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EAE17" w14:textId="77777777" w:rsidR="00291390" w:rsidRDefault="00016E1C">
      <w:pPr>
        <w:tabs>
          <w:tab w:val="right" w:pos="9270"/>
        </w:tabs>
      </w:pPr>
      <w:r>
        <w:rPr>
          <w:b/>
        </w:rPr>
        <w:t>Retired bipolar sections (c) and (d)</w:t>
      </w:r>
      <w:r w:rsidR="00291390">
        <w:rPr>
          <w:b/>
        </w:rPr>
        <w:tab/>
      </w:r>
      <w:r>
        <w:tab/>
      </w:r>
      <w:r>
        <w:tab/>
      </w:r>
      <w:r>
        <w:tab/>
      </w:r>
      <w:r w:rsidR="00291390">
        <w:t>PhL</w:t>
      </w:r>
      <w:r w:rsidR="00291390">
        <w:tab/>
      </w:r>
      <w:r w:rsidR="00291390">
        <w:tab/>
      </w:r>
      <w:r>
        <w:t>2.23.14</w:t>
      </w:r>
    </w:p>
    <w:p w14:paraId="5D6994DA" w14:textId="77777777" w:rsidR="00291390" w:rsidRDefault="00291390">
      <w:pPr>
        <w:tabs>
          <w:tab w:val="left" w:pos="7200"/>
          <w:tab w:val="left" w:pos="7920"/>
          <w:tab w:val="right" w:pos="9270"/>
        </w:tabs>
      </w:pPr>
    </w:p>
    <w:p w14:paraId="368049A2" w14:textId="77777777" w:rsidR="00102679" w:rsidRPr="00102679" w:rsidRDefault="00102679">
      <w:pPr>
        <w:tabs>
          <w:tab w:val="left" w:pos="7200"/>
          <w:tab w:val="left" w:pos="7920"/>
          <w:tab w:val="right" w:pos="9270"/>
        </w:tabs>
        <w:rPr>
          <w:color w:val="FF0000"/>
        </w:rPr>
      </w:pPr>
      <w:r w:rsidRPr="00102679">
        <w:rPr>
          <w:color w:val="FF0000"/>
        </w:rPr>
        <w:t xml:space="preserve">Older version, this has been replaced. </w:t>
      </w:r>
    </w:p>
    <w:p w14:paraId="7295AEE7" w14:textId="77777777" w:rsidR="00102679" w:rsidRDefault="00102679">
      <w:pPr>
        <w:tabs>
          <w:tab w:val="left" w:pos="7200"/>
          <w:tab w:val="left" w:pos="7920"/>
          <w:tab w:val="right" w:pos="9270"/>
        </w:tabs>
      </w:pPr>
    </w:p>
    <w:p w14:paraId="7363D910" w14:textId="77777777" w:rsidR="00102679" w:rsidRDefault="00102679">
      <w:pPr>
        <w:tabs>
          <w:tab w:val="left" w:pos="7200"/>
          <w:tab w:val="left" w:pos="7920"/>
          <w:tab w:val="right" w:pos="9270"/>
        </w:tabs>
      </w:pPr>
    </w:p>
    <w:p w14:paraId="588B3279" w14:textId="77777777" w:rsidR="00016E1C" w:rsidRDefault="00016E1C" w:rsidP="00016E1C">
      <w:pPr>
        <w:pStyle w:val="Heading3"/>
      </w:pPr>
      <w:bookmarkStart w:id="0" w:name="_Toc380861651"/>
      <w:r>
        <w:t>(c) Example: Bipolar Coordinates as a Conformal Map</w:t>
      </w:r>
      <w:bookmarkEnd w:id="0"/>
    </w:p>
    <w:p w14:paraId="6F1C28F1" w14:textId="77777777" w:rsidR="00016E1C" w:rsidRDefault="00016E1C" w:rsidP="00016E1C"/>
    <w:p w14:paraId="265B8F5A" w14:textId="77777777" w:rsidR="00016E1C" w:rsidRDefault="00016E1C" w:rsidP="00016E1C">
      <w:r>
        <w:t>Consider this analytic mapping of the form w = f(z)</w:t>
      </w:r>
    </w:p>
    <w:p w14:paraId="21973575" w14:textId="77777777" w:rsidR="00016E1C" w:rsidRDefault="00016E1C" w:rsidP="00016E1C"/>
    <w:p w14:paraId="40EA811A" w14:textId="77777777" w:rsidR="00016E1C" w:rsidRDefault="00016E1C" w:rsidP="00016E1C">
      <w:pPr>
        <w:tabs>
          <w:tab w:val="left" w:pos="7200"/>
          <w:tab w:val="left" w:pos="7920"/>
          <w:tab w:val="right" w:pos="9270"/>
        </w:tabs>
      </w:pPr>
      <w:r>
        <w:tab/>
        <w:t>w = ln (</w:t>
      </w:r>
      <w:r>
        <w:fldChar w:fldCharType="begin"/>
      </w:r>
      <w:r>
        <w:instrText xml:space="preserve"> EQ \f(z+a,z-a) </w:instrText>
      </w:r>
      <w:r>
        <w:fldChar w:fldCharType="end"/>
      </w:r>
      <w:r>
        <w:t>)</w:t>
      </w:r>
      <w:r>
        <w:tab/>
      </w:r>
      <w:r>
        <w:tab/>
        <w:t>=&gt;</w:t>
      </w:r>
      <w:r>
        <w:tab/>
        <w:t>e</w:t>
      </w:r>
      <w:r>
        <w:rPr>
          <w:rStyle w:val="superscript"/>
        </w:rPr>
        <w:t>w</w:t>
      </w:r>
      <w:r>
        <w:t xml:space="preserve"> = </w:t>
      </w:r>
      <w:r>
        <w:fldChar w:fldCharType="begin"/>
      </w:r>
      <w:r>
        <w:instrText xml:space="preserve"> EQ \f(z+a,z-a) </w:instrText>
      </w:r>
      <w:r>
        <w:fldChar w:fldCharType="end"/>
      </w:r>
      <w:r>
        <w:t>.</w:t>
      </w:r>
      <w:r>
        <w:tab/>
      </w:r>
      <w:r>
        <w:tab/>
      </w:r>
      <w:r>
        <w:tab/>
      </w:r>
      <w:r>
        <w:tab/>
      </w:r>
      <w:r>
        <w:tab/>
      </w:r>
      <w:r>
        <w:tab/>
        <w:t>(13.12)</w:t>
      </w:r>
    </w:p>
    <w:p w14:paraId="7F6793BD" w14:textId="77777777" w:rsidR="00016E1C" w:rsidRDefault="00016E1C" w:rsidP="00016E1C"/>
    <w:p w14:paraId="439BBCEF" w14:textId="77777777" w:rsidR="00016E1C" w:rsidRPr="0078121C" w:rsidRDefault="00016E1C" w:rsidP="00016E1C">
      <w:r>
        <w:t>The inverse mapping happens to be (easy to show)</w:t>
      </w:r>
    </w:p>
    <w:p w14:paraId="48ABFFA8" w14:textId="77777777" w:rsidR="00016E1C" w:rsidRDefault="00016E1C" w:rsidP="00016E1C"/>
    <w:p w14:paraId="097B99EA" w14:textId="77777777" w:rsidR="00016E1C" w:rsidRDefault="00016E1C" w:rsidP="00016E1C">
      <w:pPr>
        <w:tabs>
          <w:tab w:val="left" w:pos="7200"/>
          <w:tab w:val="left" w:pos="7920"/>
          <w:tab w:val="right" w:pos="9270"/>
        </w:tabs>
      </w:pPr>
      <w:r>
        <w:tab/>
        <w:t xml:space="preserve">z = a </w:t>
      </w:r>
      <w:r>
        <w:fldChar w:fldCharType="begin"/>
      </w:r>
      <w:r>
        <w:instrText xml:space="preserve"> EQ \f(e</w:instrText>
      </w:r>
      <w:r>
        <w:rPr>
          <w:rStyle w:val="superscript"/>
        </w:rPr>
        <w:instrText>w</w:instrText>
      </w:r>
      <w:r>
        <w:instrText>+1,e</w:instrText>
      </w:r>
      <w:r>
        <w:rPr>
          <w:rStyle w:val="superscript"/>
        </w:rPr>
        <w:instrText>w</w:instrText>
      </w:r>
      <w:r>
        <w:instrText xml:space="preserve">-1) </w:instrText>
      </w:r>
      <w:r>
        <w:fldChar w:fldCharType="end"/>
      </w:r>
      <w:r>
        <w:tab/>
        <w:t>= a coth(w) = ia cot(iw)</w:t>
      </w:r>
      <w:r>
        <w:tab/>
      </w:r>
      <w:r>
        <w:tab/>
      </w:r>
      <w:r>
        <w:tab/>
        <w:t>z = x+iy</w:t>
      </w:r>
      <w:r>
        <w:tab/>
        <w:t>w = u+iv  .</w:t>
      </w:r>
      <w:r>
        <w:tab/>
      </w:r>
      <w:r>
        <w:tab/>
        <w:t>(13.13)</w:t>
      </w:r>
    </w:p>
    <w:p w14:paraId="65CC5D3A" w14:textId="77777777" w:rsidR="00016E1C" w:rsidRDefault="00016E1C" w:rsidP="00016E1C">
      <w:pPr>
        <w:spacing w:line="240" w:lineRule="auto"/>
      </w:pPr>
    </w:p>
    <w:p w14:paraId="6C217540" w14:textId="77777777" w:rsidR="00016E1C" w:rsidRDefault="00016E1C" w:rsidP="00016E1C">
      <w:pPr>
        <w:spacing w:line="240" w:lineRule="auto"/>
      </w:pPr>
      <w:r>
        <w:t>Write this as</w:t>
      </w:r>
    </w:p>
    <w:p w14:paraId="5A9C09C4" w14:textId="77777777" w:rsidR="00016E1C" w:rsidRDefault="00016E1C" w:rsidP="00016E1C">
      <w:pPr>
        <w:spacing w:line="240" w:lineRule="auto"/>
      </w:pPr>
    </w:p>
    <w:p w14:paraId="2F2F853D" w14:textId="77777777" w:rsidR="00016E1C" w:rsidRDefault="00016E1C" w:rsidP="00016E1C">
      <w:pPr>
        <w:spacing w:line="240" w:lineRule="auto"/>
      </w:pPr>
      <w:r>
        <w:tab/>
        <w:t xml:space="preserve">x + iy = a </w:t>
      </w:r>
      <w:r>
        <w:fldChar w:fldCharType="begin"/>
      </w:r>
      <w:r>
        <w:instrText xml:space="preserve"> EQ \f((e</w:instrText>
      </w:r>
      <w:r>
        <w:rPr>
          <w:rStyle w:val="superscript"/>
        </w:rPr>
        <w:instrText>u+iv</w:instrText>
      </w:r>
      <w:r>
        <w:instrText>+1),(e</w:instrText>
      </w:r>
      <w:r>
        <w:rPr>
          <w:rStyle w:val="superscript"/>
        </w:rPr>
        <w:instrText>u+iv</w:instrText>
      </w:r>
      <w:r>
        <w:instrText xml:space="preserve">-1)) </w:instrText>
      </w:r>
      <w:r>
        <w:fldChar w:fldCharType="end"/>
      </w:r>
      <w:r>
        <w:t xml:space="preserve"> =  a </w:t>
      </w:r>
      <w:r>
        <w:fldChar w:fldCharType="begin"/>
      </w:r>
      <w:r>
        <w:instrText xml:space="preserve"> EQ \f((e</w:instrText>
      </w:r>
      <w:r>
        <w:rPr>
          <w:rStyle w:val="superscript"/>
        </w:rPr>
        <w:instrText>u+iv</w:instrText>
      </w:r>
      <w:r>
        <w:instrText>+1),(e</w:instrText>
      </w:r>
      <w:r>
        <w:rPr>
          <w:rStyle w:val="superscript"/>
        </w:rPr>
        <w:instrText>u+iv</w:instrText>
      </w:r>
      <w:r>
        <w:instrText xml:space="preserve">-1)) </w:instrText>
      </w:r>
      <w:r>
        <w:fldChar w:fldCharType="end"/>
      </w:r>
      <w:r>
        <w:fldChar w:fldCharType="begin"/>
      </w:r>
      <w:r>
        <w:instrText xml:space="preserve"> EQ \f((e</w:instrText>
      </w:r>
      <w:r>
        <w:rPr>
          <w:rStyle w:val="superscript"/>
        </w:rPr>
        <w:instrText>u-iv</w:instrText>
      </w:r>
      <w:r>
        <w:instrText>-1),(e</w:instrText>
      </w:r>
      <w:r>
        <w:rPr>
          <w:rStyle w:val="superscript"/>
        </w:rPr>
        <w:instrText>u-iv</w:instrText>
      </w:r>
      <w:r>
        <w:instrText xml:space="preserve">-1)) </w:instrText>
      </w:r>
      <w:r>
        <w:fldChar w:fldCharType="end"/>
      </w:r>
      <w:r>
        <w:t xml:space="preserve">  = a </w:t>
      </w:r>
      <w:r>
        <w:fldChar w:fldCharType="begin"/>
      </w:r>
      <w:r>
        <w:instrText xml:space="preserve"> EQ \f((e</w:instrText>
      </w:r>
      <w:r>
        <w:rPr>
          <w:rStyle w:val="superscript"/>
        </w:rPr>
        <w:instrText xml:space="preserve">2u </w:instrText>
      </w:r>
      <w:r>
        <w:instrText>- e</w:instrText>
      </w:r>
      <w:r>
        <w:rPr>
          <w:rStyle w:val="superscript"/>
        </w:rPr>
        <w:instrText>u</w:instrText>
      </w:r>
      <w:r>
        <w:instrText>[e</w:instrText>
      </w:r>
      <w:r>
        <w:rPr>
          <w:rStyle w:val="superscript"/>
        </w:rPr>
        <w:instrText>iv</w:instrText>
      </w:r>
      <w:r>
        <w:instrText xml:space="preserve"> - e</w:instrText>
      </w:r>
      <w:r>
        <w:rPr>
          <w:rStyle w:val="superscript"/>
        </w:rPr>
        <w:instrText>-iv</w:instrText>
      </w:r>
      <w:r>
        <w:instrText>] - 1 ),(e</w:instrText>
      </w:r>
      <w:r>
        <w:rPr>
          <w:rStyle w:val="superscript"/>
        </w:rPr>
        <w:instrText>2u</w:instrText>
      </w:r>
      <w:r>
        <w:instrText xml:space="preserve"> - e</w:instrText>
      </w:r>
      <w:r>
        <w:rPr>
          <w:rStyle w:val="superscript"/>
        </w:rPr>
        <w:instrText>u</w:instrText>
      </w:r>
      <w:r>
        <w:instrText>[e</w:instrText>
      </w:r>
      <w:r>
        <w:rPr>
          <w:rStyle w:val="superscript"/>
        </w:rPr>
        <w:instrText>iv</w:instrText>
      </w:r>
      <w:r>
        <w:instrText>+ e</w:instrText>
      </w:r>
      <w:r>
        <w:rPr>
          <w:rStyle w:val="superscript"/>
        </w:rPr>
        <w:instrText>-iv</w:instrText>
      </w:r>
      <w:r>
        <w:instrText xml:space="preserve">] + 1)) </w:instrText>
      </w:r>
      <w:r>
        <w:fldChar w:fldCharType="end"/>
      </w:r>
    </w:p>
    <w:p w14:paraId="4D173141" w14:textId="77777777" w:rsidR="00016E1C" w:rsidRDefault="00016E1C" w:rsidP="00016E1C">
      <w:pPr>
        <w:spacing w:line="240" w:lineRule="auto"/>
      </w:pPr>
    </w:p>
    <w:p w14:paraId="0DC95805" w14:textId="77777777" w:rsidR="00016E1C" w:rsidRDefault="00016E1C" w:rsidP="00016E1C">
      <w:pPr>
        <w:tabs>
          <w:tab w:val="left" w:pos="7200"/>
          <w:tab w:val="left" w:pos="7920"/>
          <w:tab w:val="right" w:pos="9270"/>
        </w:tabs>
      </w:pPr>
      <w:r>
        <w:tab/>
      </w:r>
      <w:r>
        <w:tab/>
        <w:t xml:space="preserve">   = a </w:t>
      </w:r>
      <w:r>
        <w:fldChar w:fldCharType="begin"/>
      </w:r>
      <w:r>
        <w:instrText xml:space="preserve"> EQ \f((e</w:instrText>
      </w:r>
      <w:r>
        <w:rPr>
          <w:rStyle w:val="superscript"/>
        </w:rPr>
        <w:instrText xml:space="preserve">u </w:instrText>
      </w:r>
      <w:r>
        <w:instrText>- [e</w:instrText>
      </w:r>
      <w:r>
        <w:rPr>
          <w:rStyle w:val="superscript"/>
        </w:rPr>
        <w:instrText>iv</w:instrText>
      </w:r>
      <w:r>
        <w:instrText xml:space="preserve"> - e</w:instrText>
      </w:r>
      <w:r>
        <w:rPr>
          <w:rStyle w:val="superscript"/>
        </w:rPr>
        <w:instrText>-iv</w:instrText>
      </w:r>
      <w:r>
        <w:instrText>] - e</w:instrText>
      </w:r>
      <w:r>
        <w:rPr>
          <w:rStyle w:val="superscript"/>
        </w:rPr>
        <w:instrText>-u</w:instrText>
      </w:r>
      <w:r>
        <w:instrText xml:space="preserve"> ),(e</w:instrText>
      </w:r>
      <w:r>
        <w:rPr>
          <w:rStyle w:val="superscript"/>
        </w:rPr>
        <w:instrText>u</w:instrText>
      </w:r>
      <w:r>
        <w:instrText xml:space="preserve"> - [e</w:instrText>
      </w:r>
      <w:r>
        <w:rPr>
          <w:rStyle w:val="superscript"/>
        </w:rPr>
        <w:instrText>iv</w:instrText>
      </w:r>
      <w:r>
        <w:instrText>+ e</w:instrText>
      </w:r>
      <w:r>
        <w:rPr>
          <w:rStyle w:val="superscript"/>
        </w:rPr>
        <w:instrText>-iv</w:instrText>
      </w:r>
      <w:r>
        <w:instrText>] + e</w:instrText>
      </w:r>
      <w:r>
        <w:rPr>
          <w:rStyle w:val="superscript"/>
        </w:rPr>
        <w:instrText>-u</w:instrText>
      </w:r>
      <w:r>
        <w:instrText xml:space="preserve">)) </w:instrText>
      </w:r>
      <w:r>
        <w:fldChar w:fldCharType="end"/>
      </w:r>
      <w:r>
        <w:t xml:space="preserve">  =  a </w:t>
      </w:r>
      <w:r>
        <w:fldChar w:fldCharType="begin"/>
      </w:r>
      <w:r>
        <w:instrText xml:space="preserve"> EQ \f(2sh(u) - 2isin(v),2ch(u) - 2cos(v)) </w:instrText>
      </w:r>
      <w:r>
        <w:fldChar w:fldCharType="end"/>
      </w:r>
      <w:r>
        <w:t xml:space="preserve"> = a </w:t>
      </w:r>
      <w:r>
        <w:fldChar w:fldCharType="begin"/>
      </w:r>
      <w:r>
        <w:instrText xml:space="preserve"> EQ \f(sh(u) - isin(v),ch(u) - cos(v)) </w:instrText>
      </w:r>
      <w:r>
        <w:fldChar w:fldCharType="end"/>
      </w:r>
      <w:r>
        <w:t xml:space="preserve"> .</w:t>
      </w:r>
      <w:r>
        <w:tab/>
      </w:r>
      <w:r>
        <w:tab/>
      </w:r>
      <w:r>
        <w:tab/>
        <w:t>(13.14)</w:t>
      </w:r>
    </w:p>
    <w:p w14:paraId="00425D49" w14:textId="77777777" w:rsidR="00016E1C" w:rsidRDefault="00016E1C" w:rsidP="00016E1C">
      <w:pPr>
        <w:spacing w:line="240" w:lineRule="auto"/>
      </w:pPr>
    </w:p>
    <w:p w14:paraId="0D01661B" w14:textId="77777777" w:rsidR="00016E1C" w:rsidRDefault="00016E1C" w:rsidP="00016E1C">
      <w:pPr>
        <w:spacing w:line="240" w:lineRule="auto"/>
      </w:pPr>
      <w:r>
        <w:t>Therefore</w:t>
      </w:r>
    </w:p>
    <w:p w14:paraId="09B6D036" w14:textId="77777777" w:rsidR="00016E1C" w:rsidRDefault="00016E1C" w:rsidP="00016E1C">
      <w:pPr>
        <w:spacing w:line="240" w:lineRule="auto"/>
      </w:pPr>
    </w:p>
    <w:p w14:paraId="455E6486" w14:textId="77777777" w:rsidR="00016E1C" w:rsidRDefault="00016E1C" w:rsidP="00016E1C">
      <w:pPr>
        <w:spacing w:line="240" w:lineRule="auto"/>
      </w:pPr>
      <w:r>
        <w:tab/>
        <w:t>x = a shu/(chu-cosv)</w:t>
      </w:r>
    </w:p>
    <w:p w14:paraId="51434D1C" w14:textId="77777777" w:rsidR="00016E1C" w:rsidRDefault="00016E1C" w:rsidP="00016E1C">
      <w:pPr>
        <w:tabs>
          <w:tab w:val="left" w:pos="7200"/>
          <w:tab w:val="left" w:pos="7920"/>
          <w:tab w:val="right" w:pos="9270"/>
        </w:tabs>
      </w:pPr>
      <w:r>
        <w:tab/>
        <w:t>y = -asinv/(chu-cosv)  .</w:t>
      </w:r>
      <w:r>
        <w:tab/>
      </w:r>
      <w:r>
        <w:tab/>
      </w:r>
      <w:r>
        <w:tab/>
      </w:r>
      <w:r>
        <w:tab/>
      </w:r>
      <w:r>
        <w:tab/>
      </w:r>
      <w:r>
        <w:tab/>
      </w:r>
      <w:r>
        <w:tab/>
      </w:r>
      <w:r>
        <w:tab/>
      </w:r>
      <w:r>
        <w:tab/>
        <w:t>(13.15)</w:t>
      </w:r>
    </w:p>
    <w:p w14:paraId="1DF21BB7" w14:textId="77777777" w:rsidR="00016E1C" w:rsidRDefault="00016E1C" w:rsidP="00016E1C">
      <w:pPr>
        <w:spacing w:line="240" w:lineRule="auto"/>
      </w:pPr>
    </w:p>
    <w:p w14:paraId="6C1E0E93" w14:textId="77777777" w:rsidR="00016E1C" w:rsidRDefault="00016E1C" w:rsidP="00016E1C">
      <w:pPr>
        <w:spacing w:line="240" w:lineRule="auto"/>
      </w:pPr>
      <w:r>
        <w:t>Now make the following name changes (in this order)</w:t>
      </w:r>
    </w:p>
    <w:p w14:paraId="58220819" w14:textId="77777777" w:rsidR="00016E1C" w:rsidRDefault="00016E1C" w:rsidP="00016E1C">
      <w:pPr>
        <w:spacing w:line="240" w:lineRule="auto"/>
      </w:pPr>
    </w:p>
    <w:p w14:paraId="2C9D9A19" w14:textId="77777777" w:rsidR="00016E1C" w:rsidRDefault="00016E1C" w:rsidP="00016E1C">
      <w:pPr>
        <w:spacing w:line="240" w:lineRule="auto"/>
      </w:pPr>
      <w:r>
        <w:tab/>
        <w:t>u → ξ</w:t>
      </w:r>
    </w:p>
    <w:p w14:paraId="352D83F4" w14:textId="77777777" w:rsidR="00016E1C" w:rsidRPr="00AB0D9C" w:rsidRDefault="00016E1C" w:rsidP="00016E1C">
      <w:pPr>
        <w:tabs>
          <w:tab w:val="left" w:pos="7200"/>
          <w:tab w:val="left" w:pos="7920"/>
          <w:tab w:val="right" w:pos="9270"/>
        </w:tabs>
      </w:pPr>
      <w:r>
        <w:tab/>
        <w:t>v → -u</w:t>
      </w:r>
      <w:r>
        <w:tab/>
      </w:r>
      <w:r>
        <w:tab/>
      </w:r>
      <w:r>
        <w:tab/>
      </w:r>
      <w:r>
        <w:tab/>
      </w:r>
      <w:r>
        <w:tab/>
      </w:r>
      <w:r>
        <w:tab/>
      </w:r>
      <w:r>
        <w:tab/>
      </w:r>
      <w:r>
        <w:tab/>
      </w:r>
      <w:r>
        <w:tab/>
      </w:r>
      <w:r>
        <w:tab/>
      </w:r>
      <w:r>
        <w:tab/>
        <w:t>(13.16)</w:t>
      </w:r>
    </w:p>
    <w:p w14:paraId="2E2BFD6F" w14:textId="77777777" w:rsidR="00016E1C" w:rsidRDefault="00016E1C" w:rsidP="00016E1C">
      <w:pPr>
        <w:spacing w:line="240" w:lineRule="auto"/>
      </w:pPr>
    </w:p>
    <w:p w14:paraId="68A66456" w14:textId="77777777" w:rsidR="00016E1C" w:rsidRDefault="00016E1C" w:rsidP="00016E1C">
      <w:pPr>
        <w:spacing w:line="240" w:lineRule="auto"/>
      </w:pPr>
      <w:r>
        <w:t xml:space="preserve">Then </w:t>
      </w:r>
    </w:p>
    <w:p w14:paraId="52642F5A" w14:textId="77777777" w:rsidR="00016E1C" w:rsidRDefault="00016E1C" w:rsidP="00016E1C">
      <w:pPr>
        <w:spacing w:line="240" w:lineRule="auto"/>
      </w:pPr>
    </w:p>
    <w:p w14:paraId="6879700D" w14:textId="77777777" w:rsidR="00016E1C" w:rsidRDefault="00016E1C" w:rsidP="00016E1C">
      <w:pPr>
        <w:spacing w:line="240" w:lineRule="auto"/>
      </w:pPr>
      <w:r>
        <w:tab/>
        <w:t>x = a shξ/(chξ-cosu)</w:t>
      </w:r>
    </w:p>
    <w:p w14:paraId="15CC9331" w14:textId="77777777" w:rsidR="00016E1C" w:rsidRDefault="00016E1C" w:rsidP="00016E1C">
      <w:pPr>
        <w:tabs>
          <w:tab w:val="left" w:pos="7200"/>
          <w:tab w:val="left" w:pos="7920"/>
          <w:tab w:val="right" w:pos="9270"/>
        </w:tabs>
      </w:pPr>
      <w:r>
        <w:tab/>
        <w:t>y = a sinu/(chξ-cosu)</w:t>
      </w:r>
      <w:r>
        <w:tab/>
      </w:r>
      <w:r>
        <w:tab/>
      </w:r>
      <w:r>
        <w:tab/>
      </w:r>
      <w:r>
        <w:tab/>
      </w:r>
      <w:r>
        <w:tab/>
      </w:r>
      <w:r>
        <w:tab/>
      </w:r>
      <w:r>
        <w:tab/>
      </w:r>
      <w:r>
        <w:tab/>
      </w:r>
      <w:r>
        <w:tab/>
        <w:t>(13.17)</w:t>
      </w:r>
    </w:p>
    <w:p w14:paraId="64378AED" w14:textId="77777777" w:rsidR="00016E1C" w:rsidRDefault="00016E1C" w:rsidP="00016E1C">
      <w:pPr>
        <w:spacing w:line="240" w:lineRule="auto"/>
      </w:pPr>
    </w:p>
    <w:p w14:paraId="41D994EB" w14:textId="77777777" w:rsidR="00016E1C" w:rsidRDefault="00016E1C" w:rsidP="00016E1C">
      <w:pPr>
        <w:spacing w:line="240" w:lineRule="auto"/>
      </w:pPr>
      <w:r>
        <w:t xml:space="preserve">and these are the equations used to define bipolar coordinates. Since this transformation arises from a conformal map, we expect the two scale factors to be the same. </w:t>
      </w:r>
    </w:p>
    <w:p w14:paraId="5332C7A6" w14:textId="77777777" w:rsidR="00016E1C" w:rsidRDefault="00016E1C" w:rsidP="00016E1C">
      <w:pPr>
        <w:spacing w:line="240" w:lineRule="auto"/>
      </w:pPr>
      <w:r>
        <w:tab/>
        <w:t>Notice that taking u → -u does not change the scale factor h</w:t>
      </w:r>
      <w:r>
        <w:rPr>
          <w:rStyle w:val="subscript"/>
        </w:rPr>
        <w:t>u</w:t>
      </w:r>
      <w:r>
        <w:t xml:space="preserve">, </w:t>
      </w:r>
    </w:p>
    <w:p w14:paraId="5E2201B2" w14:textId="77777777" w:rsidR="00016E1C" w:rsidRDefault="00016E1C" w:rsidP="00016E1C">
      <w:pPr>
        <w:spacing w:line="240" w:lineRule="auto"/>
      </w:pPr>
    </w:p>
    <w:p w14:paraId="59A7F410" w14:textId="77777777" w:rsidR="00016E1C" w:rsidRDefault="00016E1C" w:rsidP="00016E1C">
      <w:pPr>
        <w:spacing w:line="240" w:lineRule="auto"/>
      </w:pPr>
      <w:r>
        <w:tab/>
        <w:t xml:space="preserve"> </w:t>
      </w:r>
      <w:r>
        <w:tab/>
        <w:t>(ds)</w:t>
      </w:r>
      <w:r>
        <w:rPr>
          <w:rStyle w:val="superscript"/>
        </w:rPr>
        <w:t>2</w:t>
      </w:r>
      <w:r>
        <w:t xml:space="preserve">  = h</w:t>
      </w:r>
      <w:r>
        <w:rPr>
          <w:rStyle w:val="subscript"/>
        </w:rPr>
        <w:t>u</w:t>
      </w:r>
      <w:r>
        <w:rPr>
          <w:rStyle w:val="superscript"/>
        </w:rPr>
        <w:t>2</w:t>
      </w:r>
      <w:r>
        <w:t xml:space="preserve"> (du)</w:t>
      </w:r>
      <w:r>
        <w:rPr>
          <w:rStyle w:val="superscript"/>
        </w:rPr>
        <w:t>2</w:t>
      </w:r>
      <w:r>
        <w:t xml:space="preserve">  + h</w:t>
      </w:r>
      <w:r>
        <w:rPr>
          <w:rStyle w:val="subscript"/>
        </w:rPr>
        <w:t>v</w:t>
      </w:r>
      <w:r>
        <w:rPr>
          <w:rStyle w:val="superscript"/>
        </w:rPr>
        <w:t>2</w:t>
      </w:r>
      <w:r>
        <w:t xml:space="preserve"> (dv)</w:t>
      </w:r>
      <w:r>
        <w:rPr>
          <w:rStyle w:val="superscript"/>
        </w:rPr>
        <w:t>2</w:t>
      </w:r>
      <w:r>
        <w:tab/>
        <w:t>→  h</w:t>
      </w:r>
      <w:r>
        <w:rPr>
          <w:rStyle w:val="subscript"/>
        </w:rPr>
        <w:t>-u</w:t>
      </w:r>
      <w:r>
        <w:rPr>
          <w:rStyle w:val="superscript"/>
        </w:rPr>
        <w:t>2</w:t>
      </w:r>
      <w:r>
        <w:t xml:space="preserve"> (-du)</w:t>
      </w:r>
      <w:r>
        <w:rPr>
          <w:rStyle w:val="superscript"/>
        </w:rPr>
        <w:t>2</w:t>
      </w:r>
      <w:r>
        <w:t xml:space="preserve">  + h</w:t>
      </w:r>
      <w:r>
        <w:rPr>
          <w:rStyle w:val="subscript"/>
        </w:rPr>
        <w:t>v</w:t>
      </w:r>
      <w:r>
        <w:rPr>
          <w:rStyle w:val="superscript"/>
        </w:rPr>
        <w:t>2</w:t>
      </w:r>
      <w:r>
        <w:t xml:space="preserve"> (dv)</w:t>
      </w:r>
      <w:r>
        <w:rPr>
          <w:rStyle w:val="superscript"/>
        </w:rPr>
        <w:t>2</w:t>
      </w:r>
      <w:r>
        <w:t xml:space="preserve">   = h</w:t>
      </w:r>
      <w:r>
        <w:rPr>
          <w:rStyle w:val="subscript"/>
        </w:rPr>
        <w:t>-u</w:t>
      </w:r>
      <w:r>
        <w:rPr>
          <w:rStyle w:val="superscript"/>
        </w:rPr>
        <w:t>2</w:t>
      </w:r>
      <w:r>
        <w:t xml:space="preserve"> (du)</w:t>
      </w:r>
      <w:r>
        <w:rPr>
          <w:rStyle w:val="superscript"/>
        </w:rPr>
        <w:t>2</w:t>
      </w:r>
      <w:r>
        <w:t xml:space="preserve">  + h</w:t>
      </w:r>
      <w:r>
        <w:rPr>
          <w:rStyle w:val="subscript"/>
        </w:rPr>
        <w:t>v</w:t>
      </w:r>
      <w:r>
        <w:rPr>
          <w:rStyle w:val="superscript"/>
        </w:rPr>
        <w:t>2</w:t>
      </w:r>
      <w:r>
        <w:t xml:space="preserve"> (dv)</w:t>
      </w:r>
      <w:r>
        <w:rPr>
          <w:rStyle w:val="superscript"/>
        </w:rPr>
        <w:t>2</w:t>
      </w:r>
      <w:r>
        <w:tab/>
      </w:r>
    </w:p>
    <w:p w14:paraId="1B4AE0F5" w14:textId="77777777" w:rsidR="00016E1C" w:rsidRDefault="00016E1C" w:rsidP="00016E1C">
      <w:pPr>
        <w:spacing w:line="240" w:lineRule="auto"/>
      </w:pPr>
    </w:p>
    <w:p w14:paraId="22A4D3FF" w14:textId="77777777" w:rsidR="00016E1C" w:rsidRDefault="00016E1C" w:rsidP="00016E1C">
      <w:pPr>
        <w:tabs>
          <w:tab w:val="left" w:pos="7200"/>
          <w:tab w:val="left" w:pos="7920"/>
          <w:tab w:val="right" w:pos="9270"/>
        </w:tabs>
      </w:pPr>
      <w:r>
        <w:tab/>
      </w:r>
      <w:r>
        <w:tab/>
        <w:t>=&gt;</w:t>
      </w:r>
      <w:r>
        <w:tab/>
        <w:t>h</w:t>
      </w:r>
      <w:r>
        <w:rPr>
          <w:rStyle w:val="subscript"/>
        </w:rPr>
        <w:t>u</w:t>
      </w:r>
      <w:r>
        <w:rPr>
          <w:rStyle w:val="superscript"/>
        </w:rPr>
        <w:t>2</w:t>
      </w:r>
      <w:r>
        <w:t xml:space="preserve"> = h</w:t>
      </w:r>
      <w:r>
        <w:rPr>
          <w:rStyle w:val="subscript"/>
        </w:rPr>
        <w:t>-u</w:t>
      </w:r>
      <w:r>
        <w:rPr>
          <w:rStyle w:val="superscript"/>
        </w:rPr>
        <w:t>2</w:t>
      </w:r>
      <w:r>
        <w:t xml:space="preserve"> .</w:t>
      </w:r>
      <w:r>
        <w:tab/>
      </w:r>
      <w:r>
        <w:tab/>
      </w:r>
      <w:r>
        <w:tab/>
      </w:r>
      <w:r>
        <w:tab/>
      </w:r>
      <w:r>
        <w:tab/>
      </w:r>
      <w:r>
        <w:tab/>
      </w:r>
      <w:r>
        <w:tab/>
      </w:r>
      <w:r>
        <w:tab/>
      </w:r>
      <w:r>
        <w:tab/>
        <w:t>(13.18)</w:t>
      </w:r>
    </w:p>
    <w:p w14:paraId="2865B1EF" w14:textId="77777777" w:rsidR="00016E1C" w:rsidRDefault="00016E1C" w:rsidP="00016E1C">
      <w:pPr>
        <w:spacing w:line="240" w:lineRule="auto"/>
      </w:pPr>
    </w:p>
    <w:p w14:paraId="6067DE90" w14:textId="77777777" w:rsidR="00016E1C" w:rsidRDefault="00016E1C" w:rsidP="00016E1C">
      <w:pPr>
        <w:spacing w:line="240" w:lineRule="auto"/>
      </w:pPr>
      <w:r>
        <w:lastRenderedPageBreak/>
        <w:t>Since h must always be positive,  h</w:t>
      </w:r>
      <w:r>
        <w:rPr>
          <w:rStyle w:val="subscript"/>
        </w:rPr>
        <w:t>u</w:t>
      </w:r>
      <w:r>
        <w:rPr>
          <w:rStyle w:val="superscript"/>
        </w:rPr>
        <w:t>2</w:t>
      </w:r>
      <w:r>
        <w:t xml:space="preserve">  = h</w:t>
      </w:r>
      <w:r>
        <w:rPr>
          <w:rStyle w:val="subscript"/>
        </w:rPr>
        <w:t>-u</w:t>
      </w:r>
      <w:r>
        <w:rPr>
          <w:rStyle w:val="superscript"/>
        </w:rPr>
        <w:t>2</w:t>
      </w:r>
      <w:r>
        <w:t xml:space="preserve">  = &gt; h</w:t>
      </w:r>
      <w:r>
        <w:rPr>
          <w:rStyle w:val="subscript"/>
        </w:rPr>
        <w:t>u</w:t>
      </w:r>
      <w:r>
        <w:t xml:space="preserve"> = h</w:t>
      </w:r>
      <w:r>
        <w:rPr>
          <w:rStyle w:val="subscript"/>
        </w:rPr>
        <w:t>-u</w:t>
      </w:r>
      <w:r>
        <w:t xml:space="preserve">. </w:t>
      </w:r>
    </w:p>
    <w:p w14:paraId="0BD211C2" w14:textId="77777777" w:rsidR="00016E1C" w:rsidRPr="002A548F" w:rsidRDefault="00016E1C" w:rsidP="00016E1C">
      <w:pPr>
        <w:spacing w:line="240" w:lineRule="auto"/>
      </w:pPr>
      <w:r>
        <w:tab/>
        <w:t>In the polar coordinates case, taking e</w:t>
      </w:r>
      <w:r>
        <w:rPr>
          <w:rStyle w:val="superscript"/>
        </w:rPr>
        <w:t>u</w:t>
      </w:r>
      <w:r>
        <w:t xml:space="preserve"> → r </w:t>
      </w:r>
      <w:r w:rsidRPr="00022B21">
        <w:rPr>
          <w:i/>
        </w:rPr>
        <w:t>does</w:t>
      </w:r>
      <w:r>
        <w:t xml:space="preserve"> make a difference, since e</w:t>
      </w:r>
      <w:r>
        <w:rPr>
          <w:rStyle w:val="superscript"/>
        </w:rPr>
        <w:t>u</w:t>
      </w:r>
      <w:r>
        <w:t>du = dr  = rdu :</w:t>
      </w:r>
    </w:p>
    <w:p w14:paraId="14FFF1FB" w14:textId="77777777" w:rsidR="00016E1C" w:rsidRDefault="00016E1C" w:rsidP="00016E1C">
      <w:pPr>
        <w:spacing w:line="240" w:lineRule="auto"/>
      </w:pPr>
    </w:p>
    <w:p w14:paraId="39F2EDFF" w14:textId="77777777" w:rsidR="00016E1C" w:rsidRPr="00022B21" w:rsidRDefault="00016E1C" w:rsidP="00016E1C">
      <w:pPr>
        <w:spacing w:line="240" w:lineRule="auto"/>
      </w:pPr>
      <w:r>
        <w:tab/>
        <w:t>(ds)</w:t>
      </w:r>
      <w:r>
        <w:rPr>
          <w:rStyle w:val="superscript"/>
        </w:rPr>
        <w:t>2</w:t>
      </w:r>
      <w:r>
        <w:t xml:space="preserve">  = h</w:t>
      </w:r>
      <w:r>
        <w:rPr>
          <w:rStyle w:val="subscript"/>
        </w:rPr>
        <w:t>u</w:t>
      </w:r>
      <w:r>
        <w:rPr>
          <w:rStyle w:val="superscript"/>
        </w:rPr>
        <w:t>2</w:t>
      </w:r>
      <w:r>
        <w:t xml:space="preserve"> (du)</w:t>
      </w:r>
      <w:r>
        <w:rPr>
          <w:rStyle w:val="superscript"/>
        </w:rPr>
        <w:t>2</w:t>
      </w:r>
      <w:r>
        <w:t xml:space="preserve">  + h</w:t>
      </w:r>
      <w:r>
        <w:rPr>
          <w:rStyle w:val="subscript"/>
        </w:rPr>
        <w:t>θ</w:t>
      </w:r>
      <w:r>
        <w:rPr>
          <w:rStyle w:val="superscript"/>
        </w:rPr>
        <w:t>2</w:t>
      </w:r>
      <w:r>
        <w:t xml:space="preserve"> (dθ)</w:t>
      </w:r>
      <w:r>
        <w:rPr>
          <w:rStyle w:val="superscript"/>
        </w:rPr>
        <w:t>2</w:t>
      </w:r>
      <w:r>
        <w:t xml:space="preserve">   =  h</w:t>
      </w:r>
      <w:r>
        <w:rPr>
          <w:rStyle w:val="subscript"/>
        </w:rPr>
        <w:t>r</w:t>
      </w:r>
      <w:r>
        <w:rPr>
          <w:rStyle w:val="superscript"/>
        </w:rPr>
        <w:t>2</w:t>
      </w:r>
      <w:r>
        <w:t xml:space="preserve"> (dr)</w:t>
      </w:r>
      <w:r>
        <w:rPr>
          <w:rStyle w:val="superscript"/>
        </w:rPr>
        <w:t>2</w:t>
      </w:r>
      <w:r>
        <w:t xml:space="preserve">  + h</w:t>
      </w:r>
      <w:r>
        <w:rPr>
          <w:rStyle w:val="subscript"/>
        </w:rPr>
        <w:t>θ</w:t>
      </w:r>
      <w:r>
        <w:rPr>
          <w:rStyle w:val="superscript"/>
        </w:rPr>
        <w:t>2</w:t>
      </w:r>
      <w:r>
        <w:t xml:space="preserve"> (dθ)</w:t>
      </w:r>
      <w:r>
        <w:rPr>
          <w:rStyle w:val="superscript"/>
        </w:rPr>
        <w:t>2</w:t>
      </w:r>
      <w:r>
        <w:t xml:space="preserve"> </w:t>
      </w:r>
      <w:r>
        <w:tab/>
        <w:t>=&gt;</w:t>
      </w:r>
      <w:r>
        <w:tab/>
        <w:t>h</w:t>
      </w:r>
      <w:r>
        <w:rPr>
          <w:rStyle w:val="subscript"/>
        </w:rPr>
        <w:t>u</w:t>
      </w:r>
      <w:r>
        <w:t xml:space="preserve"> = r h</w:t>
      </w:r>
      <w:r>
        <w:rPr>
          <w:rStyle w:val="subscript"/>
        </w:rPr>
        <w:t>r</w:t>
      </w:r>
      <w:r>
        <w:t xml:space="preserve">  .</w:t>
      </w:r>
    </w:p>
    <w:p w14:paraId="37A111E0" w14:textId="77777777" w:rsidR="00016E1C" w:rsidRDefault="00016E1C" w:rsidP="00016E1C">
      <w:pPr>
        <w:spacing w:line="240" w:lineRule="auto"/>
      </w:pPr>
    </w:p>
    <w:p w14:paraId="393787BB" w14:textId="77777777" w:rsidR="00016E1C" w:rsidRDefault="00016E1C" w:rsidP="00016E1C">
      <w:pPr>
        <w:spacing w:line="240" w:lineRule="auto"/>
      </w:pPr>
      <w:r>
        <w:t>That is why (h</w:t>
      </w:r>
      <w:r>
        <w:rPr>
          <w:rStyle w:val="subscript"/>
        </w:rPr>
        <w:t>r</w:t>
      </w:r>
      <w:r>
        <w:t>,h</w:t>
      </w:r>
      <w:r>
        <w:rPr>
          <w:rStyle w:val="subscript"/>
        </w:rPr>
        <w:t>θ</w:t>
      </w:r>
      <w:r>
        <w:t>) = (1,r) whereas (h</w:t>
      </w:r>
      <w:r>
        <w:rPr>
          <w:rStyle w:val="subscript"/>
        </w:rPr>
        <w:t>u</w:t>
      </w:r>
      <w:r>
        <w:t>,h</w:t>
      </w:r>
      <w:r>
        <w:rPr>
          <w:rStyle w:val="subscript"/>
        </w:rPr>
        <w:t>θ</w:t>
      </w:r>
      <w:r>
        <w:t xml:space="preserve">) = (r,r) . </w:t>
      </w:r>
    </w:p>
    <w:p w14:paraId="225EE41B" w14:textId="77777777" w:rsidR="00016E1C" w:rsidRDefault="00016E1C" w:rsidP="00016E1C">
      <w:pPr>
        <w:spacing w:line="240" w:lineRule="auto"/>
      </w:pPr>
      <w:r>
        <w:tab/>
        <w:t xml:space="preserve">Notice that z = x+iy  but w = ξ - iu  because we negated u. One could write w* = ξ + iu and just think of the mapping this way, </w:t>
      </w:r>
    </w:p>
    <w:p w14:paraId="2D61AB1D" w14:textId="77777777" w:rsidR="00016E1C" w:rsidRDefault="00016E1C" w:rsidP="00016E1C">
      <w:pPr>
        <w:spacing w:line="240" w:lineRule="auto"/>
      </w:pPr>
    </w:p>
    <w:p w14:paraId="16EE4012" w14:textId="77777777" w:rsidR="00016E1C" w:rsidRDefault="00016E1C" w:rsidP="00016E1C">
      <w:pPr>
        <w:tabs>
          <w:tab w:val="left" w:pos="7200"/>
          <w:tab w:val="left" w:pos="7920"/>
          <w:tab w:val="right" w:pos="9270"/>
        </w:tabs>
      </w:pPr>
      <w:r>
        <w:tab/>
        <w:t>w* = ln (</w:t>
      </w:r>
      <w:r>
        <w:fldChar w:fldCharType="begin"/>
      </w:r>
      <w:r>
        <w:instrText xml:space="preserve"> EQ \f(z+a,z-a) </w:instrText>
      </w:r>
      <w:r>
        <w:fldChar w:fldCharType="end"/>
      </w:r>
      <w:r>
        <w:t xml:space="preserve">) </w:t>
      </w:r>
      <w:r>
        <w:tab/>
      </w:r>
      <w:r>
        <w:tab/>
        <w:t>z = x+iy</w:t>
      </w:r>
      <w:r>
        <w:tab/>
        <w:t>w* = ξ - iu</w:t>
      </w:r>
      <w:r>
        <w:tab/>
      </w:r>
      <w:r>
        <w:tab/>
      </w:r>
      <w:r>
        <w:tab/>
      </w:r>
      <w:r>
        <w:tab/>
      </w:r>
      <w:r>
        <w:tab/>
        <w:t>(13.19)</w:t>
      </w:r>
    </w:p>
    <w:p w14:paraId="4D1C9F6C" w14:textId="77777777" w:rsidR="00016E1C" w:rsidRDefault="00016E1C" w:rsidP="00016E1C">
      <w:pPr>
        <w:tabs>
          <w:tab w:val="left" w:pos="7200"/>
          <w:tab w:val="left" w:pos="7920"/>
          <w:tab w:val="right" w:pos="9270"/>
        </w:tabs>
      </w:pPr>
    </w:p>
    <w:p w14:paraId="5E1CC481" w14:textId="77777777" w:rsidR="00016E1C" w:rsidRDefault="00016E1C" w:rsidP="00016E1C">
      <w:pPr>
        <w:tabs>
          <w:tab w:val="left" w:pos="7200"/>
          <w:tab w:val="left" w:pos="7920"/>
          <w:tab w:val="right" w:pos="9270"/>
        </w:tabs>
      </w:pPr>
      <w:r>
        <w:t xml:space="preserve">We will just call it w-space since using the label +u or -u has no significance. </w:t>
      </w:r>
    </w:p>
    <w:p w14:paraId="10AB73A4" w14:textId="77777777" w:rsidR="00016E1C" w:rsidRDefault="00016E1C" w:rsidP="00016E1C">
      <w:pPr>
        <w:spacing w:line="240" w:lineRule="auto"/>
      </w:pPr>
    </w:p>
    <w:p w14:paraId="1C8007D6" w14:textId="77777777" w:rsidR="00016E1C" w:rsidRDefault="00016E1C" w:rsidP="00016E1C">
      <w:pPr>
        <w:spacing w:line="240" w:lineRule="auto"/>
      </w:pPr>
      <w:r>
        <w:t xml:space="preserve">Here then is what the conformal mapping looks like going from the w-plane to the z-plane, </w:t>
      </w:r>
    </w:p>
    <w:p w14:paraId="76B96B7D" w14:textId="77777777" w:rsidR="00016E1C" w:rsidRDefault="00016E1C" w:rsidP="00016E1C">
      <w:pPr>
        <w:spacing w:line="240" w:lineRule="auto"/>
      </w:pPr>
    </w:p>
    <w:p w14:paraId="425D96F1" w14:textId="77777777" w:rsidR="00016E1C" w:rsidRDefault="00016E1C" w:rsidP="00016E1C">
      <w:pPr>
        <w:spacing w:line="240" w:lineRule="auto"/>
      </w:pPr>
      <w:r>
        <w:pict w14:anchorId="4D2787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83.75pt">
            <v:imagedata r:id="rId6" o:title=""/>
          </v:shape>
        </w:pict>
      </w:r>
    </w:p>
    <w:p w14:paraId="1B747132" w14:textId="77777777" w:rsidR="00016E1C" w:rsidRDefault="00016E1C" w:rsidP="00016E1C">
      <w:pPr>
        <w:tabs>
          <w:tab w:val="left" w:pos="7200"/>
          <w:tab w:val="left" w:pos="7920"/>
          <w:tab w:val="right" w:pos="9270"/>
        </w:tabs>
      </w:pPr>
      <w:r>
        <w:tab/>
      </w:r>
      <w:r>
        <w:tab/>
      </w:r>
      <w:r>
        <w:tab/>
      </w:r>
      <w:r>
        <w:tab/>
      </w:r>
      <w:r>
        <w:tab/>
      </w:r>
      <w:r>
        <w:tab/>
      </w:r>
      <w:r>
        <w:tab/>
      </w:r>
      <w:r>
        <w:tab/>
      </w:r>
      <w:r>
        <w:tab/>
      </w:r>
      <w:r>
        <w:tab/>
      </w:r>
      <w:r>
        <w:tab/>
      </w:r>
      <w:r>
        <w:tab/>
      </w:r>
      <w:r>
        <w:tab/>
        <w:t>(13.20)</w:t>
      </w:r>
    </w:p>
    <w:p w14:paraId="5D27563E" w14:textId="77777777" w:rsidR="00016E1C" w:rsidRDefault="00016E1C" w:rsidP="00016E1C">
      <w:pPr>
        <w:spacing w:line="240" w:lineRule="auto"/>
      </w:pPr>
      <w:r>
        <w:t>The focal points on the right map back to ξ = ±∞ on the left.</w:t>
      </w:r>
    </w:p>
    <w:p w14:paraId="49246283" w14:textId="77777777" w:rsidR="00016E1C" w:rsidRDefault="00016E1C" w:rsidP="00016E1C">
      <w:pPr>
        <w:spacing w:line="240" w:lineRule="auto"/>
      </w:pPr>
    </w:p>
    <w:p w14:paraId="13E41B34" w14:textId="77777777" w:rsidR="00016E1C" w:rsidRDefault="00016E1C" w:rsidP="00016E1C">
      <w:pPr>
        <w:pStyle w:val="Heading3"/>
      </w:pPr>
      <w:bookmarkStart w:id="1" w:name="_Toc380861652"/>
      <w:r>
        <w:t>(d) A Final Visit to the Two-Cylinder Capacitor Problem</w:t>
      </w:r>
      <w:bookmarkEnd w:id="1"/>
    </w:p>
    <w:p w14:paraId="30F444AD" w14:textId="77777777" w:rsidR="00016E1C" w:rsidRDefault="00016E1C" w:rsidP="00016E1C">
      <w:pPr>
        <w:spacing w:line="240" w:lineRule="auto"/>
      </w:pPr>
    </w:p>
    <w:p w14:paraId="25FB6FD3" w14:textId="77777777" w:rsidR="00016E1C" w:rsidRDefault="00016E1C" w:rsidP="00016E1C">
      <w:pPr>
        <w:spacing w:line="240" w:lineRule="auto"/>
      </w:pPr>
      <w:r>
        <w:t>The region inside the infinite horizontal gray strip on the left in Fig (13.20) maps into the entire z plane on the right. If one imagines the w-plane as made up of an infinite number of such horizontal strips, each of those strips maps into an identical copy of entire z plane (so-called Riemann sheets). So imagine that we go ahead and draw all the strips on the left. One could then think of the resulting two infinite blue vertical lines on the left as defining a "</w:t>
      </w:r>
      <w:r w:rsidRPr="008B2D2C">
        <w:rPr>
          <w:b/>
        </w:rPr>
        <w:t>parallel plate capacitor</w:t>
      </w:r>
      <w:r>
        <w:t>" (in w-space) having plate separation ξ</w:t>
      </w:r>
      <w:r>
        <w:rPr>
          <w:rStyle w:val="subscript"/>
        </w:rPr>
        <w:t>2</w:t>
      </w:r>
      <w:r>
        <w:t xml:space="preserve"> - ξ</w:t>
      </w:r>
      <w:r>
        <w:rPr>
          <w:rStyle w:val="subscript"/>
        </w:rPr>
        <w:t>1</w:t>
      </w:r>
      <w:r>
        <w:t xml:space="preserve">. The potential between the plates of such a parallel plate capacitor is easily shown to be </w:t>
      </w:r>
    </w:p>
    <w:p w14:paraId="39FDB65D" w14:textId="77777777" w:rsidR="00016E1C" w:rsidRDefault="00016E1C" w:rsidP="00016E1C">
      <w:pPr>
        <w:spacing w:line="240" w:lineRule="auto"/>
      </w:pPr>
    </w:p>
    <w:p w14:paraId="5549D6EA" w14:textId="77777777" w:rsidR="00016E1C" w:rsidRPr="00571F85" w:rsidRDefault="00016E1C" w:rsidP="00016E1C">
      <w:pPr>
        <w:spacing w:line="240" w:lineRule="auto"/>
      </w:pPr>
      <w:r>
        <w:tab/>
        <w:t>φ(ξ) =  - V (ξ/Δξ)</w:t>
      </w:r>
      <w:r>
        <w:tab/>
      </w:r>
      <w:r>
        <w:tab/>
        <w:t>// =&gt;  E</w:t>
      </w:r>
      <w:r>
        <w:rPr>
          <w:rStyle w:val="subscript"/>
        </w:rPr>
        <w:t>ξ</w:t>
      </w:r>
      <w:r>
        <w:t xml:space="preserve"> = V/Δξ  = volts/separation</w:t>
      </w:r>
    </w:p>
    <w:p w14:paraId="0CC6B3A4" w14:textId="77777777" w:rsidR="00016E1C" w:rsidRDefault="00016E1C" w:rsidP="00016E1C">
      <w:pPr>
        <w:spacing w:line="240" w:lineRule="auto"/>
      </w:pPr>
    </w:p>
    <w:p w14:paraId="3DE64BE2" w14:textId="77777777" w:rsidR="00016E1C" w:rsidRPr="00AB0D9C" w:rsidRDefault="00016E1C" w:rsidP="00016E1C">
      <w:pPr>
        <w:tabs>
          <w:tab w:val="left" w:pos="7200"/>
          <w:tab w:val="left" w:pos="7920"/>
          <w:tab w:val="right" w:pos="9270"/>
        </w:tabs>
      </w:pPr>
      <w:r>
        <w:tab/>
        <w:t xml:space="preserve">       = - [V/(ξ</w:t>
      </w:r>
      <w:r>
        <w:rPr>
          <w:rStyle w:val="subscript"/>
        </w:rPr>
        <w:t>2</w:t>
      </w:r>
      <w:r>
        <w:t>-ξ</w:t>
      </w:r>
      <w:r>
        <w:rPr>
          <w:rStyle w:val="subscript"/>
        </w:rPr>
        <w:t>1</w:t>
      </w:r>
      <w:r>
        <w:t>)] ξ</w:t>
      </w:r>
      <w:r>
        <w:tab/>
      </w:r>
      <w:r>
        <w:tab/>
      </w:r>
      <w:r>
        <w:tab/>
      </w:r>
      <w:r>
        <w:tab/>
      </w:r>
      <w:r>
        <w:tab/>
      </w:r>
      <w:r>
        <w:tab/>
      </w:r>
      <w:r>
        <w:tab/>
      </w:r>
      <w:r>
        <w:tab/>
      </w:r>
      <w:r>
        <w:tab/>
        <w:t>(13.21)</w:t>
      </w:r>
    </w:p>
    <w:p w14:paraId="46F9E482" w14:textId="77777777" w:rsidR="00016E1C" w:rsidRDefault="00016E1C" w:rsidP="00016E1C">
      <w:pPr>
        <w:spacing w:line="240" w:lineRule="auto"/>
      </w:pPr>
    </w:p>
    <w:p w14:paraId="7BC02D09" w14:textId="77777777" w:rsidR="00016E1C" w:rsidRDefault="00016E1C" w:rsidP="00016E1C">
      <w:pPr>
        <w:spacing w:line="240" w:lineRule="auto"/>
      </w:pPr>
      <w:r>
        <w:t xml:space="preserve"> if the plates have potential difference V,  or </w:t>
      </w:r>
    </w:p>
    <w:p w14:paraId="168C9BFF" w14:textId="77777777" w:rsidR="00016E1C" w:rsidRDefault="00016E1C" w:rsidP="00016E1C">
      <w:pPr>
        <w:spacing w:line="240" w:lineRule="auto"/>
      </w:pPr>
    </w:p>
    <w:p w14:paraId="2B494481" w14:textId="77777777" w:rsidR="00016E1C" w:rsidRDefault="00016E1C" w:rsidP="00016E1C">
      <w:pPr>
        <w:tabs>
          <w:tab w:val="left" w:pos="7200"/>
          <w:tab w:val="left" w:pos="7920"/>
          <w:tab w:val="right" w:pos="9270"/>
        </w:tabs>
      </w:pPr>
      <w:r>
        <w:tab/>
        <w:t xml:space="preserve">φ(ξ) = - [q/2πε)] ξ  </w:t>
      </w:r>
      <w:r>
        <w:tab/>
      </w:r>
      <w:r>
        <w:tab/>
      </w:r>
      <w:r>
        <w:tab/>
      </w:r>
      <w:r>
        <w:tab/>
      </w:r>
      <w:r>
        <w:tab/>
      </w:r>
      <w:r>
        <w:tab/>
      </w:r>
      <w:r>
        <w:tab/>
      </w:r>
      <w:r>
        <w:tab/>
      </w:r>
      <w:r>
        <w:tab/>
      </w:r>
      <w:r>
        <w:tab/>
        <w:t>(13.22)</w:t>
      </w:r>
    </w:p>
    <w:p w14:paraId="34D5CB8D" w14:textId="77777777" w:rsidR="00016E1C" w:rsidRDefault="00016E1C" w:rsidP="00016E1C">
      <w:pPr>
        <w:spacing w:line="240" w:lineRule="auto"/>
      </w:pPr>
    </w:p>
    <w:p w14:paraId="08EEAD07" w14:textId="77777777" w:rsidR="00016E1C" w:rsidRDefault="00016E1C" w:rsidP="00016E1C">
      <w:pPr>
        <w:spacing w:line="240" w:lineRule="auto"/>
      </w:pPr>
      <w:r>
        <w:t xml:space="preserve">if the plates have charge q and -q. From this last equation the capacitance C is then, </w:t>
      </w:r>
    </w:p>
    <w:p w14:paraId="47709FFD" w14:textId="77777777" w:rsidR="00016E1C" w:rsidRDefault="00016E1C" w:rsidP="00016E1C">
      <w:pPr>
        <w:spacing w:line="240" w:lineRule="auto"/>
      </w:pPr>
    </w:p>
    <w:p w14:paraId="46B67A76" w14:textId="77777777" w:rsidR="00016E1C" w:rsidRPr="001C2040" w:rsidRDefault="00016E1C" w:rsidP="00016E1C">
      <w:pPr>
        <w:tabs>
          <w:tab w:val="left" w:pos="7200"/>
          <w:tab w:val="left" w:pos="7920"/>
          <w:tab w:val="right" w:pos="9270"/>
        </w:tabs>
      </w:pPr>
      <w:r>
        <w:tab/>
        <w:t>C = q/V  = q/[φ(ξ</w:t>
      </w:r>
      <w:r>
        <w:rPr>
          <w:rStyle w:val="subscript"/>
        </w:rPr>
        <w:t>1</w:t>
      </w:r>
      <w:r>
        <w:t>) - φ(ξ</w:t>
      </w:r>
      <w:r>
        <w:rPr>
          <w:rStyle w:val="subscript"/>
        </w:rPr>
        <w:t>2</w:t>
      </w:r>
      <w:r>
        <w:t>)]  = 2πε/(ξ</w:t>
      </w:r>
      <w:r>
        <w:rPr>
          <w:rStyle w:val="subscript"/>
        </w:rPr>
        <w:t>2</w:t>
      </w:r>
      <w:r>
        <w:t>- ξ</w:t>
      </w:r>
      <w:r>
        <w:rPr>
          <w:rStyle w:val="subscript"/>
        </w:rPr>
        <w:t>1</w:t>
      </w:r>
      <w:r>
        <w:t>)</w:t>
      </w:r>
      <w:r>
        <w:tab/>
        <w:t>.</w:t>
      </w:r>
      <w:r>
        <w:tab/>
      </w:r>
      <w:r>
        <w:tab/>
      </w:r>
      <w:r>
        <w:tab/>
      </w:r>
      <w:r>
        <w:tab/>
      </w:r>
      <w:r>
        <w:tab/>
      </w:r>
      <w:r>
        <w:tab/>
        <w:t>(13.23)</w:t>
      </w:r>
    </w:p>
    <w:p w14:paraId="6184DAA1" w14:textId="77777777" w:rsidR="00016E1C" w:rsidRDefault="00016E1C" w:rsidP="00016E1C">
      <w:pPr>
        <w:spacing w:line="240" w:lineRule="auto"/>
      </w:pPr>
    </w:p>
    <w:p w14:paraId="40C4438E" w14:textId="77777777" w:rsidR="00016E1C" w:rsidRDefault="00016E1C" w:rsidP="00016E1C">
      <w:pPr>
        <w:spacing w:line="240" w:lineRule="auto"/>
      </w:pPr>
      <w:r>
        <w:tab/>
        <w:t>A famous theorem of conformal mapping says that if φ(ξ,u) is a solution of the Laplace equation in w-space where φ takes constant values on an enclosing set of boundary surfaces σ</w:t>
      </w:r>
      <w:r>
        <w:rPr>
          <w:rStyle w:val="subscript"/>
        </w:rPr>
        <w:t>w</w:t>
      </w:r>
      <w:r>
        <w:t xml:space="preserve">, then </w:t>
      </w:r>
    </w:p>
    <w:p w14:paraId="44607C19" w14:textId="77777777" w:rsidR="00016E1C" w:rsidRDefault="00016E1C" w:rsidP="00016E1C">
      <w:pPr>
        <w:spacing w:line="240" w:lineRule="auto"/>
      </w:pPr>
    </w:p>
    <w:p w14:paraId="448598EF" w14:textId="77777777" w:rsidR="00016E1C" w:rsidRPr="00AB0D9C" w:rsidRDefault="00016E1C" w:rsidP="00016E1C">
      <w:pPr>
        <w:tabs>
          <w:tab w:val="left" w:pos="7200"/>
          <w:tab w:val="left" w:pos="7920"/>
          <w:tab w:val="right" w:pos="9270"/>
        </w:tabs>
      </w:pPr>
      <w:r>
        <w:tab/>
        <w:t>Φ(x,y) ≡ φ(ξ(x,y),u(x,y))</w:t>
      </w:r>
      <w:r>
        <w:tab/>
      </w:r>
      <w:r>
        <w:tab/>
      </w:r>
      <w:r>
        <w:tab/>
      </w:r>
      <w:r>
        <w:tab/>
      </w:r>
      <w:r>
        <w:tab/>
      </w:r>
      <w:r>
        <w:tab/>
      </w:r>
      <w:r>
        <w:tab/>
      </w:r>
      <w:r>
        <w:tab/>
      </w:r>
      <w:r>
        <w:tab/>
        <w:t>(13.24)</w:t>
      </w:r>
    </w:p>
    <w:p w14:paraId="5448D819" w14:textId="77777777" w:rsidR="00016E1C" w:rsidRDefault="00016E1C" w:rsidP="00016E1C">
      <w:pPr>
        <w:spacing w:line="240" w:lineRule="auto"/>
      </w:pPr>
    </w:p>
    <w:p w14:paraId="099717AB" w14:textId="77777777" w:rsidR="00016E1C" w:rsidRPr="001C2040" w:rsidRDefault="00016E1C" w:rsidP="00016E1C">
      <w:pPr>
        <w:spacing w:line="240" w:lineRule="auto"/>
      </w:pPr>
      <w:r>
        <w:t xml:space="preserve"> is a solution of the Laplace equation in z-space where Φ takes those same constant values but on the boundary set σ</w:t>
      </w:r>
      <w:r>
        <w:rPr>
          <w:rStyle w:val="subscript"/>
        </w:rPr>
        <w:t>z</w:t>
      </w:r>
      <w:r>
        <w:t xml:space="preserve"> which is the mapping of σ</w:t>
      </w:r>
      <w:r>
        <w:rPr>
          <w:rStyle w:val="subscript"/>
        </w:rPr>
        <w:t>w</w:t>
      </w:r>
      <w:r>
        <w:t xml:space="preserve">. Recall that such Laplace solutions are unique. </w:t>
      </w:r>
    </w:p>
    <w:p w14:paraId="0473B3C5" w14:textId="77777777" w:rsidR="00016E1C" w:rsidRDefault="00016E1C" w:rsidP="00016E1C">
      <w:pPr>
        <w:spacing w:line="240" w:lineRule="auto"/>
      </w:pPr>
      <w:r>
        <w:tab/>
        <w:t xml:space="preserve">Here then is one way we </w:t>
      </w:r>
      <w:r w:rsidRPr="0030112D">
        <w:rPr>
          <w:i/>
        </w:rPr>
        <w:t>could have</w:t>
      </w:r>
      <w:r>
        <w:t xml:space="preserve"> solved the two-cylinder capacitor problem:  </w:t>
      </w:r>
    </w:p>
    <w:p w14:paraId="65C44C54" w14:textId="77777777" w:rsidR="00016E1C" w:rsidRDefault="00016E1C" w:rsidP="00016E1C">
      <w:pPr>
        <w:spacing w:line="240" w:lineRule="auto"/>
      </w:pPr>
    </w:p>
    <w:p w14:paraId="36B12276" w14:textId="77777777" w:rsidR="00016E1C" w:rsidRDefault="00016E1C" w:rsidP="00016E1C">
      <w:pPr>
        <w:spacing w:line="240" w:lineRule="auto"/>
      </w:pPr>
      <w:r>
        <w:t>(1) Trivially write down the solutions just quoted above in w-space for the parallel plate capacitor. The boundaries σ</w:t>
      </w:r>
      <w:r>
        <w:rPr>
          <w:rStyle w:val="subscript"/>
        </w:rPr>
        <w:t>w</w:t>
      </w:r>
      <w:r>
        <w:t xml:space="preserve"> here are the two parallel plates and φ = V</w:t>
      </w:r>
      <w:r>
        <w:rPr>
          <w:rStyle w:val="subscript"/>
        </w:rPr>
        <w:t>1</w:t>
      </w:r>
      <w:r>
        <w:t>,V</w:t>
      </w:r>
      <w:r>
        <w:rPr>
          <w:rStyle w:val="subscript"/>
        </w:rPr>
        <w:t>2</w:t>
      </w:r>
      <w:r>
        <w:t xml:space="preserve"> on the two plates with V = V</w:t>
      </w:r>
      <w:r>
        <w:rPr>
          <w:rStyle w:val="subscript"/>
        </w:rPr>
        <w:t>1</w:t>
      </w:r>
      <w:r>
        <w:t>-V</w:t>
      </w:r>
      <w:r>
        <w:rPr>
          <w:rStyle w:val="subscript"/>
        </w:rPr>
        <w:t>2</w:t>
      </w:r>
      <w:r>
        <w:t xml:space="preserve">.  </w:t>
      </w:r>
    </w:p>
    <w:p w14:paraId="4483CA94" w14:textId="77777777" w:rsidR="00016E1C" w:rsidRDefault="00016E1C" w:rsidP="00016E1C">
      <w:pPr>
        <w:spacing w:line="240" w:lineRule="auto"/>
      </w:pPr>
    </w:p>
    <w:p w14:paraId="0EFF7512" w14:textId="77777777" w:rsidR="00016E1C" w:rsidRDefault="00016E1C" w:rsidP="00016E1C">
      <w:pPr>
        <w:spacing w:line="240" w:lineRule="auto"/>
      </w:pPr>
      <w:r>
        <w:t>(2) Compute Φ(x,y) as just described from φ. In this case, we would have Φ(x,y)  = φ(ξ(x,y) ). As shown above in Fig (13.20) the mapped boundaries in z-space are the two cylinders ξ</w:t>
      </w:r>
      <w:r>
        <w:rPr>
          <w:rStyle w:val="subscript"/>
        </w:rPr>
        <w:t>2</w:t>
      </w:r>
      <w:r>
        <w:t xml:space="preserve"> and ξ</w:t>
      </w:r>
      <w:r>
        <w:rPr>
          <w:rStyle w:val="subscript"/>
        </w:rPr>
        <w:t>1</w:t>
      </w:r>
      <w:r>
        <w:t>. Therefore the solution to the two-cylinders problem in z space is this</w:t>
      </w:r>
    </w:p>
    <w:p w14:paraId="793AFD31" w14:textId="77777777" w:rsidR="00016E1C" w:rsidRDefault="00016E1C" w:rsidP="00016E1C">
      <w:pPr>
        <w:spacing w:line="240" w:lineRule="auto"/>
      </w:pPr>
    </w:p>
    <w:p w14:paraId="67102FD8" w14:textId="77777777" w:rsidR="00016E1C" w:rsidRPr="00AB0D9C" w:rsidRDefault="00016E1C" w:rsidP="00016E1C">
      <w:pPr>
        <w:tabs>
          <w:tab w:val="left" w:pos="7200"/>
          <w:tab w:val="left" w:pos="7920"/>
          <w:tab w:val="right" w:pos="9270"/>
        </w:tabs>
      </w:pPr>
      <w:r>
        <w:tab/>
        <w:t>Φ(x,y)  = φ(ξ(x,y) )  =  - [q/2πε)] ξ(x,y)  = - [q/4πε)] ln [</w:t>
      </w:r>
      <w:r>
        <w:fldChar w:fldCharType="begin"/>
      </w:r>
      <w:r>
        <w:instrText xml:space="preserve"> EQ \f((x+a)</w:instrText>
      </w:r>
      <w:r>
        <w:rPr>
          <w:rStyle w:val="superscript"/>
        </w:rPr>
        <w:instrText xml:space="preserve">2 </w:instrText>
      </w:r>
      <w:r>
        <w:instrText>+ y</w:instrText>
      </w:r>
      <w:r>
        <w:rPr>
          <w:rStyle w:val="superscript"/>
        </w:rPr>
        <w:instrText>2</w:instrText>
      </w:r>
      <w:r>
        <w:instrText>,(x-a)</w:instrText>
      </w:r>
      <w:r>
        <w:rPr>
          <w:rStyle w:val="superscript"/>
        </w:rPr>
        <w:instrText xml:space="preserve">2 </w:instrText>
      </w:r>
      <w:r>
        <w:instrText>+ y</w:instrText>
      </w:r>
      <w:r>
        <w:rPr>
          <w:rStyle w:val="superscript"/>
        </w:rPr>
        <w:instrText>2</w:instrText>
      </w:r>
      <w:r>
        <w:instrText xml:space="preserve">) </w:instrText>
      </w:r>
      <w:r>
        <w:fldChar w:fldCharType="end"/>
      </w:r>
      <w:r>
        <w:t>]</w:t>
      </w:r>
      <w:r>
        <w:tab/>
      </w:r>
      <w:r>
        <w:tab/>
      </w:r>
      <w:r>
        <w:tab/>
        <w:t>(13.25)</w:t>
      </w:r>
    </w:p>
    <w:p w14:paraId="730852CC" w14:textId="77777777" w:rsidR="00016E1C" w:rsidRDefault="00016E1C" w:rsidP="00016E1C">
      <w:pPr>
        <w:spacing w:line="240" w:lineRule="auto"/>
      </w:pPr>
    </w:p>
    <w:p w14:paraId="215D5A71" w14:textId="77777777" w:rsidR="00016E1C" w:rsidRDefault="00016E1C" w:rsidP="00016E1C">
      <w:pPr>
        <w:spacing w:line="240" w:lineRule="auto"/>
      </w:pPr>
      <w:r>
        <w:t xml:space="preserve">where we used the inverse relationship (4.3) for ξ(x,y). </w:t>
      </w:r>
    </w:p>
    <w:p w14:paraId="15635E1F" w14:textId="77777777" w:rsidR="00016E1C" w:rsidRDefault="00016E1C" w:rsidP="00016E1C">
      <w:pPr>
        <w:spacing w:line="240" w:lineRule="auto"/>
      </w:pPr>
      <w:r>
        <w:tab/>
        <w:t>Equations (13.21), (13.22),</w:t>
      </w:r>
      <w:r w:rsidRPr="00AB0D9C">
        <w:t xml:space="preserve"> </w:t>
      </w:r>
      <w:r>
        <w:t xml:space="preserve">(13.23) and (13.25) agree with (10.8), (10.17), (10.16) and (10.19) obtained without the use of conformal mapping. </w:t>
      </w:r>
    </w:p>
    <w:p w14:paraId="201E802A"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765EF" w14:textId="77777777" w:rsidR="00CD29E8" w:rsidRDefault="00CD29E8">
      <w:r>
        <w:separator/>
      </w:r>
    </w:p>
  </w:endnote>
  <w:endnote w:type="continuationSeparator" w:id="0">
    <w:p w14:paraId="0948B8A4" w14:textId="77777777" w:rsidR="00CD29E8" w:rsidRDefault="00CD2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4BFE"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0267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5929C" w14:textId="77777777" w:rsidR="00CD29E8" w:rsidRDefault="00CD29E8">
      <w:r>
        <w:separator/>
      </w:r>
    </w:p>
  </w:footnote>
  <w:footnote w:type="continuationSeparator" w:id="0">
    <w:p w14:paraId="57224785" w14:textId="77777777" w:rsidR="00CD29E8" w:rsidRDefault="00CD29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6E1C"/>
    <w:rsid w:val="0001344C"/>
    <w:rsid w:val="00016E1C"/>
    <w:rsid w:val="00032790"/>
    <w:rsid w:val="000522DF"/>
    <w:rsid w:val="000544B7"/>
    <w:rsid w:val="00054B07"/>
    <w:rsid w:val="00064021"/>
    <w:rsid w:val="00064C25"/>
    <w:rsid w:val="000765E7"/>
    <w:rsid w:val="0008034B"/>
    <w:rsid w:val="00092C76"/>
    <w:rsid w:val="000A162F"/>
    <w:rsid w:val="000A21FD"/>
    <w:rsid w:val="000A6BDE"/>
    <w:rsid w:val="000D2080"/>
    <w:rsid w:val="000D700E"/>
    <w:rsid w:val="000F4AD2"/>
    <w:rsid w:val="000F7B78"/>
    <w:rsid w:val="00102679"/>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253EB"/>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532D"/>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3F5"/>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29E8"/>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BD08AF"/>
  <w15:chartTrackingRefBased/>
  <w15:docId w15:val="{4C02AF45-EE82-4404-8A5F-24F492506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865</Words>
  <Characters>3591</Characters>
  <Application>Microsoft Office Word</Application>
  <DocSecurity>4</DocSecurity>
  <Lines>115</Lines>
  <Paragraphs>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2026-09-06T18:47:00Z</dcterms:created>
  <dcterms:modified xsi:type="dcterms:W3CDTF">2026-09-06T18:47:00Z</dcterms:modified>
</cp:coreProperties>
</file>