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C1168" w14:textId="77777777" w:rsidR="00291390" w:rsidRDefault="00C73071">
      <w:pPr>
        <w:tabs>
          <w:tab w:val="right" w:pos="9270"/>
        </w:tabs>
      </w:pPr>
      <w:r>
        <w:rPr>
          <w:b/>
        </w:rPr>
        <w:t>Entire Original Chapter 7</w:t>
      </w:r>
      <w:r w:rsidR="00291390">
        <w:tab/>
      </w:r>
      <w:r w:rsidR="00291390">
        <w:tab/>
      </w:r>
      <w:r w:rsidR="00291390">
        <w:tab/>
      </w:r>
      <w:r w:rsidR="00291390">
        <w:tab/>
        <w:t>PhL</w:t>
      </w:r>
      <w:r w:rsidR="00291390">
        <w:tab/>
      </w:r>
      <w:r w:rsidR="00291390">
        <w:tab/>
      </w:r>
      <w:r>
        <w:tab/>
        <w:t>4.6.15</w:t>
      </w:r>
    </w:p>
    <w:p w14:paraId="1B44A637" w14:textId="77777777" w:rsidR="00C73071" w:rsidRDefault="00C73071">
      <w:pPr>
        <w:tabs>
          <w:tab w:val="right" w:pos="9270"/>
        </w:tabs>
      </w:pPr>
    </w:p>
    <w:p w14:paraId="33A940E2" w14:textId="77777777" w:rsidR="00C73071" w:rsidRDefault="00C73071">
      <w:pPr>
        <w:pStyle w:val="TOC2"/>
        <w:tabs>
          <w:tab w:val="right" w:leader="dot" w:pos="9350"/>
        </w:tabs>
        <w:rPr>
          <w:b w:val="0"/>
          <w:noProof/>
          <w:sz w:val="24"/>
          <w:szCs w:val="24"/>
        </w:rPr>
      </w:pPr>
      <w:r>
        <w:fldChar w:fldCharType="begin"/>
      </w:r>
      <w:r>
        <w:instrText xml:space="preserve"> TOC \o "1-4" \h \z \u </w:instrText>
      </w:r>
      <w:r>
        <w:fldChar w:fldCharType="separate"/>
      </w:r>
      <w:hyperlink w:anchor="_Toc416110220" w:history="1">
        <w:r w:rsidRPr="00F2529E">
          <w:rPr>
            <w:rStyle w:val="Hyperlink"/>
            <w:noProof/>
          </w:rPr>
          <w:t>7. Translation to the Standard Notation</w:t>
        </w:r>
        <w:r>
          <w:rPr>
            <w:noProof/>
            <w:webHidden/>
          </w:rPr>
          <w:tab/>
        </w:r>
        <w:r>
          <w:rPr>
            <w:noProof/>
            <w:webHidden/>
          </w:rPr>
          <w:fldChar w:fldCharType="begin"/>
        </w:r>
        <w:r>
          <w:rPr>
            <w:noProof/>
            <w:webHidden/>
          </w:rPr>
          <w:instrText xml:space="preserve"> PAGEREF _Toc416110220 \h </w:instrText>
        </w:r>
        <w:r>
          <w:rPr>
            <w:noProof/>
          </w:rPr>
        </w:r>
        <w:r>
          <w:rPr>
            <w:noProof/>
            <w:webHidden/>
          </w:rPr>
          <w:fldChar w:fldCharType="separate"/>
        </w:r>
        <w:r>
          <w:rPr>
            <w:noProof/>
            <w:webHidden/>
          </w:rPr>
          <w:t>1</w:t>
        </w:r>
        <w:r>
          <w:rPr>
            <w:noProof/>
            <w:webHidden/>
          </w:rPr>
          <w:fldChar w:fldCharType="end"/>
        </w:r>
      </w:hyperlink>
    </w:p>
    <w:p w14:paraId="7F2ADAB7" w14:textId="77777777" w:rsidR="00C73071" w:rsidRDefault="00C73071">
      <w:pPr>
        <w:pStyle w:val="TOC3"/>
        <w:tabs>
          <w:tab w:val="right" w:leader="dot" w:pos="9350"/>
        </w:tabs>
        <w:rPr>
          <w:noProof/>
          <w:sz w:val="24"/>
          <w:szCs w:val="24"/>
        </w:rPr>
      </w:pPr>
      <w:hyperlink w:anchor="_Toc416110221" w:history="1">
        <w:r w:rsidRPr="00F2529E">
          <w:rPr>
            <w:rStyle w:val="Hyperlink"/>
            <w:noProof/>
          </w:rPr>
          <w:t>7.1 Outer Products</w:t>
        </w:r>
        <w:r>
          <w:rPr>
            <w:noProof/>
            <w:webHidden/>
          </w:rPr>
          <w:tab/>
        </w:r>
        <w:r>
          <w:rPr>
            <w:noProof/>
            <w:webHidden/>
          </w:rPr>
          <w:fldChar w:fldCharType="begin"/>
        </w:r>
        <w:r>
          <w:rPr>
            <w:noProof/>
            <w:webHidden/>
          </w:rPr>
          <w:instrText xml:space="preserve"> PAGEREF _Toc416110221 \h </w:instrText>
        </w:r>
        <w:r>
          <w:rPr>
            <w:noProof/>
          </w:rPr>
        </w:r>
        <w:r>
          <w:rPr>
            <w:noProof/>
            <w:webHidden/>
          </w:rPr>
          <w:fldChar w:fldCharType="separate"/>
        </w:r>
        <w:r>
          <w:rPr>
            <w:noProof/>
            <w:webHidden/>
          </w:rPr>
          <w:t>2</w:t>
        </w:r>
        <w:r>
          <w:rPr>
            <w:noProof/>
            <w:webHidden/>
          </w:rPr>
          <w:fldChar w:fldCharType="end"/>
        </w:r>
      </w:hyperlink>
    </w:p>
    <w:p w14:paraId="2A159CA9" w14:textId="77777777" w:rsidR="00C73071" w:rsidRDefault="00C73071">
      <w:pPr>
        <w:pStyle w:val="TOC3"/>
        <w:tabs>
          <w:tab w:val="right" w:leader="dot" w:pos="9350"/>
        </w:tabs>
        <w:rPr>
          <w:noProof/>
          <w:sz w:val="24"/>
          <w:szCs w:val="24"/>
        </w:rPr>
      </w:pPr>
      <w:hyperlink w:anchor="_Toc416110222" w:history="1">
        <w:r w:rsidRPr="00F2529E">
          <w:rPr>
            <w:rStyle w:val="Hyperlink"/>
            <w:noProof/>
          </w:rPr>
          <w:t>7.2 Mixed Tensors and Notation Issues</w:t>
        </w:r>
        <w:r>
          <w:rPr>
            <w:noProof/>
            <w:webHidden/>
          </w:rPr>
          <w:tab/>
        </w:r>
        <w:r>
          <w:rPr>
            <w:noProof/>
            <w:webHidden/>
          </w:rPr>
          <w:fldChar w:fldCharType="begin"/>
        </w:r>
        <w:r>
          <w:rPr>
            <w:noProof/>
            <w:webHidden/>
          </w:rPr>
          <w:instrText xml:space="preserve"> PAGEREF _Toc416110222 \h </w:instrText>
        </w:r>
        <w:r>
          <w:rPr>
            <w:noProof/>
          </w:rPr>
        </w:r>
        <w:r>
          <w:rPr>
            <w:noProof/>
            <w:webHidden/>
          </w:rPr>
          <w:fldChar w:fldCharType="separate"/>
        </w:r>
        <w:r>
          <w:rPr>
            <w:noProof/>
            <w:webHidden/>
          </w:rPr>
          <w:t>2</w:t>
        </w:r>
        <w:r>
          <w:rPr>
            <w:noProof/>
            <w:webHidden/>
          </w:rPr>
          <w:fldChar w:fldCharType="end"/>
        </w:r>
      </w:hyperlink>
    </w:p>
    <w:p w14:paraId="1A27D4BE" w14:textId="77777777" w:rsidR="00C73071" w:rsidRDefault="00C73071">
      <w:pPr>
        <w:pStyle w:val="TOC3"/>
        <w:tabs>
          <w:tab w:val="right" w:leader="dot" w:pos="9350"/>
        </w:tabs>
        <w:rPr>
          <w:noProof/>
          <w:sz w:val="24"/>
          <w:szCs w:val="24"/>
        </w:rPr>
      </w:pPr>
      <w:hyperlink w:anchor="_Toc416110223" w:history="1">
        <w:r w:rsidRPr="00F2529E">
          <w:rPr>
            <w:rStyle w:val="Hyperlink"/>
            <w:noProof/>
          </w:rPr>
          <w:t>7.3 The up/down bell goes off</w:t>
        </w:r>
        <w:r>
          <w:rPr>
            <w:noProof/>
            <w:webHidden/>
          </w:rPr>
          <w:tab/>
        </w:r>
        <w:r>
          <w:rPr>
            <w:noProof/>
            <w:webHidden/>
          </w:rPr>
          <w:fldChar w:fldCharType="begin"/>
        </w:r>
        <w:r>
          <w:rPr>
            <w:noProof/>
            <w:webHidden/>
          </w:rPr>
          <w:instrText xml:space="preserve"> PAGEREF _Toc416110223 \h </w:instrText>
        </w:r>
        <w:r>
          <w:rPr>
            <w:noProof/>
          </w:rPr>
        </w:r>
        <w:r>
          <w:rPr>
            <w:noProof/>
            <w:webHidden/>
          </w:rPr>
          <w:fldChar w:fldCharType="separate"/>
        </w:r>
        <w:r>
          <w:rPr>
            <w:noProof/>
            <w:webHidden/>
          </w:rPr>
          <w:t>3</w:t>
        </w:r>
        <w:r>
          <w:rPr>
            <w:noProof/>
            <w:webHidden/>
          </w:rPr>
          <w:fldChar w:fldCharType="end"/>
        </w:r>
      </w:hyperlink>
    </w:p>
    <w:p w14:paraId="05192C3B" w14:textId="77777777" w:rsidR="00C73071" w:rsidRDefault="00C73071">
      <w:pPr>
        <w:pStyle w:val="TOC3"/>
        <w:tabs>
          <w:tab w:val="right" w:leader="dot" w:pos="9350"/>
        </w:tabs>
        <w:rPr>
          <w:noProof/>
          <w:sz w:val="24"/>
          <w:szCs w:val="24"/>
        </w:rPr>
      </w:pPr>
      <w:hyperlink w:anchor="_Toc416110224" w:history="1">
        <w:r w:rsidRPr="00F2529E">
          <w:rPr>
            <w:rStyle w:val="Hyperlink"/>
            <w:noProof/>
          </w:rPr>
          <w:t>7.4 Some Preliminary Translations:  raising and lowering indices on a vector with g</w:t>
        </w:r>
        <w:r>
          <w:rPr>
            <w:noProof/>
            <w:webHidden/>
          </w:rPr>
          <w:tab/>
        </w:r>
        <w:r>
          <w:rPr>
            <w:noProof/>
            <w:webHidden/>
          </w:rPr>
          <w:fldChar w:fldCharType="begin"/>
        </w:r>
        <w:r>
          <w:rPr>
            <w:noProof/>
            <w:webHidden/>
          </w:rPr>
          <w:instrText xml:space="preserve"> PAGEREF _Toc416110224 \h </w:instrText>
        </w:r>
        <w:r>
          <w:rPr>
            <w:noProof/>
          </w:rPr>
        </w:r>
        <w:r>
          <w:rPr>
            <w:noProof/>
            <w:webHidden/>
          </w:rPr>
          <w:fldChar w:fldCharType="separate"/>
        </w:r>
        <w:r>
          <w:rPr>
            <w:noProof/>
            <w:webHidden/>
          </w:rPr>
          <w:t>4</w:t>
        </w:r>
        <w:r>
          <w:rPr>
            <w:noProof/>
            <w:webHidden/>
          </w:rPr>
          <w:fldChar w:fldCharType="end"/>
        </w:r>
      </w:hyperlink>
    </w:p>
    <w:p w14:paraId="31C2978B" w14:textId="77777777" w:rsidR="00C73071" w:rsidRDefault="00C73071">
      <w:pPr>
        <w:pStyle w:val="TOC3"/>
        <w:tabs>
          <w:tab w:val="right" w:leader="dot" w:pos="9350"/>
        </w:tabs>
        <w:rPr>
          <w:noProof/>
          <w:sz w:val="24"/>
          <w:szCs w:val="24"/>
        </w:rPr>
      </w:pPr>
      <w:hyperlink w:anchor="_Toc416110225" w:history="1">
        <w:r w:rsidRPr="00F2529E">
          <w:rPr>
            <w:rStyle w:val="Hyperlink"/>
            <w:noProof/>
          </w:rPr>
          <w:t>7.5 Contraction of a Pair of Indices</w:t>
        </w:r>
        <w:r>
          <w:rPr>
            <w:noProof/>
            <w:webHidden/>
          </w:rPr>
          <w:tab/>
        </w:r>
        <w:r>
          <w:rPr>
            <w:noProof/>
            <w:webHidden/>
          </w:rPr>
          <w:fldChar w:fldCharType="begin"/>
        </w:r>
        <w:r>
          <w:rPr>
            <w:noProof/>
            <w:webHidden/>
          </w:rPr>
          <w:instrText xml:space="preserve"> PAGEREF _Toc416110225 \h </w:instrText>
        </w:r>
        <w:r>
          <w:rPr>
            <w:noProof/>
          </w:rPr>
        </w:r>
        <w:r>
          <w:rPr>
            <w:noProof/>
            <w:webHidden/>
          </w:rPr>
          <w:fldChar w:fldCharType="separate"/>
        </w:r>
        <w:r>
          <w:rPr>
            <w:noProof/>
            <w:webHidden/>
          </w:rPr>
          <w:t>5</w:t>
        </w:r>
        <w:r>
          <w:rPr>
            <w:noProof/>
            <w:webHidden/>
          </w:rPr>
          <w:fldChar w:fldCharType="end"/>
        </w:r>
      </w:hyperlink>
    </w:p>
    <w:p w14:paraId="113C8D9C" w14:textId="77777777" w:rsidR="00C73071" w:rsidRDefault="00C73071">
      <w:pPr>
        <w:pStyle w:val="TOC3"/>
        <w:tabs>
          <w:tab w:val="right" w:leader="dot" w:pos="9350"/>
        </w:tabs>
        <w:rPr>
          <w:noProof/>
          <w:sz w:val="24"/>
          <w:szCs w:val="24"/>
        </w:rPr>
      </w:pPr>
      <w:hyperlink w:anchor="_Toc416110226" w:history="1">
        <w:r w:rsidRPr="00F2529E">
          <w:rPr>
            <w:rStyle w:val="Hyperlink"/>
            <w:noProof/>
          </w:rPr>
          <w:t>7.6 Dealing with the matrix R</w:t>
        </w:r>
        <w:r>
          <w:rPr>
            <w:noProof/>
            <w:webHidden/>
          </w:rPr>
          <w:tab/>
        </w:r>
        <w:r>
          <w:rPr>
            <w:noProof/>
            <w:webHidden/>
          </w:rPr>
          <w:fldChar w:fldCharType="begin"/>
        </w:r>
        <w:r>
          <w:rPr>
            <w:noProof/>
            <w:webHidden/>
          </w:rPr>
          <w:instrText xml:space="preserve"> PAGEREF _Toc416110226 \h </w:instrText>
        </w:r>
        <w:r>
          <w:rPr>
            <w:noProof/>
          </w:rPr>
        </w:r>
        <w:r>
          <w:rPr>
            <w:noProof/>
            <w:webHidden/>
          </w:rPr>
          <w:fldChar w:fldCharType="separate"/>
        </w:r>
        <w:r>
          <w:rPr>
            <w:noProof/>
            <w:webHidden/>
          </w:rPr>
          <w:t>6</w:t>
        </w:r>
        <w:r>
          <w:rPr>
            <w:noProof/>
            <w:webHidden/>
          </w:rPr>
          <w:fldChar w:fldCharType="end"/>
        </w:r>
      </w:hyperlink>
    </w:p>
    <w:p w14:paraId="5B11528B" w14:textId="77777777" w:rsidR="00C73071" w:rsidRDefault="00C73071">
      <w:pPr>
        <w:pStyle w:val="TOC3"/>
        <w:tabs>
          <w:tab w:val="right" w:leader="dot" w:pos="9350"/>
        </w:tabs>
        <w:rPr>
          <w:noProof/>
          <w:sz w:val="24"/>
          <w:szCs w:val="24"/>
        </w:rPr>
      </w:pPr>
      <w:hyperlink w:anchor="_Toc416110227" w:history="1">
        <w:r w:rsidRPr="00F2529E">
          <w:rPr>
            <w:rStyle w:val="Hyperlink"/>
            <w:noProof/>
          </w:rPr>
          <w:t>7.7 Repeat the above section for S</w:t>
        </w:r>
        <w:r>
          <w:rPr>
            <w:noProof/>
            <w:webHidden/>
          </w:rPr>
          <w:tab/>
        </w:r>
        <w:r>
          <w:rPr>
            <w:noProof/>
            <w:webHidden/>
          </w:rPr>
          <w:fldChar w:fldCharType="begin"/>
        </w:r>
        <w:r>
          <w:rPr>
            <w:noProof/>
            <w:webHidden/>
          </w:rPr>
          <w:instrText xml:space="preserve"> PAGEREF _Toc416110227 \h </w:instrText>
        </w:r>
        <w:r>
          <w:rPr>
            <w:noProof/>
          </w:rPr>
        </w:r>
        <w:r>
          <w:rPr>
            <w:noProof/>
            <w:webHidden/>
          </w:rPr>
          <w:fldChar w:fldCharType="separate"/>
        </w:r>
        <w:r>
          <w:rPr>
            <w:noProof/>
            <w:webHidden/>
          </w:rPr>
          <w:t>7</w:t>
        </w:r>
        <w:r>
          <w:rPr>
            <w:noProof/>
            <w:webHidden/>
          </w:rPr>
          <w:fldChar w:fldCharType="end"/>
        </w:r>
      </w:hyperlink>
    </w:p>
    <w:p w14:paraId="4298732A" w14:textId="77777777" w:rsidR="00C73071" w:rsidRDefault="00C73071">
      <w:pPr>
        <w:pStyle w:val="TOC3"/>
        <w:tabs>
          <w:tab w:val="right" w:leader="dot" w:pos="9350"/>
        </w:tabs>
        <w:rPr>
          <w:noProof/>
          <w:sz w:val="24"/>
          <w:szCs w:val="24"/>
        </w:rPr>
      </w:pPr>
      <w:hyperlink w:anchor="_Toc416110228" w:history="1">
        <w:r w:rsidRPr="00F2529E">
          <w:rPr>
            <w:rStyle w:val="Hyperlink"/>
            <w:noProof/>
          </w:rPr>
          <w:t>7.8 About ε and δ</w:t>
        </w:r>
        <w:r>
          <w:rPr>
            <w:noProof/>
            <w:webHidden/>
          </w:rPr>
          <w:tab/>
        </w:r>
        <w:r>
          <w:rPr>
            <w:noProof/>
            <w:webHidden/>
          </w:rPr>
          <w:fldChar w:fldCharType="begin"/>
        </w:r>
        <w:r>
          <w:rPr>
            <w:noProof/>
            <w:webHidden/>
          </w:rPr>
          <w:instrText xml:space="preserve"> PAGEREF _Toc416110228 \h </w:instrText>
        </w:r>
        <w:r>
          <w:rPr>
            <w:noProof/>
          </w:rPr>
        </w:r>
        <w:r>
          <w:rPr>
            <w:noProof/>
            <w:webHidden/>
          </w:rPr>
          <w:fldChar w:fldCharType="separate"/>
        </w:r>
        <w:r>
          <w:rPr>
            <w:noProof/>
            <w:webHidden/>
          </w:rPr>
          <w:t>7</w:t>
        </w:r>
        <w:r>
          <w:rPr>
            <w:noProof/>
            <w:webHidden/>
          </w:rPr>
          <w:fldChar w:fldCharType="end"/>
        </w:r>
      </w:hyperlink>
    </w:p>
    <w:p w14:paraId="6D86F5D6" w14:textId="77777777" w:rsidR="00C73071" w:rsidRDefault="00C73071">
      <w:pPr>
        <w:pStyle w:val="TOC3"/>
        <w:tabs>
          <w:tab w:val="right" w:leader="dot" w:pos="9350"/>
        </w:tabs>
        <w:rPr>
          <w:noProof/>
          <w:sz w:val="24"/>
          <w:szCs w:val="24"/>
        </w:rPr>
      </w:pPr>
      <w:hyperlink w:anchor="_Toc416110229" w:history="1">
        <w:r w:rsidRPr="00F2529E">
          <w:rPr>
            <w:rStyle w:val="Hyperlink"/>
            <w:noProof/>
          </w:rPr>
          <w:t>7.9 More translations from developmental to standard notation</w:t>
        </w:r>
        <w:r>
          <w:rPr>
            <w:noProof/>
            <w:webHidden/>
          </w:rPr>
          <w:tab/>
        </w:r>
        <w:r>
          <w:rPr>
            <w:noProof/>
            <w:webHidden/>
          </w:rPr>
          <w:fldChar w:fldCharType="begin"/>
        </w:r>
        <w:r>
          <w:rPr>
            <w:noProof/>
            <w:webHidden/>
          </w:rPr>
          <w:instrText xml:space="preserve"> PAGEREF _Toc416110229 \h </w:instrText>
        </w:r>
        <w:r>
          <w:rPr>
            <w:noProof/>
          </w:rPr>
        </w:r>
        <w:r>
          <w:rPr>
            <w:noProof/>
            <w:webHidden/>
          </w:rPr>
          <w:fldChar w:fldCharType="separate"/>
        </w:r>
        <w:r>
          <w:rPr>
            <w:noProof/>
            <w:webHidden/>
          </w:rPr>
          <w:t>8</w:t>
        </w:r>
        <w:r>
          <w:rPr>
            <w:noProof/>
            <w:webHidden/>
          </w:rPr>
          <w:fldChar w:fldCharType="end"/>
        </w:r>
      </w:hyperlink>
    </w:p>
    <w:p w14:paraId="6D91FBF0" w14:textId="77777777" w:rsidR="00C73071" w:rsidRDefault="00C73071">
      <w:pPr>
        <w:pStyle w:val="TOC4"/>
        <w:tabs>
          <w:tab w:val="right" w:leader="dot" w:pos="9350"/>
        </w:tabs>
        <w:rPr>
          <w:noProof/>
          <w:sz w:val="24"/>
          <w:szCs w:val="24"/>
        </w:rPr>
      </w:pPr>
      <w:hyperlink w:anchor="_Toc416110230" w:history="1">
        <w:r w:rsidRPr="00F2529E">
          <w:rPr>
            <w:rStyle w:val="Hyperlink"/>
            <w:noProof/>
          </w:rPr>
          <w:t>(a) Determinants of R and S</w:t>
        </w:r>
        <w:r>
          <w:rPr>
            <w:noProof/>
            <w:webHidden/>
          </w:rPr>
          <w:tab/>
        </w:r>
        <w:r>
          <w:rPr>
            <w:noProof/>
            <w:webHidden/>
          </w:rPr>
          <w:fldChar w:fldCharType="begin"/>
        </w:r>
        <w:r>
          <w:rPr>
            <w:noProof/>
            <w:webHidden/>
          </w:rPr>
          <w:instrText xml:space="preserve"> PAGEREF _Toc416110230 \h </w:instrText>
        </w:r>
        <w:r>
          <w:rPr>
            <w:noProof/>
          </w:rPr>
        </w:r>
        <w:r>
          <w:rPr>
            <w:noProof/>
            <w:webHidden/>
          </w:rPr>
          <w:fldChar w:fldCharType="separate"/>
        </w:r>
        <w:r>
          <w:rPr>
            <w:noProof/>
            <w:webHidden/>
          </w:rPr>
          <w:t>8</w:t>
        </w:r>
        <w:r>
          <w:rPr>
            <w:noProof/>
            <w:webHidden/>
          </w:rPr>
          <w:fldChar w:fldCharType="end"/>
        </w:r>
      </w:hyperlink>
    </w:p>
    <w:p w14:paraId="147B274B" w14:textId="77777777" w:rsidR="00C73071" w:rsidRDefault="00C73071">
      <w:pPr>
        <w:pStyle w:val="TOC4"/>
        <w:tabs>
          <w:tab w:val="right" w:leader="dot" w:pos="9350"/>
        </w:tabs>
        <w:rPr>
          <w:noProof/>
          <w:sz w:val="24"/>
          <w:szCs w:val="24"/>
        </w:rPr>
      </w:pPr>
      <w:hyperlink w:anchor="_Toc416110231" w:history="1">
        <w:r w:rsidRPr="00F2529E">
          <w:rPr>
            <w:rStyle w:val="Hyperlink"/>
            <w:noProof/>
          </w:rPr>
          <w:t>(b) Inverse of R and S.</w:t>
        </w:r>
        <w:r>
          <w:rPr>
            <w:noProof/>
            <w:webHidden/>
          </w:rPr>
          <w:tab/>
        </w:r>
        <w:r>
          <w:rPr>
            <w:noProof/>
            <w:webHidden/>
          </w:rPr>
          <w:fldChar w:fldCharType="begin"/>
        </w:r>
        <w:r>
          <w:rPr>
            <w:noProof/>
            <w:webHidden/>
          </w:rPr>
          <w:instrText xml:space="preserve"> PAGEREF _Toc416110231 \h </w:instrText>
        </w:r>
        <w:r>
          <w:rPr>
            <w:noProof/>
          </w:rPr>
        </w:r>
        <w:r>
          <w:rPr>
            <w:noProof/>
            <w:webHidden/>
          </w:rPr>
          <w:fldChar w:fldCharType="separate"/>
        </w:r>
        <w:r>
          <w:rPr>
            <w:noProof/>
            <w:webHidden/>
          </w:rPr>
          <w:t>8</w:t>
        </w:r>
        <w:r>
          <w:rPr>
            <w:noProof/>
            <w:webHidden/>
          </w:rPr>
          <w:fldChar w:fldCharType="end"/>
        </w:r>
      </w:hyperlink>
    </w:p>
    <w:p w14:paraId="539F1A86" w14:textId="77777777" w:rsidR="00C73071" w:rsidRDefault="00C73071">
      <w:pPr>
        <w:pStyle w:val="TOC4"/>
        <w:tabs>
          <w:tab w:val="right" w:leader="dot" w:pos="9350"/>
        </w:tabs>
        <w:rPr>
          <w:noProof/>
          <w:sz w:val="24"/>
          <w:szCs w:val="24"/>
        </w:rPr>
      </w:pPr>
      <w:hyperlink w:anchor="_Toc416110232" w:history="1">
        <w:r w:rsidRPr="00F2529E">
          <w:rPr>
            <w:rStyle w:val="Hyperlink"/>
            <w:noProof/>
          </w:rPr>
          <w:t>(c) Tensor g raises and lowers any index.</w:t>
        </w:r>
        <w:r>
          <w:rPr>
            <w:noProof/>
            <w:webHidden/>
          </w:rPr>
          <w:tab/>
        </w:r>
        <w:r>
          <w:rPr>
            <w:noProof/>
            <w:webHidden/>
          </w:rPr>
          <w:fldChar w:fldCharType="begin"/>
        </w:r>
        <w:r>
          <w:rPr>
            <w:noProof/>
            <w:webHidden/>
          </w:rPr>
          <w:instrText xml:space="preserve"> PAGEREF _Toc416110232 \h </w:instrText>
        </w:r>
        <w:r>
          <w:rPr>
            <w:noProof/>
          </w:rPr>
        </w:r>
        <w:r>
          <w:rPr>
            <w:noProof/>
            <w:webHidden/>
          </w:rPr>
          <w:fldChar w:fldCharType="separate"/>
        </w:r>
        <w:r>
          <w:rPr>
            <w:noProof/>
            <w:webHidden/>
          </w:rPr>
          <w:t>9</w:t>
        </w:r>
        <w:r>
          <w:rPr>
            <w:noProof/>
            <w:webHidden/>
          </w:rPr>
          <w:fldChar w:fldCharType="end"/>
        </w:r>
      </w:hyperlink>
    </w:p>
    <w:p w14:paraId="19C95BF3" w14:textId="77777777" w:rsidR="00C73071" w:rsidRDefault="00C73071">
      <w:pPr>
        <w:pStyle w:val="TOC4"/>
        <w:tabs>
          <w:tab w:val="right" w:leader="dot" w:pos="9350"/>
        </w:tabs>
        <w:rPr>
          <w:noProof/>
          <w:sz w:val="24"/>
          <w:szCs w:val="24"/>
        </w:rPr>
      </w:pPr>
      <w:hyperlink w:anchor="_Toc416110233" w:history="1">
        <w:r w:rsidRPr="00F2529E">
          <w:rPr>
            <w:rStyle w:val="Hyperlink"/>
            <w:noProof/>
          </w:rPr>
          <w:t>(d) Raising Lowering Rule:</w:t>
        </w:r>
        <w:r>
          <w:rPr>
            <w:noProof/>
            <w:webHidden/>
          </w:rPr>
          <w:tab/>
        </w:r>
        <w:r>
          <w:rPr>
            <w:noProof/>
            <w:webHidden/>
          </w:rPr>
          <w:fldChar w:fldCharType="begin"/>
        </w:r>
        <w:r>
          <w:rPr>
            <w:noProof/>
            <w:webHidden/>
          </w:rPr>
          <w:instrText xml:space="preserve"> PAGEREF _Toc416110233 \h </w:instrText>
        </w:r>
        <w:r>
          <w:rPr>
            <w:noProof/>
          </w:rPr>
        </w:r>
        <w:r>
          <w:rPr>
            <w:noProof/>
            <w:webHidden/>
          </w:rPr>
          <w:fldChar w:fldCharType="separate"/>
        </w:r>
        <w:r>
          <w:rPr>
            <w:noProof/>
            <w:webHidden/>
          </w:rPr>
          <w:t>10</w:t>
        </w:r>
        <w:r>
          <w:rPr>
            <w:noProof/>
            <w:webHidden/>
          </w:rPr>
          <w:fldChar w:fldCharType="end"/>
        </w:r>
      </w:hyperlink>
    </w:p>
    <w:p w14:paraId="5CD947E0" w14:textId="77777777" w:rsidR="00C73071" w:rsidRDefault="00C73071">
      <w:pPr>
        <w:pStyle w:val="TOC4"/>
        <w:tabs>
          <w:tab w:val="right" w:leader="dot" w:pos="9350"/>
        </w:tabs>
        <w:rPr>
          <w:noProof/>
          <w:sz w:val="24"/>
          <w:szCs w:val="24"/>
        </w:rPr>
      </w:pPr>
      <w:hyperlink w:anchor="_Toc416110234" w:history="1">
        <w:r w:rsidRPr="00F2529E">
          <w:rPr>
            <w:rStyle w:val="Hyperlink"/>
            <w:noProof/>
          </w:rPr>
          <w:t>(e) Contraction Tilt Reversal Rule:</w:t>
        </w:r>
        <w:r>
          <w:rPr>
            <w:noProof/>
            <w:webHidden/>
          </w:rPr>
          <w:tab/>
        </w:r>
        <w:r>
          <w:rPr>
            <w:noProof/>
            <w:webHidden/>
          </w:rPr>
          <w:fldChar w:fldCharType="begin"/>
        </w:r>
        <w:r>
          <w:rPr>
            <w:noProof/>
            <w:webHidden/>
          </w:rPr>
          <w:instrText xml:space="preserve"> PAGEREF _Toc416110234 \h </w:instrText>
        </w:r>
        <w:r>
          <w:rPr>
            <w:noProof/>
          </w:rPr>
        </w:r>
        <w:r>
          <w:rPr>
            <w:noProof/>
            <w:webHidden/>
          </w:rPr>
          <w:fldChar w:fldCharType="separate"/>
        </w:r>
        <w:r>
          <w:rPr>
            <w:noProof/>
            <w:webHidden/>
          </w:rPr>
          <w:t>11</w:t>
        </w:r>
        <w:r>
          <w:rPr>
            <w:noProof/>
            <w:webHidden/>
          </w:rPr>
          <w:fldChar w:fldCharType="end"/>
        </w:r>
      </w:hyperlink>
    </w:p>
    <w:p w14:paraId="16A74AF9" w14:textId="77777777" w:rsidR="00C73071" w:rsidRDefault="00C73071">
      <w:pPr>
        <w:pStyle w:val="TOC4"/>
        <w:tabs>
          <w:tab w:val="right" w:leader="dot" w:pos="9350"/>
        </w:tabs>
        <w:rPr>
          <w:noProof/>
          <w:sz w:val="24"/>
          <w:szCs w:val="24"/>
        </w:rPr>
      </w:pPr>
      <w:hyperlink w:anchor="_Toc416110235" w:history="1">
        <w:r w:rsidRPr="00F2529E">
          <w:rPr>
            <w:rStyle w:val="Hyperlink"/>
            <w:noProof/>
          </w:rPr>
          <w:t>(f) The Diagonal g Rule:</w:t>
        </w:r>
        <w:r>
          <w:rPr>
            <w:noProof/>
            <w:webHidden/>
          </w:rPr>
          <w:tab/>
        </w:r>
        <w:r>
          <w:rPr>
            <w:noProof/>
            <w:webHidden/>
          </w:rPr>
          <w:fldChar w:fldCharType="begin"/>
        </w:r>
        <w:r>
          <w:rPr>
            <w:noProof/>
            <w:webHidden/>
          </w:rPr>
          <w:instrText xml:space="preserve"> PAGEREF _Toc416110235 \h </w:instrText>
        </w:r>
        <w:r>
          <w:rPr>
            <w:noProof/>
          </w:rPr>
        </w:r>
        <w:r>
          <w:rPr>
            <w:noProof/>
            <w:webHidden/>
          </w:rPr>
          <w:fldChar w:fldCharType="separate"/>
        </w:r>
        <w:r>
          <w:rPr>
            <w:noProof/>
            <w:webHidden/>
          </w:rPr>
          <w:t>11</w:t>
        </w:r>
        <w:r>
          <w:rPr>
            <w:noProof/>
            <w:webHidden/>
          </w:rPr>
          <w:fldChar w:fldCharType="end"/>
        </w:r>
      </w:hyperlink>
    </w:p>
    <w:p w14:paraId="2AF3E9D5" w14:textId="77777777" w:rsidR="00C73071" w:rsidRDefault="00C73071">
      <w:pPr>
        <w:pStyle w:val="TOC4"/>
        <w:tabs>
          <w:tab w:val="right" w:leader="dot" w:pos="9350"/>
        </w:tabs>
        <w:rPr>
          <w:noProof/>
          <w:sz w:val="24"/>
          <w:szCs w:val="24"/>
        </w:rPr>
      </w:pPr>
      <w:hyperlink w:anchor="_Toc416110236" w:history="1">
        <w:r w:rsidRPr="00F2529E">
          <w:rPr>
            <w:rStyle w:val="Hyperlink"/>
            <w:noProof/>
          </w:rPr>
          <w:t>(g) Covariance and Matrix Multiplication</w:t>
        </w:r>
        <w:r>
          <w:rPr>
            <w:noProof/>
            <w:webHidden/>
          </w:rPr>
          <w:tab/>
        </w:r>
        <w:r>
          <w:rPr>
            <w:noProof/>
            <w:webHidden/>
          </w:rPr>
          <w:fldChar w:fldCharType="begin"/>
        </w:r>
        <w:r>
          <w:rPr>
            <w:noProof/>
            <w:webHidden/>
          </w:rPr>
          <w:instrText xml:space="preserve"> PAGEREF _Toc416110236 \h </w:instrText>
        </w:r>
        <w:r>
          <w:rPr>
            <w:noProof/>
          </w:rPr>
        </w:r>
        <w:r>
          <w:rPr>
            <w:noProof/>
            <w:webHidden/>
          </w:rPr>
          <w:fldChar w:fldCharType="separate"/>
        </w:r>
        <w:r>
          <w:rPr>
            <w:noProof/>
            <w:webHidden/>
          </w:rPr>
          <w:t>11</w:t>
        </w:r>
        <w:r>
          <w:rPr>
            <w:noProof/>
            <w:webHidden/>
          </w:rPr>
          <w:fldChar w:fldCharType="end"/>
        </w:r>
      </w:hyperlink>
    </w:p>
    <w:p w14:paraId="6A5E4CC5" w14:textId="77777777" w:rsidR="00C73071" w:rsidRDefault="00C73071">
      <w:pPr>
        <w:pStyle w:val="TOC4"/>
        <w:tabs>
          <w:tab w:val="right" w:leader="dot" w:pos="9350"/>
        </w:tabs>
        <w:rPr>
          <w:noProof/>
          <w:sz w:val="24"/>
          <w:szCs w:val="24"/>
        </w:rPr>
      </w:pPr>
      <w:hyperlink w:anchor="_Toc416110237" w:history="1">
        <w:r w:rsidRPr="00F2529E">
          <w:rPr>
            <w:rStyle w:val="Hyperlink"/>
            <w:noProof/>
          </w:rPr>
          <w:t>(h) Matrix Inverse, Transpose and Determinant</w:t>
        </w:r>
        <w:r>
          <w:rPr>
            <w:noProof/>
            <w:webHidden/>
          </w:rPr>
          <w:tab/>
        </w:r>
        <w:r>
          <w:rPr>
            <w:noProof/>
            <w:webHidden/>
          </w:rPr>
          <w:fldChar w:fldCharType="begin"/>
        </w:r>
        <w:r>
          <w:rPr>
            <w:noProof/>
            <w:webHidden/>
          </w:rPr>
          <w:instrText xml:space="preserve"> PAGEREF _Toc416110237 \h </w:instrText>
        </w:r>
        <w:r>
          <w:rPr>
            <w:noProof/>
          </w:rPr>
        </w:r>
        <w:r>
          <w:rPr>
            <w:noProof/>
            <w:webHidden/>
          </w:rPr>
          <w:fldChar w:fldCharType="separate"/>
        </w:r>
        <w:r>
          <w:rPr>
            <w:noProof/>
            <w:webHidden/>
          </w:rPr>
          <w:t>14</w:t>
        </w:r>
        <w:r>
          <w:rPr>
            <w:noProof/>
            <w:webHidden/>
          </w:rPr>
          <w:fldChar w:fldCharType="end"/>
        </w:r>
      </w:hyperlink>
    </w:p>
    <w:p w14:paraId="3EB40AD7" w14:textId="77777777" w:rsidR="00C73071" w:rsidRDefault="00C73071">
      <w:pPr>
        <w:pStyle w:val="TOC4"/>
        <w:tabs>
          <w:tab w:val="right" w:leader="dot" w:pos="9350"/>
        </w:tabs>
        <w:rPr>
          <w:noProof/>
          <w:sz w:val="24"/>
          <w:szCs w:val="24"/>
        </w:rPr>
      </w:pPr>
      <w:hyperlink w:anchor="_Toc416110238" w:history="1">
        <w:r w:rsidRPr="00F2529E">
          <w:rPr>
            <w:rStyle w:val="Hyperlink"/>
            <w:noProof/>
          </w:rPr>
          <w:t>(i) Orthogonality rules.</w:t>
        </w:r>
        <w:r>
          <w:rPr>
            <w:noProof/>
            <w:webHidden/>
          </w:rPr>
          <w:tab/>
        </w:r>
        <w:r>
          <w:rPr>
            <w:noProof/>
            <w:webHidden/>
          </w:rPr>
          <w:fldChar w:fldCharType="begin"/>
        </w:r>
        <w:r>
          <w:rPr>
            <w:noProof/>
            <w:webHidden/>
          </w:rPr>
          <w:instrText xml:space="preserve"> PAGEREF _Toc416110238 \h </w:instrText>
        </w:r>
        <w:r>
          <w:rPr>
            <w:noProof/>
          </w:rPr>
        </w:r>
        <w:r>
          <w:rPr>
            <w:noProof/>
            <w:webHidden/>
          </w:rPr>
          <w:fldChar w:fldCharType="separate"/>
        </w:r>
        <w:r>
          <w:rPr>
            <w:noProof/>
            <w:webHidden/>
          </w:rPr>
          <w:t>16</w:t>
        </w:r>
        <w:r>
          <w:rPr>
            <w:noProof/>
            <w:webHidden/>
          </w:rPr>
          <w:fldChar w:fldCharType="end"/>
        </w:r>
      </w:hyperlink>
    </w:p>
    <w:p w14:paraId="1C10BBD1" w14:textId="77777777" w:rsidR="00C73071" w:rsidRDefault="00C73071">
      <w:pPr>
        <w:pStyle w:val="TOC4"/>
        <w:tabs>
          <w:tab w:val="right" w:leader="dot" w:pos="9350"/>
        </w:tabs>
        <w:rPr>
          <w:noProof/>
          <w:sz w:val="24"/>
          <w:szCs w:val="24"/>
        </w:rPr>
      </w:pPr>
      <w:hyperlink w:anchor="_Toc416110239" w:history="1">
        <w:r w:rsidRPr="00F2529E">
          <w:rPr>
            <w:rStyle w:val="Hyperlink"/>
            <w:noProof/>
          </w:rPr>
          <w:t>(j) Rotation matrices.</w:t>
        </w:r>
        <w:r>
          <w:rPr>
            <w:noProof/>
            <w:webHidden/>
          </w:rPr>
          <w:tab/>
        </w:r>
        <w:r>
          <w:rPr>
            <w:noProof/>
            <w:webHidden/>
          </w:rPr>
          <w:fldChar w:fldCharType="begin"/>
        </w:r>
        <w:r>
          <w:rPr>
            <w:noProof/>
            <w:webHidden/>
          </w:rPr>
          <w:instrText xml:space="preserve"> PAGEREF _Toc416110239 \h </w:instrText>
        </w:r>
        <w:r>
          <w:rPr>
            <w:noProof/>
          </w:rPr>
        </w:r>
        <w:r>
          <w:rPr>
            <w:noProof/>
            <w:webHidden/>
          </w:rPr>
          <w:fldChar w:fldCharType="separate"/>
        </w:r>
        <w:r>
          <w:rPr>
            <w:noProof/>
            <w:webHidden/>
          </w:rPr>
          <w:t>16</w:t>
        </w:r>
        <w:r>
          <w:rPr>
            <w:noProof/>
            <w:webHidden/>
          </w:rPr>
          <w:fldChar w:fldCharType="end"/>
        </w:r>
      </w:hyperlink>
    </w:p>
    <w:p w14:paraId="4901EF02" w14:textId="77777777" w:rsidR="00C73071" w:rsidRDefault="00C73071">
      <w:pPr>
        <w:pStyle w:val="TOC4"/>
        <w:tabs>
          <w:tab w:val="right" w:leader="dot" w:pos="9350"/>
        </w:tabs>
        <w:rPr>
          <w:noProof/>
          <w:sz w:val="24"/>
          <w:szCs w:val="24"/>
        </w:rPr>
      </w:pPr>
      <w:hyperlink w:anchor="_Toc416110240" w:history="1">
        <w:r w:rsidRPr="00F2529E">
          <w:rPr>
            <w:rStyle w:val="Hyperlink"/>
            <w:noProof/>
          </w:rPr>
          <w:t>(k) Variations on the relation between g and g'.</w:t>
        </w:r>
        <w:r>
          <w:rPr>
            <w:noProof/>
            <w:webHidden/>
          </w:rPr>
          <w:tab/>
        </w:r>
        <w:r>
          <w:rPr>
            <w:noProof/>
            <w:webHidden/>
          </w:rPr>
          <w:fldChar w:fldCharType="begin"/>
        </w:r>
        <w:r>
          <w:rPr>
            <w:noProof/>
            <w:webHidden/>
          </w:rPr>
          <w:instrText xml:space="preserve"> PAGEREF _Toc416110240 \h </w:instrText>
        </w:r>
        <w:r>
          <w:rPr>
            <w:noProof/>
          </w:rPr>
        </w:r>
        <w:r>
          <w:rPr>
            <w:noProof/>
            <w:webHidden/>
          </w:rPr>
          <w:fldChar w:fldCharType="separate"/>
        </w:r>
        <w:r>
          <w:rPr>
            <w:noProof/>
            <w:webHidden/>
          </w:rPr>
          <w:t>18</w:t>
        </w:r>
        <w:r>
          <w:rPr>
            <w:noProof/>
            <w:webHidden/>
          </w:rPr>
          <w:fldChar w:fldCharType="end"/>
        </w:r>
      </w:hyperlink>
    </w:p>
    <w:p w14:paraId="6A3AEE66" w14:textId="77777777" w:rsidR="00C73071" w:rsidRDefault="00C73071">
      <w:pPr>
        <w:pStyle w:val="TOC3"/>
        <w:tabs>
          <w:tab w:val="right" w:leader="dot" w:pos="9350"/>
        </w:tabs>
        <w:rPr>
          <w:noProof/>
          <w:sz w:val="24"/>
          <w:szCs w:val="24"/>
        </w:rPr>
      </w:pPr>
      <w:hyperlink w:anchor="_Toc416110241" w:history="1">
        <w:r w:rsidRPr="00F2529E">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_Toc416110241 \h </w:instrText>
        </w:r>
        <w:r>
          <w:rPr>
            <w:noProof/>
          </w:rPr>
        </w:r>
        <w:r>
          <w:rPr>
            <w:noProof/>
            <w:webHidden/>
          </w:rPr>
          <w:fldChar w:fldCharType="separate"/>
        </w:r>
        <w:r>
          <w:rPr>
            <w:noProof/>
            <w:webHidden/>
          </w:rPr>
          <w:t>19</w:t>
        </w:r>
        <w:r>
          <w:rPr>
            <w:noProof/>
            <w:webHidden/>
          </w:rPr>
          <w:fldChar w:fldCharType="end"/>
        </w:r>
      </w:hyperlink>
    </w:p>
    <w:p w14:paraId="71D8B49D" w14:textId="77777777" w:rsidR="00C73071" w:rsidRDefault="00C73071">
      <w:pPr>
        <w:pStyle w:val="TOC3"/>
        <w:tabs>
          <w:tab w:val="right" w:leader="dot" w:pos="9350"/>
        </w:tabs>
        <w:rPr>
          <w:noProof/>
          <w:sz w:val="24"/>
          <w:szCs w:val="24"/>
        </w:rPr>
      </w:pPr>
      <w:hyperlink w:anchor="_Toc416110242" w:history="1">
        <w:r w:rsidRPr="00F2529E">
          <w:rPr>
            <w:rStyle w:val="Hyperlink"/>
            <w:noProof/>
          </w:rPr>
          <w:t>7.11 The Contraction Tilt-Reversal Rule</w:t>
        </w:r>
        <w:r>
          <w:rPr>
            <w:noProof/>
            <w:webHidden/>
          </w:rPr>
          <w:tab/>
        </w:r>
        <w:r>
          <w:rPr>
            <w:noProof/>
            <w:webHidden/>
          </w:rPr>
          <w:fldChar w:fldCharType="begin"/>
        </w:r>
        <w:r>
          <w:rPr>
            <w:noProof/>
            <w:webHidden/>
          </w:rPr>
          <w:instrText xml:space="preserve"> PAGEREF _Toc416110242 \h </w:instrText>
        </w:r>
        <w:r>
          <w:rPr>
            <w:noProof/>
          </w:rPr>
        </w:r>
        <w:r>
          <w:rPr>
            <w:noProof/>
            <w:webHidden/>
          </w:rPr>
          <w:fldChar w:fldCharType="separate"/>
        </w:r>
        <w:r>
          <w:rPr>
            <w:noProof/>
            <w:webHidden/>
          </w:rPr>
          <w:t>22</w:t>
        </w:r>
        <w:r>
          <w:rPr>
            <w:noProof/>
            <w:webHidden/>
          </w:rPr>
          <w:fldChar w:fldCharType="end"/>
        </w:r>
      </w:hyperlink>
    </w:p>
    <w:p w14:paraId="2195EB04" w14:textId="77777777" w:rsidR="00C73071" w:rsidRDefault="00C73071">
      <w:pPr>
        <w:pStyle w:val="TOC3"/>
        <w:tabs>
          <w:tab w:val="right" w:leader="dot" w:pos="9350"/>
        </w:tabs>
        <w:rPr>
          <w:noProof/>
          <w:sz w:val="24"/>
          <w:szCs w:val="24"/>
        </w:rPr>
      </w:pPr>
      <w:hyperlink w:anchor="_Toc416110243" w:history="1">
        <w:r w:rsidRPr="00F2529E">
          <w:rPr>
            <w:rStyle w:val="Hyperlink"/>
            <w:noProof/>
          </w:rPr>
          <w:t>7.12 The Contraction Neutralization Rule</w:t>
        </w:r>
        <w:r>
          <w:rPr>
            <w:noProof/>
            <w:webHidden/>
          </w:rPr>
          <w:tab/>
        </w:r>
        <w:r>
          <w:rPr>
            <w:noProof/>
            <w:webHidden/>
          </w:rPr>
          <w:fldChar w:fldCharType="begin"/>
        </w:r>
        <w:r>
          <w:rPr>
            <w:noProof/>
            <w:webHidden/>
          </w:rPr>
          <w:instrText xml:space="preserve"> PAGEREF _Toc416110243 \h </w:instrText>
        </w:r>
        <w:r>
          <w:rPr>
            <w:noProof/>
          </w:rPr>
        </w:r>
        <w:r>
          <w:rPr>
            <w:noProof/>
            <w:webHidden/>
          </w:rPr>
          <w:fldChar w:fldCharType="separate"/>
        </w:r>
        <w:r>
          <w:rPr>
            <w:noProof/>
            <w:webHidden/>
          </w:rPr>
          <w:t>24</w:t>
        </w:r>
        <w:r>
          <w:rPr>
            <w:noProof/>
            <w:webHidden/>
          </w:rPr>
          <w:fldChar w:fldCharType="end"/>
        </w:r>
      </w:hyperlink>
    </w:p>
    <w:p w14:paraId="0F65B539" w14:textId="77777777" w:rsidR="00C73071" w:rsidRDefault="00C73071">
      <w:pPr>
        <w:pStyle w:val="TOC3"/>
        <w:tabs>
          <w:tab w:val="right" w:leader="dot" w:pos="9350"/>
        </w:tabs>
        <w:rPr>
          <w:noProof/>
          <w:sz w:val="24"/>
          <w:szCs w:val="24"/>
        </w:rPr>
      </w:pPr>
      <w:hyperlink w:anchor="_Toc416110244" w:history="1">
        <w:r w:rsidRPr="00F2529E">
          <w:rPr>
            <w:rStyle w:val="Hyperlink"/>
            <w:noProof/>
          </w:rPr>
          <w:t>7.13 Raising and lowering indices on g</w:t>
        </w:r>
        <w:r>
          <w:rPr>
            <w:noProof/>
            <w:webHidden/>
          </w:rPr>
          <w:tab/>
        </w:r>
        <w:r>
          <w:rPr>
            <w:noProof/>
            <w:webHidden/>
          </w:rPr>
          <w:fldChar w:fldCharType="begin"/>
        </w:r>
        <w:r>
          <w:rPr>
            <w:noProof/>
            <w:webHidden/>
          </w:rPr>
          <w:instrText xml:space="preserve"> PAGEREF _Toc416110244 \h </w:instrText>
        </w:r>
        <w:r>
          <w:rPr>
            <w:noProof/>
          </w:rPr>
        </w:r>
        <w:r>
          <w:rPr>
            <w:noProof/>
            <w:webHidden/>
          </w:rPr>
          <w:fldChar w:fldCharType="separate"/>
        </w:r>
        <w:r>
          <w:rPr>
            <w:noProof/>
            <w:webHidden/>
          </w:rPr>
          <w:t>25</w:t>
        </w:r>
        <w:r>
          <w:rPr>
            <w:noProof/>
            <w:webHidden/>
          </w:rPr>
          <w:fldChar w:fldCharType="end"/>
        </w:r>
      </w:hyperlink>
    </w:p>
    <w:p w14:paraId="4BE60B19" w14:textId="77777777" w:rsidR="00C73071" w:rsidRDefault="00C73071">
      <w:pPr>
        <w:pStyle w:val="TOC3"/>
        <w:tabs>
          <w:tab w:val="right" w:leader="dot" w:pos="9350"/>
        </w:tabs>
        <w:rPr>
          <w:noProof/>
          <w:sz w:val="24"/>
          <w:szCs w:val="24"/>
        </w:rPr>
      </w:pPr>
      <w:hyperlink w:anchor="_Toc416110245" w:history="1">
        <w:r w:rsidRPr="00F2529E">
          <w:rPr>
            <w:rStyle w:val="Hyperlink"/>
            <w:noProof/>
          </w:rPr>
          <w:t>7.14 Other forms of  R</w:t>
        </w:r>
        <w:r>
          <w:rPr>
            <w:noProof/>
            <w:webHidden/>
          </w:rPr>
          <w:tab/>
        </w:r>
        <w:r>
          <w:rPr>
            <w:noProof/>
            <w:webHidden/>
          </w:rPr>
          <w:fldChar w:fldCharType="begin"/>
        </w:r>
        <w:r>
          <w:rPr>
            <w:noProof/>
            <w:webHidden/>
          </w:rPr>
          <w:instrText xml:space="preserve"> PAGEREF _Toc416110245 \h </w:instrText>
        </w:r>
        <w:r>
          <w:rPr>
            <w:noProof/>
          </w:rPr>
        </w:r>
        <w:r>
          <w:rPr>
            <w:noProof/>
            <w:webHidden/>
          </w:rPr>
          <w:fldChar w:fldCharType="separate"/>
        </w:r>
        <w:r>
          <w:rPr>
            <w:noProof/>
            <w:webHidden/>
          </w:rPr>
          <w:t>26</w:t>
        </w:r>
        <w:r>
          <w:rPr>
            <w:noProof/>
            <w:webHidden/>
          </w:rPr>
          <w:fldChar w:fldCharType="end"/>
        </w:r>
      </w:hyperlink>
    </w:p>
    <w:p w14:paraId="53448B2F" w14:textId="77777777" w:rsidR="00C73071" w:rsidRDefault="00C73071">
      <w:pPr>
        <w:pStyle w:val="TOC3"/>
        <w:tabs>
          <w:tab w:val="right" w:leader="dot" w:pos="9350"/>
        </w:tabs>
        <w:rPr>
          <w:noProof/>
          <w:sz w:val="24"/>
          <w:szCs w:val="24"/>
        </w:rPr>
      </w:pPr>
      <w:hyperlink w:anchor="_Toc416110246" w:history="1">
        <w:r w:rsidRPr="00F2529E">
          <w:rPr>
            <w:rStyle w:val="Hyperlink"/>
            <w:noProof/>
          </w:rPr>
          <w:t>7.15 Summary of facts about R</w:t>
        </w:r>
        <w:r>
          <w:rPr>
            <w:noProof/>
            <w:webHidden/>
          </w:rPr>
          <w:tab/>
        </w:r>
        <w:r>
          <w:rPr>
            <w:noProof/>
            <w:webHidden/>
          </w:rPr>
          <w:fldChar w:fldCharType="begin"/>
        </w:r>
        <w:r>
          <w:rPr>
            <w:noProof/>
            <w:webHidden/>
          </w:rPr>
          <w:instrText xml:space="preserve"> PAGEREF _Toc416110246 \h </w:instrText>
        </w:r>
        <w:r>
          <w:rPr>
            <w:noProof/>
          </w:rPr>
        </w:r>
        <w:r>
          <w:rPr>
            <w:noProof/>
            <w:webHidden/>
          </w:rPr>
          <w:fldChar w:fldCharType="separate"/>
        </w:r>
        <w:r>
          <w:rPr>
            <w:noProof/>
            <w:webHidden/>
          </w:rPr>
          <w:t>26</w:t>
        </w:r>
        <w:r>
          <w:rPr>
            <w:noProof/>
            <w:webHidden/>
          </w:rPr>
          <w:fldChar w:fldCharType="end"/>
        </w:r>
      </w:hyperlink>
    </w:p>
    <w:p w14:paraId="079C6065" w14:textId="77777777" w:rsidR="00C73071" w:rsidRDefault="00C73071">
      <w:pPr>
        <w:pStyle w:val="TOC3"/>
        <w:tabs>
          <w:tab w:val="right" w:leader="dot" w:pos="9350"/>
        </w:tabs>
        <w:rPr>
          <w:noProof/>
          <w:sz w:val="24"/>
          <w:szCs w:val="24"/>
        </w:rPr>
      </w:pPr>
      <w:hyperlink w:anchor="_Toc416110247" w:history="1">
        <w:r w:rsidRPr="00F2529E">
          <w:rPr>
            <w:rStyle w:val="Hyperlink"/>
            <w:noProof/>
          </w:rPr>
          <w:t>7.16 Repeat all the above for S</w:t>
        </w:r>
        <w:r>
          <w:rPr>
            <w:noProof/>
            <w:webHidden/>
          </w:rPr>
          <w:tab/>
        </w:r>
        <w:r>
          <w:rPr>
            <w:noProof/>
            <w:webHidden/>
          </w:rPr>
          <w:fldChar w:fldCharType="begin"/>
        </w:r>
        <w:r>
          <w:rPr>
            <w:noProof/>
            <w:webHidden/>
          </w:rPr>
          <w:instrText xml:space="preserve"> PAGEREF _Toc416110247 \h </w:instrText>
        </w:r>
        <w:r>
          <w:rPr>
            <w:noProof/>
          </w:rPr>
        </w:r>
        <w:r>
          <w:rPr>
            <w:noProof/>
            <w:webHidden/>
          </w:rPr>
          <w:fldChar w:fldCharType="separate"/>
        </w:r>
        <w:r>
          <w:rPr>
            <w:noProof/>
            <w:webHidden/>
          </w:rPr>
          <w:t>27</w:t>
        </w:r>
        <w:r>
          <w:rPr>
            <w:noProof/>
            <w:webHidden/>
          </w:rPr>
          <w:fldChar w:fldCharType="end"/>
        </w:r>
      </w:hyperlink>
    </w:p>
    <w:p w14:paraId="152ABFC3" w14:textId="77777777" w:rsidR="00C73071" w:rsidRDefault="00C73071">
      <w:pPr>
        <w:pStyle w:val="TOC3"/>
        <w:tabs>
          <w:tab w:val="right" w:leader="dot" w:pos="9350"/>
        </w:tabs>
        <w:rPr>
          <w:noProof/>
          <w:sz w:val="24"/>
          <w:szCs w:val="24"/>
        </w:rPr>
      </w:pPr>
      <w:hyperlink w:anchor="_Toc416110248" w:history="1">
        <w:r w:rsidRPr="00F2529E">
          <w:rPr>
            <w:rStyle w:val="Hyperlink"/>
            <w:noProof/>
          </w:rPr>
          <w:t>7.17 Theorem:  S</w:t>
        </w:r>
        <w:r w:rsidRPr="00F2529E">
          <w:rPr>
            <w:rStyle w:val="Hyperlink"/>
            <w:rFonts w:ascii="Courier New" w:hAnsi="Courier New"/>
            <w:noProof/>
            <w:vertAlign w:val="superscript"/>
          </w:rPr>
          <w:t>a</w:t>
        </w:r>
        <w:r w:rsidRPr="00F2529E">
          <w:rPr>
            <w:rStyle w:val="Hyperlink"/>
            <w:rFonts w:ascii="Courier New" w:hAnsi="Courier New"/>
            <w:noProof/>
            <w:vertAlign w:val="subscript"/>
          </w:rPr>
          <w:t>b</w:t>
        </w:r>
        <w:r w:rsidRPr="00F2529E">
          <w:rPr>
            <w:rStyle w:val="Hyperlink"/>
            <w:noProof/>
          </w:rPr>
          <w:t xml:space="preserve"> = R</w:t>
        </w:r>
        <w:r w:rsidRPr="00F2529E">
          <w:rPr>
            <w:rStyle w:val="Hyperlink"/>
            <w:rFonts w:ascii="Courier New" w:hAnsi="Courier New"/>
            <w:noProof/>
            <w:vertAlign w:val="subscript"/>
          </w:rPr>
          <w:t>b</w:t>
        </w:r>
        <w:r w:rsidRPr="00F2529E">
          <w:rPr>
            <w:rStyle w:val="Hyperlink"/>
            <w:rFonts w:ascii="Courier New" w:hAnsi="Courier New"/>
            <w:noProof/>
            <w:vertAlign w:val="superscript"/>
          </w:rPr>
          <w:t>a</w:t>
        </w:r>
        <w:r w:rsidRPr="00F2529E">
          <w:rPr>
            <w:rStyle w:val="Hyperlink"/>
            <w:noProof/>
          </w:rPr>
          <w:t xml:space="preserve">  and S</w:t>
        </w:r>
        <w:r w:rsidRPr="00F2529E">
          <w:rPr>
            <w:rStyle w:val="Hyperlink"/>
            <w:rFonts w:ascii="Courier New" w:hAnsi="Courier New"/>
            <w:noProof/>
            <w:vertAlign w:val="subscript"/>
          </w:rPr>
          <w:t>a</w:t>
        </w:r>
        <w:r w:rsidRPr="00F2529E">
          <w:rPr>
            <w:rStyle w:val="Hyperlink"/>
            <w:rFonts w:ascii="Courier New" w:hAnsi="Courier New"/>
            <w:noProof/>
            <w:vertAlign w:val="superscript"/>
          </w:rPr>
          <w:t>b</w:t>
        </w:r>
        <w:r w:rsidRPr="00F2529E">
          <w:rPr>
            <w:rStyle w:val="Hyperlink"/>
            <w:noProof/>
          </w:rPr>
          <w:t xml:space="preserve"> = R</w:t>
        </w:r>
        <w:r w:rsidRPr="00F2529E">
          <w:rPr>
            <w:rStyle w:val="Hyperlink"/>
            <w:rFonts w:ascii="Courier New" w:hAnsi="Courier New"/>
            <w:noProof/>
            <w:vertAlign w:val="superscript"/>
          </w:rPr>
          <w:t>b</w:t>
        </w:r>
        <w:r w:rsidRPr="00F2529E">
          <w:rPr>
            <w:rStyle w:val="Hyperlink"/>
            <w:rFonts w:ascii="Courier New" w:hAnsi="Courier New"/>
            <w:noProof/>
            <w:vertAlign w:val="subscript"/>
          </w:rPr>
          <w:t xml:space="preserve">a </w:t>
        </w:r>
        <w:r w:rsidRPr="00F2529E">
          <w:rPr>
            <w:rStyle w:val="Hyperlink"/>
            <w:noProof/>
          </w:rPr>
          <w:t>( reflect indices in vertical line between them)</w:t>
        </w:r>
        <w:r>
          <w:rPr>
            <w:noProof/>
            <w:webHidden/>
          </w:rPr>
          <w:tab/>
        </w:r>
        <w:r>
          <w:rPr>
            <w:noProof/>
            <w:webHidden/>
          </w:rPr>
          <w:fldChar w:fldCharType="begin"/>
        </w:r>
        <w:r>
          <w:rPr>
            <w:noProof/>
            <w:webHidden/>
          </w:rPr>
          <w:instrText xml:space="preserve"> PAGEREF _Toc416110248 \h </w:instrText>
        </w:r>
        <w:r>
          <w:rPr>
            <w:noProof/>
          </w:rPr>
        </w:r>
        <w:r>
          <w:rPr>
            <w:noProof/>
            <w:webHidden/>
          </w:rPr>
          <w:fldChar w:fldCharType="separate"/>
        </w:r>
        <w:r>
          <w:rPr>
            <w:noProof/>
            <w:webHidden/>
          </w:rPr>
          <w:t>27</w:t>
        </w:r>
        <w:r>
          <w:rPr>
            <w:noProof/>
            <w:webHidden/>
          </w:rPr>
          <w:fldChar w:fldCharType="end"/>
        </w:r>
      </w:hyperlink>
    </w:p>
    <w:p w14:paraId="240B50BE" w14:textId="77777777" w:rsidR="00C73071" w:rsidRDefault="00C73071">
      <w:pPr>
        <w:pStyle w:val="TOC3"/>
        <w:tabs>
          <w:tab w:val="right" w:leader="dot" w:pos="9350"/>
        </w:tabs>
        <w:rPr>
          <w:noProof/>
          <w:sz w:val="24"/>
          <w:szCs w:val="24"/>
        </w:rPr>
      </w:pPr>
      <w:hyperlink w:anchor="_Toc416110249" w:history="1">
        <w:r w:rsidRPr="00F2529E">
          <w:rPr>
            <w:rStyle w:val="Hyperlink"/>
            <w:noProof/>
          </w:rPr>
          <w:t>7.18 Orthogonality Rules, the Inversion Rule, and the Cancellation Rule</w:t>
        </w:r>
        <w:r>
          <w:rPr>
            <w:noProof/>
            <w:webHidden/>
          </w:rPr>
          <w:tab/>
        </w:r>
        <w:r>
          <w:rPr>
            <w:noProof/>
            <w:webHidden/>
          </w:rPr>
          <w:fldChar w:fldCharType="begin"/>
        </w:r>
        <w:r>
          <w:rPr>
            <w:noProof/>
            <w:webHidden/>
          </w:rPr>
          <w:instrText xml:space="preserve"> PAGEREF _Toc416110249 \h </w:instrText>
        </w:r>
        <w:r>
          <w:rPr>
            <w:noProof/>
          </w:rPr>
        </w:r>
        <w:r>
          <w:rPr>
            <w:noProof/>
            <w:webHidden/>
          </w:rPr>
          <w:fldChar w:fldCharType="separate"/>
        </w:r>
        <w:r>
          <w:rPr>
            <w:noProof/>
            <w:webHidden/>
          </w:rPr>
          <w:t>29</w:t>
        </w:r>
        <w:r>
          <w:rPr>
            <w:noProof/>
            <w:webHidden/>
          </w:rPr>
          <w:fldChar w:fldCharType="end"/>
        </w:r>
      </w:hyperlink>
    </w:p>
    <w:p w14:paraId="612545A4" w14:textId="77777777" w:rsidR="00C73071" w:rsidRDefault="00C73071">
      <w:pPr>
        <w:pStyle w:val="TOC3"/>
        <w:tabs>
          <w:tab w:val="right" w:leader="dot" w:pos="9350"/>
        </w:tabs>
        <w:rPr>
          <w:noProof/>
          <w:sz w:val="24"/>
          <w:szCs w:val="24"/>
        </w:rPr>
      </w:pPr>
      <w:hyperlink w:anchor="_Toc416110250" w:history="1">
        <w:r w:rsidRPr="00F2529E">
          <w:rPr>
            <w:rStyle w:val="Hyperlink"/>
            <w:noProof/>
          </w:rPr>
          <w:t>7.19 The tangent and reciprocal base vectors and expansions on same</w:t>
        </w:r>
        <w:r>
          <w:rPr>
            <w:noProof/>
            <w:webHidden/>
          </w:rPr>
          <w:tab/>
        </w:r>
        <w:r>
          <w:rPr>
            <w:noProof/>
            <w:webHidden/>
          </w:rPr>
          <w:fldChar w:fldCharType="begin"/>
        </w:r>
        <w:r>
          <w:rPr>
            <w:noProof/>
            <w:webHidden/>
          </w:rPr>
          <w:instrText xml:space="preserve"> PAGEREF _Toc416110250 \h </w:instrText>
        </w:r>
        <w:r>
          <w:rPr>
            <w:noProof/>
          </w:rPr>
        </w:r>
        <w:r>
          <w:rPr>
            <w:noProof/>
            <w:webHidden/>
          </w:rPr>
          <w:fldChar w:fldCharType="separate"/>
        </w:r>
        <w:r>
          <w:rPr>
            <w:noProof/>
            <w:webHidden/>
          </w:rPr>
          <w:t>30</w:t>
        </w:r>
        <w:r>
          <w:rPr>
            <w:noProof/>
            <w:webHidden/>
          </w:rPr>
          <w:fldChar w:fldCharType="end"/>
        </w:r>
      </w:hyperlink>
    </w:p>
    <w:p w14:paraId="6DED7C64" w14:textId="77777777" w:rsidR="00C73071" w:rsidRDefault="00C73071">
      <w:pPr>
        <w:pStyle w:val="TOC3"/>
        <w:tabs>
          <w:tab w:val="right" w:leader="dot" w:pos="9350"/>
        </w:tabs>
        <w:rPr>
          <w:noProof/>
          <w:sz w:val="24"/>
          <w:szCs w:val="24"/>
        </w:rPr>
      </w:pPr>
      <w:hyperlink w:anchor="_Toc416110251" w:history="1">
        <w:r w:rsidRPr="00F2529E">
          <w:rPr>
            <w:rStyle w:val="Hyperlink"/>
            <w:noProof/>
          </w:rPr>
          <w:t>7.20 Comment on Covariant versus Contravariant</w:t>
        </w:r>
        <w:r>
          <w:rPr>
            <w:noProof/>
            <w:webHidden/>
          </w:rPr>
          <w:tab/>
        </w:r>
        <w:r>
          <w:rPr>
            <w:noProof/>
            <w:webHidden/>
          </w:rPr>
          <w:fldChar w:fldCharType="begin"/>
        </w:r>
        <w:r>
          <w:rPr>
            <w:noProof/>
            <w:webHidden/>
          </w:rPr>
          <w:instrText xml:space="preserve"> PAGEREF _Toc416110251 \h </w:instrText>
        </w:r>
        <w:r>
          <w:rPr>
            <w:noProof/>
          </w:rPr>
        </w:r>
        <w:r>
          <w:rPr>
            <w:noProof/>
            <w:webHidden/>
          </w:rPr>
          <w:fldChar w:fldCharType="separate"/>
        </w:r>
        <w:r>
          <w:rPr>
            <w:noProof/>
            <w:webHidden/>
          </w:rPr>
          <w:t>33</w:t>
        </w:r>
        <w:r>
          <w:rPr>
            <w:noProof/>
            <w:webHidden/>
          </w:rPr>
          <w:fldChar w:fldCharType="end"/>
        </w:r>
      </w:hyperlink>
    </w:p>
    <w:p w14:paraId="4ACA0409" w14:textId="77777777" w:rsidR="00C73071" w:rsidRDefault="00C73071">
      <w:pPr>
        <w:pStyle w:val="TOC3"/>
        <w:tabs>
          <w:tab w:val="right" w:leader="dot" w:pos="9350"/>
        </w:tabs>
        <w:rPr>
          <w:noProof/>
          <w:sz w:val="24"/>
          <w:szCs w:val="24"/>
        </w:rPr>
      </w:pPr>
      <w:hyperlink w:anchor="_Toc416110252" w:history="1">
        <w:r w:rsidRPr="00F2529E">
          <w:rPr>
            <w:rStyle w:val="Hyperlink"/>
            <w:noProof/>
          </w:rPr>
          <w:t>7.21 The Significance of Tensor Analysis</w:t>
        </w:r>
        <w:r>
          <w:rPr>
            <w:noProof/>
            <w:webHidden/>
          </w:rPr>
          <w:tab/>
        </w:r>
        <w:r>
          <w:rPr>
            <w:noProof/>
            <w:webHidden/>
          </w:rPr>
          <w:fldChar w:fldCharType="begin"/>
        </w:r>
        <w:r>
          <w:rPr>
            <w:noProof/>
            <w:webHidden/>
          </w:rPr>
          <w:instrText xml:space="preserve"> PAGEREF _Toc416110252 \h </w:instrText>
        </w:r>
        <w:r>
          <w:rPr>
            <w:noProof/>
          </w:rPr>
        </w:r>
        <w:r>
          <w:rPr>
            <w:noProof/>
            <w:webHidden/>
          </w:rPr>
          <w:fldChar w:fldCharType="separate"/>
        </w:r>
        <w:r>
          <w:rPr>
            <w:noProof/>
            <w:webHidden/>
          </w:rPr>
          <w:t>34</w:t>
        </w:r>
        <w:r>
          <w:rPr>
            <w:noProof/>
            <w:webHidden/>
          </w:rPr>
          <w:fldChar w:fldCharType="end"/>
        </w:r>
      </w:hyperlink>
    </w:p>
    <w:p w14:paraId="4309A2EA" w14:textId="77777777" w:rsidR="00C73071" w:rsidRDefault="00C73071">
      <w:pPr>
        <w:pStyle w:val="TOC3"/>
        <w:tabs>
          <w:tab w:val="right" w:leader="dot" w:pos="9350"/>
        </w:tabs>
        <w:rPr>
          <w:noProof/>
          <w:sz w:val="24"/>
          <w:szCs w:val="24"/>
        </w:rPr>
      </w:pPr>
      <w:hyperlink w:anchor="_Toc416110253" w:history="1">
        <w:r w:rsidRPr="00F2529E">
          <w:rPr>
            <w:rStyle w:val="Hyperlink"/>
            <w:noProof/>
          </w:rPr>
          <w:t>7.22 The Christoffel Business:  covariant derivatives</w:t>
        </w:r>
        <w:r>
          <w:rPr>
            <w:noProof/>
            <w:webHidden/>
          </w:rPr>
          <w:tab/>
        </w:r>
        <w:r>
          <w:rPr>
            <w:noProof/>
            <w:webHidden/>
          </w:rPr>
          <w:fldChar w:fldCharType="begin"/>
        </w:r>
        <w:r>
          <w:rPr>
            <w:noProof/>
            <w:webHidden/>
          </w:rPr>
          <w:instrText xml:space="preserve"> PAGEREF _Toc416110253 \h </w:instrText>
        </w:r>
        <w:r>
          <w:rPr>
            <w:noProof/>
          </w:rPr>
        </w:r>
        <w:r>
          <w:rPr>
            <w:noProof/>
            <w:webHidden/>
          </w:rPr>
          <w:fldChar w:fldCharType="separate"/>
        </w:r>
        <w:r>
          <w:rPr>
            <w:noProof/>
            <w:webHidden/>
          </w:rPr>
          <w:t>38</w:t>
        </w:r>
        <w:r>
          <w:rPr>
            <w:noProof/>
            <w:webHidden/>
          </w:rPr>
          <w:fldChar w:fldCharType="end"/>
        </w:r>
      </w:hyperlink>
    </w:p>
    <w:p w14:paraId="63BBB616" w14:textId="77777777" w:rsidR="00C73071" w:rsidRDefault="00C73071">
      <w:pPr>
        <w:pStyle w:val="TOC3"/>
        <w:tabs>
          <w:tab w:val="right" w:leader="dot" w:pos="9350"/>
        </w:tabs>
        <w:rPr>
          <w:noProof/>
          <w:sz w:val="24"/>
          <w:szCs w:val="24"/>
        </w:rPr>
      </w:pPr>
      <w:hyperlink w:anchor="_Toc416110254" w:history="1">
        <w:r w:rsidRPr="00F2529E">
          <w:rPr>
            <w:rStyle w:val="Hyperlink"/>
            <w:noProof/>
          </w:rPr>
          <w:t>7.23 Expansion</w:t>
        </w:r>
        <w:r w:rsidRPr="00F2529E">
          <w:rPr>
            <w:rStyle w:val="Hyperlink"/>
            <w:noProof/>
          </w:rPr>
          <w:t>s</w:t>
        </w:r>
        <w:r w:rsidRPr="00F2529E">
          <w:rPr>
            <w:rStyle w:val="Hyperlink"/>
            <w:noProof/>
          </w:rPr>
          <w:t xml:space="preserve"> of higher order tensors</w:t>
        </w:r>
        <w:r>
          <w:rPr>
            <w:noProof/>
            <w:webHidden/>
          </w:rPr>
          <w:tab/>
        </w:r>
        <w:r>
          <w:rPr>
            <w:noProof/>
            <w:webHidden/>
          </w:rPr>
          <w:fldChar w:fldCharType="begin"/>
        </w:r>
        <w:r>
          <w:rPr>
            <w:noProof/>
            <w:webHidden/>
          </w:rPr>
          <w:instrText xml:space="preserve"> PAGEREF _Toc416110254 \h </w:instrText>
        </w:r>
        <w:r>
          <w:rPr>
            <w:noProof/>
          </w:rPr>
        </w:r>
        <w:r>
          <w:rPr>
            <w:noProof/>
            <w:webHidden/>
          </w:rPr>
          <w:fldChar w:fldCharType="separate"/>
        </w:r>
        <w:r>
          <w:rPr>
            <w:noProof/>
            <w:webHidden/>
          </w:rPr>
          <w:t>39</w:t>
        </w:r>
        <w:r>
          <w:rPr>
            <w:noProof/>
            <w:webHidden/>
          </w:rPr>
          <w:fldChar w:fldCharType="end"/>
        </w:r>
      </w:hyperlink>
    </w:p>
    <w:p w14:paraId="334543FB" w14:textId="77777777" w:rsidR="00C73071" w:rsidRDefault="00C73071">
      <w:pPr>
        <w:tabs>
          <w:tab w:val="right" w:pos="9270"/>
        </w:tabs>
      </w:pPr>
      <w:r>
        <w:fldChar w:fldCharType="end"/>
      </w:r>
    </w:p>
    <w:p w14:paraId="034DD3CC" w14:textId="77777777" w:rsidR="00291390" w:rsidRDefault="00291390">
      <w:pPr>
        <w:tabs>
          <w:tab w:val="left" w:pos="7200"/>
          <w:tab w:val="left" w:pos="7920"/>
          <w:tab w:val="right" w:pos="9270"/>
        </w:tabs>
      </w:pPr>
    </w:p>
    <w:p w14:paraId="5BC2E3E4" w14:textId="77777777" w:rsidR="00C73071" w:rsidRDefault="00C73071" w:rsidP="00C73071">
      <w:pPr>
        <w:pStyle w:val="Heading2"/>
      </w:pPr>
      <w:bookmarkStart w:id="0" w:name="_Toc379824704"/>
      <w:bookmarkStart w:id="1" w:name="_Toc415298712"/>
      <w:bookmarkStart w:id="2" w:name="_Toc415299221"/>
      <w:bookmarkStart w:id="3" w:name="_Toc415299733"/>
      <w:bookmarkStart w:id="4" w:name="_Toc415300252"/>
      <w:bookmarkStart w:id="5" w:name="_Toc415302176"/>
      <w:bookmarkStart w:id="6" w:name="_Toc415303144"/>
      <w:bookmarkStart w:id="7" w:name="_Toc415303657"/>
      <w:bookmarkStart w:id="8" w:name="_Toc415304170"/>
      <w:bookmarkStart w:id="9" w:name="_Toc415304683"/>
      <w:bookmarkStart w:id="10" w:name="_Toc415308468"/>
      <w:bookmarkStart w:id="11" w:name="_Toc415308981"/>
      <w:bookmarkStart w:id="12" w:name="_Toc415309495"/>
      <w:bookmarkStart w:id="13" w:name="_Toc415310271"/>
      <w:bookmarkStart w:id="14" w:name="_Toc415310789"/>
      <w:bookmarkStart w:id="15" w:name="_Toc415311307"/>
      <w:bookmarkStart w:id="16" w:name="_Toc415312082"/>
      <w:bookmarkStart w:id="17" w:name="_Toc415312857"/>
      <w:bookmarkStart w:id="18" w:name="_Toc415313634"/>
      <w:bookmarkStart w:id="19" w:name="_Toc415334906"/>
      <w:bookmarkStart w:id="20" w:name="_Toc415337318"/>
      <w:bookmarkStart w:id="21" w:name="_Toc415338382"/>
      <w:bookmarkStart w:id="22" w:name="_Toc415338903"/>
      <w:bookmarkStart w:id="23" w:name="_Toc415380698"/>
      <w:bookmarkStart w:id="24" w:name="_Toc415382120"/>
      <w:bookmarkStart w:id="25" w:name="_Toc415383598"/>
      <w:bookmarkStart w:id="26" w:name="_Toc415384121"/>
      <w:bookmarkStart w:id="27" w:name="_Toc415386524"/>
      <w:bookmarkStart w:id="28" w:name="_Toc415387047"/>
      <w:bookmarkStart w:id="29" w:name="_Toc415387569"/>
      <w:bookmarkStart w:id="30" w:name="_Toc415389406"/>
      <w:bookmarkStart w:id="31" w:name="_Toc415389931"/>
      <w:bookmarkStart w:id="32" w:name="_Toc415390717"/>
      <w:bookmarkStart w:id="33" w:name="_Toc415660383"/>
      <w:bookmarkStart w:id="34" w:name="_Toc416016967"/>
      <w:bookmarkStart w:id="35" w:name="_Toc416017492"/>
      <w:bookmarkStart w:id="36" w:name="_Toc416018017"/>
      <w:bookmarkStart w:id="37" w:name="_Toc416110220"/>
      <w:r>
        <w:t>7. Translation to the Standard Notation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EAD972B" w14:textId="77777777" w:rsidR="00C73071" w:rsidRDefault="00C73071" w:rsidP="00C73071"/>
    <w:p w14:paraId="448D2855" w14:textId="77777777" w:rsidR="00C73071" w:rsidRDefault="00C73071" w:rsidP="00C73071">
      <w:r>
        <w:t xml:space="preserve">In this Chapter we discuss the "translation" from our developmental notation (all lower indices; overbars for covariant objects) to the Standard Notation used in tensor analysis. </w:t>
      </w:r>
    </w:p>
    <w:p w14:paraId="76512B4E" w14:textId="77777777" w:rsidR="00C73071" w:rsidRPr="00B54F36" w:rsidRDefault="00C73071" w:rsidP="00C73071">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w:t>
      </w:r>
      <w:r>
        <w:lastRenderedPageBreak/>
        <w:t>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sections. </w:t>
      </w:r>
    </w:p>
    <w:p w14:paraId="22F734CA" w14:textId="77777777" w:rsidR="00C73071" w:rsidRPr="001F149D" w:rsidRDefault="00C73071" w:rsidP="00C73071"/>
    <w:p w14:paraId="00B10121" w14:textId="77777777" w:rsidR="00C73071" w:rsidRDefault="00C73071" w:rsidP="00C73071">
      <w:pPr>
        <w:pStyle w:val="Heading3"/>
      </w:pPr>
      <w:bookmarkStart w:id="38" w:name="_Toc379824705"/>
      <w:bookmarkStart w:id="39" w:name="_Toc415298713"/>
      <w:bookmarkStart w:id="40" w:name="_Toc415299222"/>
      <w:bookmarkStart w:id="41" w:name="_Toc415299734"/>
      <w:bookmarkStart w:id="42" w:name="_Toc415300253"/>
      <w:bookmarkStart w:id="43" w:name="_Toc415302177"/>
      <w:bookmarkStart w:id="44" w:name="_Toc415303145"/>
      <w:bookmarkStart w:id="45" w:name="_Toc415303658"/>
      <w:bookmarkStart w:id="46" w:name="_Toc415304171"/>
      <w:bookmarkStart w:id="47" w:name="_Toc415304684"/>
      <w:bookmarkStart w:id="48" w:name="_Toc415308469"/>
      <w:bookmarkStart w:id="49" w:name="_Toc415308982"/>
      <w:bookmarkStart w:id="50" w:name="_Toc415309496"/>
      <w:bookmarkStart w:id="51" w:name="_Toc415310272"/>
      <w:bookmarkStart w:id="52" w:name="_Toc415310790"/>
      <w:bookmarkStart w:id="53" w:name="_Toc415311308"/>
      <w:bookmarkStart w:id="54" w:name="_Toc415312083"/>
      <w:bookmarkStart w:id="55" w:name="_Toc415312858"/>
      <w:bookmarkStart w:id="56" w:name="_Toc415313635"/>
      <w:bookmarkStart w:id="57" w:name="_Toc415334907"/>
      <w:bookmarkStart w:id="58" w:name="_Toc415337319"/>
      <w:bookmarkStart w:id="59" w:name="_Toc415338383"/>
      <w:bookmarkStart w:id="60" w:name="_Toc415338904"/>
      <w:bookmarkStart w:id="61" w:name="_Toc415380699"/>
      <w:bookmarkStart w:id="62" w:name="_Toc415382121"/>
      <w:bookmarkStart w:id="63" w:name="_Toc415383599"/>
      <w:bookmarkStart w:id="64" w:name="_Toc415384122"/>
      <w:bookmarkStart w:id="65" w:name="_Toc415386525"/>
      <w:bookmarkStart w:id="66" w:name="_Toc415387048"/>
      <w:bookmarkStart w:id="67" w:name="_Toc415387570"/>
      <w:bookmarkStart w:id="68" w:name="_Toc415389407"/>
      <w:bookmarkStart w:id="69" w:name="_Toc415389932"/>
      <w:bookmarkStart w:id="70" w:name="_Toc415390718"/>
      <w:bookmarkStart w:id="71" w:name="_Toc415660384"/>
      <w:bookmarkStart w:id="72" w:name="_Toc416016968"/>
      <w:bookmarkStart w:id="73" w:name="_Toc416017493"/>
      <w:bookmarkStart w:id="74" w:name="_Toc416018018"/>
      <w:bookmarkStart w:id="75" w:name="_Toc416110221"/>
      <w:r>
        <w:t>7.1</w:t>
      </w:r>
      <w:r w:rsidRPr="00DF02D5">
        <w:t xml:space="preserve"> Outer Products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DD621C">
        <w:t xml:space="preserve"> </w:t>
      </w:r>
    </w:p>
    <w:p w14:paraId="2184F701" w14:textId="77777777" w:rsidR="00C73071" w:rsidRDefault="00C73071" w:rsidP="00C73071"/>
    <w:p w14:paraId="050494B2" w14:textId="77777777" w:rsidR="00C73071" w:rsidRDefault="00C73071" w:rsidP="00C73071">
      <w:r>
        <w:t xml:space="preserve">It is possible to form larger tensors from smaller ones using the "outer product" method. For example, consider,  </w:t>
      </w:r>
    </w:p>
    <w:p w14:paraId="1BC9198A" w14:textId="77777777" w:rsidR="00C73071" w:rsidRDefault="00C73071" w:rsidP="00C73071"/>
    <w:p w14:paraId="0CE58D0E" w14:textId="77777777" w:rsidR="00C73071" w:rsidRPr="00B9348C" w:rsidRDefault="00C73071" w:rsidP="00C73071">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5D60F99C" w14:textId="77777777" w:rsidR="00C73071" w:rsidRDefault="00C73071" w:rsidP="00C73071"/>
    <w:p w14:paraId="6C54BB9C" w14:textId="77777777" w:rsidR="00C73071" w:rsidRDefault="00C73071" w:rsidP="00C73071">
      <w:r>
        <w:t>where U</w:t>
      </w:r>
      <w:r>
        <w:rPr>
          <w:rStyle w:val="subscript"/>
        </w:rPr>
        <w:t xml:space="preserve"> </w:t>
      </w:r>
      <w:r>
        <w:t>and V are assumed to be contravariant vectors. One then has</w:t>
      </w:r>
    </w:p>
    <w:p w14:paraId="09AE416B" w14:textId="77777777" w:rsidR="00C73071" w:rsidRDefault="00C73071" w:rsidP="00C73071"/>
    <w:p w14:paraId="7D104F27" w14:textId="77777777" w:rsidR="00C73071" w:rsidRPr="00B9348C" w:rsidRDefault="00C73071" w:rsidP="00C73071">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75B98E97" w14:textId="77777777" w:rsidR="00C73071" w:rsidRDefault="00C73071" w:rsidP="00C73071">
      <w:pPr>
        <w:rPr>
          <w:rStyle w:val="subscript"/>
        </w:rPr>
      </w:pPr>
    </w:p>
    <w:p w14:paraId="6AA027C5" w14:textId="77777777" w:rsidR="00C73071" w:rsidRDefault="00C73071" w:rsidP="00C73071">
      <w:r>
        <w:t xml:space="preserve">so in this way a contravariant rank-2 tensor like M in (5.6.3) has been successfully constructed from two contravariant vectors. Similarly, </w:t>
      </w:r>
    </w:p>
    <w:p w14:paraId="1D22A695" w14:textId="77777777" w:rsidR="00C73071" w:rsidRDefault="00C73071" w:rsidP="00C73071"/>
    <w:p w14:paraId="555D58D3" w14:textId="77777777" w:rsidR="00C73071" w:rsidRPr="00B9348C" w:rsidRDefault="00C73071" w:rsidP="00C73071">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7925876B" w14:textId="77777777" w:rsidR="00C73071" w:rsidRDefault="00C73071" w:rsidP="00C73071"/>
    <w:p w14:paraId="2FC8FBDF" w14:textId="77777777" w:rsidR="00C73071" w:rsidRPr="00DD621C" w:rsidRDefault="00C73071" w:rsidP="00C73071">
      <w:r>
        <w:t xml:space="preserve">so the outer product of two covariant vectors transforms as a covariant rank-2 tensor, again as in (5.6.3). </w:t>
      </w:r>
    </w:p>
    <w:p w14:paraId="4C737859" w14:textId="77777777" w:rsidR="00C73071" w:rsidRDefault="00C73071" w:rsidP="00C73071"/>
    <w:p w14:paraId="04DCBC1D" w14:textId="77777777" w:rsidR="00C73071" w:rsidRDefault="00C73071" w:rsidP="00C73071">
      <w:pPr>
        <w:pStyle w:val="Heading3"/>
      </w:pPr>
      <w:bookmarkStart w:id="76" w:name="_Toc379824706"/>
      <w:bookmarkStart w:id="77" w:name="_Toc415298714"/>
      <w:bookmarkStart w:id="78" w:name="_Toc415299223"/>
      <w:bookmarkStart w:id="79" w:name="_Toc415299735"/>
      <w:bookmarkStart w:id="80" w:name="_Toc415300254"/>
      <w:bookmarkStart w:id="81" w:name="_Toc415302178"/>
      <w:bookmarkStart w:id="82" w:name="_Toc415303146"/>
      <w:bookmarkStart w:id="83" w:name="_Toc415303659"/>
      <w:bookmarkStart w:id="84" w:name="_Toc415304172"/>
      <w:bookmarkStart w:id="85" w:name="_Toc415304685"/>
      <w:bookmarkStart w:id="86" w:name="_Toc415308470"/>
      <w:bookmarkStart w:id="87" w:name="_Toc415308983"/>
      <w:bookmarkStart w:id="88" w:name="_Toc415309497"/>
      <w:bookmarkStart w:id="89" w:name="_Toc415310273"/>
      <w:bookmarkStart w:id="90" w:name="_Toc415310791"/>
      <w:bookmarkStart w:id="91" w:name="_Toc415311309"/>
      <w:bookmarkStart w:id="92" w:name="_Toc415312084"/>
      <w:bookmarkStart w:id="93" w:name="_Toc415312859"/>
      <w:bookmarkStart w:id="94" w:name="_Toc415313636"/>
      <w:bookmarkStart w:id="95" w:name="_Toc415334908"/>
      <w:bookmarkStart w:id="96" w:name="_Toc415337320"/>
      <w:bookmarkStart w:id="97" w:name="_Toc415338384"/>
      <w:bookmarkStart w:id="98" w:name="_Toc415338905"/>
      <w:bookmarkStart w:id="99" w:name="_Toc415380700"/>
      <w:bookmarkStart w:id="100" w:name="_Toc415382122"/>
      <w:bookmarkStart w:id="101" w:name="_Toc415383600"/>
      <w:bookmarkStart w:id="102" w:name="_Toc415384123"/>
      <w:bookmarkStart w:id="103" w:name="_Toc415386526"/>
      <w:bookmarkStart w:id="104" w:name="_Toc415387049"/>
      <w:bookmarkStart w:id="105" w:name="_Toc415387571"/>
      <w:bookmarkStart w:id="106" w:name="_Toc415389408"/>
      <w:bookmarkStart w:id="107" w:name="_Toc415389933"/>
      <w:bookmarkStart w:id="108" w:name="_Toc415390719"/>
      <w:bookmarkStart w:id="109" w:name="_Toc415660385"/>
      <w:bookmarkStart w:id="110" w:name="_Toc416016969"/>
      <w:bookmarkStart w:id="111" w:name="_Toc416017494"/>
      <w:bookmarkStart w:id="112" w:name="_Toc416018019"/>
      <w:bookmarkStart w:id="113" w:name="_Toc416110222"/>
      <w:r>
        <w:t>7.2</w:t>
      </w:r>
      <w:r w:rsidRPr="00DF02D5">
        <w:t xml:space="preserve"> Mixed Tensors and Notation Issues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DF02D5">
        <w:t xml:space="preserve"> </w:t>
      </w:r>
      <w:r>
        <w:t xml:space="preserve"> </w:t>
      </w:r>
    </w:p>
    <w:p w14:paraId="2329467B" w14:textId="77777777" w:rsidR="00C73071" w:rsidRDefault="00C73071" w:rsidP="00C73071"/>
    <w:p w14:paraId="01819B07" w14:textId="77777777" w:rsidR="00C73071" w:rsidRDefault="00C73071" w:rsidP="00C73071">
      <w:r>
        <w:t xml:space="preserve">Suppose we take the "outer product" of a contravariant vector with a covariant vector, </w:t>
      </w:r>
    </w:p>
    <w:p w14:paraId="642513D0" w14:textId="77777777" w:rsidR="00C73071" w:rsidRDefault="00C73071" w:rsidP="00C73071">
      <w:r>
        <w:tab/>
      </w:r>
    </w:p>
    <w:p w14:paraId="7D75FC36" w14:textId="77777777" w:rsidR="00C73071" w:rsidRPr="00B9348C" w:rsidRDefault="00C73071" w:rsidP="00C73071">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32598D44" w14:textId="77777777" w:rsidR="00C73071" w:rsidRDefault="00C73071" w:rsidP="00C73071"/>
    <w:p w14:paraId="308D480A" w14:textId="77777777" w:rsidR="00C73071" w:rsidRDefault="00C73071" w:rsidP="00C73071">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37117569" w14:textId="77777777" w:rsidR="00C73071" w:rsidRDefault="00C73071" w:rsidP="00C73071"/>
    <w:p w14:paraId="33D20574" w14:textId="77777777" w:rsidR="00C73071" w:rsidRPr="00B9348C" w:rsidRDefault="00C73071" w:rsidP="00C73071">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1B27F17C" w14:textId="77777777" w:rsidR="00C73071" w:rsidRDefault="00C73071" w:rsidP="00C73071"/>
    <w:p w14:paraId="6667DA51" w14:textId="77777777" w:rsidR="00C73071" w:rsidRDefault="00C73071" w:rsidP="00C73071">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392F3F13" w14:textId="77777777" w:rsidR="00C73071" w:rsidRDefault="00C73071" w:rsidP="00C73071"/>
    <w:p w14:paraId="64939A16" w14:textId="77777777" w:rsidR="00C73071" w:rsidRPr="00B9348C" w:rsidRDefault="00C73071" w:rsidP="00C73071">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0D8B2433" w14:textId="77777777" w:rsidR="00C73071" w:rsidRDefault="00C73071" w:rsidP="00C73071"/>
    <w:p w14:paraId="2DF862B7" w14:textId="77777777" w:rsidR="00C73071" w:rsidRPr="001B16B4" w:rsidRDefault="00C73071" w:rsidP="00C73071">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w:t>
      </w:r>
      <w:r>
        <w:lastRenderedPageBreak/>
        <w:t xml:space="preserve">right hand side for a mixed tensor, because not all mixed tensors are outer products of vectors (they just transform as if they were). </w:t>
      </w:r>
    </w:p>
    <w:p w14:paraId="2CEFC413" w14:textId="77777777" w:rsidR="00C73071" w:rsidRDefault="00C73071" w:rsidP="00C73071">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0541CC38" w14:textId="77777777" w:rsidR="00C73071" w:rsidRDefault="00C73071" w:rsidP="00C73071">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4844467A" w14:textId="77777777" w:rsidR="00C73071" w:rsidRDefault="00C73071" w:rsidP="00C73071">
      <w:r>
        <w:tab/>
        <w:t xml:space="preserve">So how does one annotate </w:t>
      </w:r>
      <w:r w:rsidRPr="003A46D3">
        <w:rPr>
          <w:i/>
        </w:rPr>
        <w:t>which</w:t>
      </w:r>
      <w:r>
        <w:t xml:space="preserve"> of the 16 objects [.....] one is staring at for some choice of index types?  Here is a somewhat facetious possibility, the Morse Code method</w:t>
      </w:r>
    </w:p>
    <w:p w14:paraId="7E5090C1" w14:textId="77777777" w:rsidR="00C73071" w:rsidRDefault="00C73071" w:rsidP="00C73071"/>
    <w:p w14:paraId="73CE4587" w14:textId="77777777" w:rsidR="00C73071" w:rsidRPr="00232338" w:rsidRDefault="00C73071" w:rsidP="00C73071">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4B4E5157" w14:textId="77777777" w:rsidR="00C73071" w:rsidRPr="00B9348C" w:rsidRDefault="00C73071" w:rsidP="00C73071">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169355D8" w14:textId="77777777" w:rsidR="00C73071" w:rsidRDefault="00C73071" w:rsidP="00C73071"/>
    <w:p w14:paraId="2D50EDC7" w14:textId="77777777" w:rsidR="00C73071" w:rsidRDefault="00C73071" w:rsidP="00C73071">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14BEA883" w14:textId="77777777" w:rsidR="00C73071" w:rsidRDefault="00C73071" w:rsidP="00C73071">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71536C6C" w14:textId="77777777" w:rsidR="00C73071" w:rsidRDefault="00C73071" w:rsidP="00C73071"/>
    <w:p w14:paraId="28736C56" w14:textId="77777777" w:rsidR="00C73071" w:rsidRPr="00B9348C" w:rsidRDefault="00C73071" w:rsidP="00C73071">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6F0FF7E1" w14:textId="77777777" w:rsidR="00C73071" w:rsidRPr="00232338" w:rsidRDefault="00C73071" w:rsidP="00C73071"/>
    <w:p w14:paraId="52A56E5F" w14:textId="77777777" w:rsidR="00C73071" w:rsidRPr="00C0540C" w:rsidRDefault="00C73071" w:rsidP="00C73071">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2F880143" w14:textId="77777777" w:rsidR="00C73071" w:rsidRDefault="00C73071" w:rsidP="00C73071">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0FA53D83" w14:textId="77777777" w:rsidR="00C73071" w:rsidRDefault="00C73071" w:rsidP="00C73071">
      <w:r>
        <w:tab/>
      </w:r>
    </w:p>
    <w:p w14:paraId="513579B8" w14:textId="77777777" w:rsidR="00C73071" w:rsidRPr="00DF02D5" w:rsidRDefault="00C73071" w:rsidP="00C73071">
      <w:pPr>
        <w:pStyle w:val="Heading3"/>
      </w:pPr>
      <w:bookmarkStart w:id="114" w:name="_Toc379824707"/>
      <w:bookmarkStart w:id="115" w:name="_Toc415298715"/>
      <w:bookmarkStart w:id="116" w:name="_Toc415299224"/>
      <w:bookmarkStart w:id="117" w:name="_Toc415299736"/>
      <w:bookmarkStart w:id="118" w:name="_Toc415300255"/>
      <w:bookmarkStart w:id="119" w:name="_Toc415302179"/>
      <w:bookmarkStart w:id="120" w:name="_Toc415303147"/>
      <w:bookmarkStart w:id="121" w:name="_Toc415303660"/>
      <w:bookmarkStart w:id="122" w:name="_Toc415304173"/>
      <w:bookmarkStart w:id="123" w:name="_Toc415304686"/>
      <w:bookmarkStart w:id="124" w:name="_Toc415308471"/>
      <w:bookmarkStart w:id="125" w:name="_Toc415308984"/>
      <w:bookmarkStart w:id="126" w:name="_Toc415309498"/>
      <w:bookmarkStart w:id="127" w:name="_Toc415310274"/>
      <w:bookmarkStart w:id="128" w:name="_Toc415310792"/>
      <w:bookmarkStart w:id="129" w:name="_Toc415311310"/>
      <w:bookmarkStart w:id="130" w:name="_Toc415312085"/>
      <w:bookmarkStart w:id="131" w:name="_Toc415312860"/>
      <w:bookmarkStart w:id="132" w:name="_Toc415313637"/>
      <w:bookmarkStart w:id="133" w:name="_Toc415334909"/>
      <w:bookmarkStart w:id="134" w:name="_Toc415337321"/>
      <w:bookmarkStart w:id="135" w:name="_Toc415338385"/>
      <w:bookmarkStart w:id="136" w:name="_Toc415338906"/>
      <w:bookmarkStart w:id="137" w:name="_Toc415380701"/>
      <w:bookmarkStart w:id="138" w:name="_Toc415382123"/>
      <w:bookmarkStart w:id="139" w:name="_Toc415383601"/>
      <w:bookmarkStart w:id="140" w:name="_Toc415384124"/>
      <w:bookmarkStart w:id="141" w:name="_Toc415386527"/>
      <w:bookmarkStart w:id="142" w:name="_Toc415387050"/>
      <w:bookmarkStart w:id="143" w:name="_Toc415387572"/>
      <w:bookmarkStart w:id="144" w:name="_Toc415389409"/>
      <w:bookmarkStart w:id="145" w:name="_Toc415389934"/>
      <w:bookmarkStart w:id="146" w:name="_Toc415390720"/>
      <w:bookmarkStart w:id="147" w:name="_Toc415660386"/>
      <w:bookmarkStart w:id="148" w:name="_Toc416016970"/>
      <w:bookmarkStart w:id="149" w:name="_Toc416017495"/>
      <w:bookmarkStart w:id="150" w:name="_Toc416018020"/>
      <w:bookmarkStart w:id="151" w:name="_Toc416110223"/>
      <w:r>
        <w:t>7.3</w:t>
      </w:r>
      <w:r w:rsidRPr="00DF02D5">
        <w:t xml:space="preserve"> The up/down bell goes off</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DF02D5">
        <w:t xml:space="preserve"> </w:t>
      </w:r>
    </w:p>
    <w:p w14:paraId="0B8B6B5A" w14:textId="77777777" w:rsidR="00C73071" w:rsidRDefault="00C73071" w:rsidP="00C73071">
      <w:pPr>
        <w:rPr>
          <w:rStyle w:val="Heading3Char"/>
        </w:rPr>
      </w:pPr>
    </w:p>
    <w:p w14:paraId="7EA2178F" w14:textId="77777777" w:rsidR="00C73071" w:rsidRDefault="00C73071" w:rsidP="00C73071">
      <w:r>
        <w:t xml:space="preserve">This is where a bell went off somewhere, perhaps in the mind of Gregorio Ricci in the 1880-1900 time frame (1900 snippet quoted in </w:t>
      </w:r>
      <w:r w:rsidRPr="00C25DBF">
        <w:rPr>
          <w:color w:val="FF0000"/>
        </w:rPr>
        <w:t>section (j)</w:t>
      </w:r>
      <w:r>
        <w:t xml:space="preserve"> below). 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2B6ECE2C" w14:textId="77777777" w:rsidR="00C73071" w:rsidRDefault="00C73071" w:rsidP="00C73071"/>
    <w:p w14:paraId="54E84653" w14:textId="77777777" w:rsidR="00C73071" w:rsidRPr="00B9348C" w:rsidRDefault="00C73071" w:rsidP="00C73071">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6DDEBDE9" w14:textId="77777777" w:rsidR="00C73071" w:rsidRDefault="00C73071" w:rsidP="00C73071"/>
    <w:p w14:paraId="152872BB" w14:textId="77777777" w:rsidR="00C73071" w:rsidRDefault="00C73071" w:rsidP="00C73071">
      <w:r>
        <w:t xml:space="preserve">This is </w:t>
      </w:r>
      <w:r w:rsidRPr="00086BCE">
        <w:rPr>
          <w:i/>
        </w:rPr>
        <w:t>almost</w:t>
      </w:r>
      <w:r>
        <w:t xml:space="preserve"> what happened, but the up/down decision went the other way and we now have: </w:t>
      </w:r>
    </w:p>
    <w:p w14:paraId="4BC636BE" w14:textId="77777777" w:rsidR="00C73071" w:rsidRDefault="00C73071" w:rsidP="00C73071"/>
    <w:p w14:paraId="0E2EE374" w14:textId="77777777" w:rsidR="00C73071" w:rsidRDefault="00C73071" w:rsidP="00C73071">
      <w:r>
        <w:lastRenderedPageBreak/>
        <w:tab/>
        <w:t>superscripts = contravariant = up</w:t>
      </w:r>
    </w:p>
    <w:p w14:paraId="37D8971B" w14:textId="77777777" w:rsidR="00C73071" w:rsidRPr="00B9348C" w:rsidRDefault="00C73071" w:rsidP="00C73071">
      <w:pPr>
        <w:tabs>
          <w:tab w:val="left" w:pos="7200"/>
          <w:tab w:val="left" w:pos="7920"/>
          <w:tab w:val="right" w:pos="9270"/>
        </w:tabs>
      </w:pPr>
      <w:r>
        <w:tab/>
        <w:t>subscript = covariant  = down</w:t>
      </w:r>
      <w:r>
        <w:tab/>
      </w:r>
      <w:r>
        <w:tab/>
      </w:r>
      <w:r>
        <w:tab/>
      </w:r>
      <w:r>
        <w:tab/>
      </w:r>
      <w:r>
        <w:tab/>
      </w:r>
      <w:r>
        <w:tab/>
      </w:r>
      <w:r>
        <w:tab/>
      </w:r>
      <w:r>
        <w:tab/>
        <w:t>(7.3.1)</w:t>
      </w:r>
    </w:p>
    <w:p w14:paraId="0B29C8F8" w14:textId="77777777" w:rsidR="00C73071" w:rsidRDefault="00C73071" w:rsidP="00C73071"/>
    <w:p w14:paraId="5D0F839F" w14:textId="77777777" w:rsidR="00C73071" w:rsidRDefault="00C73071" w:rsidP="00C73071">
      <w:r>
        <w:t>and then we get this translation</w:t>
      </w:r>
    </w:p>
    <w:p w14:paraId="37394713" w14:textId="77777777" w:rsidR="00C73071" w:rsidRDefault="00C73071" w:rsidP="00C73071"/>
    <w:p w14:paraId="2B68755A" w14:textId="77777777" w:rsidR="00C73071" w:rsidRDefault="00C73071" w:rsidP="00C73071">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616AC22E" w14:textId="77777777" w:rsidR="00C73071" w:rsidRDefault="00C73071" w:rsidP="00C73071"/>
    <w:p w14:paraId="57A8394C" w14:textId="77777777" w:rsidR="00C73071" w:rsidRPr="006321D0" w:rsidRDefault="00C73071" w:rsidP="00C73071">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6BAB0999" w14:textId="77777777" w:rsidR="00C73071" w:rsidRDefault="00C73071" w:rsidP="00C73071">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1B9C2F7D" w14:textId="77777777" w:rsidR="00C73071" w:rsidRPr="00086BCE" w:rsidRDefault="00C73071" w:rsidP="00C73071">
      <w:r>
        <w:tab/>
        <w:t xml:space="preserve">Despite appearances, it is not completely obvious how one should translate the whole world as presented in the previous six Chapters into this new notation. There are quite a few subtle details that will be discussed in the following sections. </w:t>
      </w:r>
    </w:p>
    <w:p w14:paraId="51D6A075" w14:textId="77777777" w:rsidR="00C73071" w:rsidRDefault="00C73071" w:rsidP="00C73071"/>
    <w:p w14:paraId="31D67E5F" w14:textId="77777777" w:rsidR="00C73071" w:rsidRPr="00DF02D5" w:rsidRDefault="00C73071" w:rsidP="00C73071">
      <w:pPr>
        <w:pStyle w:val="Heading3"/>
      </w:pPr>
      <w:bookmarkStart w:id="152" w:name="_Toc379824708"/>
      <w:bookmarkStart w:id="153" w:name="_Toc415298716"/>
      <w:bookmarkStart w:id="154" w:name="_Toc415299225"/>
      <w:bookmarkStart w:id="155" w:name="_Toc415299737"/>
      <w:bookmarkStart w:id="156" w:name="_Toc415300256"/>
      <w:bookmarkStart w:id="157" w:name="_Toc415302180"/>
      <w:bookmarkStart w:id="158" w:name="_Toc415303148"/>
      <w:bookmarkStart w:id="159" w:name="_Toc415303661"/>
      <w:bookmarkStart w:id="160" w:name="_Toc415304174"/>
      <w:bookmarkStart w:id="161" w:name="_Toc415304687"/>
      <w:bookmarkStart w:id="162" w:name="_Toc415308472"/>
      <w:bookmarkStart w:id="163" w:name="_Toc415308985"/>
      <w:bookmarkStart w:id="164" w:name="_Toc415309499"/>
      <w:bookmarkStart w:id="165" w:name="_Toc415310275"/>
      <w:bookmarkStart w:id="166" w:name="_Toc415310793"/>
      <w:bookmarkStart w:id="167" w:name="_Toc415311311"/>
      <w:bookmarkStart w:id="168" w:name="_Toc415312086"/>
      <w:bookmarkStart w:id="169" w:name="_Toc415312861"/>
      <w:bookmarkStart w:id="170" w:name="_Toc415313638"/>
      <w:bookmarkStart w:id="171" w:name="_Toc415334910"/>
      <w:bookmarkStart w:id="172" w:name="_Toc415337322"/>
      <w:bookmarkStart w:id="173" w:name="_Toc415338386"/>
      <w:bookmarkStart w:id="174" w:name="_Toc415338907"/>
      <w:bookmarkStart w:id="175" w:name="_Toc415380702"/>
      <w:bookmarkStart w:id="176" w:name="_Toc415382124"/>
      <w:bookmarkStart w:id="177" w:name="_Toc415383602"/>
      <w:bookmarkStart w:id="178" w:name="_Toc415384125"/>
      <w:bookmarkStart w:id="179" w:name="_Toc415386528"/>
      <w:bookmarkStart w:id="180" w:name="_Toc415387051"/>
      <w:bookmarkStart w:id="181" w:name="_Toc415387573"/>
      <w:bookmarkStart w:id="182" w:name="_Toc415389410"/>
      <w:bookmarkStart w:id="183" w:name="_Toc415389935"/>
      <w:bookmarkStart w:id="184" w:name="_Toc415390721"/>
      <w:bookmarkStart w:id="185" w:name="_Toc415660387"/>
      <w:bookmarkStart w:id="186" w:name="_Toc416016971"/>
      <w:bookmarkStart w:id="187" w:name="_Toc416017496"/>
      <w:bookmarkStart w:id="188" w:name="_Toc416018021"/>
      <w:bookmarkStart w:id="189" w:name="_Toc416110224"/>
      <w:r>
        <w:t>7.4</w:t>
      </w:r>
      <w:r w:rsidRPr="00DF02D5">
        <w:t xml:space="preserve"> Some Preliminary Translations:  raising and lowering indices on a vector with g</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0CBAE280" w14:textId="77777777" w:rsidR="00C73071" w:rsidRDefault="00C73071" w:rsidP="00C73071">
      <w:pPr>
        <w:rPr>
          <w:rStyle w:val="Heading3Char"/>
        </w:rPr>
      </w:pPr>
    </w:p>
    <w:p w14:paraId="788FEFC2" w14:textId="77777777" w:rsidR="00C73071" w:rsidRPr="00855EC4" w:rsidRDefault="00C73071" w:rsidP="00C73071">
      <w:r>
        <w:t xml:space="preserve">In the rest of this entire Chapter, anything to the left of a → arrow is in "developmental notation", while anything to the right of → is in "Standard Notation". </w:t>
      </w:r>
    </w:p>
    <w:p w14:paraId="44EDEC93" w14:textId="77777777" w:rsidR="00C73071" w:rsidRDefault="00C73071" w:rsidP="00C73071">
      <w:pPr>
        <w:rPr>
          <w:rStyle w:val="Heading3Char"/>
        </w:rPr>
      </w:pPr>
    </w:p>
    <w:p w14:paraId="76998A0F" w14:textId="77777777" w:rsidR="00C73071" w:rsidRDefault="00C73071" w:rsidP="00C73071">
      <w:r>
        <w:t xml:space="preserve">So we start translating some of the results above: </w:t>
      </w:r>
    </w:p>
    <w:p w14:paraId="7B52464D" w14:textId="77777777" w:rsidR="00C73071" w:rsidRDefault="00C73071" w:rsidP="00C73071"/>
    <w:p w14:paraId="1E5FE4B2" w14:textId="77777777" w:rsidR="00C73071" w:rsidRDefault="00C73071" w:rsidP="00C73071">
      <w:r>
        <w:tab/>
        <w:t>s → s</w:t>
      </w:r>
      <w:r>
        <w:tab/>
      </w:r>
      <w:r>
        <w:tab/>
      </w:r>
      <w:r>
        <w:tab/>
        <w:t>// a scalar</w:t>
      </w:r>
    </w:p>
    <w:p w14:paraId="5FD549B8" w14:textId="77777777" w:rsidR="00C73071" w:rsidRDefault="00C73071" w:rsidP="00C73071"/>
    <w:p w14:paraId="1479F582" w14:textId="77777777" w:rsidR="00C73071" w:rsidRPr="005E61BA" w:rsidRDefault="00C73071" w:rsidP="00C73071">
      <w:r>
        <w:tab/>
        <w:t>V</w:t>
      </w:r>
      <w:r>
        <w:rPr>
          <w:rStyle w:val="subscript"/>
        </w:rPr>
        <w:t>a</w:t>
      </w:r>
      <w:r>
        <w:t xml:space="preserve">  → V</w:t>
      </w:r>
      <w:r>
        <w:rPr>
          <w:rStyle w:val="superscript"/>
        </w:rPr>
        <w:t>a</w:t>
      </w:r>
      <w:r>
        <w:tab/>
      </w:r>
      <w:r>
        <w:tab/>
      </w:r>
      <w:r>
        <w:tab/>
        <w:t>// a contravariant rank-1 tensor (vector)</w:t>
      </w:r>
    </w:p>
    <w:p w14:paraId="25CC31A7" w14:textId="77777777" w:rsidR="00C73071" w:rsidRPr="005E61BA" w:rsidRDefault="00C73071" w:rsidP="00C73071">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25999AB4" w14:textId="77777777" w:rsidR="00C73071" w:rsidRDefault="00C73071" w:rsidP="00C73071"/>
    <w:p w14:paraId="10D0A65D" w14:textId="77777777" w:rsidR="00C73071" w:rsidRPr="00D86C17" w:rsidRDefault="00C73071" w:rsidP="00C73071">
      <w:r>
        <w:tab/>
        <w:t>M</w:t>
      </w:r>
      <w:r>
        <w:rPr>
          <w:rStyle w:val="subscript"/>
        </w:rPr>
        <w:t>ab</w:t>
      </w:r>
      <w:r>
        <w:t xml:space="preserve">  →  M</w:t>
      </w:r>
      <w:r>
        <w:rPr>
          <w:rStyle w:val="superscript"/>
        </w:rPr>
        <w:t>ab</w:t>
      </w:r>
      <w:r>
        <w:tab/>
      </w:r>
      <w:r>
        <w:tab/>
        <w:t>// a contravariant rank-2 tensor</w:t>
      </w:r>
    </w:p>
    <w:p w14:paraId="2F8AEF64" w14:textId="77777777" w:rsidR="00C73071" w:rsidRDefault="00C73071" w:rsidP="00C73071">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000E8C40" w14:textId="77777777" w:rsidR="00C73071" w:rsidRDefault="00C73071" w:rsidP="00C73071"/>
    <w:p w14:paraId="49271A36" w14:textId="77777777" w:rsidR="00C73071" w:rsidRPr="00D86C17" w:rsidRDefault="00C73071" w:rsidP="00C73071">
      <w:r>
        <w:tab/>
      </w:r>
      <w:r>
        <w:rPr>
          <w:color w:val="000000"/>
        </w:rPr>
        <w:t>g</w:t>
      </w:r>
      <w:r>
        <w:rPr>
          <w:rStyle w:val="subscript"/>
        </w:rPr>
        <w:t>ab</w:t>
      </w:r>
      <w:r>
        <w:t xml:space="preserve">  → g</w:t>
      </w:r>
      <w:r>
        <w:rPr>
          <w:rStyle w:val="superscript"/>
        </w:rPr>
        <w:t>ab</w:t>
      </w:r>
      <w:r>
        <w:tab/>
      </w:r>
      <w:r>
        <w:tab/>
      </w:r>
      <w:r>
        <w:tab/>
        <w:t>// the contravariant rank-2 metric tensor</w:t>
      </w:r>
    </w:p>
    <w:p w14:paraId="7C2574D6" w14:textId="77777777" w:rsidR="00C73071" w:rsidRDefault="00C73071" w:rsidP="00C73071">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440040CF" w14:textId="77777777" w:rsidR="00C73071" w:rsidRPr="00B9348C" w:rsidRDefault="00C73071" w:rsidP="00C73071">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58C323D5" w14:textId="77777777" w:rsidR="00C73071" w:rsidRDefault="00C73071" w:rsidP="00C73071"/>
    <w:p w14:paraId="51428C07" w14:textId="77777777" w:rsidR="00C73071" w:rsidRPr="001D4A2A" w:rsidRDefault="00C73071" w:rsidP="00C73071">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Still, one cannot just write det(g) because det(g) is representation dependent, so one must say something like det(g</w:t>
      </w:r>
      <w:r>
        <w:rPr>
          <w:rStyle w:val="subscript"/>
        </w:rPr>
        <w:t>ab</w:t>
      </w:r>
      <w:r>
        <w:t>) or det(g</w:t>
      </w:r>
      <w:r>
        <w:rPr>
          <w:rStyle w:val="subscript"/>
        </w:rPr>
        <w:t>**</w:t>
      </w:r>
      <w:r>
        <w:t xml:space="preserve">) to denote a particular determinant. </w:t>
      </w:r>
    </w:p>
    <w:p w14:paraId="0102C6BB" w14:textId="77777777" w:rsidR="00C73071" w:rsidRDefault="00C73071" w:rsidP="00C73071"/>
    <w:p w14:paraId="628EB3C5" w14:textId="77777777" w:rsidR="00C73071" w:rsidRDefault="00C73071" w:rsidP="00C73071">
      <w:r>
        <w:t xml:space="preserve">As for converting a vector from one type to the other, </w:t>
      </w:r>
    </w:p>
    <w:p w14:paraId="1793837B" w14:textId="77777777" w:rsidR="00C73071" w:rsidRPr="00D86C17" w:rsidRDefault="00C73071" w:rsidP="00C73071"/>
    <w:p w14:paraId="1127CEBE" w14:textId="77777777" w:rsidR="00C73071" w:rsidRPr="00D86C17" w:rsidRDefault="00C73071" w:rsidP="00C73071">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3F330652" w14:textId="77777777" w:rsidR="00C73071" w:rsidRPr="00B9348C" w:rsidRDefault="00C73071" w:rsidP="00C73071">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r>
        <w:tab/>
        <w:t>(7.4.2)</w:t>
      </w:r>
    </w:p>
    <w:p w14:paraId="23865394" w14:textId="77777777" w:rsidR="00C73071" w:rsidRDefault="00C73071" w:rsidP="00C73071"/>
    <w:p w14:paraId="73411BCB" w14:textId="77777777" w:rsidR="00C73071" w:rsidRDefault="00C73071" w:rsidP="00C73071">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as will be seen below. </w:t>
      </w:r>
    </w:p>
    <w:p w14:paraId="23D44271" w14:textId="77777777" w:rsidR="00C73071" w:rsidRDefault="00C73071" w:rsidP="00C73071"/>
    <w:p w14:paraId="2105C118" w14:textId="77777777" w:rsidR="00C73071" w:rsidRDefault="00C73071" w:rsidP="00C73071">
      <w:r>
        <w:t>As for bolded vectors, the translation rule is,</w:t>
      </w:r>
    </w:p>
    <w:p w14:paraId="74CD799A" w14:textId="77777777" w:rsidR="00C73071" w:rsidRDefault="00C73071" w:rsidP="00C73071"/>
    <w:p w14:paraId="09BEF884" w14:textId="77777777" w:rsidR="00C73071" w:rsidRPr="006C2942" w:rsidRDefault="00C73071" w:rsidP="00C73071">
      <w:r>
        <w:tab/>
      </w:r>
      <w:r w:rsidRPr="006C2942">
        <w:rPr>
          <w:b/>
        </w:rPr>
        <w:t>V</w:t>
      </w:r>
      <w:r>
        <w:tab/>
        <w:t xml:space="preserve">→     </w:t>
      </w:r>
      <w:r w:rsidRPr="006C2942">
        <w:rPr>
          <w:b/>
        </w:rPr>
        <w:t>V</w:t>
      </w:r>
    </w:p>
    <w:p w14:paraId="7E50A542" w14:textId="77777777" w:rsidR="00C73071" w:rsidRPr="00B9348C" w:rsidRDefault="00C73071" w:rsidP="00C73071">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tab/>
      </w:r>
      <w:r>
        <w:tab/>
      </w:r>
      <w:r>
        <w:tab/>
      </w:r>
      <w:r>
        <w:tab/>
      </w:r>
      <w:r>
        <w:tab/>
      </w:r>
      <w:r>
        <w:tab/>
      </w:r>
      <w:r>
        <w:tab/>
      </w:r>
      <w:r>
        <w:tab/>
      </w:r>
      <w:r>
        <w:tab/>
      </w:r>
      <w:r>
        <w:tab/>
        <w:t>(7.4.3)</w:t>
      </w:r>
    </w:p>
    <w:p w14:paraId="76E0D5DA" w14:textId="77777777" w:rsidR="00C73071" w:rsidRDefault="00C73071" w:rsidP="00C73071"/>
    <w:p w14:paraId="2A78F638" w14:textId="77777777" w:rsidR="00C73071" w:rsidRPr="006C2942" w:rsidRDefault="00C73071" w:rsidP="00C73071">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7D8A9D14" w14:textId="77777777" w:rsidR="00C73071" w:rsidRDefault="00C73071" w:rsidP="00C73071"/>
    <w:p w14:paraId="49B90732" w14:textId="77777777" w:rsidR="00C73071" w:rsidRDefault="00C73071" w:rsidP="00C73071">
      <w:r>
        <w:t xml:space="preserve">The invariant distance and covariant dot products:  </w:t>
      </w:r>
    </w:p>
    <w:p w14:paraId="5A55D79D" w14:textId="77777777" w:rsidR="00C73071" w:rsidRDefault="00C73071" w:rsidP="00C73071"/>
    <w:p w14:paraId="2A3D82B2" w14:textId="77777777" w:rsidR="00C73071" w:rsidRDefault="00C73071" w:rsidP="00C73071">
      <w:pPr>
        <w:rPr>
          <w:rStyle w:val="superscript"/>
        </w:rPr>
      </w:pPr>
      <w:r>
        <w:tab/>
        <w:t>dx</w:t>
      </w:r>
      <w:r>
        <w:rPr>
          <w:rStyle w:val="subscript"/>
        </w:rPr>
        <w:t xml:space="preserve">i </w:t>
      </w:r>
      <w:r>
        <w:t>→ dx</w:t>
      </w:r>
      <w:r>
        <w:rPr>
          <w:rStyle w:val="superscript"/>
        </w:rPr>
        <w:t>i</w:t>
      </w:r>
    </w:p>
    <w:p w14:paraId="14CBA648" w14:textId="77777777" w:rsidR="00C73071" w:rsidRPr="009066B7" w:rsidRDefault="00C73071" w:rsidP="00C73071">
      <w:pPr>
        <w:rPr>
          <w:rFonts w:ascii="Courier New" w:hAnsi="Courier New"/>
          <w:b/>
          <w:sz w:val="24"/>
          <w:vertAlign w:val="superscript"/>
        </w:rPr>
      </w:pPr>
    </w:p>
    <w:p w14:paraId="63B6D3CC" w14:textId="77777777" w:rsidR="00C73071" w:rsidRDefault="00C73071" w:rsidP="00C73071">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77E8296C" w14:textId="77777777" w:rsidR="00C73071" w:rsidRDefault="00C73071" w:rsidP="00C73071"/>
    <w:p w14:paraId="208A1F27" w14:textId="77777777" w:rsidR="00C73071" w:rsidRPr="00B9348C" w:rsidRDefault="00C73071" w:rsidP="00C73071">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bscript"/>
        </w:rPr>
        <w:t>b</w:t>
      </w:r>
      <w:r>
        <w:t>B</w:t>
      </w:r>
      <w:r>
        <w:rPr>
          <w:rStyle w:val="superscript"/>
        </w:rPr>
        <w:t>b</w:t>
      </w:r>
      <w:r>
        <w:t xml:space="preserve">  = A</w:t>
      </w:r>
      <w:r>
        <w:rPr>
          <w:rStyle w:val="superscript"/>
        </w:rPr>
        <w:t>a</w:t>
      </w:r>
      <w:r>
        <w:t>B</w:t>
      </w:r>
      <w:r>
        <w:rPr>
          <w:rStyle w:val="subscript"/>
        </w:rPr>
        <w:t>a</w:t>
      </w:r>
      <w:r>
        <w:t xml:space="preserve">  = g</w:t>
      </w:r>
      <w:r>
        <w:rPr>
          <w:rStyle w:val="superscript"/>
        </w:rPr>
        <w:t>ab</w:t>
      </w:r>
      <w:r>
        <w:t>A</w:t>
      </w:r>
      <w:r>
        <w:rPr>
          <w:rStyle w:val="subscript"/>
        </w:rPr>
        <w:t>a</w:t>
      </w:r>
      <w:r>
        <w:t>B</w:t>
      </w:r>
      <w:r>
        <w:rPr>
          <w:rStyle w:val="subscript"/>
        </w:rPr>
        <w:t>b</w:t>
      </w:r>
      <w:r>
        <w:t xml:space="preserve"> .</w:t>
      </w:r>
      <w:r>
        <w:tab/>
      </w:r>
      <w:r>
        <w:tab/>
        <w:t>(7.4.4)</w:t>
      </w:r>
    </w:p>
    <w:p w14:paraId="6DD9EC03" w14:textId="77777777" w:rsidR="00C73071" w:rsidRDefault="00C73071" w:rsidP="00C73071"/>
    <w:p w14:paraId="5C402EEB" w14:textId="77777777" w:rsidR="00C73071" w:rsidRDefault="00C73071" w:rsidP="00C73071">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2554C2B7" w14:textId="77777777" w:rsidR="00C73071" w:rsidRDefault="00C73071" w:rsidP="00C73071"/>
    <w:p w14:paraId="3FBEBC0D" w14:textId="77777777" w:rsidR="00C73071" w:rsidRPr="00DF02D5" w:rsidRDefault="00C73071" w:rsidP="00C73071">
      <w:pPr>
        <w:pStyle w:val="Heading3"/>
      </w:pPr>
      <w:bookmarkStart w:id="190" w:name="_Toc379824709"/>
      <w:bookmarkStart w:id="191" w:name="_Toc415298717"/>
      <w:bookmarkStart w:id="192" w:name="_Toc415299226"/>
      <w:bookmarkStart w:id="193" w:name="_Toc415299738"/>
      <w:bookmarkStart w:id="194" w:name="_Toc415300257"/>
      <w:bookmarkStart w:id="195" w:name="_Toc415302181"/>
      <w:bookmarkStart w:id="196" w:name="_Toc415303149"/>
      <w:bookmarkStart w:id="197" w:name="_Toc415303662"/>
      <w:bookmarkStart w:id="198" w:name="_Toc415304175"/>
      <w:bookmarkStart w:id="199" w:name="_Toc415304688"/>
      <w:bookmarkStart w:id="200" w:name="_Toc415308473"/>
      <w:bookmarkStart w:id="201" w:name="_Toc415308986"/>
      <w:bookmarkStart w:id="202" w:name="_Toc415309500"/>
      <w:bookmarkStart w:id="203" w:name="_Toc415310276"/>
      <w:bookmarkStart w:id="204" w:name="_Toc415310794"/>
      <w:bookmarkStart w:id="205" w:name="_Toc415311312"/>
      <w:bookmarkStart w:id="206" w:name="_Toc415312087"/>
      <w:bookmarkStart w:id="207" w:name="_Toc415312862"/>
      <w:bookmarkStart w:id="208" w:name="_Toc415313639"/>
      <w:bookmarkStart w:id="209" w:name="_Toc415334911"/>
      <w:bookmarkStart w:id="210" w:name="_Toc415337323"/>
      <w:bookmarkStart w:id="211" w:name="_Toc415338387"/>
      <w:bookmarkStart w:id="212" w:name="_Toc415338908"/>
      <w:bookmarkStart w:id="213" w:name="_Toc415380703"/>
      <w:bookmarkStart w:id="214" w:name="_Toc415382125"/>
      <w:bookmarkStart w:id="215" w:name="_Toc415383603"/>
      <w:bookmarkStart w:id="216" w:name="_Toc415384126"/>
      <w:bookmarkStart w:id="217" w:name="_Toc415386529"/>
      <w:bookmarkStart w:id="218" w:name="_Toc415387052"/>
      <w:bookmarkStart w:id="219" w:name="_Toc415387574"/>
      <w:bookmarkStart w:id="220" w:name="_Toc415389411"/>
      <w:bookmarkStart w:id="221" w:name="_Toc415389936"/>
      <w:bookmarkStart w:id="222" w:name="_Toc415390722"/>
      <w:bookmarkStart w:id="223" w:name="_Toc415660388"/>
      <w:bookmarkStart w:id="224" w:name="_Toc416016972"/>
      <w:bookmarkStart w:id="225" w:name="_Toc416017497"/>
      <w:bookmarkStart w:id="226" w:name="_Toc416018022"/>
      <w:bookmarkStart w:id="227" w:name="_Toc416110225"/>
      <w:r>
        <w:t>7.5</w:t>
      </w:r>
      <w:r w:rsidRPr="00DF02D5">
        <w:t xml:space="preserve"> Contraction of a Pair of Indices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sidRPr="00DF02D5">
        <w:t xml:space="preserve">  </w:t>
      </w:r>
    </w:p>
    <w:p w14:paraId="134102D6" w14:textId="77777777" w:rsidR="00C73071" w:rsidRDefault="00C73071" w:rsidP="00C73071">
      <w:pPr>
        <w:rPr>
          <w:rStyle w:val="Heading3Char"/>
        </w:rPr>
      </w:pPr>
    </w:p>
    <w:p w14:paraId="4016837D" w14:textId="77777777" w:rsidR="00C73071" w:rsidRDefault="00C73071" w:rsidP="00C73071">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(as usual, summation is implied for repeated indices), </w:t>
      </w:r>
    </w:p>
    <w:p w14:paraId="3ABF31A5" w14:textId="77777777" w:rsidR="00C73071" w:rsidRDefault="00C73071" w:rsidP="00C73071"/>
    <w:p w14:paraId="53E05B9C" w14:textId="77777777" w:rsidR="00C73071" w:rsidRPr="00B9348C" w:rsidRDefault="00C73071" w:rsidP="00C73071">
      <w:pPr>
        <w:tabs>
          <w:tab w:val="left" w:pos="7200"/>
          <w:tab w:val="left" w:pos="7920"/>
          <w:tab w:val="right" w:pos="9270"/>
        </w:tabs>
      </w:pPr>
      <w:r>
        <w:tab/>
        <w:t>V</w:t>
      </w:r>
      <w:r>
        <w:rPr>
          <w:rStyle w:val="subscript"/>
        </w:rPr>
        <w:t>a</w:t>
      </w:r>
      <w:r>
        <w:t xml:space="preserve"> = g</w:t>
      </w:r>
      <w:r>
        <w:rPr>
          <w:rStyle w:val="subscript"/>
        </w:rPr>
        <w:t>ab</w:t>
      </w:r>
      <w:r>
        <w:t>V</w:t>
      </w:r>
      <w:r>
        <w:rPr>
          <w:rStyle w:val="superscript"/>
        </w:rPr>
        <w:t>b</w:t>
      </w:r>
      <w:r>
        <w:tab/>
        <w:t>.</w:t>
      </w:r>
      <w:r>
        <w:tab/>
      </w:r>
      <w:r>
        <w:tab/>
      </w:r>
      <w:r>
        <w:tab/>
      </w:r>
      <w:r>
        <w:tab/>
      </w:r>
      <w:r>
        <w:tab/>
      </w:r>
      <w:r>
        <w:tab/>
      </w:r>
      <w:r>
        <w:tab/>
      </w:r>
      <w:r>
        <w:tab/>
      </w:r>
      <w:r>
        <w:tab/>
      </w:r>
      <w:r>
        <w:tab/>
        <w:t>(7.5.1)</w:t>
      </w:r>
    </w:p>
    <w:p w14:paraId="61275340" w14:textId="77777777" w:rsidR="00C73071" w:rsidRDefault="00C73071" w:rsidP="00C73071"/>
    <w:p w14:paraId="3CB1A773" w14:textId="77777777" w:rsidR="00C73071" w:rsidRDefault="00C73071" w:rsidP="00C73071">
      <w:r>
        <w:t>It will be shown below that contracted indices neutralize each other in terms of how an object transforms. Thus, for example, the RHS above g</w:t>
      </w:r>
      <w:r>
        <w:rPr>
          <w:rStyle w:val="subscript"/>
        </w:rPr>
        <w:t>ab</w:t>
      </w:r>
      <w:r>
        <w:t>V</w:t>
      </w:r>
      <w:r>
        <w:rPr>
          <w:rStyle w:val="superscript"/>
        </w:rPr>
        <w:t>b</w:t>
      </w:r>
      <w:r>
        <w:t xml:space="preserve"> transforms as a covariant vector, since only a lower index a survives the contraction, which conveniently matches the LHS. Similarly, A</w:t>
      </w:r>
      <w:r>
        <w:rPr>
          <w:rStyle w:val="superscript"/>
        </w:rPr>
        <w:t>a</w:t>
      </w:r>
      <w:r>
        <w:t>B</w:t>
      </w:r>
      <w:r>
        <w:rPr>
          <w:rStyle w:val="subscript"/>
        </w:rPr>
        <w:t>a</w:t>
      </w:r>
      <w:r>
        <w:t xml:space="preserve"> transforms as a scalar. </w:t>
      </w:r>
    </w:p>
    <w:p w14:paraId="0671C185" w14:textId="77777777" w:rsidR="00C73071" w:rsidRDefault="00C73071" w:rsidP="00C73071"/>
    <w:p w14:paraId="5519BD84" w14:textId="77777777" w:rsidR="00C73071" w:rsidRDefault="00C73071" w:rsidP="00C73071">
      <w:pPr>
        <w:pStyle w:val="Heading3"/>
      </w:pPr>
      <w:bookmarkStart w:id="228" w:name="_Toc379824710"/>
      <w:bookmarkStart w:id="229" w:name="_Toc415298718"/>
      <w:bookmarkStart w:id="230" w:name="_Toc415299227"/>
      <w:bookmarkStart w:id="231" w:name="_Toc415299739"/>
      <w:bookmarkStart w:id="232" w:name="_Toc415300258"/>
      <w:bookmarkStart w:id="233" w:name="_Toc415302182"/>
      <w:bookmarkStart w:id="234" w:name="_Toc415303150"/>
      <w:bookmarkStart w:id="235" w:name="_Toc415303663"/>
      <w:bookmarkStart w:id="236" w:name="_Toc415304176"/>
      <w:bookmarkStart w:id="237" w:name="_Toc415304689"/>
      <w:bookmarkStart w:id="238" w:name="_Toc415308474"/>
      <w:bookmarkStart w:id="239" w:name="_Toc415308987"/>
      <w:bookmarkStart w:id="240" w:name="_Toc415309501"/>
      <w:bookmarkStart w:id="241" w:name="_Toc415310277"/>
      <w:bookmarkStart w:id="242" w:name="_Toc415310795"/>
      <w:bookmarkStart w:id="243" w:name="_Toc415311313"/>
      <w:bookmarkStart w:id="244" w:name="_Toc415312088"/>
      <w:bookmarkStart w:id="245" w:name="_Toc415312863"/>
      <w:bookmarkStart w:id="246" w:name="_Toc415313640"/>
      <w:bookmarkStart w:id="247" w:name="_Toc415334912"/>
      <w:bookmarkStart w:id="248" w:name="_Toc415337324"/>
      <w:bookmarkStart w:id="249" w:name="_Toc415338388"/>
      <w:bookmarkStart w:id="250" w:name="_Toc415338909"/>
      <w:bookmarkStart w:id="251" w:name="_Toc415380704"/>
      <w:bookmarkStart w:id="252" w:name="_Toc415382126"/>
      <w:bookmarkStart w:id="253" w:name="_Toc415383604"/>
      <w:bookmarkStart w:id="254" w:name="_Toc415384127"/>
      <w:bookmarkStart w:id="255" w:name="_Toc415386530"/>
      <w:bookmarkStart w:id="256" w:name="_Toc415387053"/>
      <w:bookmarkStart w:id="257" w:name="_Toc415387575"/>
      <w:bookmarkStart w:id="258" w:name="_Toc415389412"/>
      <w:bookmarkStart w:id="259" w:name="_Toc415389937"/>
      <w:bookmarkStart w:id="260" w:name="_Toc415390723"/>
      <w:bookmarkStart w:id="261" w:name="_Toc415660389"/>
      <w:bookmarkStart w:id="262" w:name="_Toc416016973"/>
      <w:bookmarkStart w:id="263" w:name="_Toc416017498"/>
      <w:bookmarkStart w:id="264" w:name="_Toc416018023"/>
      <w:bookmarkStart w:id="265" w:name="_Toc416110226"/>
      <w:r>
        <w:t>7.6</w:t>
      </w:r>
      <w:r w:rsidRPr="00DF02D5">
        <w:t xml:space="preserve"> Dealing with the matrix R</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DF02D5">
        <w:t xml:space="preserve"> </w:t>
      </w:r>
      <w:r>
        <w:t xml:space="preserve"> </w:t>
      </w:r>
    </w:p>
    <w:p w14:paraId="5788659E" w14:textId="77777777" w:rsidR="00C73071" w:rsidRDefault="00C73071" w:rsidP="00C73071"/>
    <w:p w14:paraId="26AF311F" w14:textId="77777777" w:rsidR="00C73071" w:rsidRPr="0090271F" w:rsidRDefault="00C73071" w:rsidP="00C73071">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t xml:space="preserve"> , </w:t>
      </w:r>
    </w:p>
    <w:p w14:paraId="29FC3A1F" w14:textId="77777777" w:rsidR="00C73071" w:rsidRDefault="00C73071" w:rsidP="00C73071"/>
    <w:p w14:paraId="4C4E7228" w14:textId="77777777" w:rsidR="00C73071" w:rsidRPr="00B9348C" w:rsidRDefault="00C73071" w:rsidP="00C73071">
      <w:pPr>
        <w:tabs>
          <w:tab w:val="left" w:pos="7200"/>
          <w:tab w:val="left" w:pos="7920"/>
          <w:tab w:val="right" w:pos="9270"/>
        </w:tabs>
      </w:pPr>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w:t>
      </w:r>
      <w:r>
        <w:tab/>
      </w:r>
      <w:r>
        <w:tab/>
      </w:r>
      <w:r>
        <w:tab/>
      </w:r>
      <w:r>
        <w:tab/>
      </w:r>
      <w:r>
        <w:tab/>
        <w:t>(7.6.1)</w:t>
      </w:r>
    </w:p>
    <w:p w14:paraId="787E3987" w14:textId="77777777" w:rsidR="00C73071" w:rsidRDefault="00C73071" w:rsidP="00C73071"/>
    <w:p w14:paraId="1D71D772" w14:textId="77777777" w:rsidR="00C73071" w:rsidRDefault="00C73071" w:rsidP="00C73071">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 i is a contravariant index. Here then is the proper translation starting with (2.5.1), </w:t>
      </w:r>
    </w:p>
    <w:p w14:paraId="3362FD5E" w14:textId="77777777" w:rsidR="00C73071" w:rsidRDefault="00C73071" w:rsidP="00C73071"/>
    <w:p w14:paraId="779EC787" w14:textId="77777777" w:rsidR="00C73071" w:rsidRPr="00B9348C" w:rsidRDefault="00C73071" w:rsidP="00C73071">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  .</w:t>
      </w:r>
      <w:r>
        <w:tab/>
      </w:r>
      <w:r>
        <w:tab/>
      </w:r>
      <w:r>
        <w:tab/>
      </w:r>
      <w:r>
        <w:tab/>
        <w:t>(7.6.2)</w:t>
      </w:r>
    </w:p>
    <w:p w14:paraId="215971B8" w14:textId="77777777" w:rsidR="00C73071" w:rsidRPr="006E449A" w:rsidRDefault="00C73071" w:rsidP="00C73071"/>
    <w:p w14:paraId="7F6C5411" w14:textId="77777777" w:rsidR="00C73071" w:rsidRDefault="00C73071" w:rsidP="00C73071">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79E2012A" w14:textId="77777777" w:rsidR="00C73071" w:rsidRPr="00421D75" w:rsidRDefault="00C73071" w:rsidP="00C73071">
      <w:r>
        <w:tab/>
        <w:t xml:space="preserve">It is very typical for an object to have up and down indices but the object is not a tensor. As was noted below (2.3.2),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6E53A529" w14:textId="77777777" w:rsidR="00C73071" w:rsidRDefault="00C73071" w:rsidP="00C73071">
      <w:r>
        <w:tab/>
        <w:t xml:space="preserve">Consider now the translation of the transformation rule for a contravariant vector from (2.5.1), </w:t>
      </w:r>
    </w:p>
    <w:p w14:paraId="19F40E4F" w14:textId="77777777" w:rsidR="00C73071" w:rsidRDefault="00C73071" w:rsidP="00C73071"/>
    <w:p w14:paraId="42D59C47" w14:textId="77777777" w:rsidR="00C73071" w:rsidRPr="00B9348C" w:rsidRDefault="00C73071" w:rsidP="00C73071">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(7.6.3)</w:t>
      </w:r>
    </w:p>
    <w:p w14:paraId="17D936BF" w14:textId="77777777" w:rsidR="00C73071" w:rsidRDefault="00C73071" w:rsidP="00C73071"/>
    <w:p w14:paraId="031606E5" w14:textId="77777777" w:rsidR="00C73071" w:rsidRPr="009D1339" w:rsidRDefault="00C73071" w:rsidP="00C73071">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7F1339EF" w14:textId="77777777" w:rsidR="00C73071" w:rsidRDefault="00C73071" w:rsidP="00C73071">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1FA26F41" w14:textId="77777777" w:rsidR="00C73071" w:rsidRDefault="00C73071" w:rsidP="00C73071">
      <w:pPr>
        <w:rPr>
          <w:rStyle w:val="Heading3Char"/>
        </w:rPr>
      </w:pPr>
    </w:p>
    <w:p w14:paraId="3592CA89" w14:textId="77777777" w:rsidR="00C73071" w:rsidRPr="00DF02D5" w:rsidRDefault="00C73071" w:rsidP="00C73071">
      <w:pPr>
        <w:pStyle w:val="Heading3"/>
      </w:pPr>
      <w:bookmarkStart w:id="266" w:name="_Toc379824711"/>
      <w:bookmarkStart w:id="267" w:name="_Toc415298719"/>
      <w:bookmarkStart w:id="268" w:name="_Toc415299228"/>
      <w:bookmarkStart w:id="269" w:name="_Toc415299740"/>
      <w:bookmarkStart w:id="270" w:name="_Toc415300259"/>
      <w:bookmarkStart w:id="271" w:name="_Toc415302183"/>
      <w:bookmarkStart w:id="272" w:name="_Toc415303151"/>
      <w:bookmarkStart w:id="273" w:name="_Toc415303664"/>
      <w:bookmarkStart w:id="274" w:name="_Toc415304177"/>
      <w:bookmarkStart w:id="275" w:name="_Toc415304690"/>
      <w:bookmarkStart w:id="276" w:name="_Toc415308475"/>
      <w:bookmarkStart w:id="277" w:name="_Toc415308988"/>
      <w:bookmarkStart w:id="278" w:name="_Toc415309502"/>
      <w:bookmarkStart w:id="279" w:name="_Toc415310278"/>
      <w:bookmarkStart w:id="280" w:name="_Toc415310796"/>
      <w:bookmarkStart w:id="281" w:name="_Toc415311314"/>
      <w:bookmarkStart w:id="282" w:name="_Toc415312089"/>
      <w:bookmarkStart w:id="283" w:name="_Toc415312864"/>
      <w:bookmarkStart w:id="284" w:name="_Toc415313641"/>
      <w:bookmarkStart w:id="285" w:name="_Toc415334913"/>
      <w:bookmarkStart w:id="286" w:name="_Toc415337325"/>
      <w:bookmarkStart w:id="287" w:name="_Toc415338389"/>
      <w:bookmarkStart w:id="288" w:name="_Toc415338910"/>
      <w:bookmarkStart w:id="289" w:name="_Toc415380705"/>
      <w:bookmarkStart w:id="290" w:name="_Toc415382127"/>
      <w:bookmarkStart w:id="291" w:name="_Toc415383605"/>
      <w:bookmarkStart w:id="292" w:name="_Toc415384128"/>
      <w:bookmarkStart w:id="293" w:name="_Toc415386531"/>
      <w:bookmarkStart w:id="294" w:name="_Toc415387054"/>
      <w:bookmarkStart w:id="295" w:name="_Toc415387576"/>
      <w:bookmarkStart w:id="296" w:name="_Toc415389413"/>
      <w:bookmarkStart w:id="297" w:name="_Toc415389938"/>
      <w:bookmarkStart w:id="298" w:name="_Toc415390724"/>
      <w:bookmarkStart w:id="299" w:name="_Toc415660390"/>
      <w:bookmarkStart w:id="300" w:name="_Toc416016974"/>
      <w:bookmarkStart w:id="301" w:name="_Toc416017499"/>
      <w:bookmarkStart w:id="302" w:name="_Toc416018024"/>
      <w:bookmarkStart w:id="303" w:name="_Toc416110227"/>
      <w:r>
        <w:t>7.7</w:t>
      </w:r>
      <w:r w:rsidRPr="00DF02D5">
        <w:t xml:space="preserve"> Repeat the above section for 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DF02D5">
        <w:t xml:space="preserve"> </w:t>
      </w:r>
    </w:p>
    <w:p w14:paraId="5B70ACE7" w14:textId="77777777" w:rsidR="00C73071" w:rsidRDefault="00C73071" w:rsidP="00C73071">
      <w:pPr>
        <w:rPr>
          <w:rStyle w:val="Heading3Char"/>
        </w:rPr>
      </w:pPr>
    </w:p>
    <w:p w14:paraId="0CA61088" w14:textId="77777777" w:rsidR="00C73071" w:rsidRDefault="00C73071" w:rsidP="00C73071">
      <w:r>
        <w:t xml:space="preserve">We omit the words and just show the translations, quoting expressions from (2.1.6) and (2.5.1) : </w:t>
      </w:r>
    </w:p>
    <w:p w14:paraId="59D4F97C" w14:textId="77777777" w:rsidR="00C73071" w:rsidRDefault="00C73071" w:rsidP="00C73071"/>
    <w:p w14:paraId="5A740035" w14:textId="77777777" w:rsidR="00C73071" w:rsidRDefault="00C73071" w:rsidP="00C73071">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2F38DC41" w14:textId="77777777" w:rsidR="00C73071" w:rsidRDefault="00C73071" w:rsidP="00C73071"/>
    <w:p w14:paraId="33666BC7" w14:textId="77777777" w:rsidR="00C73071" w:rsidRPr="006E449A" w:rsidRDefault="00C73071" w:rsidP="00C73071">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7B4173AD" w14:textId="77777777" w:rsidR="00C73071" w:rsidRDefault="00C73071" w:rsidP="00C73071"/>
    <w:p w14:paraId="18FFB181" w14:textId="77777777" w:rsidR="00C73071" w:rsidRPr="00B9348C" w:rsidRDefault="00C73071" w:rsidP="00C73071">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(7.7.1)</w:t>
      </w:r>
    </w:p>
    <w:p w14:paraId="24496CDE" w14:textId="77777777" w:rsidR="00C73071" w:rsidRDefault="00C73071" w:rsidP="00C73071"/>
    <w:p w14:paraId="2FE253AC" w14:textId="77777777" w:rsidR="00C73071" w:rsidRPr="00DF02D5" w:rsidRDefault="00C73071" w:rsidP="00C73071">
      <w:pPr>
        <w:pStyle w:val="Heading3"/>
      </w:pPr>
      <w:bookmarkStart w:id="304" w:name="_Toc379824712"/>
      <w:bookmarkStart w:id="305" w:name="_Toc415298720"/>
      <w:bookmarkStart w:id="306" w:name="_Toc415299229"/>
      <w:bookmarkStart w:id="307" w:name="_Toc415299741"/>
      <w:bookmarkStart w:id="308" w:name="_Toc415300260"/>
      <w:bookmarkStart w:id="309" w:name="_Toc415302184"/>
      <w:bookmarkStart w:id="310" w:name="_Toc415303152"/>
      <w:bookmarkStart w:id="311" w:name="_Toc415303665"/>
      <w:bookmarkStart w:id="312" w:name="_Toc415304178"/>
      <w:bookmarkStart w:id="313" w:name="_Toc415304691"/>
      <w:bookmarkStart w:id="314" w:name="_Toc415308476"/>
      <w:bookmarkStart w:id="315" w:name="_Toc415308989"/>
      <w:bookmarkStart w:id="316" w:name="_Toc415309503"/>
      <w:bookmarkStart w:id="317" w:name="_Toc415310279"/>
      <w:bookmarkStart w:id="318" w:name="_Toc415310797"/>
      <w:bookmarkStart w:id="319" w:name="_Toc415311315"/>
      <w:bookmarkStart w:id="320" w:name="_Toc415312090"/>
      <w:bookmarkStart w:id="321" w:name="_Toc415312865"/>
      <w:bookmarkStart w:id="322" w:name="_Toc415313642"/>
      <w:bookmarkStart w:id="323" w:name="_Toc415334914"/>
      <w:bookmarkStart w:id="324" w:name="_Toc415337326"/>
      <w:bookmarkStart w:id="325" w:name="_Toc415338390"/>
      <w:bookmarkStart w:id="326" w:name="_Toc415338911"/>
      <w:bookmarkStart w:id="327" w:name="_Toc415380706"/>
      <w:bookmarkStart w:id="328" w:name="_Toc415382128"/>
      <w:bookmarkStart w:id="329" w:name="_Toc415383606"/>
      <w:bookmarkStart w:id="330" w:name="_Toc415384129"/>
      <w:bookmarkStart w:id="331" w:name="_Toc415386532"/>
      <w:bookmarkStart w:id="332" w:name="_Toc415387055"/>
      <w:bookmarkStart w:id="333" w:name="_Toc415387577"/>
      <w:bookmarkStart w:id="334" w:name="_Toc415389414"/>
      <w:bookmarkStart w:id="335" w:name="_Toc415389939"/>
      <w:bookmarkStart w:id="336" w:name="_Toc415390725"/>
      <w:bookmarkStart w:id="337" w:name="_Toc415660391"/>
      <w:bookmarkStart w:id="338" w:name="_Toc416016975"/>
      <w:bookmarkStart w:id="339" w:name="_Toc416017500"/>
      <w:bookmarkStart w:id="340" w:name="_Toc416018025"/>
      <w:bookmarkStart w:id="341" w:name="_Toc416110228"/>
      <w:r>
        <w:t>7.8</w:t>
      </w:r>
      <w:r w:rsidRPr="00DF02D5">
        <w:t xml:space="preserve"> About ε and δ</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DF02D5">
        <w:t xml:space="preserve"> </w:t>
      </w:r>
    </w:p>
    <w:p w14:paraId="18B0AADA" w14:textId="77777777" w:rsidR="00C73071" w:rsidRDefault="00C73071" w:rsidP="00C73071">
      <w:pPr>
        <w:rPr>
          <w:rStyle w:val="Heading3Char"/>
        </w:rPr>
      </w:pPr>
    </w:p>
    <w:p w14:paraId="4C973DF8" w14:textId="77777777" w:rsidR="00C73071" w:rsidRDefault="00C73071" w:rsidP="00C73071">
      <w:r>
        <w:t xml:space="preserve">The Kronecker δ is sometimes written in different ways to make things "look nice", </w:t>
      </w:r>
    </w:p>
    <w:p w14:paraId="61312597" w14:textId="77777777" w:rsidR="00C73071" w:rsidRDefault="00C73071" w:rsidP="00C73071"/>
    <w:p w14:paraId="357BEB2C" w14:textId="77777777" w:rsidR="00C73071" w:rsidRPr="00B9348C" w:rsidRDefault="00C73071" w:rsidP="00C73071">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(7.8.1)</w:t>
      </w:r>
    </w:p>
    <w:p w14:paraId="6DF9BE3D" w14:textId="77777777" w:rsidR="00C73071" w:rsidRDefault="00C73071" w:rsidP="00C73071"/>
    <w:p w14:paraId="21042066" w14:textId="77777777" w:rsidR="00C73071" w:rsidRDefault="00C73071" w:rsidP="00C73071">
      <w:r w:rsidRPr="00627C68">
        <w:rPr>
          <w:color w:val="FF0000"/>
        </w:rPr>
        <w:t xml:space="preserve">Section 7.x </w:t>
      </w:r>
      <w:r>
        <w:t>will show that one can regard the above sequence of equalities as saying</w:t>
      </w:r>
    </w:p>
    <w:p w14:paraId="365BB4CF" w14:textId="77777777" w:rsidR="00C73071" w:rsidRDefault="00C73071" w:rsidP="00C73071"/>
    <w:p w14:paraId="7734352C" w14:textId="77777777" w:rsidR="00C73071" w:rsidRPr="00B9348C" w:rsidRDefault="00C73071" w:rsidP="00C73071">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(7.8.2)</w:t>
      </w:r>
    </w:p>
    <w:p w14:paraId="28E8E03B" w14:textId="77777777" w:rsidR="00C73071" w:rsidRDefault="00C73071" w:rsidP="00C73071"/>
    <w:p w14:paraId="08EF0C08" w14:textId="77777777" w:rsidR="00C73071" w:rsidRDefault="00C73071" w:rsidP="00C73071">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55AD4527" w14:textId="77777777" w:rsidR="00C73071" w:rsidRDefault="00C73071" w:rsidP="00C73071"/>
    <w:p w14:paraId="7342D67C" w14:textId="77777777" w:rsidR="00C73071" w:rsidRDefault="00C73071" w:rsidP="00C73071">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p>
    <w:p w14:paraId="662B53C6" w14:textId="77777777" w:rsidR="00C73071" w:rsidRDefault="00C73071" w:rsidP="00C73071"/>
    <w:p w14:paraId="2739AF2B" w14:textId="77777777" w:rsidR="00C73071" w:rsidRPr="00B9348C" w:rsidRDefault="00C73071" w:rsidP="00C73071">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(7.8.3)</w:t>
      </w:r>
    </w:p>
    <w:p w14:paraId="6B01CF19" w14:textId="77777777" w:rsidR="00C73071" w:rsidRDefault="00C73071" w:rsidP="00C73071"/>
    <w:p w14:paraId="3F72E10D" w14:textId="77777777" w:rsidR="00C73071" w:rsidRDefault="00C73071" w:rsidP="00C73071">
      <w:r>
        <w:t>or in an ordinary cross product</w:t>
      </w:r>
    </w:p>
    <w:p w14:paraId="35308A03" w14:textId="77777777" w:rsidR="00C73071" w:rsidRDefault="00C73071" w:rsidP="00C73071"/>
    <w:p w14:paraId="222B6A36" w14:textId="77777777" w:rsidR="00C73071" w:rsidRPr="00B9348C" w:rsidRDefault="00C73071" w:rsidP="00C73071">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(7.8.4)</w:t>
      </w:r>
    </w:p>
    <w:p w14:paraId="76965A47" w14:textId="77777777" w:rsidR="00C73071" w:rsidRDefault="00C73071" w:rsidP="00C73071"/>
    <w:p w14:paraId="01124CA2" w14:textId="77777777" w:rsidR="00C73071" w:rsidRDefault="00C73071" w:rsidP="00C73071">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361299A0" w14:textId="77777777" w:rsidR="00C73071" w:rsidRDefault="00C73071" w:rsidP="00C73071">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discussed</w:t>
      </w:r>
      <w:r w:rsidRPr="00627C68">
        <w:rPr>
          <w:color w:val="000000"/>
        </w:rPr>
        <w:t xml:space="preserve"> in Section 7.4 </w:t>
      </w:r>
      <w:r>
        <w:t>just as with any tensor. Therefore, in Cartesian space with g = 1, indices on ε are raised and lowered with no consequence [ see (5.9.1) or (7.4.2) ], 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r>
        <w:t>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 (7.8.3) is always just the permutation tensor, but in the cross product that is not the case, and one would properly write</w:t>
      </w:r>
    </w:p>
    <w:p w14:paraId="029C6081" w14:textId="77777777" w:rsidR="00C73071" w:rsidRDefault="00C73071" w:rsidP="00C73071">
      <w:r>
        <w:tab/>
      </w:r>
    </w:p>
    <w:p w14:paraId="442ED77B" w14:textId="77777777" w:rsidR="00C73071" w:rsidRPr="00B9348C" w:rsidRDefault="00C73071" w:rsidP="00C73071">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(7.8.5)</w:t>
      </w:r>
    </w:p>
    <w:p w14:paraId="540D6061" w14:textId="77777777" w:rsidR="00C73071" w:rsidRDefault="00C73071" w:rsidP="00C73071"/>
    <w:p w14:paraId="203739CA" w14:textId="77777777" w:rsidR="00C73071" w:rsidRPr="002D1843" w:rsidRDefault="00C73071" w:rsidP="00C73071">
      <w:r>
        <w:t xml:space="preserve">and conclude that the cross product of two ordinary contravariant vectors is a covariant vector density </w:t>
      </w:r>
      <w:r w:rsidRPr="00627C68">
        <w:rPr>
          <w:color w:val="FF0000"/>
        </w:rPr>
        <w:t>(Appendix D (g))</w:t>
      </w:r>
      <w:r>
        <w:t>.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Pr="00627C68">
        <w:rPr>
          <w:color w:val="FF0000"/>
        </w:rPr>
        <w:t>section (u)</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01B0B7FA" w14:textId="77777777" w:rsidR="00C73071" w:rsidRPr="00E12E76" w:rsidRDefault="00C73071" w:rsidP="00C73071">
      <w:r>
        <w:tab/>
        <w:t>The permutation tensor ε</w:t>
      </w:r>
      <w:r>
        <w:rPr>
          <w:rStyle w:val="subscript"/>
        </w:rPr>
        <w:t>abc...</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Pr="00627C68">
        <w:rPr>
          <w:color w:val="FF0000"/>
        </w:rPr>
        <w:t>Appendix D (c),</w:t>
      </w:r>
      <w:r>
        <w:t xml:space="preserve"> there IS only one antisymmetric tensor of rank N apart from a multiplicative scalar factor, and ε</w:t>
      </w:r>
      <w:r>
        <w:rPr>
          <w:rStyle w:val="superscript"/>
        </w:rPr>
        <w:t>abc...x</w:t>
      </w:r>
      <w:r>
        <w:t xml:space="preserve">  is it. This fact simplifies various calculations. Technically, ε</w:t>
      </w:r>
      <w:r>
        <w:rPr>
          <w:rStyle w:val="superscript"/>
        </w:rPr>
        <w:t>abc...x</w:t>
      </w:r>
      <w:r>
        <w:t xml:space="preserve"> is a totally antisymmetric tensor </w:t>
      </w:r>
      <w:r w:rsidRPr="00A82529">
        <w:rPr>
          <w:i/>
        </w:rPr>
        <w:t>density</w:t>
      </w:r>
      <w:r>
        <w:t>, but normally it is just called "the totally antisymmetric tensor".  As shown in Appendix D,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738EB122" w14:textId="77777777" w:rsidR="00C73071" w:rsidRPr="00A83551" w:rsidRDefault="00C73071" w:rsidP="00C73071">
      <w:r>
        <w:tab/>
        <w:t xml:space="preserve">The reader is invited to peruse Appendix D at some appropriate time for more about tensor densities and the ε tensor. </w:t>
      </w:r>
    </w:p>
    <w:p w14:paraId="442E51DA" w14:textId="77777777" w:rsidR="00C73071" w:rsidRDefault="00C73071" w:rsidP="00C73071"/>
    <w:p w14:paraId="4006E359" w14:textId="77777777" w:rsidR="00C73071" w:rsidRPr="00826699" w:rsidRDefault="00C73071" w:rsidP="00C73071">
      <w:pPr>
        <w:pStyle w:val="Heading3"/>
      </w:pPr>
      <w:bookmarkStart w:id="342" w:name="_Toc416017501"/>
      <w:bookmarkStart w:id="343" w:name="_Toc416018026"/>
      <w:bookmarkStart w:id="344" w:name="_Toc416110229"/>
      <w:r w:rsidRPr="00826699">
        <w:t>7.9 More translations from developmental to standard notation</w:t>
      </w:r>
      <w:bookmarkEnd w:id="342"/>
      <w:bookmarkEnd w:id="343"/>
      <w:bookmarkEnd w:id="344"/>
    </w:p>
    <w:p w14:paraId="634CAE4A" w14:textId="77777777" w:rsidR="00C73071" w:rsidRDefault="00C73071" w:rsidP="00C73071"/>
    <w:p w14:paraId="0FC72860" w14:textId="77777777" w:rsidR="00C73071" w:rsidRPr="00A82233" w:rsidRDefault="00C73071" w:rsidP="00C73071">
      <w:pPr>
        <w:rPr>
          <w:color w:val="0000FF"/>
        </w:rPr>
      </w:pPr>
      <w:r w:rsidRPr="00A82233">
        <w:rPr>
          <w:color w:val="0000FF"/>
        </w:rPr>
        <w:t xml:space="preserve">After reading this section, one will understand why matrix multiplication notation is often avoided in the standard notation. Since both indices of rank-2 tensors and tensor-like objects can be up or down, the meaning of matrix multiplication requires some clarification. Part of the complication is defining a reasonable transpose for the various up and down matrix forms. The smaller subsections below are presented here in a "short form" to allow for a reasonable logic flow since certain "facts" have not yet been introduced. The "long form" presentations of these facts occur in later sections of Chapter 7. </w:t>
      </w:r>
    </w:p>
    <w:p w14:paraId="66649608" w14:textId="77777777" w:rsidR="00C73071" w:rsidRDefault="00C73071" w:rsidP="00C73071"/>
    <w:p w14:paraId="3BDCA2B9" w14:textId="77777777" w:rsidR="00C73071" w:rsidRDefault="00C73071" w:rsidP="00C73071">
      <w:bookmarkStart w:id="345" w:name="_Toc379824714"/>
      <w:bookmarkStart w:id="346" w:name="_Toc415298722"/>
      <w:bookmarkStart w:id="347" w:name="_Toc415299231"/>
      <w:bookmarkStart w:id="348" w:name="_Toc415299743"/>
      <w:bookmarkStart w:id="349" w:name="_Toc415300262"/>
      <w:bookmarkStart w:id="350" w:name="_Toc415302186"/>
      <w:bookmarkStart w:id="351" w:name="_Toc415303154"/>
      <w:bookmarkStart w:id="352" w:name="_Toc415303667"/>
      <w:bookmarkStart w:id="353" w:name="_Toc415304180"/>
      <w:bookmarkStart w:id="354" w:name="_Toc415304693"/>
      <w:bookmarkStart w:id="355" w:name="_Toc415308478"/>
      <w:bookmarkStart w:id="356" w:name="_Toc415308991"/>
      <w:bookmarkStart w:id="357" w:name="_Toc415309505"/>
      <w:bookmarkStart w:id="358" w:name="_Toc415310281"/>
      <w:bookmarkStart w:id="359" w:name="_Toc415310799"/>
      <w:bookmarkStart w:id="360" w:name="_Toc415311317"/>
      <w:bookmarkStart w:id="361" w:name="_Toc415312092"/>
      <w:bookmarkStart w:id="362" w:name="_Toc415312867"/>
      <w:bookmarkStart w:id="363" w:name="_Toc415313644"/>
      <w:bookmarkStart w:id="364" w:name="_Toc415334916"/>
      <w:bookmarkStart w:id="365" w:name="_Toc415337328"/>
      <w:bookmarkStart w:id="366" w:name="_Toc415338392"/>
      <w:bookmarkStart w:id="367" w:name="_Toc415338913"/>
      <w:bookmarkStart w:id="368" w:name="_Toc415380708"/>
      <w:bookmarkStart w:id="369" w:name="_Toc415382130"/>
      <w:bookmarkStart w:id="370" w:name="_Toc415383608"/>
      <w:bookmarkStart w:id="371" w:name="_Toc415384131"/>
      <w:bookmarkStart w:id="372" w:name="_Toc415386534"/>
      <w:bookmarkStart w:id="373" w:name="_Toc415387057"/>
      <w:bookmarkStart w:id="374" w:name="_Toc415387579"/>
      <w:bookmarkStart w:id="375" w:name="_Toc415389416"/>
      <w:bookmarkStart w:id="376" w:name="_Toc415389941"/>
      <w:bookmarkStart w:id="377" w:name="_Toc415390727"/>
      <w:bookmarkStart w:id="378" w:name="_Toc416016976"/>
      <w:bookmarkStart w:id="379" w:name="_Toc416017502"/>
      <w:bookmarkStart w:id="380" w:name="_Toc416018027"/>
      <w:bookmarkStart w:id="381" w:name="_Toc416110230"/>
      <w:r>
        <w:rPr>
          <w:rStyle w:val="Heading4Char"/>
        </w:rPr>
        <w:t>(a)</w:t>
      </w:r>
      <w:r w:rsidRPr="00DF02D5">
        <w:rPr>
          <w:rStyle w:val="Heading4Char"/>
        </w:rPr>
        <w:t xml:space="preserve"> </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Heading4Char"/>
        </w:rPr>
        <w:t>Determinants of R and S</w:t>
      </w:r>
      <w:bookmarkEnd w:id="380"/>
      <w:bookmarkEnd w:id="381"/>
      <w:r>
        <w:t xml:space="preserve"> </w:t>
      </w:r>
      <w:r w:rsidRPr="00627C68">
        <w:rPr>
          <w:color w:val="FF0000"/>
        </w:rPr>
        <w:t xml:space="preserve">Chapter (f) </w:t>
      </w:r>
      <w:r>
        <w:t>showed that R</w:t>
      </w:r>
      <w:r>
        <w:rPr>
          <w:rStyle w:val="subscript"/>
        </w:rPr>
        <w:t>ab</w:t>
      </w:r>
      <w:r>
        <w:t xml:space="preserve"> → R</w:t>
      </w:r>
      <w:r>
        <w:rPr>
          <w:rStyle w:val="superscript"/>
        </w:rPr>
        <w:t>a</w:t>
      </w:r>
      <w:r>
        <w:rPr>
          <w:rStyle w:val="subscript"/>
        </w:rPr>
        <w:t>b</w:t>
      </w:r>
      <w:r>
        <w:t xml:space="preserve">, so one translates from old to new notation, </w:t>
      </w:r>
    </w:p>
    <w:p w14:paraId="1A5B69AD" w14:textId="77777777" w:rsidR="00C73071" w:rsidRDefault="00C73071" w:rsidP="00C73071"/>
    <w:p w14:paraId="3FF1DCDA" w14:textId="77777777" w:rsidR="00C73071" w:rsidRPr="005438B2" w:rsidRDefault="00C73071" w:rsidP="00C73071">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3CB26A37" w14:textId="77777777" w:rsidR="00C73071" w:rsidRDefault="00C73071" w:rsidP="00C73071">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23A1A3B6" w14:textId="77777777" w:rsidR="00C73071" w:rsidRDefault="00C73071" w:rsidP="00C73071"/>
    <w:p w14:paraId="0B124DE5" w14:textId="77777777" w:rsidR="00C73071" w:rsidRPr="005438B2" w:rsidRDefault="00C73071" w:rsidP="00C73071">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5842F653" w14:textId="77777777" w:rsidR="00C73071" w:rsidRPr="00B9348C" w:rsidRDefault="00C73071" w:rsidP="00C73071">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(7.9.a.1)</w:t>
      </w:r>
    </w:p>
    <w:p w14:paraId="1BF0A778" w14:textId="77777777" w:rsidR="00C73071" w:rsidRDefault="00C73071" w:rsidP="00C73071"/>
    <w:p w14:paraId="7A556DD9" w14:textId="77777777" w:rsidR="00C73071" w:rsidRPr="00BE5F89" w:rsidRDefault="00C73071" w:rsidP="00C73071">
      <w:r>
        <w:t xml:space="preserve">where ε is the bookkeeping permutation tensor discussed in </w:t>
      </w:r>
      <w:r w:rsidRPr="00627C68">
        <w:rPr>
          <w:color w:val="FF0000"/>
        </w:rPr>
        <w:t>section (h)</w:t>
      </w:r>
      <w:r>
        <w:t xml:space="preserve">. </w:t>
      </w:r>
    </w:p>
    <w:p w14:paraId="3A641412" w14:textId="77777777" w:rsidR="00C73071" w:rsidRDefault="00C73071" w:rsidP="00C73071">
      <w:pPr>
        <w:rPr>
          <w:rStyle w:val="Heading3Char"/>
        </w:rPr>
      </w:pPr>
    </w:p>
    <w:p w14:paraId="2C62C24B" w14:textId="77777777" w:rsidR="00C73071" w:rsidRDefault="00C73071" w:rsidP="00C73071">
      <w:pPr>
        <w:tabs>
          <w:tab w:val="left" w:pos="1080"/>
        </w:tabs>
      </w:pPr>
      <w:bookmarkStart w:id="382" w:name="_Toc379824715"/>
      <w:bookmarkStart w:id="383" w:name="_Toc415298723"/>
      <w:bookmarkStart w:id="384" w:name="_Toc415299232"/>
      <w:bookmarkStart w:id="385" w:name="_Toc415299744"/>
      <w:bookmarkStart w:id="386" w:name="_Toc415300263"/>
      <w:bookmarkStart w:id="387" w:name="_Toc415302187"/>
      <w:bookmarkStart w:id="388" w:name="_Toc415303155"/>
      <w:bookmarkStart w:id="389" w:name="_Toc415303668"/>
      <w:bookmarkStart w:id="390" w:name="_Toc415304181"/>
      <w:bookmarkStart w:id="391" w:name="_Toc415304694"/>
      <w:bookmarkStart w:id="392" w:name="_Toc415308479"/>
      <w:bookmarkStart w:id="393" w:name="_Toc415308992"/>
      <w:bookmarkStart w:id="394" w:name="_Toc415309506"/>
      <w:bookmarkStart w:id="395" w:name="_Toc415310282"/>
      <w:bookmarkStart w:id="396" w:name="_Toc415310800"/>
      <w:bookmarkStart w:id="397" w:name="_Toc415311318"/>
      <w:bookmarkStart w:id="398" w:name="_Toc415312093"/>
      <w:bookmarkStart w:id="399" w:name="_Toc415312868"/>
      <w:bookmarkStart w:id="400" w:name="_Toc415313645"/>
      <w:bookmarkStart w:id="401" w:name="_Toc415334917"/>
      <w:bookmarkStart w:id="402" w:name="_Toc415337329"/>
      <w:bookmarkStart w:id="403" w:name="_Toc415338393"/>
      <w:bookmarkStart w:id="404" w:name="_Toc415338914"/>
      <w:bookmarkStart w:id="405" w:name="_Toc415380709"/>
      <w:bookmarkStart w:id="406" w:name="_Toc415382131"/>
      <w:bookmarkStart w:id="407" w:name="_Toc415383609"/>
      <w:bookmarkStart w:id="408" w:name="_Toc415384132"/>
      <w:bookmarkStart w:id="409" w:name="_Toc415386535"/>
      <w:bookmarkStart w:id="410" w:name="_Toc415387058"/>
      <w:bookmarkStart w:id="411" w:name="_Toc415387580"/>
      <w:bookmarkStart w:id="412" w:name="_Toc415389417"/>
      <w:bookmarkStart w:id="413" w:name="_Toc415389942"/>
      <w:bookmarkStart w:id="414" w:name="_Toc415390728"/>
      <w:bookmarkStart w:id="415" w:name="_Toc416016977"/>
      <w:bookmarkStart w:id="416" w:name="_Toc416017503"/>
      <w:bookmarkStart w:id="417" w:name="_Toc416018028"/>
      <w:bookmarkStart w:id="418" w:name="_Toc416110231"/>
      <w:r>
        <w:rPr>
          <w:rStyle w:val="Heading4Char"/>
        </w:rPr>
        <w:t>(b)</w:t>
      </w:r>
      <w:r w:rsidRPr="00DF02D5">
        <w:rPr>
          <w:rStyle w:val="Heading4Char"/>
        </w:rPr>
        <w:t xml:space="preserve"> Inverse of R and 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sidRPr="00863DFD">
        <w:rPr>
          <w:rStyle w:val="Heading4Char"/>
        </w:rPr>
        <w:t xml:space="preserve"> </w:t>
      </w:r>
      <w:r>
        <w:t xml:space="preserve">Again, </w:t>
      </w:r>
      <w:r w:rsidRPr="00627C68">
        <w:rPr>
          <w:color w:val="FF0000"/>
        </w:rPr>
        <w:t>section (f)</w:t>
      </w:r>
      <w:r>
        <w:t xml:space="preserve"> showed that R</w:t>
      </w:r>
      <w:r>
        <w:rPr>
          <w:rStyle w:val="subscript"/>
        </w:rPr>
        <w:t>ab</w:t>
      </w:r>
      <w:r>
        <w:t xml:space="preserve"> → R</w:t>
      </w:r>
      <w:r>
        <w:rPr>
          <w:rStyle w:val="superscript"/>
        </w:rPr>
        <w:t>a</w:t>
      </w:r>
      <w:r>
        <w:rPr>
          <w:rStyle w:val="subscript"/>
        </w:rPr>
        <w:t>b</w:t>
      </w:r>
      <w:r>
        <w:t>. In the standard notation, imagine that there is some inverse R</w:t>
      </w:r>
      <w:r>
        <w:rPr>
          <w:rStyle w:val="superscript"/>
        </w:rPr>
        <w:t>-1</w:t>
      </w:r>
      <w:r>
        <w:t xml:space="preserve"> </w:t>
      </w:r>
      <w:r w:rsidRPr="002727CC">
        <w:rPr>
          <w:i/>
        </w:rPr>
        <w:t>defined</w:t>
      </w:r>
      <w:r>
        <w:t xml:space="preserve"> by (</w:t>
      </w:r>
      <w:r w:rsidRPr="002727CC">
        <w:t>R</w:t>
      </w:r>
      <w:r>
        <w:rPr>
          <w:rStyle w:val="superscript"/>
        </w:rPr>
        <w:t>-1</w:t>
      </w:r>
      <w:r>
        <w:t>)</w:t>
      </w:r>
      <w:r>
        <w:rPr>
          <w:rStyle w:val="superscript"/>
        </w:rPr>
        <w:t>c</w:t>
      </w:r>
      <w:r>
        <w:rPr>
          <w:rStyle w:val="subscript"/>
        </w:rPr>
        <w:t>a</w:t>
      </w:r>
      <w:r>
        <w:t>R</w:t>
      </w:r>
      <w:r>
        <w:rPr>
          <w:rStyle w:val="superscript"/>
        </w:rPr>
        <w:t>a</w:t>
      </w:r>
      <w:r>
        <w:rPr>
          <w:rStyle w:val="subscript"/>
        </w:rPr>
        <w:t>b</w:t>
      </w:r>
      <w:r>
        <w:t xml:space="preserve"> = δ</w:t>
      </w:r>
      <w:r>
        <w:rPr>
          <w:rStyle w:val="superscript"/>
        </w:rPr>
        <w:t>c</w:t>
      </w:r>
      <w:r>
        <w:rPr>
          <w:rStyle w:val="subscript"/>
        </w:rPr>
        <w:t>b</w:t>
      </w:r>
      <w:r>
        <w:t>.  The chain rule says that</w:t>
      </w:r>
    </w:p>
    <w:p w14:paraId="63C48339" w14:textId="77777777" w:rsidR="00C73071" w:rsidRDefault="00C73071" w:rsidP="00C73071"/>
    <w:p w14:paraId="04EB0298" w14:textId="77777777" w:rsidR="00C73071" w:rsidRPr="00B9348C" w:rsidRDefault="00C73071" w:rsidP="00C73071">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t xml:space="preserve"> , </w:t>
      </w:r>
      <w:r>
        <w:tab/>
      </w:r>
      <w:r>
        <w:tab/>
      </w:r>
      <w:r>
        <w:tab/>
      </w:r>
      <w:r>
        <w:tab/>
        <w:t>(7.9.b.1)</w:t>
      </w:r>
    </w:p>
    <w:p w14:paraId="46CF2F60" w14:textId="77777777" w:rsidR="00C73071" w:rsidRDefault="00C73071" w:rsidP="00C73071"/>
    <w:p w14:paraId="15594B85" w14:textId="77777777" w:rsidR="00C73071" w:rsidRDefault="00C73071" w:rsidP="00C73071">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1DB2F866" w14:textId="77777777" w:rsidR="00C73071" w:rsidRDefault="00C73071" w:rsidP="00C73071"/>
    <w:p w14:paraId="75F014AD" w14:textId="77777777" w:rsidR="00C73071" w:rsidRPr="00F7015E" w:rsidRDefault="00C73071" w:rsidP="00C73071">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165636D3" w14:textId="77777777" w:rsidR="00C73071" w:rsidRPr="00F7015E" w:rsidRDefault="00C73071" w:rsidP="00C73071">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0481E771" w14:textId="77777777" w:rsidR="00C73071" w:rsidRPr="00F7015E" w:rsidRDefault="00C73071" w:rsidP="00C73071">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069882AA" w14:textId="77777777" w:rsidR="00C73071" w:rsidRPr="00B9348C" w:rsidRDefault="00C73071" w:rsidP="00C73071">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r>
      <w:r>
        <w:tab/>
      </w:r>
      <w:r>
        <w:tab/>
      </w:r>
      <w:r>
        <w:tab/>
      </w:r>
      <w:r>
        <w:tab/>
      </w:r>
      <w:r>
        <w:tab/>
      </w:r>
      <w:r>
        <w:tab/>
      </w:r>
      <w:r>
        <w:tab/>
      </w:r>
      <w:r>
        <w:tab/>
        <w:t>(7.9.b.2)</w:t>
      </w:r>
    </w:p>
    <w:p w14:paraId="23D97878" w14:textId="77777777" w:rsidR="00C73071" w:rsidRDefault="00C73071" w:rsidP="00C73071"/>
    <w:p w14:paraId="68EF5CB9" w14:textId="77777777" w:rsidR="00C73071" w:rsidRPr="00F7015E" w:rsidRDefault="00C73071" w:rsidP="00C73071">
      <w:r>
        <w:t>and of course the same is true for S</w:t>
      </w:r>
      <w:r>
        <w:rPr>
          <w:rStyle w:val="superscript"/>
        </w:rPr>
        <w:t>-1</w:t>
      </w:r>
      <w:r>
        <w:t xml:space="preserve"> = R. Thus arise these translations from old to new notation: </w:t>
      </w:r>
    </w:p>
    <w:p w14:paraId="41C509D6" w14:textId="77777777" w:rsidR="00C73071" w:rsidRDefault="00C73071" w:rsidP="00C73071"/>
    <w:p w14:paraId="3F172E69" w14:textId="77777777" w:rsidR="00C73071" w:rsidRPr="00F27D0F" w:rsidRDefault="00C73071" w:rsidP="00C73071">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775C398C" w14:textId="77777777" w:rsidR="00C73071" w:rsidRDefault="00C73071" w:rsidP="00C73071">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2818B409" w14:textId="77777777" w:rsidR="00C73071" w:rsidRPr="00B9348C" w:rsidRDefault="00C73071" w:rsidP="00C73071">
      <w:pPr>
        <w:tabs>
          <w:tab w:val="left" w:pos="7200"/>
          <w:tab w:val="left" w:pos="7920"/>
          <w:tab w:val="right" w:pos="9270"/>
        </w:tabs>
      </w:pPr>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t xml:space="preserve"> </w:t>
      </w:r>
      <w:r>
        <w:tab/>
        <w:t>(7.9.b.3)</w:t>
      </w:r>
    </w:p>
    <w:p w14:paraId="56BF80A1" w14:textId="77777777" w:rsidR="00C73071" w:rsidRDefault="00C73071" w:rsidP="00C73071"/>
    <w:p w14:paraId="0BB685A5" w14:textId="77777777" w:rsidR="00C73071" w:rsidRPr="00B46E52" w:rsidRDefault="00C73071" w:rsidP="00C73071">
      <w:r>
        <w:t xml:space="preserve">We have silently used a certain "down tilt" matrix multiplication here which will be </w:t>
      </w:r>
      <w:r w:rsidRPr="00A82233">
        <w:rPr>
          <w:color w:val="FF0000"/>
        </w:rPr>
        <w:t>explained later</w:t>
      </w:r>
      <w:r>
        <w:t xml:space="preserve">. </w:t>
      </w:r>
    </w:p>
    <w:p w14:paraId="7431C6A8" w14:textId="77777777" w:rsidR="00C73071" w:rsidRDefault="00C73071" w:rsidP="00C73071">
      <w:pPr>
        <w:rPr>
          <w:rStyle w:val="Heading3Char"/>
        </w:rPr>
      </w:pPr>
    </w:p>
    <w:p w14:paraId="349F1251" w14:textId="77777777" w:rsidR="00C73071" w:rsidRPr="00EB7891" w:rsidRDefault="00C73071" w:rsidP="00C73071">
      <w:pPr>
        <w:rPr>
          <w:rFonts w:cs="Arial"/>
          <w:b/>
          <w:bCs/>
          <w:szCs w:val="26"/>
        </w:rPr>
      </w:pPr>
      <w:bookmarkStart w:id="419" w:name="_Toc379824716"/>
      <w:bookmarkStart w:id="420" w:name="_Toc415298724"/>
      <w:bookmarkStart w:id="421" w:name="_Toc415299233"/>
      <w:bookmarkStart w:id="422" w:name="_Toc415299745"/>
      <w:bookmarkStart w:id="423" w:name="_Toc415300264"/>
      <w:bookmarkStart w:id="424" w:name="_Toc415302188"/>
      <w:bookmarkStart w:id="425" w:name="_Toc415303156"/>
      <w:bookmarkStart w:id="426" w:name="_Toc415303669"/>
      <w:bookmarkStart w:id="427" w:name="_Toc415304182"/>
      <w:bookmarkStart w:id="428" w:name="_Toc415304695"/>
      <w:bookmarkStart w:id="429" w:name="_Toc415308480"/>
      <w:bookmarkStart w:id="430" w:name="_Toc415308993"/>
      <w:bookmarkStart w:id="431" w:name="_Toc415309507"/>
      <w:bookmarkStart w:id="432" w:name="_Toc415310283"/>
      <w:bookmarkStart w:id="433" w:name="_Toc415310801"/>
      <w:bookmarkStart w:id="434" w:name="_Toc415311319"/>
      <w:bookmarkStart w:id="435" w:name="_Toc415312094"/>
      <w:bookmarkStart w:id="436" w:name="_Toc415312869"/>
      <w:bookmarkStart w:id="437" w:name="_Toc415313646"/>
      <w:bookmarkStart w:id="438" w:name="_Toc415334918"/>
      <w:bookmarkStart w:id="439" w:name="_Toc415337330"/>
      <w:bookmarkStart w:id="440" w:name="_Toc415338394"/>
      <w:bookmarkStart w:id="441" w:name="_Toc415338915"/>
      <w:bookmarkStart w:id="442" w:name="_Toc415380710"/>
      <w:bookmarkStart w:id="443" w:name="_Toc415382132"/>
      <w:bookmarkStart w:id="444" w:name="_Toc415383610"/>
      <w:bookmarkStart w:id="445" w:name="_Toc415384133"/>
      <w:bookmarkStart w:id="446" w:name="_Toc415386536"/>
      <w:bookmarkStart w:id="447" w:name="_Toc415387059"/>
      <w:bookmarkStart w:id="448" w:name="_Toc415387581"/>
      <w:bookmarkStart w:id="449" w:name="_Toc415389418"/>
      <w:bookmarkStart w:id="450" w:name="_Toc415389943"/>
      <w:bookmarkStart w:id="451" w:name="_Toc415390729"/>
      <w:bookmarkStart w:id="452" w:name="_Toc416016978"/>
      <w:bookmarkStart w:id="453" w:name="_Toc416017504"/>
      <w:bookmarkStart w:id="454" w:name="_Toc416018029"/>
      <w:bookmarkStart w:id="455" w:name="_Toc416110232"/>
      <w:r>
        <w:rPr>
          <w:rStyle w:val="Heading4Char"/>
        </w:rPr>
        <w:t>(c)</w:t>
      </w:r>
      <w:r w:rsidRPr="00DF02D5">
        <w:rPr>
          <w:rStyle w:val="Heading4Char"/>
        </w:rPr>
        <w:t xml:space="preserve"> Tensor g raises and lowers any index.</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863DFD">
        <w:rPr>
          <w:rStyle w:val="Heading4Char"/>
        </w:rPr>
        <w:t xml:space="preserve"> </w:t>
      </w:r>
      <w:r>
        <w:rPr>
          <w:rStyle w:val="Heading3Char"/>
        </w:rPr>
        <w:t xml:space="preserve"> </w:t>
      </w:r>
      <w:r>
        <w:t xml:space="preserve">So far the following translation rules have been established: </w:t>
      </w:r>
    </w:p>
    <w:p w14:paraId="558E8DDC" w14:textId="77777777" w:rsidR="00C73071" w:rsidRDefault="00C73071" w:rsidP="00C73071"/>
    <w:p w14:paraId="58E501FE" w14:textId="77777777" w:rsidR="00C73071" w:rsidRPr="00B9348C" w:rsidRDefault="00C73071" w:rsidP="00C73071">
      <w:pPr>
        <w:tabs>
          <w:tab w:val="left" w:pos="7200"/>
          <w:tab w:val="left" w:pos="7920"/>
          <w:tab w:val="right" w:pos="9270"/>
        </w:tabs>
      </w:pPr>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t xml:space="preserve">  .</w:t>
      </w:r>
      <w:r>
        <w:tab/>
      </w:r>
      <w:r>
        <w:tab/>
      </w:r>
      <w:r>
        <w:tab/>
      </w:r>
      <w:r>
        <w:tab/>
        <w:t>(7.9.c.1)</w:t>
      </w:r>
    </w:p>
    <w:p w14:paraId="648A5BA4" w14:textId="77777777" w:rsidR="00C73071" w:rsidRDefault="00C73071" w:rsidP="00C73071"/>
    <w:p w14:paraId="2AEA91C6" w14:textId="77777777" w:rsidR="00C73071" w:rsidRDefault="00C73071" w:rsidP="00C73071">
      <w:r>
        <w:t>It was shown in developmental notation</w:t>
      </w:r>
      <w:r w:rsidRPr="00627C68">
        <w:rPr>
          <w:color w:val="000000"/>
        </w:rPr>
        <w:t xml:space="preserve"> (5.6.3) </w:t>
      </w:r>
      <w:r>
        <w:t>how rank-2 contravariant and covariant tensors transform. Here then is how those statements translate to the new notation :</w:t>
      </w:r>
    </w:p>
    <w:p w14:paraId="03E721B0" w14:textId="77777777" w:rsidR="00C73071" w:rsidRDefault="00C73071" w:rsidP="00C73071"/>
    <w:p w14:paraId="55041EB9" w14:textId="77777777" w:rsidR="00C73071" w:rsidRPr="001057E5" w:rsidRDefault="00C73071" w:rsidP="00C73071">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1A1B8B7B" w14:textId="77777777" w:rsidR="00C73071" w:rsidRPr="003022D5" w:rsidRDefault="00C73071" w:rsidP="00C73071">
      <w:pPr>
        <w:tabs>
          <w:tab w:val="left" w:pos="7200"/>
          <w:tab w:val="left" w:pos="7920"/>
          <w:tab w:val="right" w:pos="9270"/>
        </w:tabs>
      </w:pPr>
      <w:r>
        <w:tab/>
      </w:r>
      <w:r>
        <w:tab/>
      </w:r>
      <w:r>
        <w:tab/>
      </w:r>
      <w:r>
        <w:tab/>
      </w:r>
      <w:r>
        <w:tab/>
      </w:r>
      <w:r>
        <w:tab/>
      </w:r>
      <w:r>
        <w:tab/>
      </w:r>
      <w:r>
        <w:tab/>
      </w:r>
      <w:r>
        <w:tab/>
      </w:r>
      <w:r>
        <w:tab/>
      </w:r>
      <w:r>
        <w:tab/>
      </w:r>
      <w:r>
        <w:tab/>
        <w:t xml:space="preserve">  </w:t>
      </w:r>
      <w:r>
        <w:tab/>
        <w:t>(7.9.c.2)</w:t>
      </w:r>
    </w:p>
    <w:p w14:paraId="2DC2B338" w14:textId="77777777" w:rsidR="00C73071" w:rsidRPr="001057E5" w:rsidRDefault="00C73071" w:rsidP="00C73071">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p>
    <w:p w14:paraId="21623467" w14:textId="77777777" w:rsidR="00C73071" w:rsidRDefault="00C73071" w:rsidP="00C73071"/>
    <w:p w14:paraId="4F810AB7" w14:textId="77777777" w:rsidR="00C73071" w:rsidRDefault="00C73071" w:rsidP="00C73071">
      <w:r>
        <w:t>Since g itself is such a rank-2 tensor, replace M by g to get</w:t>
      </w:r>
    </w:p>
    <w:p w14:paraId="2484EA45" w14:textId="77777777" w:rsidR="00C73071" w:rsidRDefault="00C73071" w:rsidP="00C73071"/>
    <w:p w14:paraId="1A1C201A" w14:textId="77777777" w:rsidR="00C73071" w:rsidRDefault="00C73071" w:rsidP="00C73071">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4408406A" w14:textId="77777777" w:rsidR="00C73071" w:rsidRDefault="00C73071" w:rsidP="00C73071">
      <w:pPr>
        <w:tabs>
          <w:tab w:val="left" w:pos="7200"/>
          <w:tab w:val="left" w:pos="7920"/>
          <w:tab w:val="right" w:pos="9270"/>
        </w:tabs>
      </w:pPr>
      <w:r>
        <w:tab/>
      </w:r>
      <w:r>
        <w:tab/>
      </w:r>
      <w:r>
        <w:tab/>
      </w:r>
      <w:r>
        <w:tab/>
      </w:r>
      <w:r>
        <w:tab/>
      </w:r>
      <w:r>
        <w:tab/>
      </w:r>
      <w:r>
        <w:tab/>
      </w:r>
      <w:r>
        <w:tab/>
      </w:r>
      <w:r>
        <w:tab/>
      </w:r>
      <w:r>
        <w:tab/>
      </w:r>
      <w:r>
        <w:tab/>
      </w:r>
      <w:r>
        <w:tab/>
        <w:t xml:space="preserve"> </w:t>
      </w:r>
      <w:r>
        <w:tab/>
        <w:t>(7.9.c.3)</w:t>
      </w:r>
    </w:p>
    <w:p w14:paraId="0B9BFA7A" w14:textId="77777777" w:rsidR="00C73071" w:rsidRPr="00627C68" w:rsidRDefault="00C73071" w:rsidP="00C73071">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79E4D73C" w14:textId="77777777" w:rsidR="00C73071" w:rsidRDefault="00C73071" w:rsidP="00C73071"/>
    <w:p w14:paraId="5B220C7C" w14:textId="77777777" w:rsidR="00C73071" w:rsidRDefault="00C73071" w:rsidP="00C73071">
      <w:r>
        <w:t xml:space="preserve">It was shown in </w:t>
      </w:r>
      <w:r w:rsidRPr="00627C68">
        <w:rPr>
          <w:color w:val="FF0000"/>
        </w:rPr>
        <w:t>section (d)</w:t>
      </w:r>
      <w:r>
        <w:t xml:space="preserve">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4445DC45" w14:textId="77777777" w:rsidR="00C73071" w:rsidRDefault="00C73071" w:rsidP="00C73071"/>
    <w:p w14:paraId="47201A22" w14:textId="77777777" w:rsidR="00C73071" w:rsidRDefault="00C73071" w:rsidP="00C73071">
      <w:r>
        <w:t>What does g</w:t>
      </w:r>
      <w:r>
        <w:rPr>
          <w:rStyle w:val="subscript"/>
        </w:rPr>
        <w:t>aa'</w:t>
      </w:r>
      <w:r>
        <w:t xml:space="preserve"> do to the index of a rank-2 tensor?  Consider the following definition: </w:t>
      </w:r>
    </w:p>
    <w:p w14:paraId="359766BD" w14:textId="77777777" w:rsidR="00C73071" w:rsidRDefault="00C73071" w:rsidP="00C73071"/>
    <w:p w14:paraId="0C4D3914" w14:textId="77777777" w:rsidR="00C73071" w:rsidRPr="00EB7891" w:rsidRDefault="00C73071" w:rsidP="00C73071">
      <w:pPr>
        <w:tabs>
          <w:tab w:val="left" w:pos="7200"/>
          <w:tab w:val="left" w:pos="7920"/>
          <w:tab w:val="right" w:pos="9270"/>
        </w:tabs>
      </w:pPr>
      <w:r>
        <w:tab/>
        <w:t>M</w:t>
      </w:r>
      <w:r>
        <w:rPr>
          <w:rStyle w:val="superscript"/>
        </w:rPr>
        <w:t>a</w:t>
      </w:r>
      <w:r>
        <w:rPr>
          <w:rStyle w:val="subscript"/>
        </w:rPr>
        <w:t>b</w:t>
      </w:r>
      <w:r>
        <w:t xml:space="preserve">  ≡  g</w:t>
      </w:r>
      <w:r>
        <w:rPr>
          <w:rStyle w:val="superscript"/>
        </w:rPr>
        <w:t>aa'</w:t>
      </w:r>
      <w:r>
        <w:t>M</w:t>
      </w:r>
      <w:r>
        <w:rPr>
          <w:rStyle w:val="subscript"/>
        </w:rPr>
        <w:t>a'b</w:t>
      </w:r>
      <w:r>
        <w:tab/>
        <w:t>.</w:t>
      </w:r>
      <w:r>
        <w:tab/>
      </w:r>
      <w:r>
        <w:tab/>
      </w:r>
      <w:r>
        <w:tab/>
      </w:r>
      <w:r>
        <w:tab/>
      </w:r>
      <w:r>
        <w:tab/>
      </w:r>
      <w:r>
        <w:tab/>
      </w:r>
      <w:r>
        <w:tab/>
      </w:r>
      <w:r>
        <w:tab/>
        <w:t xml:space="preserve"> </w:t>
      </w:r>
      <w:r>
        <w:tab/>
        <w:t>(7.9.c.4)</w:t>
      </w:r>
    </w:p>
    <w:p w14:paraId="099374A2" w14:textId="77777777" w:rsidR="00C73071" w:rsidRDefault="00C73071" w:rsidP="00C73071"/>
    <w:p w14:paraId="78EE1F73" w14:textId="77777777" w:rsidR="00C73071" w:rsidRDefault="00C73071" w:rsidP="00C73071">
      <w:r>
        <w:t>Since g</w:t>
      </w:r>
      <w:r>
        <w:rPr>
          <w:rStyle w:val="superscript"/>
        </w:rPr>
        <w:t>ab</w:t>
      </w:r>
      <w:r>
        <w:t xml:space="preserve"> and g</w:t>
      </w:r>
      <w:r>
        <w:rPr>
          <w:rStyle w:val="subscript"/>
        </w:rPr>
        <w:t>ab</w:t>
      </w:r>
      <w:r>
        <w:t xml:space="preserve"> are inverses, it follows that</w:t>
      </w:r>
    </w:p>
    <w:p w14:paraId="62396C3F" w14:textId="77777777" w:rsidR="00C73071" w:rsidRDefault="00C73071" w:rsidP="00C73071"/>
    <w:p w14:paraId="4FFA9543" w14:textId="77777777" w:rsidR="00C73071" w:rsidRPr="00EB7891" w:rsidRDefault="00C73071" w:rsidP="00C73071">
      <w:pPr>
        <w:tabs>
          <w:tab w:val="left" w:pos="7200"/>
          <w:tab w:val="left" w:pos="7920"/>
          <w:tab w:val="right" w:pos="9270"/>
        </w:tabs>
      </w:pPr>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 xml:space="preserve"> .</w:t>
      </w:r>
      <w:r>
        <w:tab/>
      </w:r>
      <w:r>
        <w:tab/>
      </w:r>
      <w:r>
        <w:tab/>
      </w:r>
      <w:r>
        <w:tab/>
      </w:r>
      <w:r>
        <w:tab/>
      </w:r>
      <w:r>
        <w:tab/>
      </w:r>
      <w:r>
        <w:tab/>
      </w:r>
      <w:r>
        <w:tab/>
      </w:r>
      <w:r>
        <w:tab/>
        <w:t xml:space="preserve"> </w:t>
      </w:r>
      <w:r>
        <w:tab/>
        <w:t>(7.9.c.5)</w:t>
      </w:r>
    </w:p>
    <w:p w14:paraId="5B3D0627" w14:textId="77777777" w:rsidR="00C73071" w:rsidRDefault="00C73071" w:rsidP="00C73071"/>
    <w:p w14:paraId="4F21E5B3" w14:textId="77777777" w:rsidR="00C73071" w:rsidRDefault="00C73071" w:rsidP="00C73071">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6275F491" w14:textId="77777777" w:rsidR="00C73071" w:rsidRDefault="00C73071" w:rsidP="00C73071"/>
    <w:p w14:paraId="62345822" w14:textId="77777777" w:rsidR="00C73071" w:rsidRPr="00B9348C" w:rsidRDefault="00C73071" w:rsidP="00C73071">
      <w:pPr>
        <w:tabs>
          <w:tab w:val="left" w:pos="7200"/>
          <w:tab w:val="left" w:pos="7920"/>
          <w:tab w:val="right" w:pos="9270"/>
        </w:tabs>
      </w:pPr>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t>.</w:t>
      </w:r>
      <w:r>
        <w:tab/>
      </w:r>
      <w:r>
        <w:tab/>
      </w:r>
      <w:r>
        <w:tab/>
      </w:r>
      <w:r>
        <w:tab/>
      </w:r>
      <w:r>
        <w:tab/>
      </w:r>
      <w:r>
        <w:tab/>
      </w:r>
      <w:r>
        <w:tab/>
      </w:r>
      <w:r>
        <w:tab/>
        <w:t>(7.9.c.6)</w:t>
      </w:r>
    </w:p>
    <w:p w14:paraId="0D25FB0E" w14:textId="77777777" w:rsidR="00C73071" w:rsidRDefault="00C73071" w:rsidP="00C73071"/>
    <w:p w14:paraId="051CEE61" w14:textId="77777777" w:rsidR="00C73071" w:rsidRDefault="00C73071" w:rsidP="00C73071">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w:t>
      </w:r>
      <w:r w:rsidRPr="00830CEF">
        <w:rPr>
          <w:color w:val="FF0000"/>
        </w:rPr>
        <w:t xml:space="preserve"> (*)</w:t>
      </w:r>
      <w:r>
        <w:t xml:space="preserve"> above. It is not hard to prove this claim: </w:t>
      </w:r>
    </w:p>
    <w:p w14:paraId="41F1ABBF" w14:textId="77777777" w:rsidR="00C73071" w:rsidRPr="00627C68" w:rsidRDefault="00C73071" w:rsidP="00C73071">
      <w:pPr>
        <w:jc w:val="left"/>
        <w:rPr>
          <w:color w:val="FF0000"/>
        </w:rPr>
      </w:pPr>
      <w:r w:rsidRPr="00627C68">
        <w:rPr>
          <w:color w:val="FF0000"/>
        </w:rPr>
        <w:t xml:space="preserve">                        </w:t>
      </w:r>
      <w:r w:rsidRPr="00627C68">
        <w:rPr>
          <w:i/>
          <w:color w:val="FF0000"/>
        </w:rPr>
        <w:t>(7.32)</w:t>
      </w:r>
      <w:r w:rsidRPr="00627C68">
        <w:rPr>
          <w:color w:val="FF0000"/>
        </w:rPr>
        <w:t xml:space="preserve">                </w:t>
      </w:r>
      <w:r w:rsidRPr="00627C68">
        <w:rPr>
          <w:i/>
          <w:color w:val="FF0000"/>
        </w:rPr>
        <w:t>(7.31)</w:t>
      </w:r>
      <w:r w:rsidRPr="00627C68">
        <w:rPr>
          <w:color w:val="FF0000"/>
        </w:rPr>
        <w:t xml:space="preserve">                </w:t>
      </w:r>
      <w:r w:rsidRPr="00627C68">
        <w:rPr>
          <w:i/>
          <w:color w:val="FF0000"/>
        </w:rPr>
        <w:t>(7.30)</w:t>
      </w:r>
      <w:r w:rsidRPr="00627C68">
        <w:rPr>
          <w:color w:val="FF0000"/>
        </w:rPr>
        <w:tab/>
      </w:r>
      <w:r w:rsidRPr="00627C68">
        <w:rPr>
          <w:color w:val="FF0000"/>
        </w:rPr>
        <w:tab/>
      </w:r>
      <w:r w:rsidRPr="00627C68">
        <w:rPr>
          <w:color w:val="FF0000"/>
        </w:rPr>
        <w:tab/>
      </w:r>
      <w:r w:rsidRPr="00627C68">
        <w:rPr>
          <w:color w:val="FF0000"/>
        </w:rPr>
        <w:tab/>
        <w:t xml:space="preserve">       </w:t>
      </w:r>
      <w:r w:rsidRPr="00627C68">
        <w:rPr>
          <w:i/>
          <w:color w:val="FF0000"/>
        </w:rPr>
        <w:t xml:space="preserve"> (7.33)</w:t>
      </w:r>
    </w:p>
    <w:p w14:paraId="6F56942D" w14:textId="77777777" w:rsidR="00C73071" w:rsidRDefault="00C73071" w:rsidP="00C73071">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677F81B9" w14:textId="77777777" w:rsidR="00C73071" w:rsidRDefault="00C73071" w:rsidP="00C73071"/>
    <w:p w14:paraId="21A08E52" w14:textId="77777777" w:rsidR="00C73071" w:rsidRDefault="00C73071" w:rsidP="00C73071">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278099C9" w14:textId="77777777" w:rsidR="00C73071" w:rsidRDefault="00C73071" w:rsidP="00C73071"/>
    <w:p w14:paraId="0B987E21" w14:textId="77777777" w:rsidR="00C73071" w:rsidRPr="00EB3CEB" w:rsidRDefault="00C73071" w:rsidP="00C73071">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742B5DC0" w14:textId="77777777" w:rsidR="00C73071" w:rsidRDefault="00C73071" w:rsidP="00C73071"/>
    <w:p w14:paraId="3EB87D92" w14:textId="77777777" w:rsidR="00C73071" w:rsidRPr="00EB7891" w:rsidRDefault="00C73071" w:rsidP="00C73071">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r>
      <w:r w:rsidRPr="00627C68">
        <w:rPr>
          <w:i/>
          <w:color w:val="FF0000"/>
        </w:rPr>
        <w:t>(7.28)</w:t>
      </w:r>
    </w:p>
    <w:p w14:paraId="46B61664" w14:textId="77777777" w:rsidR="00C73071" w:rsidRDefault="00C73071" w:rsidP="00C73071"/>
    <w:p w14:paraId="5285D7B0" w14:textId="77777777" w:rsidR="00C73071" w:rsidRPr="00EB7891" w:rsidRDefault="00C73071" w:rsidP="00C73071">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73B06136" w14:textId="77777777" w:rsidR="00C73071" w:rsidRDefault="00C73071" w:rsidP="00C73071"/>
    <w:p w14:paraId="508E527F" w14:textId="77777777" w:rsidR="00C73071" w:rsidRPr="00B9348C" w:rsidRDefault="00C73071" w:rsidP="00C73071">
      <w:pPr>
        <w:tabs>
          <w:tab w:val="left" w:pos="7200"/>
          <w:tab w:val="left" w:pos="7920"/>
          <w:tab w:val="right" w:pos="9270"/>
        </w:tabs>
      </w:pPr>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r>
        <w:tab/>
      </w:r>
      <w:r>
        <w:tab/>
      </w:r>
      <w:r>
        <w:tab/>
      </w:r>
      <w:r>
        <w:tab/>
      </w:r>
      <w:r>
        <w:tab/>
      </w:r>
      <w:r>
        <w:tab/>
      </w:r>
      <w:r>
        <w:tab/>
        <w:t>(7.9.c.7)</w:t>
      </w:r>
    </w:p>
    <w:p w14:paraId="7EFFB1F7" w14:textId="77777777" w:rsidR="00C73071" w:rsidRDefault="00C73071" w:rsidP="00C73071"/>
    <w:p w14:paraId="325B5D26" w14:textId="77777777" w:rsidR="00C73071" w:rsidRDefault="00C73071" w:rsidP="00C73071">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76113D90" w14:textId="77777777" w:rsidR="00C73071" w:rsidRDefault="00C73071" w:rsidP="00C73071"/>
    <w:p w14:paraId="0E73B773" w14:textId="77777777" w:rsidR="00C73071" w:rsidRPr="00B9348C" w:rsidRDefault="00C73071" w:rsidP="00C73071">
      <w:pPr>
        <w:tabs>
          <w:tab w:val="left" w:pos="7200"/>
          <w:tab w:val="left" w:pos="7920"/>
          <w:tab w:val="right" w:pos="9270"/>
        </w:tabs>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r>
        <w:tab/>
      </w:r>
      <w:r>
        <w:tab/>
      </w:r>
      <w:r>
        <w:tab/>
      </w:r>
      <w:r>
        <w:tab/>
      </w:r>
      <w:r>
        <w:tab/>
      </w:r>
      <w:r>
        <w:tab/>
      </w:r>
      <w:r>
        <w:tab/>
      </w:r>
      <w:r>
        <w:tab/>
      </w:r>
      <w:r>
        <w:tab/>
        <w:t>(7.9.c.8)</w:t>
      </w:r>
    </w:p>
    <w:p w14:paraId="08516D41" w14:textId="77777777" w:rsidR="00C73071" w:rsidRDefault="00C73071" w:rsidP="00C73071"/>
    <w:p w14:paraId="36D90C1D" w14:textId="77777777" w:rsidR="00C73071" w:rsidRDefault="00C73071" w:rsidP="00C73071">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w:t>
      </w:r>
      <w:r w:rsidRPr="00627C68">
        <w:rPr>
          <w:color w:val="FF0000"/>
        </w:rPr>
        <w:t xml:space="preserve"> (7.30)</w:t>
      </w:r>
      <w:r>
        <w:t>.  To summarize the four transformation results</w:t>
      </w:r>
    </w:p>
    <w:p w14:paraId="3FB28289" w14:textId="77777777" w:rsidR="00C73071" w:rsidRDefault="00C73071" w:rsidP="00C73071"/>
    <w:p w14:paraId="3E469EFB" w14:textId="77777777" w:rsidR="00C73071" w:rsidRPr="00415DB6" w:rsidRDefault="00C73071" w:rsidP="00C73071">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364DDB86" w14:textId="77777777" w:rsidR="00C73071" w:rsidRPr="00EB3CEB" w:rsidRDefault="00C73071" w:rsidP="00C73071">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63EB8370" w14:textId="77777777" w:rsidR="00C73071" w:rsidRDefault="00C73071" w:rsidP="00C73071">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5D1E3EC5" w14:textId="77777777" w:rsidR="00C73071" w:rsidRPr="00B9348C" w:rsidRDefault="00C73071" w:rsidP="00C73071">
      <w:pPr>
        <w:tabs>
          <w:tab w:val="left" w:pos="7200"/>
          <w:tab w:val="left" w:pos="7920"/>
          <w:tab w:val="right" w:pos="9270"/>
        </w:tabs>
      </w:pPr>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r>
        <w:t xml:space="preserve">  .</w:t>
      </w:r>
      <w:r>
        <w:tab/>
      </w:r>
      <w:r>
        <w:tab/>
      </w:r>
      <w:r>
        <w:tab/>
      </w:r>
      <w:r>
        <w:tab/>
      </w:r>
      <w:r>
        <w:tab/>
      </w:r>
      <w:r>
        <w:tab/>
      </w:r>
      <w:r>
        <w:tab/>
      </w:r>
      <w:r>
        <w:tab/>
      </w:r>
      <w:r>
        <w:tab/>
        <w:t>(7.9.c.9)</w:t>
      </w:r>
    </w:p>
    <w:p w14:paraId="6C5AF8A9" w14:textId="77777777" w:rsidR="00C73071" w:rsidRDefault="00C73071" w:rsidP="00C73071"/>
    <w:p w14:paraId="79025737" w14:textId="77777777" w:rsidR="00C73071" w:rsidRPr="004242F0" w:rsidRDefault="00C73071" w:rsidP="00C73071">
      <w:r>
        <w:t>One sees then a family of four tensors associated with M.  One is contravariant, one is covariant, and the other two are mixed. [Later we will show that S</w:t>
      </w:r>
      <w:r>
        <w:rPr>
          <w:rStyle w:val="superscript"/>
        </w:rPr>
        <w:t>i</w:t>
      </w:r>
      <w:r>
        <w:rPr>
          <w:rStyle w:val="subscript"/>
        </w:rPr>
        <w:t>j</w:t>
      </w:r>
      <w:r>
        <w:t xml:space="preserve"> = R</w:t>
      </w:r>
      <w:r>
        <w:rPr>
          <w:rStyle w:val="subscript"/>
        </w:rPr>
        <w:t>j</w:t>
      </w:r>
      <w:r>
        <w:rPr>
          <w:rStyle w:val="superscript"/>
        </w:rPr>
        <w:t>i</w:t>
      </w:r>
      <w:r>
        <w:t xml:space="preserve"> and this allows one to write the above equations in a manner that is easier to remember. ]</w:t>
      </w:r>
    </w:p>
    <w:p w14:paraId="69D8C181" w14:textId="77777777" w:rsidR="00C73071" w:rsidRDefault="00C73071" w:rsidP="00C73071"/>
    <w:p w14:paraId="3B845AB0" w14:textId="77777777" w:rsidR="00C73071" w:rsidRPr="001057E5" w:rsidRDefault="00C73071" w:rsidP="00C73071">
      <w:bookmarkStart w:id="456" w:name="_Toc379824717"/>
      <w:bookmarkStart w:id="457" w:name="_Toc415298725"/>
      <w:bookmarkStart w:id="458" w:name="_Toc415299234"/>
      <w:bookmarkStart w:id="459" w:name="_Toc415299746"/>
      <w:bookmarkStart w:id="460" w:name="_Toc415300265"/>
      <w:bookmarkStart w:id="461" w:name="_Toc415302189"/>
      <w:bookmarkStart w:id="462" w:name="_Toc415303157"/>
      <w:bookmarkStart w:id="463" w:name="_Toc415303670"/>
      <w:bookmarkStart w:id="464" w:name="_Toc415304183"/>
      <w:bookmarkStart w:id="465" w:name="_Toc415304696"/>
      <w:bookmarkStart w:id="466" w:name="_Toc415308481"/>
      <w:bookmarkStart w:id="467" w:name="_Toc415308994"/>
      <w:bookmarkStart w:id="468" w:name="_Toc415309508"/>
      <w:bookmarkStart w:id="469" w:name="_Toc415310284"/>
      <w:bookmarkStart w:id="470" w:name="_Toc415310802"/>
      <w:bookmarkStart w:id="471" w:name="_Toc415311320"/>
      <w:bookmarkStart w:id="472" w:name="_Toc415312095"/>
      <w:bookmarkStart w:id="473" w:name="_Toc415312870"/>
      <w:bookmarkStart w:id="474" w:name="_Toc415313647"/>
      <w:bookmarkStart w:id="475" w:name="_Toc415334919"/>
      <w:bookmarkStart w:id="476" w:name="_Toc415337331"/>
      <w:bookmarkStart w:id="477" w:name="_Toc415338395"/>
      <w:bookmarkStart w:id="478" w:name="_Toc415338916"/>
      <w:bookmarkStart w:id="479" w:name="_Toc415380711"/>
      <w:bookmarkStart w:id="480" w:name="_Toc415382133"/>
      <w:bookmarkStart w:id="481" w:name="_Toc415383611"/>
      <w:bookmarkStart w:id="482" w:name="_Toc415384134"/>
      <w:bookmarkStart w:id="483" w:name="_Toc415386537"/>
      <w:bookmarkStart w:id="484" w:name="_Toc415387060"/>
      <w:bookmarkStart w:id="485" w:name="_Toc415387582"/>
      <w:bookmarkStart w:id="486" w:name="_Toc415389419"/>
      <w:bookmarkStart w:id="487" w:name="_Toc415389944"/>
      <w:bookmarkStart w:id="488" w:name="_Toc415390730"/>
      <w:bookmarkStart w:id="489" w:name="_Toc416016979"/>
      <w:bookmarkStart w:id="490" w:name="_Toc416017505"/>
      <w:bookmarkStart w:id="491" w:name="_Toc416018030"/>
      <w:bookmarkStart w:id="492" w:name="_Toc416110233"/>
      <w:r>
        <w:rPr>
          <w:rStyle w:val="Heading4Char"/>
        </w:rPr>
        <w:t>(d)</w:t>
      </w:r>
      <w:r w:rsidRPr="00DF02D5">
        <w:rPr>
          <w:rStyle w:val="Heading4Char"/>
        </w:rPr>
        <w:t xml:space="preserve"> Raising Lowering Rule: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sidRPr="00DF02D5">
        <w:rPr>
          <w:rStyle w:val="Heading4Char"/>
        </w:rPr>
        <w:t xml:space="preserve"> </w:t>
      </w:r>
      <w:r w:rsidRPr="00863DFD">
        <w:rPr>
          <w:rStyle w:val="Heading4Char"/>
        </w:rPr>
        <w:t xml:space="preserve"> </w:t>
      </w:r>
      <w:r>
        <w:tab/>
      </w:r>
      <w:r>
        <w:tab/>
        <w:t>g</w:t>
      </w:r>
      <w:r>
        <w:rPr>
          <w:rStyle w:val="subscript"/>
        </w:rPr>
        <w:t>aa'</w:t>
      </w:r>
      <w:r>
        <w:t xml:space="preserve"> [----</w:t>
      </w:r>
      <w:r>
        <w:rPr>
          <w:rStyle w:val="superscript"/>
        </w:rPr>
        <w:t>a'</w:t>
      </w:r>
      <w:r>
        <w:t>---] = [----</w:t>
      </w:r>
      <w:r>
        <w:rPr>
          <w:rStyle w:val="subscript"/>
        </w:rPr>
        <w:t>a</w:t>
      </w:r>
      <w:r>
        <w:t>---]</w:t>
      </w:r>
    </w:p>
    <w:p w14:paraId="5F97F032" w14:textId="77777777" w:rsidR="00C73071" w:rsidRDefault="00C73071" w:rsidP="00C73071">
      <w:pPr>
        <w:tabs>
          <w:tab w:val="left" w:pos="7200"/>
          <w:tab w:val="left" w:pos="7920"/>
          <w:tab w:val="right" w:pos="9270"/>
        </w:tabs>
      </w:pPr>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t>(7.9.d.1)</w:t>
      </w:r>
      <w:r>
        <w:tab/>
      </w:r>
      <w:r>
        <w:tab/>
      </w:r>
    </w:p>
    <w:p w14:paraId="62E69B55" w14:textId="77777777" w:rsidR="00C73071" w:rsidRDefault="00C73071" w:rsidP="00C73071">
      <w:r>
        <w:t>Here [----</w:t>
      </w:r>
      <w:r>
        <w:rPr>
          <w:rStyle w:val="superscript"/>
        </w:rPr>
        <w:t>i</w:t>
      </w:r>
      <w:r>
        <w:t>---]  represent a tensor with a certain contravariant index i and dashes indicate other indices which each could be up or down. Similarly [----</w:t>
      </w:r>
      <w:r w:rsidRPr="001057E5">
        <w:rPr>
          <w:rStyle w:val="subscript"/>
        </w:rPr>
        <w:t>i</w:t>
      </w:r>
      <w:r>
        <w:t xml:space="preserve">---] is another tensor in the same family where the index i that was up is now down. </w:t>
      </w:r>
    </w:p>
    <w:p w14:paraId="43E1FEAB" w14:textId="77777777" w:rsidR="00C73071" w:rsidRDefault="00C73071" w:rsidP="00C73071">
      <w:r>
        <w:tab/>
        <w:t xml:space="preserve">The notion of higher rank tensors is coming soon, but we just want to establish the general idea that ANY index on ANY tensor can be raised or lowered by an appropriate g tensor. For the rank-2 tensors this was demonstrated explicitly </w:t>
      </w:r>
      <w:r w:rsidRPr="00627C68">
        <w:rPr>
          <w:color w:val="FF0000"/>
        </w:rPr>
        <w:t xml:space="preserve">above, and section (d) </w:t>
      </w:r>
      <w:r>
        <w:t xml:space="preserve">showed it was valid for rank-1 tensors (vectors), </w:t>
      </w:r>
    </w:p>
    <w:p w14:paraId="4FF3CA73" w14:textId="77777777" w:rsidR="00C73071" w:rsidRDefault="00C73071" w:rsidP="00C73071"/>
    <w:p w14:paraId="56AA7FEF" w14:textId="77777777" w:rsidR="00C73071" w:rsidRPr="001057E5" w:rsidRDefault="00C73071" w:rsidP="00C73071">
      <w:r>
        <w:tab/>
      </w:r>
      <w:r>
        <w:tab/>
      </w:r>
      <w:r>
        <w:tab/>
      </w:r>
      <w:r>
        <w:tab/>
      </w:r>
      <w:r>
        <w:tab/>
      </w:r>
      <w:r>
        <w:tab/>
        <w:t>g</w:t>
      </w:r>
      <w:r>
        <w:rPr>
          <w:rStyle w:val="subscript"/>
        </w:rPr>
        <w:t>aa'</w:t>
      </w:r>
      <w:r>
        <w:t>V</w:t>
      </w:r>
      <w:r>
        <w:rPr>
          <w:rStyle w:val="superscript"/>
        </w:rPr>
        <w:t>a'</w:t>
      </w:r>
      <w:r>
        <w:t xml:space="preserve"> = V</w:t>
      </w:r>
      <w:r>
        <w:rPr>
          <w:rStyle w:val="subscript"/>
        </w:rPr>
        <w:t>a</w:t>
      </w:r>
    </w:p>
    <w:p w14:paraId="65FACBB7" w14:textId="77777777" w:rsidR="00C73071" w:rsidRPr="006433B9" w:rsidRDefault="00C73071" w:rsidP="00C73071">
      <w:pPr>
        <w:tabs>
          <w:tab w:val="left" w:pos="7200"/>
          <w:tab w:val="left" w:pos="7920"/>
          <w:tab w:val="right" w:pos="9270"/>
        </w:tabs>
      </w:pPr>
      <w:r>
        <w:tab/>
      </w:r>
      <w:r>
        <w:tab/>
      </w:r>
      <w:r>
        <w:tab/>
      </w:r>
      <w:r>
        <w:tab/>
      </w:r>
      <w:r>
        <w:tab/>
      </w:r>
      <w:r>
        <w:tab/>
        <w:t>g</w:t>
      </w:r>
      <w:r>
        <w:rPr>
          <w:rStyle w:val="superscript"/>
        </w:rPr>
        <w:t>aa'</w:t>
      </w:r>
      <w:r>
        <w:t xml:space="preserve"> V</w:t>
      </w:r>
      <w:r>
        <w:rPr>
          <w:rStyle w:val="subscript"/>
        </w:rPr>
        <w:t>a'</w:t>
      </w:r>
      <w:r>
        <w:t xml:space="preserve"> = V</w:t>
      </w:r>
      <w:r>
        <w:rPr>
          <w:rStyle w:val="superscript"/>
        </w:rPr>
        <w:t>a</w:t>
      </w:r>
      <w:r>
        <w:t xml:space="preserve">  .</w:t>
      </w:r>
      <w:r>
        <w:tab/>
      </w:r>
      <w:r>
        <w:tab/>
      </w:r>
      <w:r>
        <w:tab/>
      </w:r>
      <w:r>
        <w:tab/>
      </w:r>
      <w:r>
        <w:tab/>
        <w:t>(7.9.d.2)</w:t>
      </w:r>
    </w:p>
    <w:p w14:paraId="616607CA" w14:textId="77777777" w:rsidR="00C73071" w:rsidRDefault="00C73071" w:rsidP="00C73071"/>
    <w:p w14:paraId="2245C832" w14:textId="77777777" w:rsidR="00C73071" w:rsidRDefault="00C73071" w:rsidP="00C73071">
      <w:r w:rsidRPr="00373114">
        <w:rPr>
          <w:u w:val="single"/>
        </w:rPr>
        <w:t>Comment</w:t>
      </w:r>
      <w:r>
        <w:t xml:space="preserve">: Notice that in every equation shown above, the summed indices always occur in the contracted form discussed in </w:t>
      </w:r>
      <w:r w:rsidRPr="00627C68">
        <w:rPr>
          <w:color w:val="FF0000"/>
        </w:rPr>
        <w:t xml:space="preserve">section (e) </w:t>
      </w:r>
      <w:r>
        <w:t xml:space="preserve">above, which is to say, one index is up and the other is down. </w:t>
      </w:r>
    </w:p>
    <w:p w14:paraId="6A1DEAA5" w14:textId="77777777" w:rsidR="00C73071" w:rsidRDefault="00C73071" w:rsidP="00C73071"/>
    <w:p w14:paraId="18BFBCE5" w14:textId="77777777" w:rsidR="00C73071" w:rsidRPr="00DE3200" w:rsidRDefault="00C73071" w:rsidP="00C73071">
      <w:pPr>
        <w:tabs>
          <w:tab w:val="left" w:pos="7200"/>
          <w:tab w:val="left" w:pos="7920"/>
          <w:tab w:val="right" w:pos="9270"/>
        </w:tabs>
      </w:pPr>
      <w:bookmarkStart w:id="493" w:name="_Toc379824718"/>
      <w:bookmarkStart w:id="494" w:name="_Toc415298726"/>
      <w:bookmarkStart w:id="495" w:name="_Toc415299235"/>
      <w:bookmarkStart w:id="496" w:name="_Toc415299747"/>
      <w:bookmarkStart w:id="497" w:name="_Toc415300266"/>
      <w:bookmarkStart w:id="498" w:name="_Toc415302190"/>
      <w:bookmarkStart w:id="499" w:name="_Toc415303158"/>
      <w:bookmarkStart w:id="500" w:name="_Toc415303671"/>
      <w:bookmarkStart w:id="501" w:name="_Toc415304184"/>
      <w:bookmarkStart w:id="502" w:name="_Toc415304697"/>
      <w:bookmarkStart w:id="503" w:name="_Toc415308482"/>
      <w:bookmarkStart w:id="504" w:name="_Toc415308995"/>
      <w:bookmarkStart w:id="505" w:name="_Toc415309509"/>
      <w:bookmarkStart w:id="506" w:name="_Toc415310285"/>
      <w:bookmarkStart w:id="507" w:name="_Toc415310803"/>
      <w:bookmarkStart w:id="508" w:name="_Toc415311321"/>
      <w:bookmarkStart w:id="509" w:name="_Toc415312096"/>
      <w:bookmarkStart w:id="510" w:name="_Toc415312871"/>
      <w:bookmarkStart w:id="511" w:name="_Toc415313648"/>
      <w:bookmarkStart w:id="512" w:name="_Toc415334920"/>
      <w:bookmarkStart w:id="513" w:name="_Toc415337332"/>
      <w:bookmarkStart w:id="514" w:name="_Toc415338396"/>
      <w:bookmarkStart w:id="515" w:name="_Toc415338917"/>
      <w:bookmarkStart w:id="516" w:name="_Toc415380712"/>
      <w:bookmarkStart w:id="517" w:name="_Toc415382134"/>
      <w:bookmarkStart w:id="518" w:name="_Toc415383612"/>
      <w:bookmarkStart w:id="519" w:name="_Toc415384135"/>
      <w:bookmarkStart w:id="520" w:name="_Toc415386538"/>
      <w:bookmarkStart w:id="521" w:name="_Toc415387061"/>
      <w:bookmarkStart w:id="522" w:name="_Toc415387583"/>
      <w:bookmarkStart w:id="523" w:name="_Toc415389420"/>
      <w:bookmarkStart w:id="524" w:name="_Toc415389945"/>
      <w:bookmarkStart w:id="525" w:name="_Toc415390731"/>
      <w:bookmarkStart w:id="526" w:name="_Toc416016980"/>
      <w:bookmarkStart w:id="527" w:name="_Toc416017506"/>
      <w:bookmarkStart w:id="528" w:name="_Toc416018031"/>
      <w:bookmarkStart w:id="529" w:name="_Toc416110234"/>
      <w:r>
        <w:rPr>
          <w:rStyle w:val="Heading4Char"/>
        </w:rPr>
        <w:t>(e)</w:t>
      </w:r>
      <w:r w:rsidRPr="00DF02D5">
        <w:rPr>
          <w:rStyle w:val="Heading4Char"/>
        </w:rPr>
        <w:t xml:space="preserve"> Contraction Tilt Reversal Rule: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tab/>
      </w:r>
      <w:r>
        <w:tab/>
        <w:t>[-----</w:t>
      </w:r>
      <w:r>
        <w:rPr>
          <w:rStyle w:val="superscript"/>
        </w:rPr>
        <w:t>a</w:t>
      </w:r>
      <w:r>
        <w:t>---------</w:t>
      </w:r>
      <w:r>
        <w:rPr>
          <w:rStyle w:val="subscript"/>
        </w:rPr>
        <w:t>a</w:t>
      </w:r>
      <w:r>
        <w:t>----]   = [-----</w:t>
      </w:r>
      <w:r>
        <w:rPr>
          <w:rStyle w:val="subscript"/>
        </w:rPr>
        <w:t>a</w:t>
      </w:r>
      <w:r>
        <w:t>---------</w:t>
      </w:r>
      <w:r>
        <w:rPr>
          <w:rStyle w:val="superscript"/>
        </w:rPr>
        <w:t>a</w:t>
      </w:r>
      <w:r>
        <w:t>----]</w:t>
      </w:r>
      <w:r>
        <w:tab/>
        <w:t>(7.9.e.1)</w:t>
      </w:r>
    </w:p>
    <w:p w14:paraId="0EBE67D3" w14:textId="77777777" w:rsidR="00C73071" w:rsidRDefault="00C73071" w:rsidP="00C73071"/>
    <w:p w14:paraId="39A1B9D5" w14:textId="77777777" w:rsidR="00C73071" w:rsidRPr="00DE3200" w:rsidRDefault="00C73071" w:rsidP="00C73071">
      <w:r>
        <w:t xml:space="preserve">This is proved in </w:t>
      </w:r>
      <w:r w:rsidRPr="00627C68">
        <w:rPr>
          <w:color w:val="FF0000"/>
        </w:rPr>
        <w:t xml:space="preserve">section (k) </w:t>
      </w:r>
      <w:r>
        <w:t>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0C62F25B" w14:textId="77777777" w:rsidR="00C73071" w:rsidRDefault="00C73071" w:rsidP="00C73071"/>
    <w:p w14:paraId="4AF83598" w14:textId="77777777" w:rsidR="00C73071" w:rsidRDefault="00C73071" w:rsidP="00C73071">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2F2CEC53" w14:textId="77777777" w:rsidR="00C73071" w:rsidRDefault="00C73071" w:rsidP="00C73071"/>
    <w:p w14:paraId="6972F967" w14:textId="77777777" w:rsidR="00C73071" w:rsidRDefault="00C73071" w:rsidP="00C73071">
      <w:r>
        <w:t xml:space="preserve">The upshot is that one can always "reverse the tilt" on any pair of contracted indices. </w:t>
      </w:r>
    </w:p>
    <w:p w14:paraId="7AD6C8AB" w14:textId="77777777" w:rsidR="00C73071" w:rsidRDefault="00C73071" w:rsidP="00C73071"/>
    <w:p w14:paraId="1CDD49AD" w14:textId="77777777" w:rsidR="00C73071" w:rsidRPr="006433B9" w:rsidRDefault="00C73071" w:rsidP="00C73071">
      <w:pPr>
        <w:tabs>
          <w:tab w:val="left" w:pos="7200"/>
          <w:tab w:val="left" w:pos="7920"/>
          <w:tab w:val="right" w:pos="9270"/>
        </w:tabs>
      </w:pPr>
      <w:bookmarkStart w:id="530" w:name="_Toc379824719"/>
      <w:bookmarkStart w:id="531" w:name="_Toc415298727"/>
      <w:bookmarkStart w:id="532" w:name="_Toc415299236"/>
      <w:bookmarkStart w:id="533" w:name="_Toc415299748"/>
      <w:bookmarkStart w:id="534" w:name="_Toc415300267"/>
      <w:bookmarkStart w:id="535" w:name="_Toc415302191"/>
      <w:bookmarkStart w:id="536" w:name="_Toc415303159"/>
      <w:bookmarkStart w:id="537" w:name="_Toc415303672"/>
      <w:bookmarkStart w:id="538" w:name="_Toc415304185"/>
      <w:bookmarkStart w:id="539" w:name="_Toc415304698"/>
      <w:bookmarkStart w:id="540" w:name="_Toc415308483"/>
      <w:bookmarkStart w:id="541" w:name="_Toc415308996"/>
      <w:bookmarkStart w:id="542" w:name="_Toc415309510"/>
      <w:bookmarkStart w:id="543" w:name="_Toc415310286"/>
      <w:bookmarkStart w:id="544" w:name="_Toc415310804"/>
      <w:bookmarkStart w:id="545" w:name="_Toc415311322"/>
      <w:bookmarkStart w:id="546" w:name="_Toc415312097"/>
      <w:bookmarkStart w:id="547" w:name="_Toc415312872"/>
      <w:bookmarkStart w:id="548" w:name="_Toc415313649"/>
      <w:bookmarkStart w:id="549" w:name="_Toc415334921"/>
      <w:bookmarkStart w:id="550" w:name="_Toc415337333"/>
      <w:bookmarkStart w:id="551" w:name="_Toc415338397"/>
      <w:bookmarkStart w:id="552" w:name="_Toc415338918"/>
      <w:bookmarkStart w:id="553" w:name="_Toc415380713"/>
      <w:bookmarkStart w:id="554" w:name="_Toc415382135"/>
      <w:bookmarkStart w:id="555" w:name="_Toc415383613"/>
      <w:bookmarkStart w:id="556" w:name="_Toc415384136"/>
      <w:bookmarkStart w:id="557" w:name="_Toc415386539"/>
      <w:bookmarkStart w:id="558" w:name="_Toc415387062"/>
      <w:bookmarkStart w:id="559" w:name="_Toc415387584"/>
      <w:bookmarkStart w:id="560" w:name="_Toc415389421"/>
      <w:bookmarkStart w:id="561" w:name="_Toc415389946"/>
      <w:bookmarkStart w:id="562" w:name="_Toc415390732"/>
      <w:bookmarkStart w:id="563" w:name="_Toc416016981"/>
      <w:bookmarkStart w:id="564" w:name="_Toc416017507"/>
      <w:bookmarkStart w:id="565" w:name="_Toc416018032"/>
      <w:bookmarkStart w:id="566" w:name="_Toc416110235"/>
      <w:r>
        <w:rPr>
          <w:rStyle w:val="Heading4Char"/>
        </w:rPr>
        <w:t>(f)</w:t>
      </w:r>
      <w:r w:rsidRPr="00DF02D5">
        <w:rPr>
          <w:rStyle w:val="Heading4Char"/>
        </w:rPr>
        <w:t xml:space="preserve"> The Diagonal g Rule: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sidRPr="00DF02D5">
        <w:rPr>
          <w:rStyle w:val="Heading4Char"/>
        </w:rPr>
        <w:t xml:space="preserve"> </w:t>
      </w:r>
      <w:r>
        <w:t xml:space="preserve">  </w:t>
      </w:r>
      <w:r>
        <w:tab/>
        <w:t>g</w:t>
      </w:r>
      <w:r>
        <w:rPr>
          <w:rStyle w:val="superscript"/>
        </w:rPr>
        <w:t>a</w:t>
      </w:r>
      <w:r>
        <w:rPr>
          <w:rStyle w:val="subscript"/>
        </w:rPr>
        <w:t>b</w:t>
      </w:r>
      <w:r>
        <w:t xml:space="preserve"> = δ</w:t>
      </w:r>
      <w:r>
        <w:rPr>
          <w:rStyle w:val="superscript"/>
        </w:rPr>
        <w:t>a</w:t>
      </w:r>
      <w:r>
        <w:rPr>
          <w:rStyle w:val="subscript"/>
        </w:rPr>
        <w:t>b</w:t>
      </w:r>
      <w:r>
        <w:t xml:space="preserve">     and</w:t>
      </w:r>
      <w:r>
        <w:tab/>
        <w:t xml:space="preserve">    g</w:t>
      </w:r>
      <w:r>
        <w:rPr>
          <w:rStyle w:val="subscript"/>
        </w:rPr>
        <w:t>a</w:t>
      </w:r>
      <w:r>
        <w:rPr>
          <w:rStyle w:val="superscript"/>
        </w:rPr>
        <w:t>b</w:t>
      </w:r>
      <w:r>
        <w:t xml:space="preserve"> = δ</w:t>
      </w:r>
      <w:r>
        <w:rPr>
          <w:rStyle w:val="subscript"/>
        </w:rPr>
        <w:t>a</w:t>
      </w:r>
      <w:r>
        <w:rPr>
          <w:rStyle w:val="superscript"/>
        </w:rPr>
        <w:t>b</w:t>
      </w:r>
      <w:r>
        <w:tab/>
      </w:r>
      <w:r>
        <w:tab/>
        <w:t xml:space="preserve">// and same for g'  </w:t>
      </w:r>
      <w:r>
        <w:tab/>
        <w:t>(7.9.f.1)</w:t>
      </w:r>
    </w:p>
    <w:p w14:paraId="70602792" w14:textId="77777777" w:rsidR="00C73071" w:rsidRDefault="00C73071" w:rsidP="00C73071"/>
    <w:p w14:paraId="33DAEEF2" w14:textId="77777777" w:rsidR="00C73071" w:rsidRDefault="00C73071" w:rsidP="00C73071">
      <w:r>
        <w:t xml:space="preserve">This is proved in </w:t>
      </w:r>
      <w:r w:rsidRPr="00C3457E">
        <w:rPr>
          <w:color w:val="FF0000"/>
        </w:rPr>
        <w:t xml:space="preserve">section (m) </w:t>
      </w:r>
      <w:r>
        <w:t xml:space="preserve">below, and here a preview: </w:t>
      </w:r>
    </w:p>
    <w:p w14:paraId="710D8AC2" w14:textId="77777777" w:rsidR="00C73071" w:rsidRDefault="00C73071" w:rsidP="00C73071"/>
    <w:p w14:paraId="2F91344E" w14:textId="77777777" w:rsidR="00C73071" w:rsidRPr="00D94357" w:rsidRDefault="00C73071" w:rsidP="00C73071">
      <w:r>
        <w:tab/>
      </w:r>
      <w:r>
        <w:tab/>
        <w:t>g</w:t>
      </w:r>
      <w:r>
        <w:rPr>
          <w:rStyle w:val="superscript"/>
        </w:rPr>
        <w:t>a</w:t>
      </w:r>
      <w:r>
        <w:rPr>
          <w:rStyle w:val="subscript"/>
        </w:rPr>
        <w:t>b</w:t>
      </w:r>
      <w:r>
        <w:t xml:space="preserve"> =  g</w:t>
      </w:r>
      <w:r>
        <w:rPr>
          <w:rStyle w:val="superscript"/>
        </w:rPr>
        <w:t>aa'</w:t>
      </w:r>
      <w:r>
        <w:t xml:space="preserve"> g</w:t>
      </w:r>
      <w:r>
        <w:rPr>
          <w:rStyle w:val="subscript"/>
        </w:rPr>
        <w:t>a'b</w:t>
      </w:r>
      <w:r>
        <w:t xml:space="preserve"> </w:t>
      </w:r>
      <w:r>
        <w:tab/>
        <w:t>// g</w:t>
      </w:r>
      <w:r>
        <w:rPr>
          <w:rStyle w:val="superscript"/>
        </w:rPr>
        <w:t>aa'</w:t>
      </w:r>
      <w:r>
        <w:t>raises the first index of tensor g</w:t>
      </w:r>
      <w:r>
        <w:rPr>
          <w:rStyle w:val="subscript"/>
        </w:rPr>
        <w:t>a'b</w:t>
      </w:r>
    </w:p>
    <w:p w14:paraId="709069AD" w14:textId="77777777" w:rsidR="00C73071" w:rsidRDefault="00C73071" w:rsidP="00C73071">
      <w:r>
        <w:tab/>
      </w:r>
      <w:r>
        <w:tab/>
        <w:t xml:space="preserve">      = δ</w:t>
      </w:r>
      <w:r>
        <w:rPr>
          <w:rStyle w:val="superscript"/>
        </w:rPr>
        <w:t>a</w:t>
      </w:r>
      <w:r>
        <w:rPr>
          <w:rStyle w:val="subscript"/>
        </w:rPr>
        <w:t>b</w:t>
      </w:r>
      <w:r>
        <w:tab/>
      </w:r>
      <w:r>
        <w:tab/>
        <w:t>// because g</w:t>
      </w:r>
      <w:r>
        <w:rPr>
          <w:rStyle w:val="subscript"/>
        </w:rPr>
        <w:t>ij</w:t>
      </w:r>
      <w:r>
        <w:t xml:space="preserve"> and g</w:t>
      </w:r>
      <w:r>
        <w:rPr>
          <w:rStyle w:val="superscript"/>
        </w:rPr>
        <w:t>ij</w:t>
      </w:r>
      <w:r>
        <w:t xml:space="preserve"> are inverses of each other</w:t>
      </w:r>
    </w:p>
    <w:p w14:paraId="6F330DC7" w14:textId="77777777" w:rsidR="00C73071" w:rsidRDefault="00C73071" w:rsidP="00C73071"/>
    <w:p w14:paraId="14A475EB" w14:textId="77777777" w:rsidR="00C73071" w:rsidRDefault="00C73071" w:rsidP="00C73071">
      <w:pPr>
        <w:rPr>
          <w:rStyle w:val="Heading4Char"/>
        </w:rPr>
      </w:pPr>
      <w:bookmarkStart w:id="567" w:name="_Toc416016982"/>
      <w:bookmarkStart w:id="568" w:name="_Toc416017508"/>
      <w:bookmarkStart w:id="569" w:name="_Toc416018033"/>
      <w:bookmarkStart w:id="570" w:name="_Toc416110236"/>
      <w:r>
        <w:rPr>
          <w:rStyle w:val="Heading4Char"/>
        </w:rPr>
        <w:t>(g)</w:t>
      </w:r>
      <w:r w:rsidRPr="00DF02D5">
        <w:rPr>
          <w:rStyle w:val="Heading4Char"/>
        </w:rPr>
        <w:t xml:space="preserve"> </w:t>
      </w:r>
      <w:r>
        <w:rPr>
          <w:rStyle w:val="Heading4Char"/>
        </w:rPr>
        <w:t>Covariance and Matrix Multiplication</w:t>
      </w:r>
      <w:bookmarkEnd w:id="567"/>
      <w:bookmarkEnd w:id="568"/>
      <w:bookmarkEnd w:id="569"/>
      <w:bookmarkEnd w:id="570"/>
    </w:p>
    <w:p w14:paraId="044C7E22" w14:textId="77777777" w:rsidR="00C73071" w:rsidRDefault="00C73071" w:rsidP="00C73071">
      <w:pPr>
        <w:rPr>
          <w:rStyle w:val="Heading4Char"/>
        </w:rPr>
      </w:pPr>
    </w:p>
    <w:p w14:paraId="058F95F4" w14:textId="77777777" w:rsidR="00C73071" w:rsidRPr="00826699" w:rsidRDefault="00C73071" w:rsidP="00C73071">
      <w:r>
        <w:t xml:space="preserve">Before continuing the process of translation from developmental to standard notation, we digress momentarily to consider the notion of covariance in developmental notation. </w:t>
      </w:r>
    </w:p>
    <w:p w14:paraId="70785C92" w14:textId="77777777" w:rsidR="00C73071" w:rsidRDefault="00C73071" w:rsidP="00C73071">
      <w:pPr>
        <w:rPr>
          <w:rStyle w:val="Heading4Char"/>
        </w:rPr>
      </w:pPr>
    </w:p>
    <w:p w14:paraId="54845050" w14:textId="77777777" w:rsidR="00C73071" w:rsidRDefault="00C73071" w:rsidP="00C73071">
      <w:r>
        <w:t xml:space="preserve">As we shall discuss in more detail below in Section **, an equation is said to be covariant under the transformation </w:t>
      </w:r>
      <w:r w:rsidRPr="00A35999">
        <w:rPr>
          <w:b/>
        </w:rPr>
        <w:t>x</w:t>
      </w:r>
      <w:r>
        <w:t xml:space="preserve">' = </w:t>
      </w:r>
      <w:r w:rsidRPr="00A35999">
        <w:rPr>
          <w:b/>
        </w:rPr>
        <w:t>F</w:t>
      </w:r>
      <w:r>
        <w:t>(</w:t>
      </w:r>
      <w:r w:rsidRPr="00A35999">
        <w:rPr>
          <w:b/>
        </w:rPr>
        <w:t>x</w:t>
      </w:r>
      <w:r>
        <w:t xml:space="preserve">)  if it has "the same form" in both x-space and x'-space. The "same form" means that the equation looks the same but everything is primed in x'-space. </w:t>
      </w:r>
    </w:p>
    <w:p w14:paraId="7309EFE4" w14:textId="77777777" w:rsidR="00C73071" w:rsidRDefault="00C73071" w:rsidP="00C73071"/>
    <w:p w14:paraId="5F44EE12" w14:textId="77777777" w:rsidR="00C73071" w:rsidRDefault="00C73071" w:rsidP="00C73071">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t xml:space="preserve">),  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726E0646" w14:textId="77777777" w:rsidR="00C73071" w:rsidRDefault="00C73071" w:rsidP="00C73071"/>
    <w:p w14:paraId="01F38E30" w14:textId="77777777" w:rsidR="00C73071" w:rsidRPr="000751F8" w:rsidRDefault="00C73071" w:rsidP="00C73071">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(7.9.g.1)</w:t>
      </w:r>
    </w:p>
    <w:p w14:paraId="77A28A7F" w14:textId="77777777" w:rsidR="00C73071" w:rsidRDefault="00C73071" w:rsidP="00C73071"/>
    <w:p w14:paraId="31A819C9" w14:textId="77777777" w:rsidR="00C73071" w:rsidRDefault="00C73071" w:rsidP="00C73071">
      <w:r>
        <w:t xml:space="preserve">where m = m' follows since mass is a scalar under rotation. Thus, Newton's Law has the same form when it is examined in two frames of reference related by a rotation. It is covariant. </w:t>
      </w:r>
    </w:p>
    <w:p w14:paraId="18F1F0F0" w14:textId="77777777" w:rsidR="00C73071" w:rsidRDefault="00C73071" w:rsidP="00C73071">
      <w:r>
        <w:tab/>
      </w:r>
    </w:p>
    <w:p w14:paraId="14B4F484" w14:textId="77777777" w:rsidR="00C73071" w:rsidRDefault="00C73071" w:rsidP="00C73071">
      <w:r w:rsidRPr="00A35999">
        <w:rPr>
          <w:u w:val="single"/>
        </w:rPr>
        <w:t>Example 2:</w:t>
      </w:r>
      <w:r>
        <w:t xml:space="preserve"> Consider the equation </w:t>
      </w:r>
      <w:r w:rsidRPr="00A35999">
        <w:rPr>
          <w:b/>
        </w:rPr>
        <w:t>A</w:t>
      </w:r>
      <w:r>
        <w:t xml:space="preserve"> </w:t>
      </w:r>
      <w:r>
        <w:sym w:font="Symbol" w:char="F0B7"/>
      </w:r>
      <w:r>
        <w:t xml:space="preserve"> </w:t>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defined in (5.10.1), </w:t>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It was shown in (5.10.2) that the quantity </w:t>
      </w:r>
      <w:r w:rsidRPr="00A35999">
        <w:rPr>
          <w:b/>
        </w:rPr>
        <w:t>A</w:t>
      </w:r>
      <w:r>
        <w:t xml:space="preserve"> </w:t>
      </w:r>
      <w:r>
        <w:sym w:font="Symbol" w:char="F0B7"/>
      </w:r>
      <w:r>
        <w:t xml:space="preserve"> </w:t>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t xml:space="preserve"> </w:t>
      </w:r>
      <w:r>
        <w:sym w:font="Symbol" w:char="F0B7"/>
      </w:r>
      <w:r>
        <w:t xml:space="preserve"> </w:t>
      </w:r>
      <w:r w:rsidRPr="00B93AC3">
        <w:rPr>
          <w:b/>
        </w:rPr>
        <w:t>B</w:t>
      </w:r>
      <w:r w:rsidRPr="005C5D34">
        <w:t>'</w:t>
      </w:r>
      <w:r>
        <w:t xml:space="preserve"> = </w:t>
      </w:r>
      <w:r w:rsidRPr="00B93AC3">
        <w:rPr>
          <w:b/>
        </w:rPr>
        <w:t>A</w:t>
      </w:r>
      <w:r>
        <w:t xml:space="preserve"> </w:t>
      </w:r>
      <w:r>
        <w:sym w:font="Symbol" w:char="F0B7"/>
      </w:r>
      <w:r>
        <w:t xml:space="preserve"> </w:t>
      </w:r>
      <w:r w:rsidRPr="00B93AC3">
        <w:rPr>
          <w:b/>
        </w:rPr>
        <w:t>B</w:t>
      </w:r>
      <w:r>
        <w:t>. Since the number π is also a scalar under any transformation (it is a constant), one could say that π' = π (it is the same number 3.14 in x'-space and x-space), so</w:t>
      </w:r>
    </w:p>
    <w:p w14:paraId="7D1530CF" w14:textId="77777777" w:rsidR="00C73071" w:rsidRDefault="00C73071" w:rsidP="00C73071"/>
    <w:p w14:paraId="30FE72A1" w14:textId="77777777" w:rsidR="00C73071" w:rsidRPr="000751F8" w:rsidRDefault="00C73071" w:rsidP="00C73071">
      <w:pPr>
        <w:tabs>
          <w:tab w:val="left" w:pos="7200"/>
          <w:tab w:val="left" w:pos="7920"/>
          <w:tab w:val="right" w:pos="9270"/>
        </w:tabs>
      </w:pPr>
      <w:r>
        <w:tab/>
      </w:r>
      <w:r w:rsidRPr="00A35999">
        <w:rPr>
          <w:b/>
        </w:rPr>
        <w:t>A</w:t>
      </w:r>
      <w:r>
        <w:t xml:space="preserve"> </w:t>
      </w:r>
      <w:r>
        <w:sym w:font="Symbol" w:char="F0B7"/>
      </w:r>
      <w:r>
        <w:t xml:space="preserve"> </w:t>
      </w:r>
      <w:r w:rsidRPr="00A35999">
        <w:rPr>
          <w:b/>
        </w:rPr>
        <w:t>B</w:t>
      </w:r>
      <w:r>
        <w:t xml:space="preserve"> = π  </w:t>
      </w:r>
      <w:r>
        <w:sym w:font="Symbol" w:char="F0DE"/>
      </w:r>
      <w:r>
        <w:t xml:space="preserve"> </w:t>
      </w:r>
      <w:r w:rsidRPr="00A35999">
        <w:rPr>
          <w:b/>
        </w:rPr>
        <w:t>A</w:t>
      </w:r>
      <w:r>
        <w:rPr>
          <w:b/>
        </w:rPr>
        <w:t>'</w:t>
      </w:r>
      <w:r>
        <w:t xml:space="preserve"> </w:t>
      </w:r>
      <w:r>
        <w:sym w:font="Symbol" w:char="F0B7"/>
      </w:r>
      <w:r>
        <w:t xml:space="preserve"> </w:t>
      </w:r>
      <w:r w:rsidRPr="00A35999">
        <w:rPr>
          <w:b/>
        </w:rPr>
        <w:t>B</w:t>
      </w:r>
      <w:r>
        <w:rPr>
          <w:b/>
        </w:rPr>
        <w:t>'</w:t>
      </w:r>
      <w:r>
        <w:t xml:space="preserve"> = π'</w:t>
      </w:r>
      <w:r>
        <w:tab/>
        <w:t xml:space="preserve">, equation is covariant. </w:t>
      </w:r>
      <w:r>
        <w:tab/>
      </w:r>
      <w:r>
        <w:tab/>
      </w:r>
      <w:r>
        <w:tab/>
      </w:r>
      <w:r>
        <w:tab/>
      </w:r>
      <w:r>
        <w:tab/>
      </w:r>
      <w:r>
        <w:tab/>
        <w:t xml:space="preserve">   (7.9.g.2)</w:t>
      </w:r>
    </w:p>
    <w:p w14:paraId="2C806707" w14:textId="77777777" w:rsidR="00C73071" w:rsidRDefault="00C73071" w:rsidP="00C73071"/>
    <w:p w14:paraId="54FD3788" w14:textId="77777777" w:rsidR="00C73071" w:rsidRPr="00A35999" w:rsidRDefault="00C73071" w:rsidP="00C73071">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and in Example 2 both sides of  </w:t>
      </w:r>
      <w:r w:rsidRPr="00A35999">
        <w:rPr>
          <w:b/>
        </w:rPr>
        <w:t>A</w:t>
      </w:r>
      <w:r>
        <w:t xml:space="preserve"> </w:t>
      </w:r>
      <w:r>
        <w:sym w:font="Symbol" w:char="F0B7"/>
      </w:r>
      <w:r>
        <w:t xml:space="preserve"> </w:t>
      </w:r>
      <w:r w:rsidRPr="00A35999">
        <w:rPr>
          <w:b/>
        </w:rPr>
        <w:t>B</w:t>
      </w:r>
      <w:r>
        <w:t xml:space="preserve"> = π transform as scalars under a general transformation. </w:t>
      </w:r>
    </w:p>
    <w:p w14:paraId="11483AE5" w14:textId="77777777" w:rsidR="00C73071" w:rsidRDefault="00C73071" w:rsidP="00C73071"/>
    <w:p w14:paraId="1B08188B" w14:textId="77777777" w:rsidR="00C73071" w:rsidRDefault="00C73071" w:rsidP="00C73071">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20A24C90" w14:textId="77777777" w:rsidR="00C73071" w:rsidRDefault="00C73071" w:rsidP="00C73071">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0D5FEF68" w14:textId="77777777" w:rsidR="00C73071" w:rsidRDefault="00C73071" w:rsidP="00C73071">
      <w:r>
        <w:tab/>
      </w:r>
    </w:p>
    <w:p w14:paraId="34701A03" w14:textId="77777777" w:rsidR="00C73071" w:rsidRDefault="00C73071" w:rsidP="00C73071">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(7.9.g.3)</w:t>
      </w:r>
    </w:p>
    <w:p w14:paraId="4BA2A587" w14:textId="77777777" w:rsidR="00C73071" w:rsidRDefault="00C73071" w:rsidP="00C73071"/>
    <w:p w14:paraId="39B50DFA" w14:textId="77777777" w:rsidR="00C73071" w:rsidRPr="000751F8" w:rsidRDefault="00C73071" w:rsidP="00C73071">
      <w:r>
        <w:t xml:space="preserve">which matches the transformation rule as stated in (5.6.3). </w:t>
      </w:r>
    </w:p>
    <w:p w14:paraId="71E5F2CE" w14:textId="77777777" w:rsidR="00C73071" w:rsidRDefault="00C73071" w:rsidP="00C73071"/>
    <w:p w14:paraId="1DA0B183" w14:textId="77777777" w:rsidR="00C73071" w:rsidRDefault="00C73071" w:rsidP="00C73071">
      <w:r w:rsidRPr="00826699">
        <w:rPr>
          <w:u w:val="single"/>
        </w:rPr>
        <w:t>Example 4:</w:t>
      </w:r>
      <w:r w:rsidRPr="000751F8">
        <w:t xml:space="preserve"> </w:t>
      </w:r>
      <w:r>
        <w:t xml:space="preserve">Suppose A and B are tensorial contravariant rank-2 tensors. Is the equation AB = C covariant?  If it were, we would have to show that in x'-space we have A'B' = C' where C is a contravariant rank-2 tensor. To investigate, we use the rule (5.7.1) which states how a contravariant rank-2 tensor transforms in terms of Picture A shown in (5.7.2) : </w:t>
      </w:r>
    </w:p>
    <w:p w14:paraId="38C6BEFD" w14:textId="77777777" w:rsidR="00C73071" w:rsidRDefault="00C73071" w:rsidP="00C73071"/>
    <w:p w14:paraId="3B99C5EE" w14:textId="77777777" w:rsidR="00C73071" w:rsidRPr="000751F8" w:rsidRDefault="00C73071" w:rsidP="00C73071">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(7.9.g.4)</w:t>
      </w:r>
    </w:p>
    <w:p w14:paraId="154B0305" w14:textId="77777777" w:rsidR="00C73071" w:rsidRDefault="00C73071" w:rsidP="00C73071"/>
    <w:p w14:paraId="79BF9C32" w14:textId="77777777" w:rsidR="00C73071" w:rsidRDefault="00C73071" w:rsidP="00C73071">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46D83202" w14:textId="77777777" w:rsidR="00C73071" w:rsidRDefault="00C73071" w:rsidP="00C73071"/>
    <w:p w14:paraId="6F035CB4" w14:textId="77777777" w:rsidR="00C73071" w:rsidRDefault="00C73071" w:rsidP="00C73071">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6F084765" w14:textId="77777777" w:rsidR="00C73071" w:rsidRDefault="00C73071" w:rsidP="00C73071">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 a contravariant rank-2 tensor. </w:t>
      </w:r>
    </w:p>
    <w:p w14:paraId="2BA7DE03" w14:textId="77777777" w:rsidR="00C73071" w:rsidRDefault="00C73071" w:rsidP="00C73071">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61FCD75A" w14:textId="77777777" w:rsidR="00C73071" w:rsidRDefault="00C73071" w:rsidP="00C73071">
      <w:r>
        <w:tab/>
        <w:t xml:space="preserve">Since C has two indices, the only way it could be a tensorial tensor is if it is either a contravariant or a covariant rank-2 tensor, but we have just ruled out both these possibilities. </w:t>
      </w:r>
    </w:p>
    <w:p w14:paraId="3BDE95BA" w14:textId="77777777" w:rsidR="00C73071" w:rsidRDefault="00C73071" w:rsidP="00C73071">
      <w:r>
        <w:tab/>
        <w:t xml:space="preserve">Therefore C ≡ AB is not a tensorial tensor of any kind whatsoever, even though A and B are tensorial tensors. </w:t>
      </w:r>
    </w:p>
    <w:p w14:paraId="6522C7FA" w14:textId="77777777" w:rsidR="00C73071" w:rsidRDefault="00C73071" w:rsidP="00C73071"/>
    <w:p w14:paraId="025E9FA2" w14:textId="77777777" w:rsidR="00C73071" w:rsidRPr="000751F8" w:rsidRDefault="00C73071" w:rsidP="00C73071">
      <w:pPr>
        <w:tabs>
          <w:tab w:val="left" w:pos="7200"/>
          <w:tab w:val="left" w:pos="7920"/>
          <w:tab w:val="right" w:pos="9270"/>
        </w:tabs>
      </w:pPr>
      <w:r w:rsidRPr="000751F8">
        <w:rPr>
          <w:u w:val="single"/>
        </w:rPr>
        <w:t xml:space="preserve">Matrix </w:t>
      </w:r>
      <w:r>
        <w:rPr>
          <w:u w:val="single"/>
        </w:rPr>
        <w:t>Rule #1</w:t>
      </w:r>
      <w:r w:rsidRPr="000751F8">
        <w:rPr>
          <w:u w:val="single"/>
        </w:rPr>
        <w:t>.</w:t>
      </w:r>
      <w:r>
        <w:t xml:space="preserve">  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(7.9.g.5)</w:t>
      </w:r>
      <w:r>
        <w:tab/>
      </w:r>
    </w:p>
    <w:p w14:paraId="031ECD37" w14:textId="77777777" w:rsidR="00C73071" w:rsidRDefault="00C73071" w:rsidP="00C73071"/>
    <w:p w14:paraId="4FB375C6" w14:textId="77777777" w:rsidR="00C73071" w:rsidRDefault="00C73071" w:rsidP="00C73071">
      <w:r>
        <w:t xml:space="preserve">For this reason, we shall never ask how to transform an equation like X = ABC...  from developmental to standard notation. Equations which are non-covariant are simply of no interest, and can never describe a physical relationship as we explain below in Section ***. </w:t>
      </w:r>
    </w:p>
    <w:p w14:paraId="32B9FFA6" w14:textId="77777777" w:rsidR="00C73071" w:rsidRDefault="00C73071" w:rsidP="00C73071"/>
    <w:p w14:paraId="24914385" w14:textId="77777777" w:rsidR="00C73071" w:rsidRDefault="00C73071" w:rsidP="00C73071">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above in ***.  Furthermore, one does not ask whether g'  =  R g R</w:t>
      </w:r>
      <w:r>
        <w:rPr>
          <w:rStyle w:val="superscript"/>
        </w:rPr>
        <w:t>T</w:t>
      </w:r>
      <w:r>
        <w:t xml:space="preserve"> is covariant or not because it is an equation relating objects in different spaces and not all objects in the equation are tensors. </w:t>
      </w:r>
    </w:p>
    <w:p w14:paraId="73D81257" w14:textId="77777777" w:rsidR="00C73071" w:rsidRDefault="00C73071" w:rsidP="00C73071"/>
    <w:p w14:paraId="43448951" w14:textId="77777777" w:rsidR="00C73071" w:rsidRDefault="00C73071" w:rsidP="00C73071">
      <w:r>
        <w:t>We now consider the notion of matrix multiplication using mixed rank-2 tensors. Since we never introduced such mixed tensors in our developmental notation, we have this discussion entirely in the Standard Notation. Consider</w:t>
      </w:r>
    </w:p>
    <w:p w14:paraId="3754D00D" w14:textId="77777777" w:rsidR="00C73071" w:rsidRDefault="00C73071" w:rsidP="00C73071"/>
    <w:p w14:paraId="4BBE6494" w14:textId="77777777" w:rsidR="00C73071" w:rsidRPr="006433B9" w:rsidRDefault="00C73071" w:rsidP="00C73071">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(7.9.g.6)</w:t>
      </w:r>
    </w:p>
    <w:p w14:paraId="62256425" w14:textId="77777777" w:rsidR="00C73071" w:rsidRDefault="00C73071" w:rsidP="00C73071">
      <w:r>
        <w:tab/>
      </w:r>
    </w:p>
    <w:p w14:paraId="4F7FCC3D" w14:textId="77777777" w:rsidR="00C73071" w:rsidRDefault="00C73071" w:rsidP="00C73071">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74CB101B" w14:textId="77777777" w:rsidR="00C73071" w:rsidRDefault="00C73071" w:rsidP="00C73071">
      <w:r>
        <w:tab/>
        <w:t xml:space="preserve">The answer to both questions is yes. </w:t>
      </w:r>
    </w:p>
    <w:p w14:paraId="2D35D4BF" w14:textId="77777777" w:rsidR="00C73071" w:rsidRDefault="00C73071" w:rsidP="00C73071">
      <w:r>
        <w:tab/>
        <w:t>To show that AB = C is covariant, we start with (7.9.c.9) applied to A and B:</w:t>
      </w:r>
    </w:p>
    <w:p w14:paraId="052F5D76" w14:textId="77777777" w:rsidR="00C73071" w:rsidRDefault="00C73071" w:rsidP="00C73071"/>
    <w:p w14:paraId="05212295" w14:textId="77777777" w:rsidR="00C73071" w:rsidRPr="004C305D" w:rsidRDefault="00C73071" w:rsidP="00C73071">
      <w:pPr>
        <w:tabs>
          <w:tab w:val="left" w:pos="7200"/>
          <w:tab w:val="left" w:pos="7920"/>
          <w:tab w:val="right" w:pos="9270"/>
        </w:tabs>
        <w:rPr>
          <w:color w:val="000000"/>
        </w:rPr>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(7.9.c.9)</w:t>
      </w:r>
    </w:p>
    <w:p w14:paraId="63384FC5" w14:textId="77777777" w:rsidR="00C73071" w:rsidRDefault="00C73071" w:rsidP="00C73071"/>
    <w:p w14:paraId="025927C4" w14:textId="77777777" w:rsidR="00C73071" w:rsidRDefault="00C73071" w:rsidP="00C73071">
      <w:r>
        <w:t>so</w:t>
      </w:r>
    </w:p>
    <w:p w14:paraId="31572C99" w14:textId="77777777" w:rsidR="00C73071" w:rsidRDefault="00C73071" w:rsidP="00C73071"/>
    <w:p w14:paraId="7856AB5E" w14:textId="77777777" w:rsidR="00C73071" w:rsidRDefault="00C73071" w:rsidP="00C73071">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2FF9386D" w14:textId="77777777" w:rsidR="00C73071" w:rsidRDefault="00C73071" w:rsidP="00C73071"/>
    <w:p w14:paraId="06F66A12" w14:textId="77777777" w:rsidR="00C73071" w:rsidRDefault="00C73071" w:rsidP="00C73071">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364FD80E" w14:textId="77777777" w:rsidR="00C73071" w:rsidRPr="000751F8" w:rsidRDefault="00C73071" w:rsidP="00C73071"/>
    <w:p w14:paraId="30206EAC" w14:textId="77777777" w:rsidR="00C73071" w:rsidRDefault="00C73071" w:rsidP="00C73071">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6742914D" w14:textId="77777777" w:rsidR="00C73071" w:rsidRDefault="00C73071" w:rsidP="00C73071"/>
    <w:p w14:paraId="7FCD287C" w14:textId="77777777" w:rsidR="00C73071" w:rsidRPr="000751F8" w:rsidRDefault="00C73071" w:rsidP="00C73071">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7C97245D" w14:textId="77777777" w:rsidR="00C73071" w:rsidRDefault="00C73071" w:rsidP="00C73071"/>
    <w:p w14:paraId="4D5B05C9" w14:textId="77777777" w:rsidR="00C73071" w:rsidRPr="006433B9" w:rsidRDefault="00C73071" w:rsidP="00C73071">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(7.9.c.9) a third time with M = C</w:t>
      </w:r>
      <w:r>
        <w:tab/>
      </w:r>
      <w:r>
        <w:tab/>
      </w:r>
      <w:r>
        <w:tab/>
        <w:t>(7.9.g.7)</w:t>
      </w:r>
    </w:p>
    <w:p w14:paraId="37F9CF8E" w14:textId="77777777" w:rsidR="00C73071" w:rsidRDefault="00C73071" w:rsidP="00C73071"/>
    <w:p w14:paraId="059C44C5" w14:textId="77777777" w:rsidR="00C73071" w:rsidRDefault="00C73071" w:rsidP="00C73071">
      <w:r>
        <w:t xml:space="preserve">Thus we have shown that AB = C  </w:t>
      </w:r>
      <w:r>
        <w:sym w:font="Symbol" w:char="F0DE"/>
      </w:r>
      <w:r>
        <w:t xml:space="preserve">  A'B' = C' so our down-tilt matrix equation is covariant. </w:t>
      </w:r>
    </w:p>
    <w:p w14:paraId="5706E64C" w14:textId="77777777" w:rsidR="00C73071" w:rsidRDefault="00C73071" w:rsidP="00C73071">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3EBDDC4F" w14:textId="77777777" w:rsidR="00C73071" w:rsidRPr="000751F8" w:rsidRDefault="00C73071" w:rsidP="00C73071">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p>
    <w:p w14:paraId="14B98F5B" w14:textId="77777777" w:rsidR="00C73071" w:rsidRDefault="00C73071" w:rsidP="00C73071"/>
    <w:p w14:paraId="2DBD4291" w14:textId="77777777" w:rsidR="00C73071" w:rsidRDefault="00C73071" w:rsidP="00C73071">
      <w:r>
        <w:t>It is easy to show that the conclusions reached above apply similarly to an all</w:t>
      </w:r>
      <w:r w:rsidRPr="000751F8">
        <w:rPr>
          <w:i/>
        </w:rPr>
        <w:t xml:space="preserve"> up-tilt </w:t>
      </w:r>
      <w:r>
        <w:t>matrix equation</w:t>
      </w:r>
    </w:p>
    <w:p w14:paraId="50AF8A78" w14:textId="77777777" w:rsidR="00C73071" w:rsidRDefault="00C73071" w:rsidP="00C73071"/>
    <w:p w14:paraId="795FF69B" w14:textId="77777777" w:rsidR="00C73071" w:rsidRDefault="00C73071" w:rsidP="00C73071">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(7.9.g.8)</w:t>
      </w:r>
    </w:p>
    <w:p w14:paraId="7184906A" w14:textId="77777777" w:rsidR="00C73071" w:rsidRDefault="00C73071" w:rsidP="00C73071">
      <w:pPr>
        <w:tabs>
          <w:tab w:val="left" w:pos="7200"/>
          <w:tab w:val="left" w:pos="7920"/>
          <w:tab w:val="right" w:pos="9270"/>
        </w:tabs>
      </w:pPr>
    </w:p>
    <w:p w14:paraId="05A5394F" w14:textId="77777777" w:rsidR="00C73071" w:rsidRDefault="00C73071" w:rsidP="00C73071">
      <w:pPr>
        <w:tabs>
          <w:tab w:val="left" w:pos="7200"/>
          <w:tab w:val="left" w:pos="7920"/>
          <w:tab w:val="right" w:pos="9270"/>
        </w:tabs>
      </w:pPr>
      <w:r>
        <w:t xml:space="preserve">We thus arrive at: </w:t>
      </w:r>
    </w:p>
    <w:p w14:paraId="2E94367C" w14:textId="77777777" w:rsidR="00C73071" w:rsidRPr="006433B9" w:rsidRDefault="00C73071" w:rsidP="00C73071">
      <w:pPr>
        <w:tabs>
          <w:tab w:val="left" w:pos="7200"/>
          <w:tab w:val="left" w:pos="7920"/>
          <w:tab w:val="right" w:pos="9270"/>
        </w:tabs>
      </w:pPr>
    </w:p>
    <w:p w14:paraId="06FB0206" w14:textId="77777777" w:rsidR="00C73071" w:rsidRDefault="00C73071" w:rsidP="00C73071">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668964E3" w14:textId="77777777" w:rsidR="00C73071" w:rsidRDefault="00C73071" w:rsidP="00C73071"/>
    <w:p w14:paraId="3FF047F5" w14:textId="77777777" w:rsidR="00C73071" w:rsidRPr="000751F8" w:rsidRDefault="00C73071" w:rsidP="00C73071">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000566A3" w14:textId="77777777" w:rsidR="00C73071" w:rsidRDefault="00C73071" w:rsidP="00C73071">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 xml:space="preserve">(7.9.g.9) </w:t>
      </w:r>
    </w:p>
    <w:p w14:paraId="6A3F2C84" w14:textId="77777777" w:rsidR="00C73071" w:rsidRDefault="00C73071" w:rsidP="00C73071">
      <w:pPr>
        <w:tabs>
          <w:tab w:val="left" w:pos="7200"/>
          <w:tab w:val="left" w:pos="7920"/>
          <w:tab w:val="right" w:pos="9270"/>
        </w:tabs>
      </w:pPr>
    </w:p>
    <w:p w14:paraId="149BB1BA" w14:textId="77777777" w:rsidR="00C73071" w:rsidRPr="002B1ABA" w:rsidRDefault="00C73071" w:rsidP="00C73071">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p>
    <w:p w14:paraId="33FDF1E1" w14:textId="77777777" w:rsidR="00C73071" w:rsidRDefault="00C73071" w:rsidP="00C73071">
      <w:pPr>
        <w:tabs>
          <w:tab w:val="left" w:pos="7200"/>
          <w:tab w:val="left" w:pos="7920"/>
          <w:tab w:val="right" w:pos="9270"/>
        </w:tabs>
      </w:pPr>
    </w:p>
    <w:p w14:paraId="30351F41" w14:textId="77777777" w:rsidR="00C73071" w:rsidRDefault="00C73071" w:rsidP="00C73071">
      <w:pPr>
        <w:rPr>
          <w:rStyle w:val="Heading4Char"/>
        </w:rPr>
      </w:pPr>
      <w:bookmarkStart w:id="571" w:name="_Toc416016983"/>
      <w:bookmarkStart w:id="572" w:name="_Toc416017509"/>
      <w:bookmarkStart w:id="573" w:name="_Toc416018034"/>
      <w:bookmarkStart w:id="574" w:name="_Toc416110237"/>
      <w:r>
        <w:rPr>
          <w:rStyle w:val="Heading4Char"/>
        </w:rPr>
        <w:t>(h)</w:t>
      </w:r>
      <w:r w:rsidRPr="00DF02D5">
        <w:rPr>
          <w:rStyle w:val="Heading4Char"/>
        </w:rPr>
        <w:t xml:space="preserve"> </w:t>
      </w:r>
      <w:r>
        <w:rPr>
          <w:rStyle w:val="Heading4Char"/>
        </w:rPr>
        <w:t>Matrix Inverse, Transpose and Determinant</w:t>
      </w:r>
      <w:bookmarkEnd w:id="571"/>
      <w:bookmarkEnd w:id="572"/>
      <w:bookmarkEnd w:id="573"/>
      <w:bookmarkEnd w:id="574"/>
    </w:p>
    <w:p w14:paraId="00FCC447" w14:textId="77777777" w:rsidR="00C73071" w:rsidRDefault="00C73071" w:rsidP="00C73071">
      <w:pPr>
        <w:tabs>
          <w:tab w:val="left" w:pos="7200"/>
          <w:tab w:val="left" w:pos="7920"/>
          <w:tab w:val="right" w:pos="9270"/>
        </w:tabs>
      </w:pPr>
    </w:p>
    <w:p w14:paraId="7C028C17" w14:textId="77777777" w:rsidR="00C73071" w:rsidRDefault="00C73071" w:rsidP="00C73071">
      <w:pPr>
        <w:tabs>
          <w:tab w:val="left" w:pos="7200"/>
          <w:tab w:val="left" w:pos="7920"/>
          <w:tab w:val="right" w:pos="9270"/>
        </w:tabs>
      </w:pPr>
      <w:r w:rsidRPr="00F24A1A">
        <w:rPr>
          <w:u w:val="single"/>
        </w:rPr>
        <w:t>Matrix Inverses.</w:t>
      </w:r>
      <w:r>
        <w:t xml:space="preserve"> Consider the 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t xml:space="preserve">  and B</w:t>
      </w:r>
      <w:r>
        <w:rPr>
          <w:rStyle w:val="subscript"/>
        </w:rPr>
        <w:t>ut</w:t>
      </w:r>
      <w:r>
        <w:t xml:space="preserve"> = (A</w:t>
      </w:r>
      <w:r>
        <w:rPr>
          <w:rStyle w:val="superscript"/>
        </w:rPr>
        <w:t>-1</w:t>
      </w:r>
      <w:r>
        <w:t>)</w:t>
      </w:r>
      <w:r>
        <w:rPr>
          <w:rStyle w:val="subscript"/>
        </w:rPr>
        <w:t>ut</w:t>
      </w:r>
      <w:r>
        <w:t>, all these being matrix equations . Thus</w:t>
      </w:r>
    </w:p>
    <w:p w14:paraId="08C54652" w14:textId="77777777" w:rsidR="00C73071" w:rsidRDefault="00C73071" w:rsidP="00C73071">
      <w:pPr>
        <w:tabs>
          <w:tab w:val="left" w:pos="7200"/>
          <w:tab w:val="left" w:pos="7920"/>
          <w:tab w:val="right" w:pos="9270"/>
        </w:tabs>
      </w:pPr>
    </w:p>
    <w:p w14:paraId="13276F77" w14:textId="77777777" w:rsidR="00C73071" w:rsidRDefault="00C73071" w:rsidP="00C73071">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6AEBDA21" w14:textId="77777777" w:rsidR="00C73071" w:rsidRPr="00F24A1A" w:rsidRDefault="00C73071" w:rsidP="00C73071">
      <w:pPr>
        <w:tabs>
          <w:tab w:val="left" w:pos="7200"/>
          <w:tab w:val="left" w:pos="7920"/>
          <w:tab w:val="right" w:pos="9270"/>
        </w:tabs>
        <w:rPr>
          <w:rStyle w:val="subscript"/>
        </w:rPr>
      </w:pPr>
    </w:p>
    <w:p w14:paraId="751C2324" w14:textId="77777777" w:rsidR="00C73071" w:rsidRPr="00E002F9" w:rsidRDefault="00C73071" w:rsidP="00C73071">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tab/>
        <w:t>(7.9.h.1)</w:t>
      </w:r>
    </w:p>
    <w:p w14:paraId="537CFF5B" w14:textId="77777777" w:rsidR="00C73071" w:rsidRPr="006433B9" w:rsidRDefault="00C73071" w:rsidP="00C73071">
      <w:pPr>
        <w:tabs>
          <w:tab w:val="left" w:pos="7200"/>
          <w:tab w:val="left" w:pos="7920"/>
          <w:tab w:val="right" w:pos="9270"/>
        </w:tabs>
      </w:pPr>
    </w:p>
    <w:p w14:paraId="7D5D39D2" w14:textId="77777777" w:rsidR="00C73071" w:rsidRDefault="00C73071" w:rsidP="00C73071">
      <w:r>
        <w:t>In this context, we have shown that if A is a mixed rank-2 tensor, then (A</w:t>
      </w:r>
      <w:r>
        <w:rPr>
          <w:rStyle w:val="superscript"/>
        </w:rPr>
        <w:t>-1</w:t>
      </w:r>
      <w:r>
        <w:t xml:space="preserve">) is a mixed rank-2 tensor as well, assuming it exists. </w:t>
      </w:r>
    </w:p>
    <w:p w14:paraId="7C801F7A" w14:textId="77777777" w:rsidR="00C73071" w:rsidRDefault="00C73071" w:rsidP="00C73071">
      <w:r>
        <w:tab/>
        <w:t xml:space="preserve">In Section (b) above we considered SR = 1 and reached the conclusions shown just above for the cases A = S and R = B. It happens that in this special case, S and R are not tensors, but the results are still valid. </w:t>
      </w:r>
    </w:p>
    <w:p w14:paraId="5A4484A1" w14:textId="77777777" w:rsidR="00C73071" w:rsidRPr="00F24A1A" w:rsidRDefault="00C73071" w:rsidP="00C73071">
      <w:r>
        <w:tab/>
        <w:t xml:space="preserve">We shall see </w:t>
      </w:r>
      <w:r w:rsidRPr="00F24A1A">
        <w:rPr>
          <w:color w:val="FF0000"/>
        </w:rPr>
        <w:t>below</w:t>
      </w:r>
      <w:r>
        <w:t xml:space="preserve"> that the matrix 1</w:t>
      </w:r>
      <w:r>
        <w:rPr>
          <w:rStyle w:val="subscript"/>
        </w:rPr>
        <w:t>dt</w:t>
      </w:r>
      <w:r>
        <w:t xml:space="preserve"> is really g</w:t>
      </w:r>
      <w:r>
        <w:rPr>
          <w:rStyle w:val="subscript"/>
        </w:rPr>
        <w:t>dt</w:t>
      </w:r>
      <w:r>
        <w:t>, the down-tilt form of the metric tensor g, and similarly for 1</w:t>
      </w:r>
      <w:r>
        <w:rPr>
          <w:rStyle w:val="subscript"/>
        </w:rPr>
        <w:t>ut</w:t>
      </w:r>
      <w:r>
        <w:t xml:space="preserve"> : </w:t>
      </w:r>
    </w:p>
    <w:p w14:paraId="11A0F154" w14:textId="77777777" w:rsidR="00C73071" w:rsidRDefault="00C73071" w:rsidP="00C73071"/>
    <w:p w14:paraId="6656D903" w14:textId="77777777" w:rsidR="00C73071" w:rsidRPr="00F24A1A" w:rsidRDefault="00C73071" w:rsidP="00C73071">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2CD03C74" w14:textId="77777777" w:rsidR="00C73071" w:rsidRPr="00E002F9" w:rsidRDefault="00C73071" w:rsidP="00C73071">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tab/>
      </w:r>
      <w:r>
        <w:tab/>
      </w:r>
      <w:r>
        <w:tab/>
      </w:r>
      <w:r>
        <w:tab/>
      </w:r>
      <w:r>
        <w:tab/>
      </w:r>
      <w:r>
        <w:tab/>
        <w:t>(7.9.h.2)</w:t>
      </w:r>
    </w:p>
    <w:p w14:paraId="4BAC0B5A" w14:textId="77777777" w:rsidR="00C73071" w:rsidRDefault="00C73071" w:rsidP="00C73071">
      <w:pPr>
        <w:rPr>
          <w:rStyle w:val="subscript"/>
        </w:rPr>
      </w:pPr>
    </w:p>
    <w:p w14:paraId="223C540A" w14:textId="77777777" w:rsidR="00C73071" w:rsidRDefault="00C73071" w:rsidP="00C73071">
      <w:r>
        <w:t>Thus first equation above can be written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7F70BD06" w14:textId="77777777" w:rsidR="00C73071" w:rsidRDefault="00C73071" w:rsidP="00C73071"/>
    <w:p w14:paraId="231094A1" w14:textId="77777777" w:rsidR="00C73071" w:rsidRDefault="00C73071" w:rsidP="00C73071">
      <w:r w:rsidRPr="00F24A1A">
        <w:rPr>
          <w:u w:val="single"/>
        </w:rPr>
        <w:t>Transpose Matrices.</w:t>
      </w:r>
      <w:r>
        <w:t xml:space="preserve"> In the developmental notation we have equations like (5.7.1) M</w:t>
      </w:r>
      <w:r w:rsidRPr="00DC7688">
        <w:t xml:space="preserve">'  = </w:t>
      </w:r>
      <w:r>
        <w:t>R M R</w:t>
      </w:r>
      <w:r>
        <w:rPr>
          <w:rStyle w:val="superscript"/>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 which involve transposes of matrices. Although it is possible to define a notion of "matrix transpose" in the Standard Notation, we have found that this leads to much confusion, and it is best to simply not allow such a notation. In converting an equation to standard notation, one should remove the transpose notation right at the start within the developmental notation, and then convert the equation to standard notation.</w:t>
      </w:r>
    </w:p>
    <w:p w14:paraId="4E22AB4C" w14:textId="77777777" w:rsidR="00C73071" w:rsidRDefault="00C73071" w:rsidP="00C73071">
      <w:r>
        <w:tab/>
        <w:t xml:space="preserve">For example we start in developmental notation, </w:t>
      </w:r>
    </w:p>
    <w:p w14:paraId="23124F0A" w14:textId="77777777" w:rsidR="00C73071" w:rsidRDefault="00C73071" w:rsidP="00C73071"/>
    <w:p w14:paraId="106EF09A" w14:textId="77777777" w:rsidR="00C73071" w:rsidRPr="00E002F9" w:rsidRDefault="00C73071" w:rsidP="00C73071">
      <w:pPr>
        <w:tabs>
          <w:tab w:val="left" w:pos="7200"/>
          <w:tab w:val="left" w:pos="7920"/>
          <w:tab w:val="right" w:pos="9270"/>
        </w:tabs>
      </w:pPr>
      <w:r>
        <w:tab/>
        <w:t xml:space="preserve"> M</w:t>
      </w:r>
      <w:r w:rsidRPr="00DC7688">
        <w:t xml:space="preserve">'  = </w:t>
      </w:r>
      <w:r>
        <w:t>R M R</w:t>
      </w:r>
      <w:r>
        <w:rPr>
          <w:rStyle w:val="superscript"/>
        </w:rPr>
        <w:t>T</w:t>
      </w:r>
      <w:r>
        <w:t xml:space="preserve">   </w:t>
      </w:r>
      <w:r>
        <w:tab/>
        <w:t>=&gt;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(7.9.h.3)</w:t>
      </w:r>
    </w:p>
    <w:p w14:paraId="0B10FFBE" w14:textId="77777777" w:rsidR="00C73071" w:rsidRDefault="00C73071" w:rsidP="00C73071">
      <w:pPr>
        <w:rPr>
          <w:rStyle w:val="subscript"/>
        </w:rPr>
      </w:pPr>
    </w:p>
    <w:p w14:paraId="262FCD8E" w14:textId="77777777" w:rsidR="00C73071" w:rsidRDefault="00C73071" w:rsidP="00C73071">
      <w:r>
        <w:t>Then we make the conversion using (7.6.2)</w:t>
      </w:r>
    </w:p>
    <w:p w14:paraId="12ED768A" w14:textId="77777777" w:rsidR="00C73071" w:rsidRDefault="00C73071" w:rsidP="00C73071"/>
    <w:p w14:paraId="3AE93738" w14:textId="77777777" w:rsidR="00C73071" w:rsidRPr="00E002F9" w:rsidRDefault="00C73071" w:rsidP="00C73071">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ab/>
        <w:t>(Standard Notation)</w:t>
      </w:r>
      <w:r>
        <w:tab/>
      </w:r>
      <w:r>
        <w:tab/>
        <w:t>(7.9.h.4)</w:t>
      </w:r>
    </w:p>
    <w:p w14:paraId="1FF823D5" w14:textId="77777777" w:rsidR="00C73071" w:rsidRDefault="00C73071" w:rsidP="00C73071"/>
    <w:p w14:paraId="0D83569B" w14:textId="77777777" w:rsidR="00C73071" w:rsidRDefault="00C73071" w:rsidP="00C73071">
      <w:r>
        <w:t>and this then is the Standard Notation rule for the way a contravariant rank-2 tensor transforms, as was shown in (7.9.c.9).</w:t>
      </w:r>
    </w:p>
    <w:p w14:paraId="029E42F1" w14:textId="77777777" w:rsidR="00C73071" w:rsidRDefault="00C73071" w:rsidP="00C73071"/>
    <w:p w14:paraId="0C7AC7BC" w14:textId="77777777" w:rsidR="00C73071" w:rsidRDefault="00C73071" w:rsidP="00C73071">
      <w:r w:rsidRPr="004C305D">
        <w:rPr>
          <w:u w:val="single"/>
        </w:rPr>
        <w:t xml:space="preserve">Determinant of a Matrix. </w:t>
      </w:r>
      <w:r>
        <w:t xml:space="preserve"> . In developmental notation one writes</w:t>
      </w:r>
    </w:p>
    <w:p w14:paraId="5D4D22E8" w14:textId="77777777" w:rsidR="00C73071" w:rsidRDefault="00C73071" w:rsidP="00C73071"/>
    <w:p w14:paraId="7341042C" w14:textId="77777777" w:rsidR="00C73071" w:rsidRDefault="00C73071" w:rsidP="00C73071">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(7.9.h.5)</w:t>
      </w:r>
      <w:r>
        <w:tab/>
      </w:r>
      <w:r>
        <w:tab/>
      </w:r>
      <w:r>
        <w:tab/>
      </w:r>
    </w:p>
    <w:p w14:paraId="2049FE1A" w14:textId="77777777" w:rsidR="00C73071" w:rsidRDefault="00C73071" w:rsidP="00C73071">
      <w:r>
        <w:t>where the A</w:t>
      </w:r>
      <w:r>
        <w:rPr>
          <w:rStyle w:val="subscript"/>
        </w:rPr>
        <w:t>ij</w:t>
      </w:r>
      <w:r>
        <w:t xml:space="preserve"> are components of the contravariant rank-2 tensor A and where ε is the permutation tensor discussed above in **. </w:t>
      </w:r>
    </w:p>
    <w:p w14:paraId="51A5F77F" w14:textId="77777777" w:rsidR="00C73071" w:rsidRDefault="00C73071" w:rsidP="00C73071">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6714AAFC" w14:textId="77777777" w:rsidR="00C73071" w:rsidRDefault="00C73071" w:rsidP="00C73071"/>
    <w:p w14:paraId="1EF07C50" w14:textId="77777777" w:rsidR="00C73071" w:rsidRPr="004C305D" w:rsidRDefault="00C73071" w:rsidP="00C73071">
      <w:pPr>
        <w:tabs>
          <w:tab w:val="left" w:pos="7200"/>
          <w:tab w:val="left" w:pos="7920"/>
          <w:tab w:val="right" w:pos="9270"/>
        </w:tabs>
      </w:pPr>
      <w:r>
        <w:tab/>
        <w:t>det(A</w:t>
      </w:r>
      <w:r>
        <w:rPr>
          <w:rStyle w:val="subscript"/>
        </w:rPr>
        <w:t>dt</w:t>
      </w:r>
      <w:r>
        <w:t>) = det(A</w:t>
      </w:r>
      <w:r>
        <w:rPr>
          <w:rStyle w:val="superscript"/>
        </w:rPr>
        <w:t>i</w:t>
      </w:r>
      <w:r>
        <w:rPr>
          <w:rStyle w:val="subscript"/>
        </w:rPr>
        <w:t>j</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(7.9.h.6)</w:t>
      </w:r>
    </w:p>
    <w:p w14:paraId="0ADDB8B8" w14:textId="77777777" w:rsidR="00C73071" w:rsidRDefault="00C73071" w:rsidP="00C73071"/>
    <w:p w14:paraId="77043266" w14:textId="77777777" w:rsidR="00C73071" w:rsidRPr="004C305D" w:rsidRDefault="00C73071" w:rsidP="00C73071">
      <w:pPr>
        <w:tabs>
          <w:tab w:val="left" w:pos="7200"/>
          <w:tab w:val="left" w:pos="7920"/>
          <w:tab w:val="right" w:pos="9270"/>
        </w:tabs>
      </w:pPr>
      <w:r>
        <w:tab/>
        <w:t>det(A</w:t>
      </w:r>
      <w:r>
        <w:rPr>
          <w:rStyle w:val="subscript"/>
        </w:rPr>
        <w:t>ut</w:t>
      </w:r>
      <w:r>
        <w:t>) = det(A</w:t>
      </w:r>
      <w:r w:rsidRPr="004C305D">
        <w:rPr>
          <w:rStyle w:val="subscript"/>
        </w:rPr>
        <w:t>i</w:t>
      </w:r>
      <w:r w:rsidRPr="004C305D">
        <w:rPr>
          <w:rStyle w:val="superscript"/>
        </w:rPr>
        <w:t>j</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(7.9.h.7)</w:t>
      </w:r>
    </w:p>
    <w:p w14:paraId="770E5ECC" w14:textId="77777777" w:rsidR="00C73071" w:rsidRDefault="00C73071" w:rsidP="00C73071"/>
    <w:p w14:paraId="7D57C01A" w14:textId="77777777" w:rsidR="00C73071" w:rsidRDefault="00C73071" w:rsidP="00C73071">
      <w:r>
        <w:t xml:space="preserve">These determinants for a rank-2 tensor A will never come up in this document, but they have come up for the non-tensor objects R and S as shown in ****.  </w:t>
      </w:r>
    </w:p>
    <w:p w14:paraId="2A71995C" w14:textId="77777777" w:rsidR="00C73071" w:rsidRDefault="00C73071" w:rsidP="00C73071">
      <w:r>
        <w:t xml:space="preserve"> </w:t>
      </w:r>
    </w:p>
    <w:p w14:paraId="63153842" w14:textId="77777777" w:rsidR="00C73071" w:rsidRDefault="00C73071" w:rsidP="00C73071">
      <w:bookmarkStart w:id="575" w:name="_Toc379824722"/>
      <w:bookmarkStart w:id="576" w:name="_Toc415298730"/>
      <w:bookmarkStart w:id="577" w:name="_Toc415299239"/>
      <w:bookmarkStart w:id="578" w:name="_Toc415299751"/>
      <w:bookmarkStart w:id="579" w:name="_Toc415300270"/>
      <w:bookmarkStart w:id="580" w:name="_Toc415302194"/>
      <w:bookmarkStart w:id="581" w:name="_Toc415303162"/>
      <w:bookmarkStart w:id="582" w:name="_Toc415303675"/>
      <w:bookmarkStart w:id="583" w:name="_Toc415304188"/>
      <w:bookmarkStart w:id="584" w:name="_Toc415304701"/>
      <w:bookmarkStart w:id="585" w:name="_Toc415308486"/>
      <w:bookmarkStart w:id="586" w:name="_Toc415308999"/>
      <w:bookmarkStart w:id="587" w:name="_Toc415309513"/>
      <w:bookmarkStart w:id="588" w:name="_Toc415310289"/>
      <w:bookmarkStart w:id="589" w:name="_Toc415310807"/>
      <w:bookmarkStart w:id="590" w:name="_Toc415311325"/>
      <w:bookmarkStart w:id="591" w:name="_Toc415312100"/>
      <w:bookmarkStart w:id="592" w:name="_Toc415312875"/>
      <w:bookmarkStart w:id="593" w:name="_Toc415313652"/>
      <w:bookmarkStart w:id="594" w:name="_Toc415334924"/>
      <w:bookmarkStart w:id="595" w:name="_Toc415337336"/>
      <w:bookmarkStart w:id="596" w:name="_Toc415338400"/>
      <w:bookmarkStart w:id="597" w:name="_Toc415338921"/>
      <w:bookmarkStart w:id="598" w:name="_Toc415380716"/>
      <w:bookmarkStart w:id="599" w:name="_Toc415382138"/>
      <w:bookmarkStart w:id="600" w:name="_Toc415383616"/>
      <w:bookmarkStart w:id="601" w:name="_Toc415384139"/>
      <w:bookmarkStart w:id="602" w:name="_Toc415386542"/>
      <w:bookmarkStart w:id="603" w:name="_Toc415387065"/>
      <w:bookmarkStart w:id="604" w:name="_Toc415387587"/>
      <w:bookmarkStart w:id="605" w:name="_Toc415389424"/>
      <w:bookmarkStart w:id="606" w:name="_Toc415389949"/>
      <w:bookmarkStart w:id="607" w:name="_Toc415390735"/>
      <w:bookmarkStart w:id="608" w:name="_Toc416016984"/>
      <w:bookmarkStart w:id="609" w:name="_Toc416017510"/>
      <w:bookmarkStart w:id="610" w:name="_Toc416018035"/>
      <w:bookmarkStart w:id="611" w:name="_Toc416110238"/>
      <w:r>
        <w:rPr>
          <w:rStyle w:val="Heading4Char"/>
        </w:rPr>
        <w:t>(i)</w:t>
      </w:r>
      <w:r w:rsidRPr="00DF02D5">
        <w:rPr>
          <w:rStyle w:val="Heading4Char"/>
        </w:rPr>
        <w:t xml:space="preserve"> Orthogonality rules.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sidRPr="00863DFD">
        <w:rPr>
          <w:rStyle w:val="Heading4Char"/>
        </w:rPr>
        <w:t xml:space="preserve"> </w:t>
      </w:r>
      <w:r>
        <w:t xml:space="preserve"> The rules are easy to show:  </w:t>
      </w:r>
    </w:p>
    <w:p w14:paraId="401C3403" w14:textId="77777777" w:rsidR="00C73071" w:rsidRDefault="00C73071" w:rsidP="00C73071"/>
    <w:p w14:paraId="1504307B" w14:textId="77777777" w:rsidR="00C73071" w:rsidRPr="009E2C93" w:rsidRDefault="00C73071" w:rsidP="00C73071">
      <w:r>
        <w:tab/>
        <w:t>[R</w:t>
      </w:r>
      <w:r>
        <w:rPr>
          <w:rStyle w:val="superscript"/>
        </w:rPr>
        <w:t>T</w:t>
      </w:r>
      <w:r>
        <w:t>R = 1]</w:t>
      </w:r>
      <w:r>
        <w:rPr>
          <w:rStyle w:val="subscript"/>
        </w:rPr>
        <w:t>SN</w:t>
      </w:r>
      <w:r>
        <w:tab/>
      </w:r>
      <w:r>
        <w:rPr>
          <w:rStyle w:val="subscript"/>
        </w:rPr>
        <w:t>,dt</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5CC4ACE8" w14:textId="77777777" w:rsidR="00C73071" w:rsidRDefault="00C73071" w:rsidP="00C73071">
      <w:r>
        <w:tab/>
        <w:t>[RR</w:t>
      </w:r>
      <w:r>
        <w:rPr>
          <w:rStyle w:val="superscript"/>
        </w:rPr>
        <w:t>T</w:t>
      </w:r>
      <w:r>
        <w:t xml:space="preserve"> = 1]</w:t>
      </w:r>
      <w:r>
        <w:rPr>
          <w:rStyle w:val="subscript"/>
        </w:rPr>
        <w:t>SN</w:t>
      </w:r>
      <w:r>
        <w:tab/>
      </w:r>
      <w:r>
        <w:rPr>
          <w:rStyle w:val="subscript"/>
        </w:rPr>
        <w:t>,dt</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002A3267" w14:textId="77777777" w:rsidR="00C73071" w:rsidRDefault="00C73071" w:rsidP="00C73071"/>
    <w:p w14:paraId="6DDC3F08" w14:textId="77777777" w:rsidR="00C73071" w:rsidRPr="009E2C93" w:rsidRDefault="00C73071" w:rsidP="00C73071">
      <w:r>
        <w:tab/>
        <w:t>[R</w:t>
      </w:r>
      <w:r>
        <w:rPr>
          <w:rStyle w:val="superscript"/>
        </w:rPr>
        <w:t>T</w:t>
      </w:r>
      <w:r>
        <w:t>R = 1]</w:t>
      </w:r>
      <w:r>
        <w:rPr>
          <w:rStyle w:val="subscript"/>
        </w:rPr>
        <w:t>SN</w:t>
      </w:r>
      <w:r>
        <w:tab/>
      </w:r>
      <w:r>
        <w:rPr>
          <w:rStyle w:val="subscript"/>
        </w:rPr>
        <w:t>,ut</w:t>
      </w:r>
      <w:r>
        <w:tab/>
        <w:t xml:space="preserve">=&gt; </w:t>
      </w:r>
      <w:r>
        <w:tab/>
        <w:t>(R</w:t>
      </w:r>
      <w:r>
        <w:rPr>
          <w:rStyle w:val="superscript"/>
        </w:rPr>
        <w:t>T</w:t>
      </w:r>
      <w:r>
        <w:t>)</w:t>
      </w:r>
      <w:r w:rsidRPr="00C97F63">
        <w:rPr>
          <w:rStyle w:val="subscript"/>
        </w:rPr>
        <w:t>a</w:t>
      </w:r>
      <w:r w:rsidRPr="00C97F63">
        <w:rPr>
          <w:rStyle w:val="superscript"/>
        </w:rPr>
        <w:t>b</w:t>
      </w:r>
      <w:r>
        <w:t>R</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356AF6CA" w14:textId="77777777" w:rsidR="00C73071" w:rsidRPr="00CC1579" w:rsidRDefault="00C73071" w:rsidP="00C73071">
      <w:pPr>
        <w:tabs>
          <w:tab w:val="left" w:pos="7200"/>
          <w:tab w:val="left" w:pos="7920"/>
          <w:tab w:val="right" w:pos="9270"/>
        </w:tabs>
      </w:pPr>
      <w:r>
        <w:tab/>
        <w:t>[RR</w:t>
      </w:r>
      <w:r>
        <w:rPr>
          <w:rStyle w:val="superscript"/>
        </w:rPr>
        <w:t>T</w:t>
      </w:r>
      <w:r>
        <w:t xml:space="preserve"> = 1]</w:t>
      </w:r>
      <w:r>
        <w:rPr>
          <w:rStyle w:val="subscript"/>
        </w:rPr>
        <w:t>SN</w:t>
      </w:r>
      <w:r>
        <w:tab/>
      </w:r>
      <w:r>
        <w:rPr>
          <w:rStyle w:val="subscript"/>
        </w:rPr>
        <w:t>,ut</w:t>
      </w:r>
      <w:r>
        <w:tab/>
        <w:t xml:space="preserve">=&gt; </w:t>
      </w:r>
      <w:r>
        <w:tab/>
        <w:t>R</w:t>
      </w:r>
      <w:r w:rsidRPr="00C97F63">
        <w:rPr>
          <w:rStyle w:val="subscript"/>
        </w:rPr>
        <w:t>a</w:t>
      </w:r>
      <w:r w:rsidRPr="00C97F63">
        <w:rPr>
          <w:rStyle w:val="superscript"/>
        </w:rPr>
        <w:t>b</w:t>
      </w:r>
      <w:r>
        <w:t>(R</w:t>
      </w:r>
      <w:r>
        <w:rPr>
          <w:rStyle w:val="superscript"/>
        </w:rPr>
        <w:t>T</w:t>
      </w:r>
      <w:r>
        <w:t>)</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r>
        <w:tab/>
      </w:r>
      <w:r>
        <w:tab/>
      </w:r>
      <w:r>
        <w:tab/>
        <w:t>(7.9.i.1)</w:t>
      </w:r>
    </w:p>
    <w:p w14:paraId="638A865C" w14:textId="77777777" w:rsidR="00C73071" w:rsidRDefault="00C73071" w:rsidP="00C73071"/>
    <w:p w14:paraId="5451759A" w14:textId="77777777" w:rsidR="00C73071" w:rsidRDefault="00C73071" w:rsidP="00C73071">
      <w:r>
        <w:t xml:space="preserve">These orthogonality rules are derived in a slightly different manner and order in section (r) below. </w:t>
      </w:r>
    </w:p>
    <w:p w14:paraId="54196A4A" w14:textId="77777777" w:rsidR="00C73071" w:rsidRDefault="00C73071" w:rsidP="00C73071"/>
    <w:p w14:paraId="6E0F6E73" w14:textId="77777777" w:rsidR="00C73071" w:rsidRDefault="00C73071" w:rsidP="00C73071">
      <w:bookmarkStart w:id="612" w:name="_Toc379824723"/>
      <w:bookmarkStart w:id="613" w:name="_Toc415298731"/>
      <w:bookmarkStart w:id="614" w:name="_Toc415299240"/>
      <w:bookmarkStart w:id="615" w:name="_Toc415299752"/>
      <w:bookmarkStart w:id="616" w:name="_Toc415300271"/>
      <w:bookmarkStart w:id="617" w:name="_Toc415302195"/>
      <w:bookmarkStart w:id="618" w:name="_Toc415303163"/>
      <w:bookmarkStart w:id="619" w:name="_Toc415303676"/>
      <w:bookmarkStart w:id="620" w:name="_Toc415304189"/>
      <w:bookmarkStart w:id="621" w:name="_Toc415304702"/>
      <w:bookmarkStart w:id="622" w:name="_Toc415308487"/>
      <w:bookmarkStart w:id="623" w:name="_Toc415309000"/>
      <w:bookmarkStart w:id="624" w:name="_Toc415309514"/>
      <w:bookmarkStart w:id="625" w:name="_Toc415310290"/>
      <w:bookmarkStart w:id="626" w:name="_Toc415310808"/>
      <w:bookmarkStart w:id="627" w:name="_Toc415311326"/>
      <w:bookmarkStart w:id="628" w:name="_Toc415312101"/>
      <w:bookmarkStart w:id="629" w:name="_Toc415312876"/>
      <w:bookmarkStart w:id="630" w:name="_Toc415313653"/>
      <w:bookmarkStart w:id="631" w:name="_Toc415334925"/>
      <w:bookmarkStart w:id="632" w:name="_Toc415337337"/>
      <w:bookmarkStart w:id="633" w:name="_Toc415338401"/>
      <w:bookmarkStart w:id="634" w:name="_Toc415338922"/>
      <w:bookmarkStart w:id="635" w:name="_Toc415380717"/>
      <w:bookmarkStart w:id="636" w:name="_Toc415382139"/>
      <w:bookmarkStart w:id="637" w:name="_Toc415383617"/>
      <w:bookmarkStart w:id="638" w:name="_Toc415384140"/>
      <w:bookmarkStart w:id="639" w:name="_Toc415386543"/>
      <w:bookmarkStart w:id="640" w:name="_Toc415387066"/>
      <w:bookmarkStart w:id="641" w:name="_Toc415387588"/>
      <w:bookmarkStart w:id="642" w:name="_Toc415389425"/>
      <w:bookmarkStart w:id="643" w:name="_Toc415389950"/>
      <w:bookmarkStart w:id="644" w:name="_Toc415390736"/>
      <w:bookmarkStart w:id="645" w:name="_Toc416016985"/>
      <w:bookmarkStart w:id="646" w:name="_Toc416017511"/>
      <w:bookmarkStart w:id="647" w:name="_Toc416018036"/>
      <w:bookmarkStart w:id="648" w:name="_Toc416110239"/>
      <w:r>
        <w:rPr>
          <w:rStyle w:val="Heading4Char"/>
        </w:rPr>
        <w:t>(j)</w:t>
      </w:r>
      <w:r w:rsidRPr="00DF02D5">
        <w:rPr>
          <w:rStyle w:val="Heading4Char"/>
        </w:rPr>
        <w:t xml:space="preserve"> Rotation matrices.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t xml:space="preserve"> In developmental notation, a real orthogonal matrix R has the property that </w:t>
      </w:r>
    </w:p>
    <w:p w14:paraId="610D1C40" w14:textId="77777777" w:rsidR="00C73071" w:rsidRDefault="00C73071" w:rsidP="00C73071"/>
    <w:p w14:paraId="4F01A16F" w14:textId="77777777" w:rsidR="00C73071" w:rsidRPr="00CC1579" w:rsidRDefault="00C73071" w:rsidP="00C73071">
      <w:pPr>
        <w:tabs>
          <w:tab w:val="left" w:pos="7200"/>
          <w:tab w:val="left" w:pos="7920"/>
          <w:tab w:val="right" w:pos="9270"/>
        </w:tabs>
      </w:pPr>
      <w:r>
        <w:tab/>
        <w:t>RR</w:t>
      </w:r>
      <w:r>
        <w:rPr>
          <w:rStyle w:val="superscript"/>
        </w:rPr>
        <w:t>T</w:t>
      </w:r>
      <w:r>
        <w:t xml:space="preserve"> = 1 </w:t>
      </w:r>
      <w:r>
        <w:tab/>
        <w:t xml:space="preserve"> </w:t>
      </w:r>
      <w:r>
        <w:sym w:font="Symbol" w:char="F0DB"/>
      </w:r>
      <w:r>
        <w:tab/>
        <w:t xml:space="preserve"> R</w:t>
      </w:r>
      <w:r>
        <w:rPr>
          <w:rStyle w:val="superscript"/>
        </w:rPr>
        <w:t>-1</w:t>
      </w:r>
      <w:r>
        <w:t xml:space="preserve"> = R</w:t>
      </w:r>
      <w:r>
        <w:rPr>
          <w:rStyle w:val="superscript"/>
        </w:rPr>
        <w:t>T</w:t>
      </w:r>
      <w:r>
        <w:t xml:space="preserve"> </w:t>
      </w:r>
      <w:r>
        <w:tab/>
      </w:r>
      <w:r>
        <w:sym w:font="Symbol" w:char="F0DB"/>
      </w:r>
      <w:r>
        <w:tab/>
        <w:t xml:space="preserve"> R</w:t>
      </w:r>
      <w:r>
        <w:rPr>
          <w:rStyle w:val="superscript"/>
        </w:rPr>
        <w:t>T</w:t>
      </w:r>
      <w:r>
        <w:t>R = 1</w:t>
      </w:r>
      <w:r>
        <w:tab/>
      </w:r>
      <w:r>
        <w:tab/>
      </w:r>
      <w:r>
        <w:tab/>
      </w:r>
      <w:r>
        <w:tab/>
      </w:r>
      <w:r>
        <w:tab/>
        <w:t>(7.9.j.1)</w:t>
      </w:r>
    </w:p>
    <w:p w14:paraId="0C9B0588" w14:textId="77777777" w:rsidR="00C73071" w:rsidRDefault="00C73071" w:rsidP="00C73071"/>
    <w:p w14:paraId="322FDC98" w14:textId="77777777" w:rsidR="00C73071" w:rsidRDefault="00C73071" w:rsidP="00C73071">
      <w:r>
        <w:t>The determinant of R must be ± 1 since</w:t>
      </w:r>
    </w:p>
    <w:p w14:paraId="712E70CF" w14:textId="77777777" w:rsidR="00C73071" w:rsidRDefault="00C73071" w:rsidP="00C73071"/>
    <w:p w14:paraId="1DAA9AE1" w14:textId="77777777" w:rsidR="00C73071" w:rsidRPr="00CC1579" w:rsidRDefault="00C73071" w:rsidP="00C73071">
      <w:pPr>
        <w:tabs>
          <w:tab w:val="left" w:pos="7200"/>
          <w:tab w:val="left" w:pos="7920"/>
          <w:tab w:val="right" w:pos="9270"/>
        </w:tabs>
      </w:pPr>
      <w:r>
        <w:tab/>
        <w:t>RR</w:t>
      </w:r>
      <w:r>
        <w:rPr>
          <w:rStyle w:val="superscript"/>
        </w:rPr>
        <w:t>T</w:t>
      </w:r>
      <w:r>
        <w:t xml:space="preserve"> = 1 </w:t>
      </w:r>
      <w:r>
        <w:tab/>
        <w:t>=&gt;</w:t>
      </w:r>
      <w:r>
        <w:tab/>
        <w:t>(detR)</w:t>
      </w:r>
      <w:r>
        <w:rPr>
          <w:rStyle w:val="superscript"/>
        </w:rPr>
        <w:t xml:space="preserve">2 </w:t>
      </w:r>
      <w:r>
        <w:t>= det(1) = 1</w:t>
      </w:r>
      <w:r>
        <w:tab/>
        <w:t>=&gt;</w:t>
      </w:r>
      <w:r>
        <w:tab/>
        <w:t>detR = ± 1</w:t>
      </w:r>
      <w:r>
        <w:tab/>
      </w:r>
      <w:r>
        <w:tab/>
      </w:r>
      <w:r>
        <w:tab/>
      </w:r>
      <w:r>
        <w:tab/>
        <w:t>(7.9.j.2)</w:t>
      </w:r>
    </w:p>
    <w:p w14:paraId="35046FF2" w14:textId="77777777" w:rsidR="00C73071" w:rsidRDefault="00C73071" w:rsidP="00C73071"/>
    <w:p w14:paraId="06477853" w14:textId="77777777" w:rsidR="00C73071" w:rsidRDefault="00C73071" w:rsidP="00C73071">
      <w:r>
        <w:t>If detR = +1, then R can be a rotation matrix  (in any number of dimensions N). If detR = -1, then R can be that same rotation matrix combined in any manner with an odd number of axis reflection matrices, each represented by a unit matrix in which one of the diagonal 1's is replaced by a -1. For example, for N = 2 one can write,</w:t>
      </w:r>
    </w:p>
    <w:p w14:paraId="7EDFC0B8" w14:textId="77777777" w:rsidR="00C73071" w:rsidRDefault="00C73071" w:rsidP="00C73071"/>
    <w:p w14:paraId="68F1585D" w14:textId="77777777" w:rsidR="00C73071" w:rsidRPr="00816DBC" w:rsidRDefault="00C73071" w:rsidP="00C73071">
      <w:r>
        <w:tab/>
        <w:t xml:space="preserve">R = </w:t>
      </w:r>
      <w:r w:rsidRPr="00936D38">
        <w:rPr>
          <w:rFonts w:ascii="Script MT Bold" w:hAnsi="Script MT Bold"/>
        </w:rPr>
        <w:t>R</w:t>
      </w:r>
      <w:r>
        <w:t xml:space="preserve"> = </w:t>
      </w:r>
      <w:r>
        <w:fldChar w:fldCharType="begin"/>
      </w:r>
      <w:r>
        <w:instrText xml:space="preserve"> EQ \B(\A\co2(cosθ , sinθ, -sinθ , cosθ )) </w:instrText>
      </w:r>
      <w:r>
        <w:fldChar w:fldCharType="end"/>
      </w:r>
      <w:r>
        <w:tab/>
        <w:t>= rotation matrix</w:t>
      </w:r>
      <w:r>
        <w:tab/>
      </w:r>
      <w:r>
        <w:tab/>
        <w:t>detR = +1</w:t>
      </w:r>
    </w:p>
    <w:p w14:paraId="0DD7DC01" w14:textId="77777777" w:rsidR="00C73071" w:rsidRDefault="00C73071" w:rsidP="00C73071"/>
    <w:p w14:paraId="2D1FBB47" w14:textId="77777777" w:rsidR="00C73071" w:rsidRDefault="00C73071" w:rsidP="00C73071">
      <w:r>
        <w:tab/>
        <w:t>r</w:t>
      </w:r>
      <w:r>
        <w:rPr>
          <w:rStyle w:val="subscript"/>
        </w:rPr>
        <w:t>x</w:t>
      </w:r>
      <w:r>
        <w:t xml:space="preserve"> = </w:t>
      </w:r>
      <w:r>
        <w:fldChar w:fldCharType="begin"/>
      </w:r>
      <w:r>
        <w:instrText xml:space="preserve"> EQ \B(\A\co2(-1 , 0, 0 , 1 )) </w:instrText>
      </w:r>
      <w:r>
        <w:fldChar w:fldCharType="end"/>
      </w:r>
      <w:r>
        <w:t xml:space="preserve">  = reflect the x-axis</w:t>
      </w:r>
      <w:r>
        <w:tab/>
      </w:r>
    </w:p>
    <w:p w14:paraId="35604D03" w14:textId="77777777" w:rsidR="00C73071" w:rsidRDefault="00C73071" w:rsidP="00C73071"/>
    <w:p w14:paraId="4A774B19" w14:textId="77777777" w:rsidR="00C73071" w:rsidRDefault="00C73071" w:rsidP="00C73071">
      <w:r>
        <w:tab/>
        <w:t>r</w:t>
      </w:r>
      <w:r>
        <w:rPr>
          <w:rStyle w:val="subscript"/>
        </w:rPr>
        <w:t>y</w:t>
      </w:r>
      <w:r>
        <w:t xml:space="preserve"> = </w:t>
      </w:r>
      <w:r>
        <w:fldChar w:fldCharType="begin"/>
      </w:r>
      <w:r>
        <w:instrText xml:space="preserve"> EQ \B(\A\co2(1 , 0, 0 , -1 )) </w:instrText>
      </w:r>
      <w:r>
        <w:fldChar w:fldCharType="end"/>
      </w:r>
      <w:r>
        <w:t xml:space="preserve">  = reflect the y-axis</w:t>
      </w:r>
    </w:p>
    <w:p w14:paraId="5D88E435" w14:textId="77777777" w:rsidR="00C73071" w:rsidRDefault="00C73071" w:rsidP="00C73071"/>
    <w:p w14:paraId="67A7B532" w14:textId="77777777" w:rsidR="00C73071" w:rsidRPr="00CC1579" w:rsidRDefault="00C73071" w:rsidP="00C73071">
      <w:pPr>
        <w:tabs>
          <w:tab w:val="left" w:pos="7200"/>
          <w:tab w:val="left" w:pos="7920"/>
          <w:tab w:val="right" w:pos="9270"/>
        </w:tabs>
      </w:pPr>
      <w:r>
        <w:tab/>
        <w:t xml:space="preserve">R = </w:t>
      </w:r>
      <w:r>
        <w:fldChar w:fldCharType="begin"/>
      </w:r>
      <w:r>
        <w:instrText xml:space="preserve"> EQ \B(\A\co2(cosθ , sinθ, -sinθ , cosθ )) </w:instrText>
      </w:r>
      <w:r>
        <w:fldChar w:fldCharType="end"/>
      </w:r>
      <w:r>
        <w:fldChar w:fldCharType="begin"/>
      </w:r>
      <w:r>
        <w:instrText xml:space="preserve"> EQ \B(\A\co2(-1 , 0, 0 , 1 )) </w:instrText>
      </w:r>
      <w:r>
        <w:fldChar w:fldCharType="end"/>
      </w:r>
      <w:r>
        <w:t xml:space="preserve"> = </w:t>
      </w:r>
      <w:r>
        <w:fldChar w:fldCharType="begin"/>
      </w:r>
      <w:r>
        <w:instrText xml:space="preserve"> EQ \B(\A\co2( -cosθ , sinθ, sinθ , cosθ )) </w:instrText>
      </w:r>
      <w:r>
        <w:fldChar w:fldCharType="end"/>
      </w:r>
      <w:r>
        <w:t xml:space="preserve">  =  </w:t>
      </w:r>
      <w:r w:rsidRPr="00936D38">
        <w:rPr>
          <w:rFonts w:ascii="Script MT Bold" w:hAnsi="Script MT Bold"/>
        </w:rPr>
        <w:t>R</w:t>
      </w:r>
      <w:r>
        <w:t xml:space="preserve"> r</w:t>
      </w:r>
      <w:r>
        <w:rPr>
          <w:rStyle w:val="subscript"/>
        </w:rPr>
        <w:t>x</w:t>
      </w:r>
      <w:r>
        <w:t xml:space="preserve">  </w:t>
      </w:r>
      <w:r>
        <w:tab/>
        <w:t>detR =  -1</w:t>
      </w:r>
      <w:r>
        <w:tab/>
      </w:r>
      <w:r>
        <w:tab/>
      </w:r>
      <w:r>
        <w:tab/>
        <w:t>(7.9.j.3)</w:t>
      </w:r>
    </w:p>
    <w:p w14:paraId="27DF273E" w14:textId="77777777" w:rsidR="00C73071" w:rsidRDefault="00C73071" w:rsidP="00C73071"/>
    <w:p w14:paraId="36F13477" w14:textId="77777777" w:rsidR="00C73071" w:rsidRDefault="00C73071" w:rsidP="00C73071">
      <w:r>
        <w:t>For N = 3 one might write</w:t>
      </w:r>
    </w:p>
    <w:p w14:paraId="5E7682E2" w14:textId="77777777" w:rsidR="00C73071" w:rsidRDefault="00C73071" w:rsidP="00C73071"/>
    <w:p w14:paraId="03880726" w14:textId="77777777" w:rsidR="00C73071" w:rsidRDefault="00C73071" w:rsidP="00C73071">
      <w:r>
        <w:tab/>
        <w:t xml:space="preserve">R = </w:t>
      </w:r>
      <w:r w:rsidRPr="00936D38">
        <w:rPr>
          <w:rFonts w:ascii="Script MT Bold" w:hAnsi="Script MT Bold"/>
        </w:rPr>
        <w:t>R</w:t>
      </w:r>
      <w:r>
        <w:t xml:space="preserve"> =  rotation matrix (Euler angles)</w:t>
      </w:r>
      <w:r>
        <w:tab/>
      </w:r>
      <w:r>
        <w:tab/>
      </w:r>
      <w:r>
        <w:tab/>
        <w:t>detR = +1</w:t>
      </w:r>
    </w:p>
    <w:p w14:paraId="1486F7A0" w14:textId="77777777" w:rsidR="00C73071" w:rsidRDefault="00C73071" w:rsidP="00C73071"/>
    <w:p w14:paraId="18D67F28" w14:textId="77777777" w:rsidR="00C73071" w:rsidRDefault="00C73071" w:rsidP="00C73071">
      <w:r>
        <w:tab/>
        <w:t>r</w:t>
      </w:r>
      <w:r>
        <w:rPr>
          <w:rStyle w:val="subscript"/>
        </w:rPr>
        <w:t>x</w:t>
      </w:r>
      <w:r>
        <w:t xml:space="preserve"> = </w:t>
      </w:r>
      <w:r>
        <w:fldChar w:fldCharType="begin"/>
      </w:r>
      <w:r>
        <w:instrText xml:space="preserve"> EQ \B(\A\co3(  -1  ,0  ,0  ,  0  ,1  ,0  ,  0  ,0  ,1  )) </w:instrText>
      </w:r>
      <w:r>
        <w:fldChar w:fldCharType="end"/>
      </w:r>
      <w:r>
        <w:tab/>
        <w:t>r</w:t>
      </w:r>
      <w:r>
        <w:rPr>
          <w:rStyle w:val="subscript"/>
        </w:rPr>
        <w:t>y</w:t>
      </w:r>
      <w:r>
        <w:t xml:space="preserve"> = </w:t>
      </w:r>
      <w:r>
        <w:fldChar w:fldCharType="begin"/>
      </w:r>
      <w:r>
        <w:instrText xml:space="preserve"> EQ \B(\A\co3(  1  ,0  ,0  ,  0  ,-1  ,0  ,  0  ,0  ,1  )) </w:instrText>
      </w:r>
      <w:r>
        <w:fldChar w:fldCharType="end"/>
      </w:r>
      <w:r>
        <w:tab/>
        <w:t>r</w:t>
      </w:r>
      <w:r>
        <w:rPr>
          <w:rStyle w:val="subscript"/>
        </w:rPr>
        <w:t>z</w:t>
      </w:r>
      <w:r>
        <w:t xml:space="preserve"> = </w:t>
      </w:r>
      <w:r>
        <w:fldChar w:fldCharType="begin"/>
      </w:r>
      <w:r>
        <w:instrText xml:space="preserve"> EQ \B(\A\co3(  1  ,0  ,0  ,  0  ,1  ,0  ,  0  ,0  ,-1  )) </w:instrText>
      </w:r>
      <w:r>
        <w:fldChar w:fldCharType="end"/>
      </w:r>
      <w:r>
        <w:tab/>
        <w:t>P = r</w:t>
      </w:r>
      <w:r>
        <w:rPr>
          <w:rStyle w:val="subscript"/>
        </w:rPr>
        <w:t>x</w:t>
      </w:r>
      <w:r>
        <w:t>r</w:t>
      </w:r>
      <w:r>
        <w:rPr>
          <w:rStyle w:val="subscript"/>
        </w:rPr>
        <w:t>y</w:t>
      </w:r>
      <w:r>
        <w:t>r</w:t>
      </w:r>
      <w:r>
        <w:rPr>
          <w:rStyle w:val="subscript"/>
        </w:rPr>
        <w:t>z</w:t>
      </w:r>
      <w:r>
        <w:t xml:space="preserve"> = </w:t>
      </w:r>
      <w:r>
        <w:fldChar w:fldCharType="begin"/>
      </w:r>
      <w:r>
        <w:instrText xml:space="preserve"> EQ \B(\A\co3(  -1  ,0  ,0  ,  0  ,-1  ,0  ,  0  ,0  ,-1  )) </w:instrText>
      </w:r>
      <w:r>
        <w:fldChar w:fldCharType="end"/>
      </w:r>
    </w:p>
    <w:p w14:paraId="77D8E6B0" w14:textId="77777777" w:rsidR="00C73071" w:rsidRDefault="00C73071" w:rsidP="00C73071"/>
    <w:p w14:paraId="5716E0E0" w14:textId="77777777" w:rsidR="00C73071" w:rsidRDefault="00C73071" w:rsidP="00C73071">
      <w:pPr>
        <w:tabs>
          <w:tab w:val="left" w:pos="7200"/>
          <w:tab w:val="left" w:pos="7920"/>
          <w:tab w:val="right" w:pos="9270"/>
        </w:tabs>
      </w:pPr>
      <w:r>
        <w:tab/>
        <w:t>A = R r</w:t>
      </w:r>
      <w:r>
        <w:rPr>
          <w:rStyle w:val="subscript"/>
        </w:rPr>
        <w:t>x</w:t>
      </w:r>
      <w:r>
        <w:t xml:space="preserve">  or R r</w:t>
      </w:r>
      <w:r>
        <w:rPr>
          <w:rStyle w:val="subscript"/>
        </w:rPr>
        <w:t>y</w:t>
      </w:r>
      <w:r>
        <w:t xml:space="preserve">  or r</w:t>
      </w:r>
      <w:r>
        <w:rPr>
          <w:rStyle w:val="subscript"/>
        </w:rPr>
        <w:t>x</w:t>
      </w:r>
      <w:r>
        <w:t>R  or RP etc</w:t>
      </w:r>
      <w:r>
        <w:tab/>
      </w:r>
      <w:r>
        <w:tab/>
        <w:t>all have:</w:t>
      </w:r>
      <w:r>
        <w:tab/>
        <w:t>detA = -1</w:t>
      </w:r>
      <w:r>
        <w:tab/>
      </w:r>
      <w:r>
        <w:tab/>
      </w:r>
      <w:r>
        <w:tab/>
        <w:t>(7.9.j.4)</w:t>
      </w:r>
    </w:p>
    <w:p w14:paraId="23BDE3CB" w14:textId="77777777" w:rsidR="00C73071" w:rsidRDefault="00C73071" w:rsidP="00C73071"/>
    <w:p w14:paraId="46D8A43C" w14:textId="77777777" w:rsidR="00C73071" w:rsidRDefault="00C73071" w:rsidP="00C73071">
      <w:r>
        <w:t xml:space="preserve">The parity P operation is included only when N = odd. </w:t>
      </w:r>
    </w:p>
    <w:p w14:paraId="00216233" w14:textId="77777777" w:rsidR="00C73071" w:rsidRDefault="00C73071" w:rsidP="00C73071">
      <w:r>
        <w:tab/>
        <w:t>In general, then, a real orthogonal matrix R satisfying RR</w:t>
      </w:r>
      <w:r>
        <w:rPr>
          <w:rStyle w:val="superscript"/>
        </w:rPr>
        <w:t>T</w:t>
      </w:r>
      <w:r>
        <w:t xml:space="preserve"> = 1 is a rotation matrix combined with any even number (including 0) of axis reflection matrices (detR = +1), or it is a rotation matrix combined with any odd number of axis reflections (detR = -1). If one is interested in real-orthogonal transformations that can be arrived at in a continuous morphing manner from the identity transformation, then one would include only the rotation matrices in the set of real orthogonal matrices.  </w:t>
      </w:r>
    </w:p>
    <w:p w14:paraId="1BC0EE2F" w14:textId="77777777" w:rsidR="00C73071" w:rsidRDefault="00C73071" w:rsidP="00C73071">
      <w:r>
        <w:tab/>
        <w:t xml:space="preserve">So, our developmental notation characterization of a rotation matrix is this: </w:t>
      </w:r>
    </w:p>
    <w:p w14:paraId="537E48A2" w14:textId="77777777" w:rsidR="00C73071" w:rsidRDefault="00C73071" w:rsidP="00C73071"/>
    <w:p w14:paraId="2EB5429F" w14:textId="77777777" w:rsidR="00C73071" w:rsidRPr="00CC1579" w:rsidRDefault="00C73071" w:rsidP="00C73071">
      <w:pPr>
        <w:tabs>
          <w:tab w:val="left" w:pos="7200"/>
          <w:tab w:val="left" w:pos="7920"/>
          <w:tab w:val="right" w:pos="9270"/>
        </w:tabs>
      </w:pPr>
      <w:r>
        <w:tab/>
        <w:t>[ RR</w:t>
      </w:r>
      <w:r>
        <w:rPr>
          <w:rStyle w:val="superscript"/>
        </w:rPr>
        <w:t>T</w:t>
      </w:r>
      <w:r>
        <w:t xml:space="preserve"> = 1 ]</w:t>
      </w:r>
      <w:r>
        <w:rPr>
          <w:rStyle w:val="subscript"/>
        </w:rPr>
        <w:t>DN</w:t>
      </w:r>
      <w:r>
        <w:tab/>
      </w:r>
      <w:r>
        <w:tab/>
      </w:r>
      <w:r>
        <w:tab/>
      </w:r>
      <w:r>
        <w:tab/>
      </w:r>
      <w:r>
        <w:tab/>
      </w:r>
      <w:r>
        <w:tab/>
      </w:r>
      <w:r>
        <w:tab/>
      </w:r>
      <w:r>
        <w:tab/>
      </w:r>
      <w:r>
        <w:tab/>
      </w:r>
      <w:r>
        <w:tab/>
        <w:t>(7.9.j.5)</w:t>
      </w:r>
    </w:p>
    <w:p w14:paraId="7AC9AA72" w14:textId="77777777" w:rsidR="00C73071" w:rsidRDefault="00C73071" w:rsidP="00C73071"/>
    <w:p w14:paraId="259CCBB4" w14:textId="77777777" w:rsidR="00C73071" w:rsidRDefault="00C73071" w:rsidP="00C73071">
      <w:r>
        <w:t xml:space="preserve">where we now use the notation described in item 7 above. </w:t>
      </w:r>
    </w:p>
    <w:p w14:paraId="0B3F8EA3" w14:textId="77777777" w:rsidR="00C73071" w:rsidRDefault="00C73071" w:rsidP="00C73071">
      <w:r>
        <w:tab/>
        <w:t>Up to this point R has stood for a "rotation matrix", but now we shall assume that this R is also the matrix which represents</w:t>
      </w:r>
      <w:r w:rsidRPr="006E7077">
        <w:t xml:space="preserve"> </w:t>
      </w:r>
      <w:r>
        <w:t>the linearized F transformation as in Chapter 2.  In standard notation one finds</w:t>
      </w:r>
    </w:p>
    <w:p w14:paraId="204FB951" w14:textId="77777777" w:rsidR="00C73071" w:rsidRDefault="00C73071" w:rsidP="00C73071"/>
    <w:p w14:paraId="2D851173" w14:textId="77777777" w:rsidR="00C73071" w:rsidRPr="00CC1579" w:rsidRDefault="00C73071" w:rsidP="00C73071">
      <w:pPr>
        <w:tabs>
          <w:tab w:val="left" w:pos="7200"/>
          <w:tab w:val="left" w:pos="7920"/>
          <w:tab w:val="right" w:pos="9270"/>
        </w:tabs>
      </w:pPr>
      <w:r>
        <w:tab/>
        <w:t>RR</w:t>
      </w:r>
      <w:r>
        <w:rPr>
          <w:rStyle w:val="superscript"/>
        </w:rPr>
        <w:t>T</w:t>
      </w:r>
      <w:r>
        <w:t xml:space="preserve">  = 1  </w:t>
      </w:r>
      <w:r>
        <w:sym w:font="Symbol" w:char="F0DB"/>
      </w:r>
      <w:r>
        <w:t xml:space="preserve">  R</w:t>
      </w:r>
      <w:r>
        <w:rPr>
          <w:rStyle w:val="subscript"/>
        </w:rPr>
        <w:t>ab</w:t>
      </w:r>
      <w:r>
        <w:t>R</w:t>
      </w:r>
      <w:r>
        <w:rPr>
          <w:rStyle w:val="subscript"/>
        </w:rPr>
        <w:t>cb</w:t>
      </w:r>
      <w:r>
        <w:t xml:space="preserve"> = δ</w:t>
      </w:r>
      <w:r>
        <w:rPr>
          <w:rStyle w:val="subscript"/>
        </w:rPr>
        <w:t>a,c</w:t>
      </w:r>
      <w:r>
        <w:t xml:space="preserve"> </w:t>
      </w:r>
      <w:r>
        <w:tab/>
        <w:t>→</w:t>
      </w: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 </w:t>
      </w:r>
      <w:r>
        <w:tab/>
      </w:r>
      <w:r>
        <w:tab/>
      </w:r>
      <w:r>
        <w:tab/>
      </w:r>
      <w:r>
        <w:tab/>
        <w:t>(7.9.j.6)</w:t>
      </w:r>
    </w:p>
    <w:p w14:paraId="64FB2505" w14:textId="77777777" w:rsidR="00C73071" w:rsidRDefault="00C73071" w:rsidP="00C73071"/>
    <w:p w14:paraId="11C80C28" w14:textId="77777777" w:rsidR="00C73071" w:rsidRDefault="00C73071" w:rsidP="00C73071">
      <w:r>
        <w:t>The equation 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cannot be written in any of the four standard notation matrix multiplication forms discussed in item 7, so we just leave it "as is". </w:t>
      </w:r>
    </w:p>
    <w:p w14:paraId="42871E1E" w14:textId="77777777" w:rsidR="00C73071" w:rsidRDefault="00C73071" w:rsidP="00C73071">
      <w:r>
        <w:tab/>
        <w:t xml:space="preserve">There are several other characterizations of R being rotation matrix. First consider this sequence: </w:t>
      </w:r>
    </w:p>
    <w:p w14:paraId="549B3898" w14:textId="77777777" w:rsidR="00C73071" w:rsidRDefault="00C73071" w:rsidP="00C73071"/>
    <w:p w14:paraId="61D6F4EF" w14:textId="77777777" w:rsidR="00C73071" w:rsidRPr="00791747" w:rsidRDefault="00C73071" w:rsidP="00C73071">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w:t>
      </w:r>
      <w:r>
        <w:tab/>
      </w:r>
      <w:r>
        <w:tab/>
        <w:t>// the above</w:t>
      </w:r>
    </w:p>
    <w:p w14:paraId="0E7F6D3D" w14:textId="77777777" w:rsidR="00C73071" w:rsidRPr="00791747" w:rsidRDefault="00C73071" w:rsidP="00C73071">
      <w:r>
        <w:tab/>
        <w:t>R</w:t>
      </w:r>
      <w:r w:rsidRPr="00936D38">
        <w:rPr>
          <w:rStyle w:val="superscript"/>
        </w:rPr>
        <w:t>a</w:t>
      </w:r>
      <w:r>
        <w:rPr>
          <w:rStyle w:val="subscript"/>
        </w:rPr>
        <w:t>b</w:t>
      </w:r>
      <w:r>
        <w:t>S</w:t>
      </w:r>
      <w:r>
        <w:rPr>
          <w:rStyle w:val="subscript"/>
        </w:rPr>
        <w:t>b</w:t>
      </w:r>
      <w:r>
        <w:rPr>
          <w:rStyle w:val="superscript"/>
        </w:rPr>
        <w:t>c</w:t>
      </w:r>
      <w:r>
        <w:t xml:space="preserve"> = δ</w:t>
      </w:r>
      <w:r>
        <w:rPr>
          <w:rStyle w:val="subscript"/>
        </w:rPr>
        <w:t>a,c</w:t>
      </w:r>
      <w:r>
        <w:rPr>
          <w:rStyle w:val="subscript"/>
        </w:rPr>
        <w:tab/>
      </w:r>
      <w:r>
        <w:rPr>
          <w:rStyle w:val="subscript"/>
        </w:rPr>
        <w:tab/>
      </w:r>
      <w:r>
        <w:t>// R</w:t>
      </w:r>
      <w:r w:rsidRPr="00936D38">
        <w:rPr>
          <w:rStyle w:val="superscript"/>
        </w:rPr>
        <w:t>c</w:t>
      </w:r>
      <w:r>
        <w:rPr>
          <w:rStyle w:val="subscript"/>
        </w:rPr>
        <w:t>b</w:t>
      </w:r>
      <w:r>
        <w:t xml:space="preserve"> = S</w:t>
      </w:r>
      <w:r>
        <w:rPr>
          <w:rStyle w:val="subscript"/>
        </w:rPr>
        <w:t>b</w:t>
      </w:r>
      <w:r>
        <w:rPr>
          <w:rStyle w:val="superscript"/>
        </w:rPr>
        <w:t>c</w:t>
      </w:r>
      <w:r>
        <w:t xml:space="preserve">  as shown above in Theorem 3</w:t>
      </w:r>
    </w:p>
    <w:p w14:paraId="498E6CAA" w14:textId="77777777" w:rsidR="00C73071" w:rsidRPr="00791747" w:rsidRDefault="00C73071" w:rsidP="00C73071">
      <w:r>
        <w:tab/>
        <w:t>R</w:t>
      </w:r>
      <w:r w:rsidRPr="00936D38">
        <w:rPr>
          <w:rStyle w:val="superscript"/>
        </w:rPr>
        <w:t>a</w:t>
      </w:r>
      <w:r>
        <w:rPr>
          <w:rStyle w:val="subscript"/>
        </w:rPr>
        <w:t>b</w:t>
      </w:r>
      <w:r>
        <w:t>S</w:t>
      </w:r>
      <w:r>
        <w:rPr>
          <w:rStyle w:val="subscript"/>
        </w:rPr>
        <w:t>b</w:t>
      </w:r>
      <w:r>
        <w:rPr>
          <w:rStyle w:val="superscript"/>
        </w:rPr>
        <w:t>c</w:t>
      </w:r>
      <w:r>
        <w:t xml:space="preserve"> R</w:t>
      </w:r>
      <w:r>
        <w:rPr>
          <w:rStyle w:val="subscript"/>
        </w:rPr>
        <w:t>c</w:t>
      </w:r>
      <w:r>
        <w:rPr>
          <w:rStyle w:val="superscript"/>
        </w:rPr>
        <w:t>d</w:t>
      </w:r>
      <w:r>
        <w:t xml:space="preserve"> = δ</w:t>
      </w:r>
      <w:r>
        <w:rPr>
          <w:rStyle w:val="subscript"/>
        </w:rPr>
        <w:t>a,c</w:t>
      </w:r>
      <w:r w:rsidRPr="00791747">
        <w:t xml:space="preserve"> </w:t>
      </w:r>
      <w:r>
        <w:t>R</w:t>
      </w:r>
      <w:r>
        <w:rPr>
          <w:rStyle w:val="subscript"/>
        </w:rPr>
        <w:t>c</w:t>
      </w:r>
      <w:r>
        <w:rPr>
          <w:rStyle w:val="superscript"/>
        </w:rPr>
        <w:t>d</w:t>
      </w:r>
      <w:r>
        <w:tab/>
        <w:t>// apply R</w:t>
      </w:r>
      <w:r>
        <w:rPr>
          <w:rStyle w:val="subscript"/>
        </w:rPr>
        <w:t>c</w:t>
      </w:r>
      <w:r>
        <w:rPr>
          <w:rStyle w:val="superscript"/>
        </w:rPr>
        <w:t>d</w:t>
      </w:r>
      <w:r>
        <w:t xml:space="preserve"> to both sides and sum on c</w:t>
      </w:r>
    </w:p>
    <w:p w14:paraId="77EB95BD" w14:textId="77777777" w:rsidR="00C73071" w:rsidRPr="00791747" w:rsidRDefault="00C73071" w:rsidP="00C73071">
      <w:r>
        <w:tab/>
        <w:t>R</w:t>
      </w:r>
      <w:r w:rsidRPr="00936D38">
        <w:rPr>
          <w:rStyle w:val="superscript"/>
        </w:rPr>
        <w:t>a</w:t>
      </w:r>
      <w:r>
        <w:rPr>
          <w:rStyle w:val="subscript"/>
        </w:rPr>
        <w:t>b</w:t>
      </w:r>
      <w:r>
        <w:t xml:space="preserve"> (SR)</w:t>
      </w:r>
      <w:r>
        <w:rPr>
          <w:rStyle w:val="subscript"/>
        </w:rPr>
        <w:t>b</w:t>
      </w:r>
      <w:r>
        <w:rPr>
          <w:rStyle w:val="superscript"/>
        </w:rPr>
        <w:t>d</w:t>
      </w:r>
      <w:r>
        <w:t xml:space="preserve"> = R</w:t>
      </w:r>
      <w:r>
        <w:rPr>
          <w:rStyle w:val="subscript"/>
        </w:rPr>
        <w:t>a</w:t>
      </w:r>
      <w:r>
        <w:rPr>
          <w:rStyle w:val="superscript"/>
        </w:rPr>
        <w:t>d</w:t>
      </w:r>
      <w:r>
        <w:tab/>
      </w:r>
      <w:r>
        <w:tab/>
        <w:t>// SR = 1</w:t>
      </w:r>
    </w:p>
    <w:p w14:paraId="23DC67A7" w14:textId="77777777" w:rsidR="00C73071" w:rsidRDefault="00C73071" w:rsidP="00C73071">
      <w:r>
        <w:tab/>
        <w:t>R</w:t>
      </w:r>
      <w:r w:rsidRPr="00936D38">
        <w:rPr>
          <w:rStyle w:val="superscript"/>
        </w:rPr>
        <w:t>a</w:t>
      </w:r>
      <w:r>
        <w:rPr>
          <w:rStyle w:val="subscript"/>
        </w:rPr>
        <w:t>b</w:t>
      </w:r>
      <w:r>
        <w:t xml:space="preserve"> δ</w:t>
      </w:r>
      <w:r>
        <w:rPr>
          <w:rStyle w:val="subscript"/>
        </w:rPr>
        <w:t>b</w:t>
      </w:r>
      <w:r>
        <w:rPr>
          <w:rStyle w:val="superscript"/>
        </w:rPr>
        <w:t>d</w:t>
      </w:r>
      <w:r>
        <w:t>= R</w:t>
      </w:r>
      <w:r>
        <w:rPr>
          <w:rStyle w:val="subscript"/>
        </w:rPr>
        <w:t>a</w:t>
      </w:r>
      <w:r>
        <w:rPr>
          <w:rStyle w:val="superscript"/>
        </w:rPr>
        <w:t>d</w:t>
      </w:r>
    </w:p>
    <w:p w14:paraId="59812C09" w14:textId="77777777" w:rsidR="00C73071" w:rsidRDefault="00C73071" w:rsidP="00C73071">
      <w:r>
        <w:tab/>
        <w:t>R</w:t>
      </w:r>
      <w:r w:rsidRPr="00936D38">
        <w:rPr>
          <w:rStyle w:val="superscript"/>
        </w:rPr>
        <w:t>a</w:t>
      </w:r>
      <w:r>
        <w:rPr>
          <w:rStyle w:val="subscript"/>
        </w:rPr>
        <w:t>d</w:t>
      </w:r>
      <w:r>
        <w:t xml:space="preserve"> = R</w:t>
      </w:r>
      <w:r>
        <w:rPr>
          <w:rStyle w:val="subscript"/>
        </w:rPr>
        <w:t>a</w:t>
      </w:r>
      <w:r>
        <w:rPr>
          <w:rStyle w:val="superscript"/>
        </w:rPr>
        <w:t>d</w:t>
      </w:r>
      <w:r>
        <w:tab/>
      </w:r>
      <w:r>
        <w:tab/>
      </w:r>
      <w:r>
        <w:tab/>
      </w:r>
    </w:p>
    <w:p w14:paraId="4B834237" w14:textId="77777777" w:rsidR="00C73071" w:rsidRPr="00CC1579" w:rsidRDefault="00C73071" w:rsidP="00C73071">
      <w:pPr>
        <w:tabs>
          <w:tab w:val="left" w:pos="7200"/>
          <w:tab w:val="left" w:pos="7920"/>
          <w:tab w:val="right" w:pos="9270"/>
        </w:tabs>
      </w:pPr>
      <w:r>
        <w:tab/>
        <w:t>S</w:t>
      </w:r>
      <w:r>
        <w:rPr>
          <w:rStyle w:val="subscript"/>
        </w:rPr>
        <w:t>d</w:t>
      </w:r>
      <w:r>
        <w:rPr>
          <w:rStyle w:val="superscript"/>
        </w:rPr>
        <w:t>a</w:t>
      </w:r>
      <w:r>
        <w:t xml:space="preserve"> = S</w:t>
      </w:r>
      <w:r>
        <w:rPr>
          <w:rStyle w:val="superscript"/>
        </w:rPr>
        <w:t>d</w:t>
      </w:r>
      <w:r>
        <w:rPr>
          <w:rStyle w:val="subscript"/>
        </w:rPr>
        <w:t>a</w:t>
      </w:r>
      <w:r>
        <w:tab/>
      </w:r>
      <w:r>
        <w:tab/>
      </w:r>
      <w:r>
        <w:tab/>
      </w:r>
      <w:r>
        <w:tab/>
      </w:r>
      <w:r>
        <w:tab/>
      </w:r>
      <w:r>
        <w:tab/>
      </w:r>
      <w:r>
        <w:tab/>
      </w:r>
      <w:r>
        <w:tab/>
      </w:r>
      <w:r>
        <w:tab/>
      </w:r>
      <w:r>
        <w:tab/>
      </w:r>
      <w:r>
        <w:tab/>
        <w:t>(7.9.j.7)</w:t>
      </w:r>
    </w:p>
    <w:p w14:paraId="059015DF" w14:textId="77777777" w:rsidR="00C73071" w:rsidRDefault="00C73071" w:rsidP="00C73071"/>
    <w:p w14:paraId="03A3AFFB" w14:textId="77777777" w:rsidR="00C73071" w:rsidRPr="00791747" w:rsidRDefault="00C73071" w:rsidP="00C73071">
      <w:r>
        <w:t xml:space="preserve">where on each of the last two equations the two sides are related by reflection of the indices in a horizontal line running through the indices. </w:t>
      </w:r>
    </w:p>
    <w:p w14:paraId="39A2EADA" w14:textId="77777777" w:rsidR="00C73071" w:rsidRDefault="00C73071" w:rsidP="00C73071">
      <w:r>
        <w:tab/>
        <w:t>Since it has now been shown that for a rotation R</w:t>
      </w:r>
      <w:r w:rsidRPr="00936D38">
        <w:rPr>
          <w:rStyle w:val="superscript"/>
        </w:rPr>
        <w:t>a</w:t>
      </w:r>
      <w:r>
        <w:rPr>
          <w:rStyle w:val="subscript"/>
        </w:rPr>
        <w:t>b</w:t>
      </w:r>
      <w:r>
        <w:t xml:space="preserve"> = R</w:t>
      </w:r>
      <w:r>
        <w:rPr>
          <w:rStyle w:val="subscript"/>
        </w:rPr>
        <w:t>a</w:t>
      </w:r>
      <w:r>
        <w:rPr>
          <w:rStyle w:val="superscript"/>
        </w:rPr>
        <w:t>b</w:t>
      </w:r>
      <w:r>
        <w:t>, it follows that</w:t>
      </w:r>
    </w:p>
    <w:p w14:paraId="3A188FA7" w14:textId="77777777" w:rsidR="00C73071" w:rsidRDefault="00C73071" w:rsidP="00C73071"/>
    <w:p w14:paraId="5B4BC711" w14:textId="77777777" w:rsidR="00C73071" w:rsidRPr="00CC1579" w:rsidRDefault="00C73071" w:rsidP="00C73071">
      <w:pPr>
        <w:tabs>
          <w:tab w:val="left" w:pos="7200"/>
          <w:tab w:val="left" w:pos="7920"/>
          <w:tab w:val="right" w:pos="9270"/>
        </w:tabs>
      </w:pP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=&gt;  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r>
        <w:tab/>
      </w:r>
      <w:r>
        <w:tab/>
      </w:r>
      <w:r>
        <w:tab/>
      </w:r>
      <w:r>
        <w:tab/>
      </w:r>
      <w:r>
        <w:tab/>
      </w:r>
      <w:r>
        <w:tab/>
      </w:r>
      <w:r>
        <w:tab/>
      </w:r>
      <w:r>
        <w:tab/>
        <w:t>(7.9.j.8)</w:t>
      </w:r>
    </w:p>
    <w:p w14:paraId="0520C95F" w14:textId="77777777" w:rsidR="00C73071" w:rsidRDefault="00C73071" w:rsidP="00C73071"/>
    <w:p w14:paraId="55D9EE18" w14:textId="77777777" w:rsidR="00C73071" w:rsidRPr="00B22CD7" w:rsidRDefault="00C73071" w:rsidP="00C73071">
      <w:r>
        <w:t xml:space="preserve">The following theorem has now been proven:  </w:t>
      </w:r>
    </w:p>
    <w:p w14:paraId="248FEB7B" w14:textId="77777777" w:rsidR="00C73071" w:rsidRDefault="00C73071" w:rsidP="00C73071"/>
    <w:p w14:paraId="4049A294" w14:textId="77777777" w:rsidR="00C73071" w:rsidRDefault="00C73071" w:rsidP="00C73071">
      <w:r w:rsidRPr="00EB1C6C">
        <w:rPr>
          <w:b/>
        </w:rPr>
        <w:t>Theorem</w:t>
      </w:r>
      <w:r>
        <w:rPr>
          <w:b/>
        </w:rPr>
        <w:t xml:space="preserve"> 5 (Rotations)</w:t>
      </w:r>
      <w:r w:rsidRPr="00EB1C6C">
        <w:rPr>
          <w:b/>
        </w:rPr>
        <w:t xml:space="preserve">: </w:t>
      </w:r>
      <w:r>
        <w:t xml:space="preserve">A general transformation F can be represented at a point </w:t>
      </w:r>
      <w:r w:rsidRPr="00EB1C6C">
        <w:rPr>
          <w:b/>
        </w:rPr>
        <w:t>x</w:t>
      </w:r>
      <w:r>
        <w:t xml:space="preserve"> by the linearized matrices R and S as discussed in Chapter 2. In developmental notation if R is a rotation matrix then it can be characterized by any of these equivalent statements in developmental notation (DN) : </w:t>
      </w:r>
    </w:p>
    <w:p w14:paraId="63EED9E3" w14:textId="77777777" w:rsidR="00C73071" w:rsidRDefault="00C73071" w:rsidP="00C73071"/>
    <w:p w14:paraId="5D29B64D" w14:textId="77777777" w:rsidR="00C73071" w:rsidRPr="00CC1579" w:rsidRDefault="00C73071" w:rsidP="00C73071">
      <w:pPr>
        <w:tabs>
          <w:tab w:val="left" w:pos="7200"/>
          <w:tab w:val="left" w:pos="7920"/>
          <w:tab w:val="right" w:pos="9270"/>
        </w:tabs>
      </w:pPr>
      <w:r>
        <w:tab/>
        <w:t>[RR</w:t>
      </w:r>
      <w:r>
        <w:rPr>
          <w:rStyle w:val="superscript"/>
        </w:rPr>
        <w:t>T</w:t>
      </w:r>
      <w:r>
        <w:t xml:space="preserve"> = 1]</w:t>
      </w:r>
      <w:r>
        <w:rPr>
          <w:rStyle w:val="subscript"/>
        </w:rPr>
        <w:t>DN</w:t>
      </w:r>
      <w:r>
        <w:rPr>
          <w:rStyle w:val="subscript"/>
        </w:rPr>
        <w:tab/>
      </w:r>
      <w:r>
        <w:tab/>
        <w:t>[R</w:t>
      </w:r>
      <w:r>
        <w:rPr>
          <w:rStyle w:val="superscript"/>
        </w:rPr>
        <w:t>T</w:t>
      </w:r>
      <w:r>
        <w:t>R = 1]</w:t>
      </w:r>
      <w:r>
        <w:rPr>
          <w:rStyle w:val="subscript"/>
        </w:rPr>
        <w:t>DN</w:t>
      </w:r>
      <w:r>
        <w:tab/>
      </w:r>
      <w:r>
        <w:tab/>
        <w:t>[R</w:t>
      </w:r>
      <w:r>
        <w:rPr>
          <w:rStyle w:val="superscript"/>
        </w:rPr>
        <w:t>-1</w:t>
      </w:r>
      <w:r>
        <w:t xml:space="preserve"> = R</w:t>
      </w:r>
      <w:r>
        <w:rPr>
          <w:rStyle w:val="superscript"/>
        </w:rPr>
        <w:t>T</w:t>
      </w:r>
      <w:r>
        <w:t>]</w:t>
      </w:r>
      <w:r>
        <w:rPr>
          <w:rStyle w:val="subscript"/>
        </w:rPr>
        <w:t>DN</w:t>
      </w:r>
      <w:r>
        <w:t xml:space="preserve">  .</w:t>
      </w:r>
      <w:r>
        <w:tab/>
      </w:r>
      <w:r>
        <w:tab/>
      </w:r>
      <w:r>
        <w:tab/>
      </w:r>
      <w:r>
        <w:tab/>
      </w:r>
      <w:r>
        <w:tab/>
        <w:t>(7.9.j.9)</w:t>
      </w:r>
    </w:p>
    <w:p w14:paraId="244383D6" w14:textId="77777777" w:rsidR="00C73071" w:rsidRDefault="00C73071" w:rsidP="00C73071"/>
    <w:p w14:paraId="4D2576BE" w14:textId="77777777" w:rsidR="00C73071" w:rsidRDefault="00C73071" w:rsidP="00C73071">
      <w:r>
        <w:t>In standard notation, the fact that R is a rotation matrix can be characterized by any of the following equivalent statements:</w:t>
      </w:r>
    </w:p>
    <w:p w14:paraId="3149343C" w14:textId="77777777" w:rsidR="00C73071" w:rsidRDefault="00C73071" w:rsidP="00C73071"/>
    <w:p w14:paraId="6065BA23" w14:textId="77777777" w:rsidR="00C73071" w:rsidRPr="0019633A" w:rsidRDefault="00C73071" w:rsidP="00C73071">
      <w:pPr>
        <w:tabs>
          <w:tab w:val="left" w:pos="7200"/>
          <w:tab w:val="left" w:pos="7920"/>
          <w:tab w:val="right" w:pos="9270"/>
        </w:tabs>
      </w:pP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ab/>
        <w:t>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r>
        <w:tab/>
        <w:t xml:space="preserve">     R</w:t>
      </w:r>
      <w:r w:rsidRPr="00936D38">
        <w:rPr>
          <w:rStyle w:val="superscript"/>
        </w:rPr>
        <w:t>a</w:t>
      </w:r>
      <w:r>
        <w:rPr>
          <w:rStyle w:val="subscript"/>
        </w:rPr>
        <w:t>b</w:t>
      </w:r>
      <w:r>
        <w:t xml:space="preserve"> = R</w:t>
      </w:r>
      <w:r>
        <w:rPr>
          <w:rStyle w:val="subscript"/>
        </w:rPr>
        <w:t>a</w:t>
      </w:r>
      <w:r>
        <w:rPr>
          <w:rStyle w:val="superscript"/>
        </w:rPr>
        <w:t>b</w:t>
      </w:r>
      <w:r>
        <w:t xml:space="preserve">  .</w:t>
      </w:r>
      <w:r>
        <w:tab/>
      </w:r>
      <w:r>
        <w:tab/>
      </w:r>
      <w:r>
        <w:tab/>
      </w:r>
      <w:r>
        <w:tab/>
      </w:r>
      <w:r>
        <w:tab/>
      </w:r>
      <w:r>
        <w:tab/>
        <w:t>(7.9.j.10)</w:t>
      </w:r>
    </w:p>
    <w:p w14:paraId="39A2B079" w14:textId="77777777" w:rsidR="00C73071" w:rsidRDefault="00C73071" w:rsidP="00C73071"/>
    <w:p w14:paraId="3158F10B" w14:textId="77777777" w:rsidR="00C73071" w:rsidRDefault="00C73071" w:rsidP="00C73071">
      <w:r>
        <w:t>Of course if R is a rotation, so is S = R</w:t>
      </w:r>
      <w:r>
        <w:rPr>
          <w:rStyle w:val="superscript"/>
        </w:rPr>
        <w:t>-1</w:t>
      </w:r>
      <w:r>
        <w:t>. Since R</w:t>
      </w:r>
      <w:r>
        <w:rPr>
          <w:rStyle w:val="superscript"/>
        </w:rPr>
        <w:t>i</w:t>
      </w:r>
      <w:r>
        <w:rPr>
          <w:rStyle w:val="subscript"/>
        </w:rPr>
        <w:t>j</w:t>
      </w:r>
      <w:r>
        <w:t xml:space="preserve"> = S</w:t>
      </w:r>
      <w:r>
        <w:rPr>
          <w:rStyle w:val="subscript"/>
        </w:rPr>
        <w:t>j</w:t>
      </w:r>
      <w:r>
        <w:rPr>
          <w:rStyle w:val="superscript"/>
        </w:rPr>
        <w:t>i</w:t>
      </w:r>
      <w:r>
        <w:t>, the above are the same as</w:t>
      </w:r>
    </w:p>
    <w:p w14:paraId="3C23F9BB" w14:textId="77777777" w:rsidR="00C73071" w:rsidRDefault="00C73071" w:rsidP="00C73071"/>
    <w:p w14:paraId="4B304064" w14:textId="77777777" w:rsidR="00C73071" w:rsidRPr="00CC1579" w:rsidRDefault="00C73071" w:rsidP="00C73071">
      <w:pPr>
        <w:tabs>
          <w:tab w:val="left" w:pos="7200"/>
          <w:tab w:val="left" w:pos="7920"/>
          <w:tab w:val="right" w:pos="9270"/>
        </w:tabs>
      </w:pPr>
      <w:r>
        <w:tab/>
        <w:t>S</w:t>
      </w:r>
      <w:r>
        <w:rPr>
          <w:rStyle w:val="subscript"/>
        </w:rPr>
        <w:t>b</w:t>
      </w:r>
      <w:r>
        <w:rPr>
          <w:rStyle w:val="superscript"/>
        </w:rPr>
        <w:t>a</w:t>
      </w:r>
      <w:r>
        <w:t>S</w:t>
      </w:r>
      <w:r>
        <w:rPr>
          <w:rStyle w:val="subscript"/>
        </w:rPr>
        <w:t>b</w:t>
      </w:r>
      <w:r>
        <w:rPr>
          <w:rStyle w:val="superscript"/>
        </w:rPr>
        <w:t>c</w:t>
      </w:r>
      <w:r>
        <w:t xml:space="preserve"> = δ</w:t>
      </w:r>
      <w:r>
        <w:rPr>
          <w:rStyle w:val="subscript"/>
        </w:rPr>
        <w:t>a,c</w:t>
      </w:r>
      <w:r>
        <w:tab/>
        <w:t>S</w:t>
      </w:r>
      <w:r>
        <w:rPr>
          <w:rStyle w:val="superscript"/>
        </w:rPr>
        <w:t>b</w:t>
      </w:r>
      <w:r>
        <w:rPr>
          <w:rStyle w:val="subscript"/>
        </w:rPr>
        <w:t>a</w:t>
      </w:r>
      <w:r>
        <w:t>S</w:t>
      </w:r>
      <w:r>
        <w:rPr>
          <w:rStyle w:val="superscript"/>
        </w:rPr>
        <w:t>b</w:t>
      </w:r>
      <w:r>
        <w:rPr>
          <w:rStyle w:val="subscript"/>
        </w:rPr>
        <w:t>c</w:t>
      </w:r>
      <w:r>
        <w:t xml:space="preserve"> = δ</w:t>
      </w:r>
      <w:r>
        <w:rPr>
          <w:rStyle w:val="subscript"/>
        </w:rPr>
        <w:t>a,c</w:t>
      </w:r>
      <w:r>
        <w:tab/>
        <w:t xml:space="preserve">     S</w:t>
      </w:r>
      <w:r>
        <w:rPr>
          <w:rStyle w:val="subscript"/>
        </w:rPr>
        <w:t>b</w:t>
      </w:r>
      <w:r>
        <w:rPr>
          <w:rStyle w:val="superscript"/>
        </w:rPr>
        <w:t>a</w:t>
      </w:r>
      <w:r>
        <w:t xml:space="preserve"> = S</w:t>
      </w:r>
      <w:r>
        <w:rPr>
          <w:rStyle w:val="superscript"/>
        </w:rPr>
        <w:t>b</w:t>
      </w:r>
      <w:r>
        <w:rPr>
          <w:rStyle w:val="subscript"/>
        </w:rPr>
        <w:t>a</w:t>
      </w:r>
      <w:r>
        <w:t xml:space="preserve">  .</w:t>
      </w:r>
      <w:r>
        <w:tab/>
      </w:r>
      <w:r>
        <w:tab/>
      </w:r>
      <w:r>
        <w:tab/>
      </w:r>
      <w:r>
        <w:tab/>
      </w:r>
      <w:r>
        <w:tab/>
      </w:r>
      <w:r>
        <w:tab/>
        <w:t>(7.9.j.11)</w:t>
      </w:r>
    </w:p>
    <w:p w14:paraId="152324C8" w14:textId="77777777" w:rsidR="00C73071" w:rsidRDefault="00C73071" w:rsidP="00C73071"/>
    <w:p w14:paraId="0046C814" w14:textId="77777777" w:rsidR="00C73071" w:rsidRDefault="00C73071" w:rsidP="00C73071">
      <w:r>
        <w:t>In principle, R = R(</w:t>
      </w:r>
      <w:r w:rsidRPr="00FD5610">
        <w:rPr>
          <w:b/>
        </w:rPr>
        <w:t>x</w:t>
      </w:r>
      <w:r>
        <w:t xml:space="preserve">) might be a different rotation matrix at different points </w:t>
      </w:r>
      <w:r w:rsidRPr="00FD5610">
        <w:rPr>
          <w:b/>
        </w:rPr>
        <w:t>x</w:t>
      </w:r>
      <w:r>
        <w:t xml:space="preserve"> in x-space, so that F in that case would be a non-linear transformation. This would happen in 3D space if the Euler angles which parameterize a general rotation were arbitrary (but reasonable) functions of position </w:t>
      </w:r>
      <w:r w:rsidRPr="00FD5610">
        <w:rPr>
          <w:b/>
        </w:rPr>
        <w:t>x</w:t>
      </w:r>
      <w:r>
        <w:t xml:space="preserve">. </w:t>
      </w:r>
    </w:p>
    <w:p w14:paraId="36765C51" w14:textId="77777777" w:rsidR="00C73071" w:rsidRDefault="00C73071" w:rsidP="00C73071"/>
    <w:p w14:paraId="75C059FA" w14:textId="77777777" w:rsidR="00C73071" w:rsidRDefault="00C73071" w:rsidP="00C73071">
      <w:r w:rsidRPr="00105BDF">
        <w:rPr>
          <w:u w:val="single"/>
        </w:rPr>
        <w:t xml:space="preserve">What can be said about </w:t>
      </w:r>
      <w:r>
        <w:t>a rotation matrix Q which is not the R matrix which linearizes F?  The translation from developmental to standard notation could be defined this way (same as for R and S)</w:t>
      </w:r>
    </w:p>
    <w:p w14:paraId="6F48D024" w14:textId="77777777" w:rsidR="00C73071" w:rsidRDefault="00C73071" w:rsidP="00C73071"/>
    <w:p w14:paraId="5765ECE3" w14:textId="77777777" w:rsidR="00C73071" w:rsidRDefault="00C73071" w:rsidP="00C73071">
      <w:r>
        <w:tab/>
        <w:t>QQ</w:t>
      </w:r>
      <w:r>
        <w:rPr>
          <w:rStyle w:val="superscript"/>
        </w:rPr>
        <w:t xml:space="preserve">T </w:t>
      </w:r>
      <w:r>
        <w:t xml:space="preserve">= 1  </w:t>
      </w:r>
      <w:r>
        <w:sym w:font="Symbol" w:char="F0DB"/>
      </w:r>
      <w:r>
        <w:t xml:space="preserve"> Q</w:t>
      </w:r>
      <w:r>
        <w:rPr>
          <w:rStyle w:val="subscript"/>
        </w:rPr>
        <w:t>ab</w:t>
      </w:r>
      <w:r>
        <w:t>Q</w:t>
      </w:r>
      <w:r>
        <w:rPr>
          <w:rStyle w:val="subscript"/>
        </w:rPr>
        <w:t>cb</w:t>
      </w:r>
      <w:r>
        <w:t xml:space="preserve"> = δ</w:t>
      </w:r>
      <w:r>
        <w:rPr>
          <w:rStyle w:val="subscript"/>
        </w:rPr>
        <w:t>a,c</w:t>
      </w:r>
      <w:r>
        <w:tab/>
        <w:t>→</w:t>
      </w:r>
      <w:r>
        <w:tab/>
        <w:t>Q</w:t>
      </w:r>
      <w:r w:rsidRPr="006E7077">
        <w:rPr>
          <w:rStyle w:val="superscript"/>
        </w:rPr>
        <w:t>a</w:t>
      </w:r>
      <w:r>
        <w:rPr>
          <w:rStyle w:val="subscript"/>
        </w:rPr>
        <w:t>b</w:t>
      </w:r>
      <w:r>
        <w:t>Q</w:t>
      </w:r>
      <w:r w:rsidRPr="006E7077">
        <w:rPr>
          <w:rStyle w:val="superscript"/>
        </w:rPr>
        <w:t>c</w:t>
      </w:r>
      <w:r>
        <w:rPr>
          <w:rStyle w:val="subscript"/>
        </w:rPr>
        <w:t>b</w:t>
      </w:r>
      <w:r>
        <w:t xml:space="preserve"> = δ</w:t>
      </w:r>
      <w:r>
        <w:rPr>
          <w:rStyle w:val="subscript"/>
        </w:rPr>
        <w:t>a,c</w:t>
      </w:r>
      <w:r>
        <w:tab/>
      </w:r>
      <w:r>
        <w:tab/>
      </w:r>
    </w:p>
    <w:p w14:paraId="7C3DAB62" w14:textId="77777777" w:rsidR="00C73071" w:rsidRPr="00CC1579" w:rsidRDefault="00C73071" w:rsidP="00C73071">
      <w:pPr>
        <w:tabs>
          <w:tab w:val="left" w:pos="7200"/>
          <w:tab w:val="left" w:pos="7920"/>
          <w:tab w:val="right" w:pos="9270"/>
        </w:tabs>
      </w:pPr>
      <w:r>
        <w:tab/>
        <w:t>Q</w:t>
      </w:r>
      <w:r>
        <w:rPr>
          <w:rStyle w:val="superscript"/>
        </w:rPr>
        <w:t>T</w:t>
      </w:r>
      <w:r>
        <w:t xml:space="preserve">Q = 1  </w:t>
      </w:r>
      <w:r>
        <w:sym w:font="Symbol" w:char="F0DB"/>
      </w:r>
      <w:r>
        <w:t xml:space="preserve">  Q</w:t>
      </w:r>
      <w:r>
        <w:rPr>
          <w:rStyle w:val="subscript"/>
        </w:rPr>
        <w:t>ba</w:t>
      </w:r>
      <w:r>
        <w:t>Q</w:t>
      </w:r>
      <w:r>
        <w:rPr>
          <w:rStyle w:val="subscript"/>
        </w:rPr>
        <w:t>bc</w:t>
      </w:r>
      <w:r>
        <w:t xml:space="preserve"> = δ</w:t>
      </w:r>
      <w:r>
        <w:rPr>
          <w:rStyle w:val="subscript"/>
        </w:rPr>
        <w:t>a,c</w:t>
      </w:r>
      <w:r>
        <w:tab/>
        <w:t>→</w:t>
      </w:r>
      <w:r>
        <w:tab/>
        <w:t>Q</w:t>
      </w:r>
      <w:r>
        <w:rPr>
          <w:rStyle w:val="superscript"/>
        </w:rPr>
        <w:t>b</w:t>
      </w:r>
      <w:r>
        <w:rPr>
          <w:rStyle w:val="subscript"/>
        </w:rPr>
        <w:t>a</w:t>
      </w:r>
      <w:r>
        <w:t>Q</w:t>
      </w:r>
      <w:r>
        <w:rPr>
          <w:rStyle w:val="superscript"/>
        </w:rPr>
        <w:t>b</w:t>
      </w:r>
      <w:r>
        <w:rPr>
          <w:rStyle w:val="subscript"/>
        </w:rPr>
        <w:t>c</w:t>
      </w:r>
      <w:r>
        <w:t xml:space="preserve"> = δ</w:t>
      </w:r>
      <w:r>
        <w:rPr>
          <w:rStyle w:val="subscript"/>
        </w:rPr>
        <w:t>a,c</w:t>
      </w:r>
      <w:r>
        <w:tab/>
      </w:r>
      <w:r>
        <w:tab/>
      </w:r>
      <w:r>
        <w:tab/>
      </w:r>
      <w:r>
        <w:tab/>
      </w:r>
      <w:r>
        <w:tab/>
        <w:t>(7.9.j.12)</w:t>
      </w:r>
    </w:p>
    <w:p w14:paraId="64E4D685" w14:textId="77777777" w:rsidR="00C73071" w:rsidRDefault="00C73071" w:rsidP="00C73071">
      <w:r>
        <w:tab/>
      </w:r>
    </w:p>
    <w:p w14:paraId="3A069956" w14:textId="77777777" w:rsidR="00C73071" w:rsidRPr="006E7077" w:rsidRDefault="00C73071" w:rsidP="00C73071">
      <w:r>
        <w:t>Since Q</w:t>
      </w:r>
      <w:r w:rsidRPr="006E7077">
        <w:rPr>
          <w:rStyle w:val="superscript"/>
        </w:rPr>
        <w:t>a</w:t>
      </w:r>
      <w:r>
        <w:rPr>
          <w:rStyle w:val="subscript"/>
        </w:rPr>
        <w:t>b</w:t>
      </w:r>
      <w:r>
        <w:t>(Q</w:t>
      </w:r>
      <w:r>
        <w:rPr>
          <w:rStyle w:val="superscript"/>
        </w:rPr>
        <w:t>-1</w:t>
      </w:r>
      <w:r>
        <w:t>)</w:t>
      </w:r>
      <w:r>
        <w:rPr>
          <w:rStyle w:val="superscript"/>
        </w:rPr>
        <w:t>b</w:t>
      </w:r>
      <w:r>
        <w:rPr>
          <w:rStyle w:val="subscript"/>
        </w:rPr>
        <w:t>c</w:t>
      </w:r>
      <w:r>
        <w:t xml:space="preserve"> = δ</w:t>
      </w:r>
      <w:r>
        <w:rPr>
          <w:rStyle w:val="subscript"/>
        </w:rPr>
        <w:t>a,c</w:t>
      </w:r>
      <w:r>
        <w:t xml:space="preserve"> comparison shows that one must have (Q</w:t>
      </w:r>
      <w:r>
        <w:rPr>
          <w:rStyle w:val="superscript"/>
        </w:rPr>
        <w:t>-1</w:t>
      </w:r>
      <w:r>
        <w:t>)</w:t>
      </w:r>
      <w:r>
        <w:rPr>
          <w:rStyle w:val="superscript"/>
        </w:rPr>
        <w:t>b</w:t>
      </w:r>
      <w:r>
        <w:rPr>
          <w:rStyle w:val="subscript"/>
        </w:rPr>
        <w:t>c</w:t>
      </w:r>
      <w:r>
        <w:t xml:space="preserve"> = Q</w:t>
      </w:r>
      <w:r w:rsidRPr="006E7077">
        <w:rPr>
          <w:rStyle w:val="superscript"/>
        </w:rPr>
        <w:t>c</w:t>
      </w:r>
      <w:r>
        <w:rPr>
          <w:rStyle w:val="subscript"/>
        </w:rPr>
        <w:t>b</w:t>
      </w:r>
      <w:r>
        <w:t xml:space="preserve"> which is a straight swap of the indices. Since we have no information regarding the possible tensor or tensor-like nature of Q, we don't know how to raise or lower its indices, and nothing much more can be said. </w:t>
      </w:r>
    </w:p>
    <w:p w14:paraId="2A355D19" w14:textId="77777777" w:rsidR="00C73071" w:rsidRDefault="00C73071" w:rsidP="00C73071"/>
    <w:p w14:paraId="5C414E4A" w14:textId="77777777" w:rsidR="00C73071" w:rsidRDefault="00C73071" w:rsidP="00C73071">
      <w:bookmarkStart w:id="649" w:name="_Toc379824724"/>
      <w:bookmarkStart w:id="650" w:name="_Toc415298732"/>
      <w:bookmarkStart w:id="651" w:name="_Toc415299241"/>
      <w:bookmarkStart w:id="652" w:name="_Toc415299753"/>
      <w:bookmarkStart w:id="653" w:name="_Toc415300272"/>
      <w:bookmarkStart w:id="654" w:name="_Toc415302196"/>
      <w:bookmarkStart w:id="655" w:name="_Toc415303164"/>
      <w:bookmarkStart w:id="656" w:name="_Toc415303677"/>
      <w:bookmarkStart w:id="657" w:name="_Toc415304190"/>
      <w:bookmarkStart w:id="658" w:name="_Toc415304703"/>
      <w:bookmarkStart w:id="659" w:name="_Toc415308488"/>
      <w:bookmarkStart w:id="660" w:name="_Toc415309001"/>
      <w:bookmarkStart w:id="661" w:name="_Toc415309515"/>
      <w:bookmarkStart w:id="662" w:name="_Toc415310291"/>
      <w:bookmarkStart w:id="663" w:name="_Toc415310809"/>
      <w:bookmarkStart w:id="664" w:name="_Toc415311327"/>
      <w:bookmarkStart w:id="665" w:name="_Toc415312102"/>
      <w:bookmarkStart w:id="666" w:name="_Toc415312877"/>
      <w:bookmarkStart w:id="667" w:name="_Toc415313654"/>
      <w:bookmarkStart w:id="668" w:name="_Toc415334926"/>
      <w:bookmarkStart w:id="669" w:name="_Toc415337338"/>
      <w:bookmarkStart w:id="670" w:name="_Toc415338402"/>
      <w:bookmarkStart w:id="671" w:name="_Toc415338923"/>
      <w:bookmarkStart w:id="672" w:name="_Toc415380718"/>
      <w:bookmarkStart w:id="673" w:name="_Toc415382140"/>
      <w:bookmarkStart w:id="674" w:name="_Toc415383618"/>
      <w:bookmarkStart w:id="675" w:name="_Toc415384141"/>
      <w:bookmarkStart w:id="676" w:name="_Toc415386544"/>
      <w:bookmarkStart w:id="677" w:name="_Toc415387067"/>
      <w:bookmarkStart w:id="678" w:name="_Toc415387589"/>
      <w:bookmarkStart w:id="679" w:name="_Toc415389426"/>
      <w:bookmarkStart w:id="680" w:name="_Toc415389951"/>
      <w:bookmarkStart w:id="681" w:name="_Toc415390737"/>
      <w:bookmarkStart w:id="682" w:name="_Toc416016986"/>
      <w:bookmarkStart w:id="683" w:name="_Toc416017512"/>
      <w:bookmarkStart w:id="684" w:name="_Toc416018037"/>
      <w:bookmarkStart w:id="685" w:name="_Toc416110240"/>
      <w:r>
        <w:rPr>
          <w:rStyle w:val="Heading4Char"/>
        </w:rPr>
        <w:t>(k)</w:t>
      </w:r>
      <w:r w:rsidRPr="00DF02D5">
        <w:rPr>
          <w:rStyle w:val="Heading4Char"/>
        </w:rPr>
        <w:t xml:space="preserve"> Variations on the relation between g and g'.</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t xml:space="preserve"> The third subsection above gave the basic statement of the transformation properties of tensor g. These can be inverted as follows, </w:t>
      </w:r>
    </w:p>
    <w:p w14:paraId="50654E4A" w14:textId="77777777" w:rsidR="00C73071" w:rsidRDefault="00C73071" w:rsidP="00C73071"/>
    <w:p w14:paraId="59794BD1" w14:textId="77777777" w:rsidR="00C73071" w:rsidRDefault="00C73071" w:rsidP="00C73071">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1D5E7016" w14:textId="77777777" w:rsidR="00C73071" w:rsidRPr="00CC1579" w:rsidRDefault="00C73071" w:rsidP="00C73071">
      <w:pPr>
        <w:tabs>
          <w:tab w:val="left" w:pos="7200"/>
          <w:tab w:val="left" w:pos="7920"/>
          <w:tab w:val="right" w:pos="9270"/>
        </w:tabs>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r>
        <w:tab/>
        <w:t>(7.9.k.1)</w:t>
      </w:r>
    </w:p>
    <w:p w14:paraId="4AFEC9B1" w14:textId="77777777" w:rsidR="00C73071" w:rsidRPr="00BE5F89" w:rsidRDefault="00C73071" w:rsidP="00C73071"/>
    <w:p w14:paraId="2B8C7301" w14:textId="77777777" w:rsidR="00C73071" w:rsidRDefault="00C73071" w:rsidP="00C73071">
      <w:r>
        <w:t>and here then is a summary,</w:t>
      </w:r>
    </w:p>
    <w:p w14:paraId="4624AFD3" w14:textId="77777777" w:rsidR="00C73071" w:rsidRDefault="00C73071" w:rsidP="00C73071"/>
    <w:p w14:paraId="087A0FEA" w14:textId="77777777" w:rsidR="00C73071" w:rsidRPr="004D3829" w:rsidRDefault="00C73071" w:rsidP="00C73071">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4DC14AD1" w14:textId="77777777" w:rsidR="00C73071" w:rsidRPr="00CC1579" w:rsidRDefault="00C73071" w:rsidP="00C73071">
      <w:pPr>
        <w:tabs>
          <w:tab w:val="left" w:pos="7200"/>
          <w:tab w:val="left" w:pos="7920"/>
          <w:tab w:val="right" w:pos="9270"/>
        </w:tabs>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r>
        <w:tab/>
      </w:r>
      <w:r>
        <w:tab/>
      </w:r>
      <w:r>
        <w:tab/>
      </w:r>
      <w:r>
        <w:tab/>
      </w:r>
      <w:r>
        <w:tab/>
        <w:t>(7.9.k.2)</w:t>
      </w:r>
    </w:p>
    <w:p w14:paraId="0B60005B" w14:textId="77777777" w:rsidR="00C73071" w:rsidRDefault="00C73071" w:rsidP="00C73071"/>
    <w:p w14:paraId="7CFA6105" w14:textId="77777777" w:rsidR="00C73071" w:rsidRDefault="00C73071" w:rsidP="00C73071">
      <w:r>
        <w:t>If x-space is Cartesian with g = 1, the first column above simplifies to</w:t>
      </w:r>
    </w:p>
    <w:p w14:paraId="2C690556" w14:textId="77777777" w:rsidR="00C73071" w:rsidRDefault="00C73071" w:rsidP="00C73071"/>
    <w:p w14:paraId="53FE8C48" w14:textId="77777777" w:rsidR="00C73071" w:rsidRPr="008C4267" w:rsidRDefault="00C73071" w:rsidP="00C73071">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67589067" w14:textId="77777777" w:rsidR="00C73071" w:rsidRPr="00CC1579" w:rsidRDefault="00C73071" w:rsidP="00C73071">
      <w:pPr>
        <w:tabs>
          <w:tab w:val="left" w:pos="7200"/>
          <w:tab w:val="left" w:pos="7920"/>
          <w:tab w:val="right" w:pos="9270"/>
        </w:tabs>
      </w:pPr>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r>
        <w:tab/>
      </w:r>
      <w:r>
        <w:tab/>
      </w:r>
      <w:r>
        <w:tab/>
      </w:r>
      <w:r>
        <w:tab/>
      </w:r>
      <w:r>
        <w:tab/>
      </w:r>
      <w:r>
        <w:tab/>
      </w:r>
      <w:r>
        <w:tab/>
        <w:t>(7.9.k.3)</w:t>
      </w:r>
    </w:p>
    <w:p w14:paraId="4BA8AEFC" w14:textId="77777777" w:rsidR="00C73071" w:rsidRDefault="00C73071" w:rsidP="00C73071"/>
    <w:p w14:paraId="214DE525" w14:textId="77777777" w:rsidR="00C73071" w:rsidRDefault="00C73071" w:rsidP="00C73071">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445C8FFD" w14:textId="77777777" w:rsidR="00C73071" w:rsidRPr="004C3E5D" w:rsidRDefault="00C73071" w:rsidP="00C73071">
      <w:r>
        <w:tab/>
        <w:t>In the previous section is was shown that if R is a rotation matrix, then [RR</w:t>
      </w:r>
      <w:r>
        <w:rPr>
          <w:rStyle w:val="superscript"/>
        </w:rPr>
        <w:t>T</w:t>
      </w:r>
      <w:r>
        <w:t xml:space="preserve"> = 1]</w:t>
      </w:r>
      <w:r>
        <w:rPr>
          <w:rStyle w:val="subscript"/>
        </w:rPr>
        <w:t>DN</w:t>
      </w:r>
      <w:r>
        <w:t xml:space="preserve"> and in standard notation one gets</w:t>
      </w:r>
    </w:p>
    <w:p w14:paraId="2E0CA4B1" w14:textId="77777777" w:rsidR="00C73071" w:rsidRDefault="00C73071" w:rsidP="00C73071"/>
    <w:p w14:paraId="3616F497" w14:textId="77777777" w:rsidR="00C73071" w:rsidRDefault="00C73071" w:rsidP="00C73071">
      <w:pPr>
        <w:tabs>
          <w:tab w:val="left" w:pos="7200"/>
          <w:tab w:val="left" w:pos="7920"/>
          <w:tab w:val="right" w:pos="9270"/>
        </w:tabs>
      </w:pPr>
      <w:r>
        <w:tab/>
        <w:t>R</w:t>
      </w:r>
      <w:r w:rsidRPr="00936D38">
        <w:rPr>
          <w:rStyle w:val="superscript"/>
        </w:rPr>
        <w:t>a</w:t>
      </w:r>
      <w:r>
        <w:rPr>
          <w:rStyle w:val="subscript"/>
        </w:rPr>
        <w:t>c</w:t>
      </w:r>
      <w:r>
        <w:t>R</w:t>
      </w:r>
      <w:r>
        <w:rPr>
          <w:rStyle w:val="superscript"/>
        </w:rPr>
        <w:t>b</w:t>
      </w:r>
      <w:r>
        <w:rPr>
          <w:rStyle w:val="subscript"/>
        </w:rPr>
        <w:t>c</w:t>
      </w:r>
      <w:r>
        <w:t xml:space="preserve"> = δ</w:t>
      </w:r>
      <w:r w:rsidRPr="004C3E5D">
        <w:rPr>
          <w:rStyle w:val="superscript"/>
        </w:rPr>
        <w:t>a,</w:t>
      </w:r>
      <w:r>
        <w:rPr>
          <w:rStyle w:val="superscript"/>
        </w:rPr>
        <w:t>b</w:t>
      </w:r>
      <w:r w:rsidRPr="004C3E5D">
        <w:rPr>
          <w:rStyle w:val="superscript"/>
        </w:rPr>
        <w:t xml:space="preserve"> </w:t>
      </w:r>
      <w:r>
        <w:t xml:space="preserve"> . </w:t>
      </w:r>
      <w:r>
        <w:tab/>
      </w:r>
      <w:r>
        <w:tab/>
      </w:r>
      <w:r>
        <w:tab/>
      </w:r>
      <w:r>
        <w:tab/>
      </w:r>
      <w:r w:rsidRPr="00CC1579">
        <w:rPr>
          <w:color w:val="FF0000"/>
        </w:rPr>
        <w:t>where was this shown?</w:t>
      </w:r>
      <w:r w:rsidRPr="00CC1579">
        <w:rPr>
          <w:color w:val="FF0000"/>
        </w:rPr>
        <w:tab/>
      </w:r>
      <w:r>
        <w:tab/>
      </w:r>
      <w:r>
        <w:tab/>
      </w:r>
      <w:r>
        <w:tab/>
        <w:t>(7.9.k.4)</w:t>
      </w:r>
      <w:r>
        <w:tab/>
      </w:r>
      <w:r>
        <w:tab/>
      </w:r>
      <w:r>
        <w:tab/>
      </w:r>
      <w:r>
        <w:tab/>
      </w:r>
    </w:p>
    <w:p w14:paraId="29B219FA" w14:textId="77777777" w:rsidR="00C73071" w:rsidRDefault="00C73071" w:rsidP="00C73071">
      <w:r>
        <w:t xml:space="preserve">If x-space is Cartesian so metric tensor g = 1, then it was just shown above that for any R, </w:t>
      </w:r>
    </w:p>
    <w:p w14:paraId="309B4C7C" w14:textId="77777777" w:rsidR="00C73071" w:rsidRDefault="00C73071" w:rsidP="00C73071"/>
    <w:p w14:paraId="50D20185" w14:textId="77777777" w:rsidR="00C73071" w:rsidRPr="00CC1579" w:rsidRDefault="00C73071" w:rsidP="00C73071">
      <w:pPr>
        <w:tabs>
          <w:tab w:val="left" w:pos="7200"/>
          <w:tab w:val="left" w:pos="7920"/>
          <w:tab w:val="right" w:pos="9270"/>
        </w:tabs>
      </w:pPr>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 xml:space="preserve">c </w:t>
      </w:r>
      <w:r>
        <w:t>.</w:t>
      </w:r>
      <w:r>
        <w:tab/>
      </w:r>
      <w:r>
        <w:tab/>
      </w:r>
      <w:r>
        <w:tab/>
      </w:r>
      <w:r>
        <w:tab/>
      </w:r>
      <w:r>
        <w:tab/>
      </w:r>
      <w:r>
        <w:tab/>
      </w:r>
      <w:r>
        <w:tab/>
      </w:r>
      <w:r>
        <w:tab/>
      </w:r>
      <w:r>
        <w:tab/>
      </w:r>
      <w:r>
        <w:tab/>
        <w:t>(7.9.k.5)</w:t>
      </w:r>
    </w:p>
    <w:p w14:paraId="2391284E" w14:textId="77777777" w:rsidR="00C73071" w:rsidRDefault="00C73071" w:rsidP="00C73071">
      <w:pPr>
        <w:rPr>
          <w:rStyle w:val="subscript"/>
        </w:rPr>
      </w:pPr>
    </w:p>
    <w:p w14:paraId="12C3FBC6" w14:textId="77777777" w:rsidR="00C73071" w:rsidRPr="00BE5F89" w:rsidRDefault="00C73071" w:rsidP="00C73071">
      <w:r>
        <w:t xml:space="preserve">Therefore, when R is a rotation, g' = 1 as well as g = 1, just as one would expect. </w:t>
      </w:r>
    </w:p>
    <w:p w14:paraId="039EA0B1" w14:textId="77777777" w:rsidR="00C73071" w:rsidRDefault="00C73071" w:rsidP="00C73071">
      <w:pPr>
        <w:rPr>
          <w:rStyle w:val="subscript"/>
        </w:rPr>
      </w:pPr>
    </w:p>
    <w:p w14:paraId="77875DE5" w14:textId="77777777" w:rsidR="00C73071" w:rsidRPr="00DF02D5" w:rsidRDefault="00C73071" w:rsidP="00C73071">
      <w:pPr>
        <w:pStyle w:val="Heading3"/>
      </w:pPr>
      <w:bookmarkStart w:id="686" w:name="_Toc379824725"/>
      <w:bookmarkStart w:id="687" w:name="_Toc415298733"/>
      <w:bookmarkStart w:id="688" w:name="_Toc415299242"/>
      <w:bookmarkStart w:id="689" w:name="_Toc415299754"/>
      <w:bookmarkStart w:id="690" w:name="_Toc415300273"/>
      <w:bookmarkStart w:id="691" w:name="_Toc415302197"/>
      <w:bookmarkStart w:id="692" w:name="_Toc415303165"/>
      <w:bookmarkStart w:id="693" w:name="_Toc415303678"/>
      <w:bookmarkStart w:id="694" w:name="_Toc415304191"/>
      <w:bookmarkStart w:id="695" w:name="_Toc415304704"/>
      <w:bookmarkStart w:id="696" w:name="_Toc415308489"/>
      <w:bookmarkStart w:id="697" w:name="_Toc415309002"/>
      <w:bookmarkStart w:id="698" w:name="_Toc415309516"/>
      <w:bookmarkStart w:id="699" w:name="_Toc415310292"/>
      <w:bookmarkStart w:id="700" w:name="_Toc415310810"/>
      <w:bookmarkStart w:id="701" w:name="_Toc415311328"/>
      <w:bookmarkStart w:id="702" w:name="_Toc415312103"/>
      <w:bookmarkStart w:id="703" w:name="_Toc415312878"/>
      <w:bookmarkStart w:id="704" w:name="_Toc415313655"/>
      <w:bookmarkStart w:id="705" w:name="_Toc415334927"/>
      <w:bookmarkStart w:id="706" w:name="_Toc415337339"/>
      <w:bookmarkStart w:id="707" w:name="_Toc415338403"/>
      <w:bookmarkStart w:id="708" w:name="_Toc415338924"/>
      <w:bookmarkStart w:id="709" w:name="_Toc415380719"/>
      <w:bookmarkStart w:id="710" w:name="_Toc415382141"/>
      <w:bookmarkStart w:id="711" w:name="_Toc415383619"/>
      <w:bookmarkStart w:id="712" w:name="_Toc415384142"/>
      <w:bookmarkStart w:id="713" w:name="_Toc415386545"/>
      <w:bookmarkStart w:id="714" w:name="_Toc415387068"/>
      <w:bookmarkStart w:id="715" w:name="_Toc415387590"/>
      <w:bookmarkStart w:id="716" w:name="_Toc415389427"/>
      <w:bookmarkStart w:id="717" w:name="_Toc415389952"/>
      <w:bookmarkStart w:id="718" w:name="_Toc415390738"/>
      <w:bookmarkStart w:id="719" w:name="_Toc415660393"/>
      <w:bookmarkStart w:id="720" w:name="_Toc416016987"/>
      <w:bookmarkStart w:id="721" w:name="_Toc416017513"/>
      <w:bookmarkStart w:id="722" w:name="_Toc416018038"/>
      <w:bookmarkStart w:id="723" w:name="_Toc416110241"/>
      <w:r>
        <w:t>7.10</w:t>
      </w:r>
      <w:r w:rsidRPr="00DF02D5">
        <w:t xml:space="preserve"> Tensors of Rank n, direct products, Lie groups, symmetry and Ricci-Levi-Civita</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1F2A11DB" w14:textId="77777777" w:rsidR="00C73071" w:rsidRDefault="00C73071" w:rsidP="00C73071">
      <w:pPr>
        <w:rPr>
          <w:rStyle w:val="Heading3Char"/>
        </w:rPr>
      </w:pPr>
    </w:p>
    <w:p w14:paraId="2BFBB52F" w14:textId="77777777" w:rsidR="00C73071" w:rsidRDefault="00C73071" w:rsidP="00C73071">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 xml:space="preserve">a' </w:t>
      </w:r>
      <w:r>
        <w:t xml:space="preserve">as shown below in section (q))  for each covariant index, as illustrated by this example : </w:t>
      </w:r>
    </w:p>
    <w:p w14:paraId="72628F82" w14:textId="77777777" w:rsidR="00C73071" w:rsidRDefault="00C73071" w:rsidP="00C73071"/>
    <w:p w14:paraId="4A285A59" w14:textId="77777777" w:rsidR="00C73071" w:rsidRDefault="00C73071" w:rsidP="00C73071">
      <w:pPr>
        <w:rPr>
          <w:rStyle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091EE65F" w14:textId="77777777" w:rsidR="00C73071" w:rsidRPr="00E0309C" w:rsidRDefault="00C73071" w:rsidP="00C73071">
      <w:pPr>
        <w:rPr>
          <w:rFonts w:ascii="Courier New" w:hAnsi="Courier New"/>
          <w:b/>
          <w:sz w:val="24"/>
          <w:vertAlign w:val="subscript"/>
        </w:rPr>
      </w:pPr>
    </w:p>
    <w:p w14:paraId="01787C6B" w14:textId="77777777" w:rsidR="00C73071" w:rsidRPr="00CC1579" w:rsidRDefault="00C73071" w:rsidP="00C73071">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r>
      <w:r>
        <w:tab/>
      </w:r>
      <w:r>
        <w:tab/>
      </w:r>
      <w:r>
        <w:tab/>
      </w:r>
      <w:r>
        <w:tab/>
        <w:t>(7.10.1)</w:t>
      </w:r>
    </w:p>
    <w:p w14:paraId="0649C74D" w14:textId="77777777" w:rsidR="00C73071" w:rsidRDefault="00C73071" w:rsidP="00C73071"/>
    <w:p w14:paraId="576F91D1" w14:textId="77777777" w:rsidR="00C73071" w:rsidRDefault="00C73071" w:rsidP="00C73071">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6E39D0C7" w14:textId="77777777" w:rsidR="00C73071" w:rsidRDefault="00C73071" w:rsidP="00C73071"/>
    <w:p w14:paraId="3B0B58AE" w14:textId="77777777" w:rsidR="00C73071" w:rsidRDefault="00C73071" w:rsidP="00C73071">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3D55E4C0" w14:textId="77777777" w:rsidR="00C73071" w:rsidRDefault="00C73071" w:rsidP="00C73071"/>
    <w:p w14:paraId="233575EA" w14:textId="77777777" w:rsidR="00C73071" w:rsidRPr="00CC1579" w:rsidRDefault="00C73071" w:rsidP="00C73071">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r>
      <w:r>
        <w:tab/>
      </w:r>
      <w:r>
        <w:tab/>
      </w:r>
      <w:r>
        <w:tab/>
      </w:r>
      <w:r>
        <w:tab/>
      </w:r>
      <w:r>
        <w:tab/>
      </w:r>
      <w:r>
        <w:tab/>
        <w:t>(7.10.2)</w:t>
      </w:r>
    </w:p>
    <w:p w14:paraId="54F95584" w14:textId="77777777" w:rsidR="00C73071" w:rsidRDefault="00C73071" w:rsidP="00C73071"/>
    <w:p w14:paraId="7C529C0A" w14:textId="77777777" w:rsidR="00C73071" w:rsidRDefault="00C73071" w:rsidP="00C73071">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08392BD7" w14:textId="77777777" w:rsidR="00C73071" w:rsidRDefault="00C73071" w:rsidP="00C73071">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1453827E" w14:textId="77777777" w:rsidR="00C73071" w:rsidRDefault="00C73071" w:rsidP="00C73071"/>
    <w:p w14:paraId="62C1D5C4" w14:textId="77777777" w:rsidR="00C73071" w:rsidRDefault="00C73071" w:rsidP="00C73071">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Chapter 5 (i). </w:t>
      </w:r>
    </w:p>
    <w:p w14:paraId="4132B0AC" w14:textId="77777777" w:rsidR="00C73071" w:rsidRDefault="00C73071" w:rsidP="00C73071">
      <w:r>
        <w:tab/>
        <w:t xml:space="preserve">The transformation of the outer product object, as already noted,  is given by </w:t>
      </w:r>
    </w:p>
    <w:p w14:paraId="50B0829C" w14:textId="77777777" w:rsidR="00C73071" w:rsidRDefault="00C73071" w:rsidP="00C73071"/>
    <w:p w14:paraId="1E8F897E" w14:textId="77777777" w:rsidR="00C73071" w:rsidRPr="00CC1579" w:rsidRDefault="00C73071" w:rsidP="00C73071">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039A730E" w14:textId="77777777" w:rsidR="00C73071" w:rsidRDefault="00C73071" w:rsidP="00C73071"/>
    <w:p w14:paraId="573C901D" w14:textId="77777777" w:rsidR="00C73071" w:rsidRDefault="00C73071" w:rsidP="00C73071">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497192EF" w14:textId="77777777" w:rsidR="00C73071" w:rsidRDefault="00C73071" w:rsidP="00C73071"/>
    <w:p w14:paraId="251EB1F8" w14:textId="77777777" w:rsidR="00C73071" w:rsidRPr="00CC1579" w:rsidRDefault="00C73071" w:rsidP="00C73071">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259E3416" w14:textId="77777777" w:rsidR="00C73071" w:rsidRDefault="00C73071" w:rsidP="00C73071"/>
    <w:p w14:paraId="41410449" w14:textId="77777777" w:rsidR="00C73071" w:rsidRDefault="00C73071" w:rsidP="00C73071">
      <w:r>
        <w:t xml:space="preserve">One could then define </w:t>
      </w:r>
    </w:p>
    <w:p w14:paraId="764E4B9E" w14:textId="77777777" w:rsidR="00C73071" w:rsidRDefault="00C73071" w:rsidP="00C73071"/>
    <w:p w14:paraId="34B7EA34" w14:textId="77777777" w:rsidR="00C73071" w:rsidRPr="00CC1579" w:rsidRDefault="00C73071" w:rsidP="00C73071">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0EA0A5D5" w14:textId="77777777" w:rsidR="00C73071" w:rsidRDefault="00C73071" w:rsidP="00C73071"/>
    <w:p w14:paraId="4406A728" w14:textId="77777777" w:rsidR="00C73071" w:rsidRPr="00B95400" w:rsidRDefault="00C73071" w:rsidP="00C73071">
      <w:r>
        <w:t xml:space="preserve">so that </w:t>
      </w:r>
    </w:p>
    <w:p w14:paraId="4E478E02" w14:textId="77777777" w:rsidR="00C73071" w:rsidRPr="00564495" w:rsidRDefault="00C73071" w:rsidP="00C73071"/>
    <w:p w14:paraId="2A1FD2D2" w14:textId="77777777" w:rsidR="00C73071" w:rsidRPr="007A1F38" w:rsidRDefault="00C73071" w:rsidP="00C73071">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21E791F1" w14:textId="77777777" w:rsidR="00C73071" w:rsidRDefault="00C73071" w:rsidP="00C73071"/>
    <w:p w14:paraId="4BD6813F" w14:textId="77777777" w:rsidR="00C73071" w:rsidRDefault="00C73071" w:rsidP="00C73071">
      <w:r>
        <w:t>and of course this would apply to any tensor of the same index configuration, such as</w:t>
      </w:r>
    </w:p>
    <w:p w14:paraId="7F293EA6" w14:textId="77777777" w:rsidR="00C73071" w:rsidRDefault="00C73071" w:rsidP="00C73071"/>
    <w:p w14:paraId="6C5574AB" w14:textId="77777777" w:rsidR="00C73071" w:rsidRPr="00CC1579" w:rsidRDefault="00C73071" w:rsidP="00C73071">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tab/>
      </w:r>
      <w:r>
        <w:tab/>
      </w:r>
      <w:r>
        <w:tab/>
      </w:r>
      <w:r>
        <w:tab/>
      </w:r>
      <w:r>
        <w:tab/>
      </w:r>
      <w:r>
        <w:tab/>
        <w:t>(7.10.7)</w:t>
      </w:r>
    </w:p>
    <w:p w14:paraId="2569A275" w14:textId="77777777" w:rsidR="00C73071" w:rsidRDefault="00C73071" w:rsidP="00C73071"/>
    <w:p w14:paraId="608A305A" w14:textId="77777777" w:rsidR="00C73071" w:rsidRDefault="00C73071" w:rsidP="00C73071">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306DE256" w14:textId="77777777" w:rsidR="00C73071" w:rsidRPr="000A3913" w:rsidRDefault="00C73071" w:rsidP="00C73071">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0290B777" w14:textId="77777777" w:rsidR="00C73071" w:rsidRDefault="00C73071" w:rsidP="00C73071">
      <w:r>
        <w:tab/>
      </w:r>
    </w:p>
    <w:p w14:paraId="04DB08E1" w14:textId="77777777" w:rsidR="00C73071" w:rsidRDefault="00C73071" w:rsidP="00C73071">
      <w:r>
        <w:rPr>
          <w:u w:val="single"/>
        </w:rPr>
        <w:t xml:space="preserve">Lie </w:t>
      </w:r>
      <w:r w:rsidRPr="00C57073">
        <w:rPr>
          <w:u w:val="single"/>
        </w:rPr>
        <w:t xml:space="preserve">Groups. </w:t>
      </w:r>
      <w:r>
        <w:t xml:space="preserve"> 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61F05F81" w14:textId="77777777" w:rsidR="00C73071" w:rsidRPr="006245B4" w:rsidRDefault="00C73071" w:rsidP="00C73071">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5D8CB86F" w14:textId="77777777" w:rsidR="00C73071" w:rsidRDefault="00C73071" w:rsidP="00C73071">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7A8C7068" w14:textId="77777777" w:rsidR="00C73071" w:rsidRDefault="00C73071" w:rsidP="00C73071">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78C1502C" w14:textId="77777777" w:rsidR="00C73071" w:rsidRDefault="00C73071" w:rsidP="00C73071">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2B2D94B5" w14:textId="77777777" w:rsidR="00C73071" w:rsidRDefault="00C73071" w:rsidP="00C73071"/>
    <w:p w14:paraId="0EAEACD0" w14:textId="77777777" w:rsidR="00C73071" w:rsidRPr="004C0E36" w:rsidRDefault="00C73071" w:rsidP="00C73071">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5E285EDC" w14:textId="77777777" w:rsidR="00C73071" w:rsidRDefault="00C73071" w:rsidP="00C73071"/>
    <w:p w14:paraId="4DCBF9B5" w14:textId="77777777" w:rsidR="00C73071" w:rsidRDefault="00C73071" w:rsidP="00C73071">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75pt;height:231pt">
            <v:imagedata r:id="rId6" o:title=""/>
          </v:shape>
        </w:pict>
      </w:r>
    </w:p>
    <w:p w14:paraId="25378227" w14:textId="77777777" w:rsidR="00C73071" w:rsidRPr="00CC1579" w:rsidRDefault="00C73071" w:rsidP="00C73071">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5D88CD23" w14:textId="77777777" w:rsidR="00C73071" w:rsidRPr="00206042" w:rsidRDefault="00C73071" w:rsidP="00C73071">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64328FAE" w14:textId="77777777" w:rsidR="00C73071" w:rsidRPr="00206042" w:rsidRDefault="00C73071" w:rsidP="00C73071">
      <w:pPr>
        <w:pBdr>
          <w:top w:val="single" w:sz="4" w:space="1" w:color="auto"/>
          <w:left w:val="single" w:sz="4" w:space="4" w:color="auto"/>
          <w:bottom w:val="single" w:sz="4" w:space="1" w:color="auto"/>
          <w:right w:val="single" w:sz="4" w:space="4" w:color="auto"/>
        </w:pBdr>
      </w:pPr>
    </w:p>
    <w:p w14:paraId="02BEE97F" w14:textId="77777777" w:rsidR="00C73071" w:rsidRPr="00206042" w:rsidRDefault="00C73071" w:rsidP="00C73071">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71105419" w14:textId="77777777" w:rsidR="00C73071" w:rsidRPr="00206042" w:rsidRDefault="00C73071" w:rsidP="00C73071">
      <w:pPr>
        <w:pBdr>
          <w:top w:val="single" w:sz="4" w:space="1" w:color="auto"/>
          <w:left w:val="single" w:sz="4" w:space="4" w:color="auto"/>
          <w:bottom w:val="single" w:sz="4" w:space="1" w:color="auto"/>
          <w:right w:val="single" w:sz="4" w:space="4" w:color="auto"/>
        </w:pBdr>
      </w:pPr>
    </w:p>
    <w:p w14:paraId="1A772E4F" w14:textId="77777777" w:rsidR="00C73071" w:rsidRPr="00206042" w:rsidRDefault="00C73071" w:rsidP="00C73071">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69385467" w14:textId="77777777" w:rsidR="00C73071" w:rsidRPr="00206042" w:rsidRDefault="00C73071" w:rsidP="00C73071"/>
    <w:p w14:paraId="310AED1A" w14:textId="77777777" w:rsidR="00C73071" w:rsidRDefault="00C73071" w:rsidP="00C73071">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0B36D7B0" w14:textId="77777777" w:rsidR="00C73071" w:rsidRDefault="00C73071" w:rsidP="00C73071">
      <w:r>
        <w:tab/>
        <w:t>In our notation, the two equations above would be written</w:t>
      </w:r>
    </w:p>
    <w:p w14:paraId="51FD3B3A" w14:textId="77777777" w:rsidR="00C73071" w:rsidRDefault="00C73071" w:rsidP="00C73071"/>
    <w:p w14:paraId="7AD5F410" w14:textId="77777777" w:rsidR="00C73071" w:rsidRDefault="00C73071" w:rsidP="00C73071">
      <w:r>
        <w:tab/>
        <w:t>A'</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A</w:t>
      </w:r>
      <w:r>
        <w:rPr>
          <w:rStyle w:val="subscript"/>
        </w:rPr>
        <w:t>a'b'c'...</w:t>
      </w:r>
      <w:r>
        <w:t xml:space="preserve">     = Σ</w:t>
      </w:r>
      <w:r>
        <w:rPr>
          <w:rStyle w:val="subscript"/>
        </w:rPr>
        <w:t xml:space="preserve">primed </w:t>
      </w:r>
      <w:r>
        <w:t>A</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7D00FB66" w14:textId="77777777" w:rsidR="00C73071" w:rsidRDefault="00C73071" w:rsidP="00C73071"/>
    <w:p w14:paraId="29B98658" w14:textId="77777777" w:rsidR="00C73071" w:rsidRPr="00CC1579" w:rsidRDefault="00C73071" w:rsidP="00C73071">
      <w:pPr>
        <w:tabs>
          <w:tab w:val="left" w:pos="7200"/>
          <w:tab w:val="left" w:pos="7920"/>
          <w:tab w:val="right" w:pos="9270"/>
        </w:tabs>
      </w:pPr>
      <w:r>
        <w:tab/>
        <w:t>A'</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A</w:t>
      </w:r>
      <w:r w:rsidRPr="00593234">
        <w:rPr>
          <w:rStyle w:val="superscript"/>
        </w:rPr>
        <w:t>a'b'c'...</w:t>
      </w:r>
      <w:r>
        <w:t xml:space="preserve">     = Σ</w:t>
      </w:r>
      <w:r>
        <w:rPr>
          <w:rStyle w:val="subscript"/>
        </w:rPr>
        <w:t xml:space="preserve">primed </w:t>
      </w:r>
      <w:r>
        <w:t>A</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4D63B569" w14:textId="77777777" w:rsidR="00C73071" w:rsidRDefault="00C73071" w:rsidP="00C73071">
      <w:pPr>
        <w:rPr>
          <w:rStyle w:val="subscript"/>
        </w:rPr>
      </w:pPr>
    </w:p>
    <w:p w14:paraId="05335603" w14:textId="77777777" w:rsidR="00C73071" w:rsidRPr="00DF02D5" w:rsidRDefault="00C73071" w:rsidP="00C73071">
      <w:pPr>
        <w:pStyle w:val="Heading3"/>
      </w:pPr>
      <w:bookmarkStart w:id="724" w:name="_Toc379824726"/>
      <w:bookmarkStart w:id="725" w:name="_Toc415298734"/>
      <w:bookmarkStart w:id="726" w:name="_Toc415299243"/>
      <w:bookmarkStart w:id="727" w:name="_Toc415299755"/>
      <w:bookmarkStart w:id="728" w:name="_Toc415300274"/>
      <w:bookmarkStart w:id="729" w:name="_Toc415302198"/>
      <w:bookmarkStart w:id="730" w:name="_Toc415303166"/>
      <w:bookmarkStart w:id="731" w:name="_Toc415303679"/>
      <w:bookmarkStart w:id="732" w:name="_Toc415304192"/>
      <w:bookmarkStart w:id="733" w:name="_Toc415304705"/>
      <w:bookmarkStart w:id="734" w:name="_Toc415308490"/>
      <w:bookmarkStart w:id="735" w:name="_Toc415309003"/>
      <w:bookmarkStart w:id="736" w:name="_Toc415309517"/>
      <w:bookmarkStart w:id="737" w:name="_Toc415310293"/>
      <w:bookmarkStart w:id="738" w:name="_Toc415310811"/>
      <w:bookmarkStart w:id="739" w:name="_Toc415311329"/>
      <w:bookmarkStart w:id="740" w:name="_Toc415312104"/>
      <w:bookmarkStart w:id="741" w:name="_Toc415312879"/>
      <w:bookmarkStart w:id="742" w:name="_Toc415313656"/>
      <w:bookmarkStart w:id="743" w:name="_Toc415334928"/>
      <w:bookmarkStart w:id="744" w:name="_Toc415337340"/>
      <w:bookmarkStart w:id="745" w:name="_Toc415338404"/>
      <w:bookmarkStart w:id="746" w:name="_Toc415338925"/>
      <w:bookmarkStart w:id="747" w:name="_Toc415380720"/>
      <w:bookmarkStart w:id="748" w:name="_Toc415382142"/>
      <w:bookmarkStart w:id="749" w:name="_Toc415383620"/>
      <w:bookmarkStart w:id="750" w:name="_Toc415384143"/>
      <w:bookmarkStart w:id="751" w:name="_Toc415386546"/>
      <w:bookmarkStart w:id="752" w:name="_Toc415387069"/>
      <w:bookmarkStart w:id="753" w:name="_Toc415387591"/>
      <w:bookmarkStart w:id="754" w:name="_Toc415389428"/>
      <w:bookmarkStart w:id="755" w:name="_Toc415389953"/>
      <w:bookmarkStart w:id="756" w:name="_Toc415390739"/>
      <w:bookmarkStart w:id="757" w:name="_Toc415660394"/>
      <w:bookmarkStart w:id="758" w:name="_Toc416016988"/>
      <w:bookmarkStart w:id="759" w:name="_Toc416017514"/>
      <w:bookmarkStart w:id="760" w:name="_Toc416018039"/>
      <w:bookmarkStart w:id="761" w:name="_Toc416110242"/>
      <w:r>
        <w:t>7.11</w:t>
      </w:r>
      <w:r w:rsidRPr="00DF02D5">
        <w:t xml:space="preserve"> The Contraction Tilt-Reversal Rule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sidRPr="00DF02D5">
        <w:t xml:space="preserve"> </w:t>
      </w:r>
    </w:p>
    <w:p w14:paraId="1D7774E7" w14:textId="77777777" w:rsidR="00C73071" w:rsidRDefault="00C73071" w:rsidP="00C73071">
      <w:pPr>
        <w:rPr>
          <w:rStyle w:val="Heading3Char"/>
        </w:rPr>
      </w:pPr>
    </w:p>
    <w:p w14:paraId="0ACC8428" w14:textId="77777777" w:rsidR="00C73071" w:rsidRDefault="00C73071" w:rsidP="00C73071">
      <w:r>
        <w:t xml:space="preserve">In some complicated combination of multiple tensors, imagine there is somewhere a pair of summed indices where one is up and the other is down. As noted above, such a sum is called a </w:t>
      </w:r>
      <w:r w:rsidRPr="00D75475">
        <w:rPr>
          <w:b/>
        </w:rPr>
        <w:t>contraction</w:t>
      </w:r>
      <w:r>
        <w:t>. The contracted indices could be on the same object or they could be on different objects. We depict this situation with the following symbolic notation,</w:t>
      </w:r>
    </w:p>
    <w:p w14:paraId="62F6BBE2" w14:textId="77777777" w:rsidR="00C73071" w:rsidRDefault="00C73071" w:rsidP="00C73071"/>
    <w:p w14:paraId="2E92C6A3" w14:textId="77777777" w:rsidR="00C73071" w:rsidRPr="00CC1579" w:rsidRDefault="00C73071" w:rsidP="00C73071">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4FDB2684" w14:textId="77777777" w:rsidR="00C73071" w:rsidRDefault="00C73071" w:rsidP="00C73071"/>
    <w:p w14:paraId="256184D9" w14:textId="77777777" w:rsidR="00C73071" w:rsidRDefault="00C73071" w:rsidP="00C73071">
      <w:r>
        <w:t xml:space="preserve">where the dashes indicate indices that we don't care about and which won't change -- each one could be up or down.  We know we can reverse the tilt this way, </w:t>
      </w:r>
    </w:p>
    <w:p w14:paraId="29324C14" w14:textId="77777777" w:rsidR="00C73071" w:rsidRDefault="00C73071" w:rsidP="00C73071"/>
    <w:p w14:paraId="099D6D8A" w14:textId="77777777" w:rsidR="00C73071" w:rsidRPr="00CC1579" w:rsidRDefault="00C73071" w:rsidP="00C73071">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77800B8A" w14:textId="77777777" w:rsidR="00C73071" w:rsidRDefault="00C73071" w:rsidP="00C73071"/>
    <w:p w14:paraId="0647A71F" w14:textId="77777777" w:rsidR="00C73071" w:rsidRDefault="00C73071" w:rsidP="00C73071">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which at once gives the desired result</w:t>
      </w:r>
    </w:p>
    <w:p w14:paraId="05E2F8A7" w14:textId="77777777" w:rsidR="00C73071" w:rsidRDefault="00C73071" w:rsidP="00C73071"/>
    <w:p w14:paraId="6F69CE78" w14:textId="77777777" w:rsidR="00C73071" w:rsidRDefault="00C73071" w:rsidP="00C73071">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the </w:t>
      </w:r>
      <w:r w:rsidRPr="00FC6646">
        <w:t>Contraction Tilt-</w:t>
      </w:r>
      <w:r>
        <w:t>R</w:t>
      </w:r>
      <w:r w:rsidRPr="00FC6646">
        <w:t>eversal Rule</w:t>
      </w:r>
      <w:r>
        <w:tab/>
        <w:t>(7.11.3)</w:t>
      </w:r>
    </w:p>
    <w:p w14:paraId="4922CD73" w14:textId="77777777" w:rsidR="00C73071" w:rsidRDefault="00C73071" w:rsidP="00C73071"/>
    <w:p w14:paraId="5730985B" w14:textId="77777777" w:rsidR="00C73071" w:rsidRDefault="00C73071" w:rsidP="00C73071">
      <w:r>
        <w:t xml:space="preserve">A notable example of course is this:  </w:t>
      </w:r>
    </w:p>
    <w:p w14:paraId="7E51C441" w14:textId="77777777" w:rsidR="00C73071" w:rsidRDefault="00C73071" w:rsidP="00C73071"/>
    <w:p w14:paraId="21E2F2B8" w14:textId="77777777" w:rsidR="00C73071" w:rsidRPr="00CC1579" w:rsidRDefault="00C73071" w:rsidP="00C73071">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tab/>
        <w:t>// or perhaps  "  A</w:t>
      </w:r>
      <w:r w:rsidRPr="00C27A1B">
        <w:rPr>
          <w:b/>
        </w:rPr>
        <w:t>.</w:t>
      </w:r>
      <w:r>
        <w:t xml:space="preserve">Y "  as noted  in Chapter 5 (i) </w:t>
      </w:r>
      <w:r>
        <w:tab/>
      </w:r>
      <w:r>
        <w:tab/>
        <w:t>(7.11.4)</w:t>
      </w:r>
    </w:p>
    <w:p w14:paraId="1A862F20" w14:textId="77777777" w:rsidR="00C73071" w:rsidRDefault="00C73071" w:rsidP="00C73071"/>
    <w:p w14:paraId="28CA8D88" w14:textId="77777777" w:rsidR="00C73071" w:rsidRPr="0079040F" w:rsidRDefault="00C73071" w:rsidP="00C73071">
      <w:r w:rsidRPr="0079040F">
        <w:rPr>
          <w:u w:val="single"/>
        </w:rPr>
        <w:t>When is index tilt-reversal allowed and when is it not allowed</w:t>
      </w:r>
      <w:r>
        <w:rPr>
          <w:u w:val="single"/>
        </w:rPr>
        <w:t>?</w:t>
      </w:r>
      <w:r w:rsidRPr="0079040F">
        <w:rPr>
          <w:u w:val="single"/>
        </w:rPr>
        <w:t xml:space="preserve"> </w:t>
      </w:r>
      <w:r>
        <w:t xml:space="preserve"> It is always allowed when both indices of the tilted contraction are valid tensor indices. Consider these four examples to be discussed below: </w:t>
      </w:r>
    </w:p>
    <w:p w14:paraId="7DA46901" w14:textId="77777777" w:rsidR="00C73071" w:rsidRDefault="00C73071" w:rsidP="00C73071"/>
    <w:p w14:paraId="275D39F6" w14:textId="77777777" w:rsidR="00C73071" w:rsidRPr="00AE019F" w:rsidRDefault="00C73071" w:rsidP="00C73071">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3E8549BD" w14:textId="77777777" w:rsidR="00C73071" w:rsidRDefault="00C73071" w:rsidP="00C73071"/>
    <w:p w14:paraId="1A6ABA6B" w14:textId="77777777" w:rsidR="00C73071" w:rsidRDefault="00C73071" w:rsidP="00C73071">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0B7E5DC9" w14:textId="77777777" w:rsidR="00C73071" w:rsidRDefault="00C73071" w:rsidP="00C73071"/>
    <w:p w14:paraId="09E0A35E" w14:textId="77777777" w:rsidR="00C73071" w:rsidRPr="00CC1579" w:rsidRDefault="00C73071" w:rsidP="00C73071">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09E7FB3C" w14:textId="77777777" w:rsidR="00C73071" w:rsidRDefault="00C73071" w:rsidP="00C73071"/>
    <w:p w14:paraId="239DD51C" w14:textId="77777777" w:rsidR="00C73071" w:rsidRDefault="00C73071" w:rsidP="00C73071">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7905625E" w14:textId="77777777" w:rsidR="00C73071" w:rsidRDefault="00C73071" w:rsidP="00C73071"/>
    <w:p w14:paraId="5E9BB020" w14:textId="77777777" w:rsidR="00C73071" w:rsidRDefault="00C73071" w:rsidP="00C73071">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15C09EC2" w14:textId="77777777" w:rsidR="00C73071" w:rsidRDefault="00C73071" w:rsidP="00C73071">
      <w:pPr>
        <w:rPr>
          <w:rStyle w:val="subscript"/>
        </w:rPr>
      </w:pPr>
    </w:p>
    <w:p w14:paraId="199737DE" w14:textId="77777777" w:rsidR="00C73071" w:rsidRDefault="00C73071" w:rsidP="00C73071">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59470CC0" w14:textId="77777777" w:rsidR="00C73071" w:rsidRDefault="00C73071" w:rsidP="00C73071">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rule of the next section also does not apply for this same reason, so ∂</w:t>
      </w:r>
      <w:r>
        <w:rPr>
          <w:rStyle w:val="subscript"/>
        </w:rPr>
        <w:t>a</w:t>
      </w:r>
      <w:r>
        <w:t>A</w:t>
      </w:r>
      <w:r>
        <w:rPr>
          <w:rStyle w:val="superscript"/>
        </w:rPr>
        <w:t>a</w:t>
      </w:r>
      <w:r>
        <w:t xml:space="preserve"> does not transform as a scalar under general F.  Chapter (v) below continues this topic. </w:t>
      </w:r>
    </w:p>
    <w:p w14:paraId="15C0F812" w14:textId="77777777" w:rsidR="00C73071" w:rsidRDefault="00C73071" w:rsidP="00C73071">
      <w:r>
        <w:tab/>
        <w:t xml:space="preserve">Here is one more example along the lines of the fourth example above that shows the potential danger of reversing a tilt when it is not justified. Consider the equation, </w:t>
      </w:r>
    </w:p>
    <w:p w14:paraId="26F9879C" w14:textId="77777777" w:rsidR="00C73071" w:rsidRDefault="00C73071" w:rsidP="00C73071"/>
    <w:p w14:paraId="4DD42092" w14:textId="77777777" w:rsidR="00C73071" w:rsidRPr="00CC1579" w:rsidRDefault="00C73071" w:rsidP="00C73071">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5DF26405" w14:textId="77777777" w:rsidR="00C73071" w:rsidRPr="00B55ED0" w:rsidRDefault="00C73071" w:rsidP="00C73071">
      <w:pPr>
        <w:rPr>
          <w:color w:val="000000"/>
        </w:rPr>
      </w:pPr>
      <w:r w:rsidRPr="00B55ED0">
        <w:rPr>
          <w:color w:val="000000"/>
        </w:rPr>
        <w:t>where</w:t>
      </w:r>
    </w:p>
    <w:p w14:paraId="36F3EBA2" w14:textId="77777777" w:rsidR="00C73071" w:rsidRPr="00B55ED0" w:rsidRDefault="00C73071" w:rsidP="00C73071">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46A37B32" w14:textId="77777777" w:rsidR="00C73071" w:rsidRPr="00B55ED0" w:rsidRDefault="00C73071" w:rsidP="00C73071">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08BA02BC" w14:textId="77777777" w:rsidR="00C73071" w:rsidRPr="00B55ED0" w:rsidRDefault="00C73071" w:rsidP="00C73071">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6307AA68" w14:textId="77777777" w:rsidR="00C73071" w:rsidRPr="00CC1579" w:rsidRDefault="00C73071" w:rsidP="00C73071">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382135E4" w14:textId="77777777" w:rsidR="00C73071" w:rsidRDefault="00C73071" w:rsidP="00C73071"/>
    <w:p w14:paraId="6D1D4B0F" w14:textId="77777777" w:rsidR="00C73071" w:rsidRPr="002C17B0" w:rsidRDefault="00C73071" w:rsidP="00C73071">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17D5797C" w14:textId="77777777" w:rsidR="00C73071" w:rsidRDefault="00C73071" w:rsidP="00C73071"/>
    <w:p w14:paraId="73A24769" w14:textId="77777777" w:rsidR="00C73071" w:rsidRDefault="00C73071" w:rsidP="00C73071">
      <w:r>
        <w:t>Since all indices on equation (1) are tensor indices, one can lower index a and reverse the b and c tilts to get</w:t>
      </w:r>
    </w:p>
    <w:p w14:paraId="339A7E48" w14:textId="77777777" w:rsidR="00C73071" w:rsidRDefault="00C73071" w:rsidP="00C73071">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tab/>
      </w:r>
      <w:r>
        <w:tab/>
      </w:r>
      <w:r>
        <w:tab/>
        <w:t>(2)</w:t>
      </w:r>
      <w:r>
        <w:tab/>
      </w:r>
      <w:r>
        <w:tab/>
        <w:t>// valid</w:t>
      </w:r>
      <w:r>
        <w:tab/>
      </w:r>
      <w:r>
        <w:tab/>
      </w:r>
      <w:r>
        <w:tab/>
      </w:r>
      <w:r>
        <w:tab/>
        <w:t>(7.11.7)</w:t>
      </w:r>
    </w:p>
    <w:p w14:paraId="48EB62CD" w14:textId="77777777" w:rsidR="00C73071" w:rsidRDefault="00C73071" w:rsidP="00C73071"/>
    <w:p w14:paraId="093A39BA" w14:textId="77777777" w:rsidR="00C73071" w:rsidRPr="002C17B0" w:rsidRDefault="00C73071" w:rsidP="00C73071">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19C55396" w14:textId="77777777" w:rsidR="00C73071" w:rsidRPr="002C17B0" w:rsidRDefault="00C73071" w:rsidP="00C73071"/>
    <w:p w14:paraId="4224721D" w14:textId="77777777" w:rsidR="00C73071" w:rsidRPr="00CC1579" w:rsidRDefault="00C73071" w:rsidP="00C73071">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tab/>
      </w:r>
      <w:r>
        <w:tab/>
      </w:r>
      <w:r>
        <w:tab/>
        <w:t xml:space="preserve">(3) </w:t>
      </w:r>
      <w:r>
        <w:tab/>
      </w:r>
      <w:r>
        <w:tab/>
        <w:t>// valid</w:t>
      </w:r>
      <w:r>
        <w:tab/>
      </w:r>
      <w:r>
        <w:tab/>
      </w:r>
      <w:r>
        <w:tab/>
      </w:r>
      <w:r>
        <w:tab/>
        <w:t>(7.11.8)</w:t>
      </w:r>
    </w:p>
    <w:p w14:paraId="0B3AAD76" w14:textId="77777777" w:rsidR="00C73071" w:rsidRDefault="00C73071" w:rsidP="00C73071"/>
    <w:p w14:paraId="651D430F" w14:textId="77777777" w:rsidR="00C73071" w:rsidRDefault="00C73071" w:rsidP="00C73071">
      <w:r>
        <w:t>Were one to blindly lower a and reverse the b and c tilts, one would get</w:t>
      </w:r>
    </w:p>
    <w:p w14:paraId="2EA28352" w14:textId="77777777" w:rsidR="00C73071" w:rsidRDefault="00C73071" w:rsidP="00C73071"/>
    <w:p w14:paraId="2B94B7B5" w14:textId="77777777" w:rsidR="00C73071" w:rsidRPr="00CC1579" w:rsidRDefault="00C73071" w:rsidP="00C73071">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tab/>
      </w:r>
      <w:r>
        <w:tab/>
      </w:r>
      <w:r>
        <w:tab/>
        <w:t>(4)</w:t>
      </w:r>
      <w:r>
        <w:tab/>
      </w:r>
      <w:r>
        <w:tab/>
        <w:t>// NOT valid</w:t>
      </w:r>
      <w:r>
        <w:tab/>
      </w:r>
      <w:r>
        <w:tab/>
      </w:r>
      <w:r>
        <w:tab/>
        <w:t>(7.11.9)</w:t>
      </w:r>
    </w:p>
    <w:p w14:paraId="03586935" w14:textId="77777777" w:rsidR="00C73071" w:rsidRDefault="00C73071" w:rsidP="00C73071"/>
    <w:p w14:paraId="71C8D08C" w14:textId="77777777" w:rsidR="00C73071" w:rsidRDefault="00C73071" w:rsidP="00C73071">
      <w:r>
        <w:t xml:space="preserve">The reason for "not valid" is that the reversal of the b tilt is not justified. That is, </w:t>
      </w:r>
    </w:p>
    <w:p w14:paraId="3FF570D6" w14:textId="77777777" w:rsidR="00C73071" w:rsidRDefault="00C73071" w:rsidP="00C73071">
      <w:r>
        <w:tab/>
      </w:r>
    </w:p>
    <w:p w14:paraId="45F6A3D3" w14:textId="77777777" w:rsidR="00C73071" w:rsidRDefault="00C73071" w:rsidP="00C73071">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21F7A694" w14:textId="77777777" w:rsidR="00C73071" w:rsidRDefault="00C73071" w:rsidP="00C73071"/>
    <w:p w14:paraId="34BE35D6" w14:textId="77777777" w:rsidR="00C73071" w:rsidRPr="00B41023" w:rsidRDefault="00C73071" w:rsidP="00C73071">
      <w:r>
        <w:tab/>
        <w:t>=&gt;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002423D2" w14:textId="77777777" w:rsidR="00C73071" w:rsidRDefault="00C73071" w:rsidP="00C73071"/>
    <w:p w14:paraId="057ED0F0" w14:textId="77777777" w:rsidR="00C73071" w:rsidRPr="002542CD" w:rsidRDefault="00C73071" w:rsidP="00C73071">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6D2229A7" w14:textId="77777777" w:rsidR="00C73071" w:rsidRPr="00B55ED0" w:rsidRDefault="00C73071" w:rsidP="00C73071">
      <w:pPr>
        <w:rPr>
          <w:color w:val="000000"/>
        </w:rPr>
      </w:pPr>
    </w:p>
    <w:p w14:paraId="52A4E928" w14:textId="77777777" w:rsidR="00C73071" w:rsidRPr="002542CD" w:rsidRDefault="00C73071" w:rsidP="00C73071">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1B919666" w14:textId="77777777" w:rsidR="00C73071" w:rsidRDefault="00C73071" w:rsidP="00C73071"/>
    <w:p w14:paraId="3B438BFD" w14:textId="77777777" w:rsidR="00C73071" w:rsidRPr="002542CD" w:rsidRDefault="00C73071" w:rsidP="00C73071">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295E46F2" w14:textId="77777777" w:rsidR="00C73071" w:rsidRDefault="00C73071" w:rsidP="00C73071"/>
    <w:p w14:paraId="20D48A2F" w14:textId="77777777" w:rsidR="00C73071" w:rsidRPr="00CC1579" w:rsidRDefault="00C73071" w:rsidP="00C73071">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14C5DF81" w14:textId="77777777" w:rsidR="00C73071" w:rsidRDefault="00C73071" w:rsidP="00C73071"/>
    <w:p w14:paraId="061C14B5" w14:textId="77777777" w:rsidR="00C73071" w:rsidRDefault="00C73071" w:rsidP="00C73071">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7E532A1C" w14:textId="77777777" w:rsidR="00C73071" w:rsidRDefault="00C73071" w:rsidP="00C73071"/>
    <w:p w14:paraId="57836384" w14:textId="77777777" w:rsidR="00C73071" w:rsidRDefault="00C73071" w:rsidP="00C73071">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668D95CB" w14:textId="77777777" w:rsidR="00C73071" w:rsidRDefault="00C73071" w:rsidP="00C73071"/>
    <w:p w14:paraId="60B87A97" w14:textId="77777777" w:rsidR="00C73071" w:rsidRDefault="00C73071" w:rsidP="00C73071">
      <w:pPr>
        <w:pStyle w:val="Heading3"/>
      </w:pPr>
      <w:bookmarkStart w:id="762" w:name="_Toc379824727"/>
      <w:bookmarkStart w:id="763" w:name="_Toc415298735"/>
      <w:bookmarkStart w:id="764" w:name="_Toc415299244"/>
      <w:bookmarkStart w:id="765" w:name="_Toc415299756"/>
      <w:bookmarkStart w:id="766" w:name="_Toc415300275"/>
      <w:bookmarkStart w:id="767" w:name="_Toc415302199"/>
      <w:bookmarkStart w:id="768" w:name="_Toc415303167"/>
      <w:bookmarkStart w:id="769" w:name="_Toc415303680"/>
      <w:bookmarkStart w:id="770" w:name="_Toc415304193"/>
      <w:bookmarkStart w:id="771" w:name="_Toc415304706"/>
      <w:bookmarkStart w:id="772" w:name="_Toc415308491"/>
      <w:bookmarkStart w:id="773" w:name="_Toc415309004"/>
      <w:bookmarkStart w:id="774" w:name="_Toc415309518"/>
      <w:bookmarkStart w:id="775" w:name="_Toc415310294"/>
      <w:bookmarkStart w:id="776" w:name="_Toc415310812"/>
      <w:bookmarkStart w:id="777" w:name="_Toc415311330"/>
      <w:bookmarkStart w:id="778" w:name="_Toc415312105"/>
      <w:bookmarkStart w:id="779" w:name="_Toc415312880"/>
      <w:bookmarkStart w:id="780" w:name="_Toc415313657"/>
      <w:bookmarkStart w:id="781" w:name="_Toc415334929"/>
      <w:bookmarkStart w:id="782" w:name="_Toc415337341"/>
      <w:bookmarkStart w:id="783" w:name="_Toc415338405"/>
      <w:bookmarkStart w:id="784" w:name="_Toc415338926"/>
      <w:bookmarkStart w:id="785" w:name="_Toc415380721"/>
      <w:bookmarkStart w:id="786" w:name="_Toc415382143"/>
      <w:bookmarkStart w:id="787" w:name="_Toc415383621"/>
      <w:bookmarkStart w:id="788" w:name="_Toc415384144"/>
      <w:bookmarkStart w:id="789" w:name="_Toc415386547"/>
      <w:bookmarkStart w:id="790" w:name="_Toc415387070"/>
      <w:bookmarkStart w:id="791" w:name="_Toc415387592"/>
      <w:bookmarkStart w:id="792" w:name="_Toc415389429"/>
      <w:bookmarkStart w:id="793" w:name="_Toc415389954"/>
      <w:bookmarkStart w:id="794" w:name="_Toc415390740"/>
      <w:bookmarkStart w:id="795" w:name="_Toc415660395"/>
      <w:bookmarkStart w:id="796" w:name="_Toc416016989"/>
      <w:bookmarkStart w:id="797" w:name="_Toc416017515"/>
      <w:bookmarkStart w:id="798" w:name="_Toc416018040"/>
      <w:bookmarkStart w:id="799" w:name="_Toc416110243"/>
      <w:r>
        <w:t>7.12</w:t>
      </w:r>
      <w:r w:rsidRPr="00DF02D5">
        <w:t xml:space="preserve"> The Contraction Neutralization Rule</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2043D7A3" w14:textId="77777777" w:rsidR="00C73071" w:rsidRDefault="00C73071" w:rsidP="00C73071"/>
    <w:p w14:paraId="65B44774" w14:textId="77777777" w:rsidR="00C73071" w:rsidRDefault="00C73071" w:rsidP="00C73071">
      <w:r>
        <w:t xml:space="preserve">A contracted index pair plays no role in how an object transforms, the two indices neutralize each other, as we now show. </w:t>
      </w:r>
    </w:p>
    <w:p w14:paraId="502612AB" w14:textId="77777777" w:rsidR="00C73071" w:rsidRDefault="00C73071" w:rsidP="00C73071">
      <w:r>
        <w:tab/>
        <w:t>First, recall that the indices on a general rank-n tensor (perhaps formed from several tensors) transform the same way an outer product of n vectors transforms, where the vector index types match those of the tensor. The vectors transform this way:</w:t>
      </w:r>
    </w:p>
    <w:p w14:paraId="5FA708AE" w14:textId="77777777" w:rsidR="00C73071" w:rsidRDefault="00C73071" w:rsidP="00C73071"/>
    <w:p w14:paraId="2604DDE5" w14:textId="77777777" w:rsidR="00C73071" w:rsidRDefault="00C73071" w:rsidP="00C73071">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ab/>
      </w:r>
      <w:r>
        <w:tab/>
      </w:r>
      <w:r>
        <w:tab/>
      </w:r>
      <w:r>
        <w:tab/>
        <w:t xml:space="preserve"> </w:t>
      </w:r>
      <w:r w:rsidRPr="007A1F38">
        <w:rPr>
          <w:color w:val="FF0000"/>
        </w:rPr>
        <w:t xml:space="preserve">  </w:t>
      </w:r>
      <w:r w:rsidRPr="007A1F38">
        <w:rPr>
          <w:i/>
          <w:color w:val="FF0000"/>
        </w:rPr>
        <w:t>(7.18)</w:t>
      </w:r>
      <w:r w:rsidRPr="007A1F38">
        <w:rPr>
          <w:color w:val="FF0000"/>
        </w:rPr>
        <w:t xml:space="preserve"> and </w:t>
      </w:r>
      <w:r w:rsidRPr="007A1F38">
        <w:rPr>
          <w:i/>
          <w:color w:val="FF0000"/>
        </w:rPr>
        <w:t>(7.19)</w:t>
      </w:r>
      <w:r w:rsidRPr="007A1F38">
        <w:rPr>
          <w:color w:val="FF0000"/>
        </w:rPr>
        <w:tab/>
      </w:r>
      <w:r w:rsidRPr="007A1F38">
        <w:rPr>
          <w:color w:val="FF0000"/>
        </w:rPr>
        <w:tab/>
      </w:r>
      <w:r>
        <w:tab/>
      </w:r>
    </w:p>
    <w:p w14:paraId="23C15623" w14:textId="77777777" w:rsidR="00C73071" w:rsidRDefault="00C73071" w:rsidP="00C73071">
      <w:r>
        <w:t xml:space="preserve">So, we take our same "big object" above and now ask how it transforms. </w:t>
      </w:r>
    </w:p>
    <w:p w14:paraId="4B123C2E" w14:textId="77777777" w:rsidR="00C73071" w:rsidRDefault="00C73071" w:rsidP="00C73071"/>
    <w:p w14:paraId="159B84C9" w14:textId="77777777" w:rsidR="00C73071" w:rsidRPr="00215E97" w:rsidRDefault="00C73071" w:rsidP="00C73071">
      <w:r>
        <w:t xml:space="preserve">In the following, the X's represent either R or S factors for the dash indices (each of which might be up or down):  </w:t>
      </w:r>
    </w:p>
    <w:p w14:paraId="0A41BEDB" w14:textId="77777777" w:rsidR="00C73071" w:rsidRDefault="00C73071" w:rsidP="00C73071"/>
    <w:p w14:paraId="17439501" w14:textId="77777777" w:rsidR="00C73071" w:rsidRDefault="00C73071" w:rsidP="00C73071">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16B7F8BE" w14:textId="77777777" w:rsidR="00C73071" w:rsidRDefault="00C73071" w:rsidP="00C73071"/>
    <w:p w14:paraId="2ACE5F66" w14:textId="77777777" w:rsidR="00C73071" w:rsidRDefault="00C73071" w:rsidP="00C73071">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4A2EA5BE" w14:textId="77777777" w:rsidR="00C73071" w:rsidRDefault="00C73071" w:rsidP="00C73071"/>
    <w:p w14:paraId="7A99541E" w14:textId="77777777" w:rsidR="00C73071" w:rsidRDefault="00C73071" w:rsidP="00C73071">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673D0AE4" w14:textId="77777777" w:rsidR="00C73071" w:rsidRPr="00FC6646" w:rsidRDefault="00C73071" w:rsidP="00C73071">
      <w:r>
        <w:tab/>
      </w:r>
      <w:r>
        <w:tab/>
      </w:r>
      <w:r>
        <w:tab/>
      </w:r>
    </w:p>
    <w:p w14:paraId="2BD7C0BE" w14:textId="77777777" w:rsidR="00C73071" w:rsidRPr="00CC1579" w:rsidRDefault="00C73071" w:rsidP="00C73071">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(7.12.1)</w:t>
      </w:r>
    </w:p>
    <w:p w14:paraId="0F0A12CA" w14:textId="77777777" w:rsidR="00C73071" w:rsidRDefault="00C73071" w:rsidP="00C73071"/>
    <w:p w14:paraId="107F9A17" w14:textId="77777777" w:rsidR="00C73071" w:rsidRDefault="00C73071" w:rsidP="00C73071">
      <w:r>
        <w:t xml:space="preserve">where now the only X's left are for the </w:t>
      </w:r>
      <w:r w:rsidRPr="00215E97">
        <w:rPr>
          <w:i/>
        </w:rPr>
        <w:t>other</w:t>
      </w:r>
      <w:r>
        <w:t xml:space="preserve"> indices. Again we look at our canonical example,</w:t>
      </w:r>
    </w:p>
    <w:p w14:paraId="0A471B82" w14:textId="77777777" w:rsidR="00C73071" w:rsidRDefault="00C73071" w:rsidP="00C73071"/>
    <w:p w14:paraId="64F6F1B6" w14:textId="77777777" w:rsidR="00C73071" w:rsidRPr="007A1F38" w:rsidRDefault="00C73071" w:rsidP="00C73071">
      <w:pPr>
        <w:rPr>
          <w:i/>
          <w:color w:val="FF0000"/>
        </w:rPr>
      </w:pPr>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w:t>
      </w:r>
      <w:r w:rsidRPr="00CC1579">
        <w:rPr>
          <w:b/>
        </w:rPr>
        <w:t>A</w:t>
      </w:r>
      <w:r>
        <w:sym w:font="Symbol" w:char="F0B7"/>
      </w:r>
      <w:r w:rsidRPr="00CC1579">
        <w:rPr>
          <w:b/>
        </w:rPr>
        <w:t>Y</w:t>
      </w:r>
      <w:r>
        <w:t xml:space="preserve"> </w:t>
      </w:r>
      <w:r>
        <w:rPr>
          <w:color w:val="FF0000"/>
        </w:rPr>
        <w:tab/>
      </w:r>
      <w:r>
        <w:rPr>
          <w:color w:val="FF0000"/>
        </w:rPr>
        <w:tab/>
      </w:r>
      <w:r>
        <w:tab/>
      </w:r>
      <w:r>
        <w:tab/>
      </w:r>
      <w:r>
        <w:tab/>
      </w:r>
      <w:r>
        <w:tab/>
      </w:r>
      <w:r w:rsidRPr="007A1F38">
        <w:rPr>
          <w:color w:val="FF0000"/>
        </w:rPr>
        <w:t xml:space="preserve">as in </w:t>
      </w:r>
      <w:r w:rsidRPr="007A1F38">
        <w:rPr>
          <w:i/>
          <w:color w:val="FF0000"/>
        </w:rPr>
        <w:t xml:space="preserve">(7.14) </w:t>
      </w:r>
      <w:r w:rsidRPr="007A1F38">
        <w:rPr>
          <w:color w:val="FF0000"/>
        </w:rPr>
        <w:t>or</w:t>
      </w:r>
      <w:r w:rsidRPr="007A1F38">
        <w:rPr>
          <w:i/>
          <w:color w:val="FF0000"/>
        </w:rPr>
        <w:t xml:space="preserve"> (7.105)</w:t>
      </w:r>
    </w:p>
    <w:p w14:paraId="70A3C8C1" w14:textId="77777777" w:rsidR="00C73071" w:rsidRDefault="00C73071" w:rsidP="00C73071">
      <w:r>
        <w:t xml:space="preserve"> </w:t>
      </w:r>
    </w:p>
    <w:p w14:paraId="565974B2" w14:textId="77777777" w:rsidR="00C73071" w:rsidRDefault="00C73071" w:rsidP="00C73071">
      <w:r>
        <w:t xml:space="preserve">The contracted vector indices cancel each other out and the resulting object transforms as a scalar. </w:t>
      </w:r>
    </w:p>
    <w:p w14:paraId="40DEAFC0" w14:textId="77777777" w:rsidR="00C73071" w:rsidRDefault="00C73071" w:rsidP="00C73071"/>
    <w:p w14:paraId="3A091F7C" w14:textId="77777777" w:rsidR="00C73071" w:rsidRDefault="00C73071" w:rsidP="00C73071">
      <w:r>
        <w:t xml:space="preserve">Here are some examples of tensor transformations with 0,1 and 2 index pairs contracted: </w:t>
      </w:r>
    </w:p>
    <w:p w14:paraId="0B099D82" w14:textId="77777777" w:rsidR="00C73071" w:rsidRDefault="00C73071" w:rsidP="00C73071"/>
    <w:p w14:paraId="0AEC4651" w14:textId="77777777" w:rsidR="00C73071" w:rsidRPr="00AF0196" w:rsidRDefault="00C73071" w:rsidP="00C73071">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25524CD9" w14:textId="77777777" w:rsidR="00C73071" w:rsidRDefault="00C73071" w:rsidP="00C73071">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615AD5E1" w14:textId="77777777" w:rsidR="00C73071" w:rsidRDefault="00C73071" w:rsidP="00C73071">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74CC09A7" w14:textId="77777777" w:rsidR="00C73071" w:rsidRPr="00CC1579" w:rsidRDefault="00C73071" w:rsidP="00C73071">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(7.12.2)</w:t>
      </w:r>
    </w:p>
    <w:p w14:paraId="529B419B" w14:textId="77777777" w:rsidR="00C73071" w:rsidRDefault="00C73071" w:rsidP="00C73071"/>
    <w:p w14:paraId="2930AD8E" w14:textId="77777777" w:rsidR="00C73071" w:rsidRDefault="00C73071" w:rsidP="00C73071">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4B7ED6AF" w14:textId="77777777" w:rsidR="00C73071" w:rsidRDefault="00C73071" w:rsidP="00C73071"/>
    <w:p w14:paraId="5BFED6F5" w14:textId="77777777" w:rsidR="00C73071" w:rsidRDefault="00C73071" w:rsidP="00C73071">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5A89579C" w14:textId="77777777" w:rsidR="00C73071" w:rsidRDefault="00C73071" w:rsidP="00C73071"/>
    <w:p w14:paraId="61F2D702" w14:textId="77777777" w:rsidR="00C73071" w:rsidRDefault="00C73071" w:rsidP="00C73071">
      <w:r>
        <w:tab/>
        <w:t>E</w:t>
      </w:r>
      <w:r>
        <w:rPr>
          <w:rStyle w:val="superscript"/>
        </w:rPr>
        <w:t>c</w:t>
      </w:r>
      <w:r>
        <w:t xml:space="preserve">  = T</w:t>
      </w:r>
      <w:r>
        <w:rPr>
          <w:rStyle w:val="superscript"/>
        </w:rPr>
        <w:t>abc</w:t>
      </w:r>
      <w:r>
        <w:rPr>
          <w:rStyle w:val="subscript"/>
        </w:rPr>
        <w:t>ab</w:t>
      </w:r>
      <w:r>
        <w:t xml:space="preserve">  = a contravariant vector (rank-1 tensor) </w:t>
      </w:r>
    </w:p>
    <w:p w14:paraId="3C2F51AD" w14:textId="77777777" w:rsidR="00C73071" w:rsidRDefault="00C73071" w:rsidP="00C73071"/>
    <w:p w14:paraId="7E5D2D8A" w14:textId="77777777" w:rsidR="00C73071" w:rsidRPr="00CC1579" w:rsidRDefault="00C73071" w:rsidP="00C73071">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tab/>
      </w:r>
      <w:r>
        <w:tab/>
      </w:r>
      <w:r>
        <w:tab/>
      </w:r>
      <w:r>
        <w:tab/>
      </w:r>
      <w:r>
        <w:tab/>
      </w:r>
      <w:r>
        <w:tab/>
      </w:r>
      <w:r>
        <w:tab/>
        <w:t>(7.12.3)</w:t>
      </w:r>
    </w:p>
    <w:p w14:paraId="57A90337" w14:textId="77777777" w:rsidR="00C73071" w:rsidRDefault="00C73071" w:rsidP="00C73071"/>
    <w:p w14:paraId="09ED2708" w14:textId="77777777" w:rsidR="00C73071" w:rsidRDefault="00C73071" w:rsidP="00C73071">
      <w:r>
        <w:t>It is similarly possible to build larger tensors from smaller ones, for example</w:t>
      </w:r>
    </w:p>
    <w:p w14:paraId="69FF0D69" w14:textId="77777777" w:rsidR="00C73071" w:rsidRDefault="00C73071" w:rsidP="00C73071"/>
    <w:p w14:paraId="78B25520" w14:textId="77777777" w:rsidR="00C73071" w:rsidRPr="00CC1579" w:rsidRDefault="00C73071" w:rsidP="00C73071">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(7.12.4)</w:t>
      </w:r>
    </w:p>
    <w:p w14:paraId="6C78A09D" w14:textId="77777777" w:rsidR="00C73071" w:rsidRDefault="00C73071" w:rsidP="00C73071"/>
    <w:p w14:paraId="6AB687C4" w14:textId="77777777" w:rsidR="00C73071" w:rsidRDefault="00C73071" w:rsidP="00C73071">
      <w:r>
        <w:t xml:space="preserve">which goes under the same rubric "outer product" mentioned earlier. </w:t>
      </w:r>
    </w:p>
    <w:p w14:paraId="77835739" w14:textId="77777777" w:rsidR="00C73071" w:rsidRDefault="00C73071" w:rsidP="00C73071">
      <w:pPr>
        <w:rPr>
          <w:rStyle w:val="Heading3Char"/>
        </w:rPr>
      </w:pPr>
    </w:p>
    <w:p w14:paraId="04B60A91" w14:textId="77777777" w:rsidR="00C73071" w:rsidRDefault="00C73071" w:rsidP="00C73071">
      <w:pPr>
        <w:rPr>
          <w:rStyle w:val="Heading3Char"/>
        </w:rPr>
      </w:pPr>
    </w:p>
    <w:p w14:paraId="56BFFCAB" w14:textId="77777777" w:rsidR="00C73071" w:rsidRPr="00DF02D5" w:rsidRDefault="00C73071" w:rsidP="00C73071">
      <w:pPr>
        <w:pStyle w:val="Heading3"/>
      </w:pPr>
      <w:bookmarkStart w:id="800" w:name="_Toc379824728"/>
      <w:bookmarkStart w:id="801" w:name="_Toc415298736"/>
      <w:bookmarkStart w:id="802" w:name="_Toc415299245"/>
      <w:bookmarkStart w:id="803" w:name="_Toc415299757"/>
      <w:bookmarkStart w:id="804" w:name="_Toc415300276"/>
      <w:bookmarkStart w:id="805" w:name="_Toc415302200"/>
      <w:bookmarkStart w:id="806" w:name="_Toc415303168"/>
      <w:bookmarkStart w:id="807" w:name="_Toc415303681"/>
      <w:bookmarkStart w:id="808" w:name="_Toc415304194"/>
      <w:bookmarkStart w:id="809" w:name="_Toc415304707"/>
      <w:bookmarkStart w:id="810" w:name="_Toc415308492"/>
      <w:bookmarkStart w:id="811" w:name="_Toc415309005"/>
      <w:bookmarkStart w:id="812" w:name="_Toc415309519"/>
      <w:bookmarkStart w:id="813" w:name="_Toc415310295"/>
      <w:bookmarkStart w:id="814" w:name="_Toc415310813"/>
      <w:bookmarkStart w:id="815" w:name="_Toc415311331"/>
      <w:bookmarkStart w:id="816" w:name="_Toc415312106"/>
      <w:bookmarkStart w:id="817" w:name="_Toc415312881"/>
      <w:bookmarkStart w:id="818" w:name="_Toc415313658"/>
      <w:bookmarkStart w:id="819" w:name="_Toc415334930"/>
      <w:bookmarkStart w:id="820" w:name="_Toc415337342"/>
      <w:bookmarkStart w:id="821" w:name="_Toc415338406"/>
      <w:bookmarkStart w:id="822" w:name="_Toc415338927"/>
      <w:bookmarkStart w:id="823" w:name="_Toc415380722"/>
      <w:bookmarkStart w:id="824" w:name="_Toc415382144"/>
      <w:bookmarkStart w:id="825" w:name="_Toc415383622"/>
      <w:bookmarkStart w:id="826" w:name="_Toc415384145"/>
      <w:bookmarkStart w:id="827" w:name="_Toc415386548"/>
      <w:bookmarkStart w:id="828" w:name="_Toc415387071"/>
      <w:bookmarkStart w:id="829" w:name="_Toc415387593"/>
      <w:bookmarkStart w:id="830" w:name="_Toc415389430"/>
      <w:bookmarkStart w:id="831" w:name="_Toc415389955"/>
      <w:bookmarkStart w:id="832" w:name="_Toc415390741"/>
      <w:bookmarkStart w:id="833" w:name="_Toc415660396"/>
      <w:bookmarkStart w:id="834" w:name="_Toc416016990"/>
      <w:bookmarkStart w:id="835" w:name="_Toc416017516"/>
      <w:bookmarkStart w:id="836" w:name="_Toc416018041"/>
      <w:bookmarkStart w:id="837" w:name="_Toc416110244"/>
      <w:r>
        <w:t>7.13</w:t>
      </w:r>
      <w:r w:rsidRPr="00DF02D5">
        <w:t xml:space="preserve"> Raising and lowering indices on g</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sidRPr="00DF02D5">
        <w:t xml:space="preserve">  </w:t>
      </w:r>
    </w:p>
    <w:p w14:paraId="1E4D1B78" w14:textId="77777777" w:rsidR="00C73071" w:rsidRDefault="00C73071" w:rsidP="00C73071">
      <w:pPr>
        <w:rPr>
          <w:rStyle w:val="Heading3Char"/>
        </w:rPr>
      </w:pPr>
    </w:p>
    <w:p w14:paraId="0F237AED" w14:textId="77777777" w:rsidR="00C73071" w:rsidRDefault="00C73071" w:rsidP="00C73071">
      <w:r>
        <w:t>On the one hand,  since 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 one has</w:t>
      </w:r>
    </w:p>
    <w:p w14:paraId="5F2F8FA4" w14:textId="77777777" w:rsidR="00C73071" w:rsidRDefault="00C73071" w:rsidP="00C73071"/>
    <w:p w14:paraId="3EA67399" w14:textId="77777777" w:rsidR="00C73071" w:rsidRPr="00CC1579" w:rsidRDefault="00C73071" w:rsidP="00C73071">
      <w:pPr>
        <w:tabs>
          <w:tab w:val="left" w:pos="7200"/>
          <w:tab w:val="left" w:pos="7920"/>
          <w:tab w:val="right" w:pos="9270"/>
        </w:tabs>
      </w:pPr>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r>
        <w:tab/>
      </w:r>
      <w:r>
        <w:tab/>
      </w:r>
      <w:r>
        <w:tab/>
      </w:r>
      <w:r>
        <w:tab/>
      </w:r>
      <w:r>
        <w:tab/>
      </w:r>
      <w:r>
        <w:tab/>
      </w:r>
      <w:r>
        <w:tab/>
      </w:r>
      <w:r>
        <w:tab/>
        <w:t>(7.13.1)</w:t>
      </w:r>
      <w:r>
        <w:tab/>
      </w:r>
      <w:r>
        <w:tab/>
      </w:r>
      <w:r>
        <w:tab/>
      </w:r>
      <w:r>
        <w:tab/>
      </w:r>
      <w:r>
        <w:tab/>
      </w:r>
    </w:p>
    <w:p w14:paraId="12AD9970" w14:textId="77777777" w:rsidR="00C73071" w:rsidRDefault="00C73071" w:rsidP="00C73071"/>
    <w:p w14:paraId="28E423E6" w14:textId="77777777" w:rsidR="00C73071" w:rsidRDefault="00C73071" w:rsidP="00C73071">
      <w:r>
        <w:t>where the above-mentioned "look-nice" form of δ</w:t>
      </w:r>
      <w:r>
        <w:rPr>
          <w:rStyle w:val="subscript"/>
        </w:rPr>
        <w:t>a,c</w:t>
      </w:r>
      <w:r>
        <w:t xml:space="preserve"> makes indices match. On the other hand, </w:t>
      </w:r>
    </w:p>
    <w:p w14:paraId="5341E999" w14:textId="77777777" w:rsidR="00C73071" w:rsidRDefault="00C73071" w:rsidP="00C73071"/>
    <w:p w14:paraId="22AB7185" w14:textId="77777777" w:rsidR="00C73071" w:rsidRPr="00CC1579" w:rsidRDefault="00C73071" w:rsidP="00C73071">
      <w:pPr>
        <w:tabs>
          <w:tab w:val="left" w:pos="7200"/>
          <w:tab w:val="left" w:pos="7920"/>
          <w:tab w:val="right" w:pos="9270"/>
        </w:tabs>
      </w:pPr>
      <w:r>
        <w:tab/>
        <w:t>g</w:t>
      </w:r>
      <w:r>
        <w:rPr>
          <w:rStyle w:val="subscript"/>
        </w:rPr>
        <w:t>ab</w:t>
      </w:r>
      <w:r>
        <w:t>g</w:t>
      </w:r>
      <w:r>
        <w:rPr>
          <w:rStyle w:val="superscript"/>
        </w:rPr>
        <w:t>bc</w:t>
      </w:r>
      <w:r>
        <w:t xml:space="preserve">  =  g</w:t>
      </w:r>
      <w:r>
        <w:rPr>
          <w:rStyle w:val="subscript"/>
        </w:rPr>
        <w:t>b</w:t>
      </w:r>
      <w:r>
        <w:rPr>
          <w:rStyle w:val="superscript"/>
        </w:rPr>
        <w:t>c</w:t>
      </w:r>
      <w:r>
        <w:tab/>
        <w:t>//  left g lowers the left index of the right g, or the converse</w:t>
      </w:r>
      <w:r>
        <w:tab/>
      </w:r>
      <w:r>
        <w:tab/>
        <w:t>(7.13.2)</w:t>
      </w:r>
    </w:p>
    <w:p w14:paraId="262EB41D" w14:textId="77777777" w:rsidR="00C73071" w:rsidRDefault="00C73071" w:rsidP="00C73071"/>
    <w:p w14:paraId="68C08A3C" w14:textId="77777777" w:rsidR="00C73071" w:rsidRDefault="00C73071" w:rsidP="00C73071">
      <w:r>
        <w:t>Comparison shows that</w:t>
      </w:r>
    </w:p>
    <w:p w14:paraId="3D840780" w14:textId="77777777" w:rsidR="00C73071" w:rsidRDefault="00C73071" w:rsidP="00C73071"/>
    <w:p w14:paraId="0D207BF7" w14:textId="77777777" w:rsidR="00C73071" w:rsidRPr="00CC1579" w:rsidRDefault="00C73071" w:rsidP="00C73071">
      <w:pPr>
        <w:tabs>
          <w:tab w:val="left" w:pos="7200"/>
          <w:tab w:val="left" w:pos="7920"/>
          <w:tab w:val="right" w:pos="9270"/>
        </w:tabs>
      </w:pPr>
      <w:r>
        <w:tab/>
        <w:t>g</w:t>
      </w:r>
      <w:r>
        <w:rPr>
          <w:rStyle w:val="subscript"/>
        </w:rPr>
        <w:t>b</w:t>
      </w:r>
      <w:r>
        <w:rPr>
          <w:rStyle w:val="superscript"/>
        </w:rPr>
        <w:t>c</w:t>
      </w:r>
      <w:r>
        <w:t xml:space="preserve"> = δ</w:t>
      </w:r>
      <w:r>
        <w:rPr>
          <w:rStyle w:val="subscript"/>
        </w:rPr>
        <w:t>b</w:t>
      </w:r>
      <w:r>
        <w:rPr>
          <w:rStyle w:val="superscript"/>
        </w:rPr>
        <w:t>c</w:t>
      </w:r>
      <w:r>
        <w:tab/>
      </w:r>
      <w:r>
        <w:tab/>
      </w:r>
      <w:r>
        <w:tab/>
      </w:r>
      <w:r>
        <w:tab/>
      </w:r>
      <w:r>
        <w:tab/>
      </w:r>
      <w:r>
        <w:tab/>
      </w:r>
      <w:r>
        <w:tab/>
      </w:r>
      <w:r>
        <w:tab/>
      </w:r>
      <w:r>
        <w:tab/>
      </w:r>
      <w:r>
        <w:tab/>
      </w:r>
      <w:r>
        <w:tab/>
        <w:t>(7.13.3)</w:t>
      </w:r>
    </w:p>
    <w:p w14:paraId="32406AA1" w14:textId="77777777" w:rsidR="00C73071" w:rsidRDefault="00C73071" w:rsidP="00C73071"/>
    <w:p w14:paraId="6C47694B" w14:textId="77777777" w:rsidR="00C73071" w:rsidRDefault="00C73071" w:rsidP="00C73071">
      <w:r>
        <w:t xml:space="preserve">As a sanity check, consider </w:t>
      </w:r>
    </w:p>
    <w:p w14:paraId="0A9F550A" w14:textId="77777777" w:rsidR="00C73071" w:rsidRDefault="00C73071" w:rsidP="00C73071"/>
    <w:p w14:paraId="1D8E1E9A" w14:textId="77777777" w:rsidR="00C73071" w:rsidRDefault="00C73071" w:rsidP="00C73071">
      <w:r>
        <w:tab/>
        <w:t>V</w:t>
      </w:r>
      <w:r>
        <w:rPr>
          <w:rStyle w:val="subscript"/>
        </w:rPr>
        <w:t>a</w:t>
      </w:r>
      <w:r>
        <w:t xml:space="preserve"> = g</w:t>
      </w:r>
      <w:r>
        <w:rPr>
          <w:rStyle w:val="subscript"/>
        </w:rPr>
        <w:t>ab</w:t>
      </w:r>
      <w:r>
        <w:t>V</w:t>
      </w:r>
      <w:r>
        <w:rPr>
          <w:rStyle w:val="superscript"/>
        </w:rPr>
        <w:t>b</w:t>
      </w:r>
    </w:p>
    <w:p w14:paraId="7038B5BC" w14:textId="77777777" w:rsidR="00C73071" w:rsidRDefault="00C73071" w:rsidP="00C73071"/>
    <w:p w14:paraId="4AA0EB8D" w14:textId="77777777" w:rsidR="00C73071" w:rsidRDefault="00C73071" w:rsidP="00C73071">
      <w:r>
        <w:t xml:space="preserve">Applying our </w:t>
      </w:r>
      <w:r w:rsidRPr="00C27A1B">
        <w:t>Contraction Tilt-reversal Rule</w:t>
      </w:r>
      <w:r>
        <w:t>,  this can be written</w:t>
      </w:r>
    </w:p>
    <w:p w14:paraId="1A795C9D" w14:textId="77777777" w:rsidR="00C73071" w:rsidRDefault="00C73071" w:rsidP="00C73071"/>
    <w:p w14:paraId="3CE2A516" w14:textId="77777777" w:rsidR="00C73071" w:rsidRPr="007A1F38" w:rsidRDefault="00C73071" w:rsidP="00C73071">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r>
        <w:tab/>
      </w:r>
      <w:r>
        <w:tab/>
      </w:r>
      <w:r>
        <w:tab/>
      </w:r>
      <w:r>
        <w:tab/>
      </w:r>
      <w:r>
        <w:tab/>
      </w:r>
      <w:r>
        <w:tab/>
        <w:t>(7.13.4)</w:t>
      </w:r>
    </w:p>
    <w:p w14:paraId="5DE423B8" w14:textId="77777777" w:rsidR="00C73071" w:rsidRDefault="00C73071" w:rsidP="00C73071"/>
    <w:p w14:paraId="143B24CF" w14:textId="77777777" w:rsidR="00C73071" w:rsidRPr="007A419B" w:rsidRDefault="00C73071" w:rsidP="00C73071">
      <w:r>
        <w:t>There are many ways to write things, here is a collection  (g</w:t>
      </w:r>
      <w:r>
        <w:rPr>
          <w:rStyle w:val="subscript"/>
        </w:rPr>
        <w:t xml:space="preserve">ab </w:t>
      </w:r>
      <w:r>
        <w:t>= g</w:t>
      </w:r>
      <w:r>
        <w:rPr>
          <w:rStyle w:val="subscript"/>
        </w:rPr>
        <w:t>ba</w:t>
      </w:r>
      <w:r>
        <w:t xml:space="preserve"> !) </w:t>
      </w:r>
    </w:p>
    <w:p w14:paraId="3BFFE04F" w14:textId="77777777" w:rsidR="00C73071" w:rsidRDefault="00C73071" w:rsidP="00C73071"/>
    <w:p w14:paraId="624CF8A2" w14:textId="77777777" w:rsidR="00C73071" w:rsidRPr="007A419B" w:rsidRDefault="00C73071" w:rsidP="00C73071">
      <w:r>
        <w:tab/>
        <w:t>g</w:t>
      </w:r>
      <w:r>
        <w:rPr>
          <w:rStyle w:val="subscript"/>
        </w:rPr>
        <w:t>ab</w:t>
      </w:r>
      <w:r>
        <w:t>g</w:t>
      </w:r>
      <w:r>
        <w:rPr>
          <w:rStyle w:val="superscript"/>
        </w:rPr>
        <w:t>bc</w:t>
      </w:r>
      <w:r>
        <w:t xml:space="preserve"> = δ</w:t>
      </w:r>
      <w:r>
        <w:rPr>
          <w:rStyle w:val="subscript"/>
        </w:rPr>
        <w:t>a</w:t>
      </w:r>
      <w:r>
        <w:rPr>
          <w:rStyle w:val="superscript"/>
        </w:rPr>
        <w:t xml:space="preserve">c </w:t>
      </w:r>
      <w:r>
        <w:t xml:space="preserve"> = g</w:t>
      </w:r>
      <w:r>
        <w:rPr>
          <w:rStyle w:val="subscript"/>
        </w:rPr>
        <w:t>a</w:t>
      </w:r>
      <w:r>
        <w:rPr>
          <w:rStyle w:val="superscript"/>
        </w:rPr>
        <w:t>c</w:t>
      </w:r>
      <w:r>
        <w:tab/>
      </w:r>
      <w:r>
        <w:tab/>
        <w:t>// start out</w:t>
      </w:r>
    </w:p>
    <w:p w14:paraId="3DEB590F" w14:textId="77777777" w:rsidR="00C73071" w:rsidRPr="007A419B" w:rsidRDefault="00C73071" w:rsidP="00C73071">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 xml:space="preserve">c  </w:t>
      </w:r>
      <w:r>
        <w:t>= g</w:t>
      </w:r>
      <w:r>
        <w:rPr>
          <w:rStyle w:val="subscript"/>
        </w:rPr>
        <w:t>a</w:t>
      </w:r>
      <w:r>
        <w:rPr>
          <w:rStyle w:val="superscript"/>
        </w:rPr>
        <w:t>c</w:t>
      </w:r>
      <w:r>
        <w:tab/>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08C4781C" w14:textId="77777777" w:rsidR="00C73071" w:rsidRDefault="00C73071" w:rsidP="00C73071"/>
    <w:p w14:paraId="74406D9C" w14:textId="77777777" w:rsidR="00C73071" w:rsidRPr="00ED4DE0" w:rsidRDefault="00C73071" w:rsidP="00C73071">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t xml:space="preserve">  =  g</w:t>
      </w:r>
      <w:r>
        <w:rPr>
          <w:rStyle w:val="superscript"/>
        </w:rPr>
        <w:t>a</w:t>
      </w:r>
      <w:r>
        <w:rPr>
          <w:rStyle w:val="subscript"/>
        </w:rPr>
        <w:t>c</w:t>
      </w:r>
    </w:p>
    <w:p w14:paraId="66B9F6A6" w14:textId="77777777" w:rsidR="00C73071" w:rsidRPr="00CC1579" w:rsidRDefault="00C73071" w:rsidP="00C73071">
      <w:pPr>
        <w:tabs>
          <w:tab w:val="left" w:pos="7200"/>
          <w:tab w:val="left" w:pos="7920"/>
          <w:tab w:val="right" w:pos="9270"/>
        </w:tabs>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Pr>
          <w:rStyle w:val="subscript"/>
        </w:rPr>
        <w:t xml:space="preserve"> </w:t>
      </w:r>
      <w:r>
        <w:t>=  g</w:t>
      </w:r>
      <w:r>
        <w:rPr>
          <w:rStyle w:val="superscript"/>
        </w:rPr>
        <w:t>a</w:t>
      </w:r>
      <w:r>
        <w:rPr>
          <w:rStyle w:val="subscript"/>
        </w:rPr>
        <w:t>c</w:t>
      </w:r>
      <w:r>
        <w:tab/>
      </w:r>
      <w:r>
        <w:tab/>
      </w:r>
      <w:r>
        <w:tab/>
      </w:r>
      <w:r>
        <w:tab/>
      </w:r>
      <w:r>
        <w:tab/>
      </w:r>
      <w:r>
        <w:tab/>
      </w:r>
      <w:r>
        <w:tab/>
      </w:r>
      <w:r>
        <w:tab/>
      </w:r>
      <w:r>
        <w:tab/>
      </w:r>
      <w:r>
        <w:tab/>
        <w:t>(7.13.5)</w:t>
      </w:r>
    </w:p>
    <w:p w14:paraId="07383D9D" w14:textId="77777777" w:rsidR="00C73071" w:rsidRDefault="00C73071" w:rsidP="00C73071">
      <w:pPr>
        <w:rPr>
          <w:rStyle w:val="subscript"/>
        </w:rPr>
      </w:pPr>
    </w:p>
    <w:p w14:paraId="13A05474" w14:textId="77777777" w:rsidR="00C73071" w:rsidRDefault="00C73071" w:rsidP="00C73071">
      <w:pPr>
        <w:pStyle w:val="Heading3"/>
      </w:pPr>
      <w:bookmarkStart w:id="838" w:name="_Toc379824729"/>
      <w:bookmarkStart w:id="839" w:name="_Toc415298737"/>
      <w:bookmarkStart w:id="840" w:name="_Toc415299246"/>
      <w:bookmarkStart w:id="841" w:name="_Toc415299758"/>
      <w:bookmarkStart w:id="842" w:name="_Toc415300277"/>
      <w:bookmarkStart w:id="843" w:name="_Toc415302201"/>
      <w:bookmarkStart w:id="844" w:name="_Toc415303169"/>
      <w:bookmarkStart w:id="845" w:name="_Toc415303682"/>
      <w:bookmarkStart w:id="846" w:name="_Toc415304195"/>
      <w:bookmarkStart w:id="847" w:name="_Toc415304708"/>
      <w:bookmarkStart w:id="848" w:name="_Toc415308493"/>
      <w:bookmarkStart w:id="849" w:name="_Toc415309006"/>
      <w:bookmarkStart w:id="850" w:name="_Toc415309520"/>
      <w:bookmarkStart w:id="851" w:name="_Toc415310296"/>
      <w:bookmarkStart w:id="852" w:name="_Toc415310814"/>
      <w:bookmarkStart w:id="853" w:name="_Toc415311332"/>
      <w:bookmarkStart w:id="854" w:name="_Toc415312107"/>
      <w:bookmarkStart w:id="855" w:name="_Toc415312882"/>
      <w:bookmarkStart w:id="856" w:name="_Toc415313659"/>
      <w:bookmarkStart w:id="857" w:name="_Toc415334931"/>
      <w:bookmarkStart w:id="858" w:name="_Toc415337343"/>
      <w:bookmarkStart w:id="859" w:name="_Toc415338407"/>
      <w:bookmarkStart w:id="860" w:name="_Toc415338928"/>
      <w:bookmarkStart w:id="861" w:name="_Toc415380723"/>
      <w:bookmarkStart w:id="862" w:name="_Toc415382145"/>
      <w:bookmarkStart w:id="863" w:name="_Toc415383623"/>
      <w:bookmarkStart w:id="864" w:name="_Toc415384146"/>
      <w:bookmarkStart w:id="865" w:name="_Toc415386549"/>
      <w:bookmarkStart w:id="866" w:name="_Toc415387072"/>
      <w:bookmarkStart w:id="867" w:name="_Toc415387594"/>
      <w:bookmarkStart w:id="868" w:name="_Toc415389431"/>
      <w:bookmarkStart w:id="869" w:name="_Toc415389956"/>
      <w:bookmarkStart w:id="870" w:name="_Toc415390742"/>
      <w:bookmarkStart w:id="871" w:name="_Toc415660397"/>
      <w:bookmarkStart w:id="872" w:name="_Toc416016991"/>
      <w:bookmarkStart w:id="873" w:name="_Toc416017517"/>
      <w:bookmarkStart w:id="874" w:name="_Toc416018042"/>
      <w:bookmarkStart w:id="875" w:name="_Toc416110245"/>
      <w:r>
        <w:t>7.14</w:t>
      </w:r>
      <w:r w:rsidRPr="00DF02D5">
        <w:t xml:space="preserve"> Other forms of  R</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sidRPr="00DF02D5">
        <w:t xml:space="preserve"> </w:t>
      </w:r>
      <w:r>
        <w:t xml:space="preserve"> </w:t>
      </w:r>
    </w:p>
    <w:p w14:paraId="08D4A443" w14:textId="77777777" w:rsidR="00C73071" w:rsidRDefault="00C73071" w:rsidP="00C73071"/>
    <w:p w14:paraId="60AE41B4" w14:textId="77777777" w:rsidR="00C73071" w:rsidRPr="00E55754" w:rsidRDefault="00C73071" w:rsidP="00C73071">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p>
    <w:p w14:paraId="181B8C68" w14:textId="77777777" w:rsidR="00C73071" w:rsidRDefault="00C73071" w:rsidP="00C73071"/>
    <w:p w14:paraId="73E6287A" w14:textId="77777777" w:rsidR="00C73071" w:rsidRPr="0093674A" w:rsidRDefault="00C73071" w:rsidP="00C73071">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5FABC116" w14:textId="77777777" w:rsidR="00C73071" w:rsidRPr="0093674A" w:rsidRDefault="00C73071" w:rsidP="00C73071">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5B1B5111" w14:textId="77777777" w:rsidR="00C73071" w:rsidRPr="0093674A" w:rsidRDefault="00C73071" w:rsidP="00C73071">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4201DE7B" w14:textId="77777777" w:rsidR="00C73071" w:rsidRPr="00CC1579" w:rsidRDefault="00C73071" w:rsidP="00C73071">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(7.14.1)</w:t>
      </w:r>
    </w:p>
    <w:p w14:paraId="5CC0DE56" w14:textId="77777777" w:rsidR="00C73071" w:rsidRDefault="00C73071" w:rsidP="00C73071"/>
    <w:p w14:paraId="6E1E7849" w14:textId="77777777" w:rsidR="00C73071" w:rsidRDefault="00C73071" w:rsidP="00C73071">
      <w:r>
        <w:t>Although the g and g' factors can be placed anywhere, we have put g' factors on the left of R, and g factors on the right, each next to its appropriate leg of R.</w:t>
      </w:r>
    </w:p>
    <w:p w14:paraId="21F969B4" w14:textId="77777777" w:rsidR="00C73071" w:rsidRPr="002C4A18" w:rsidRDefault="00C73071" w:rsidP="00C73071"/>
    <w:p w14:paraId="7858E87E" w14:textId="77777777" w:rsidR="00C73071" w:rsidRDefault="00C73071" w:rsidP="00C73071">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05DC1C45" w14:textId="77777777" w:rsidR="00C73071" w:rsidRDefault="00C73071" w:rsidP="00C73071"/>
    <w:p w14:paraId="68352528" w14:textId="77777777" w:rsidR="00C73071" w:rsidRPr="00855EC4" w:rsidRDefault="00C73071" w:rsidP="00C73071">
      <w:pPr>
        <w:pStyle w:val="Heading3"/>
      </w:pPr>
      <w:bookmarkStart w:id="876" w:name="_Toc379824730"/>
      <w:bookmarkStart w:id="877" w:name="_Toc415298738"/>
      <w:bookmarkStart w:id="878" w:name="_Toc415299247"/>
      <w:bookmarkStart w:id="879" w:name="_Toc415299759"/>
      <w:bookmarkStart w:id="880" w:name="_Toc415300278"/>
      <w:bookmarkStart w:id="881" w:name="_Toc415302202"/>
      <w:bookmarkStart w:id="882" w:name="_Toc415303170"/>
      <w:bookmarkStart w:id="883" w:name="_Toc415303683"/>
      <w:bookmarkStart w:id="884" w:name="_Toc415304196"/>
      <w:bookmarkStart w:id="885" w:name="_Toc415304709"/>
      <w:bookmarkStart w:id="886" w:name="_Toc415308494"/>
      <w:bookmarkStart w:id="887" w:name="_Toc415309007"/>
      <w:bookmarkStart w:id="888" w:name="_Toc415309521"/>
      <w:bookmarkStart w:id="889" w:name="_Toc415310297"/>
      <w:bookmarkStart w:id="890" w:name="_Toc415310815"/>
      <w:bookmarkStart w:id="891" w:name="_Toc415311333"/>
      <w:bookmarkStart w:id="892" w:name="_Toc415312108"/>
      <w:bookmarkStart w:id="893" w:name="_Toc415312883"/>
      <w:bookmarkStart w:id="894" w:name="_Toc415313660"/>
      <w:bookmarkStart w:id="895" w:name="_Toc415334932"/>
      <w:bookmarkStart w:id="896" w:name="_Toc415337344"/>
      <w:bookmarkStart w:id="897" w:name="_Toc415338408"/>
      <w:bookmarkStart w:id="898" w:name="_Toc415338929"/>
      <w:bookmarkStart w:id="899" w:name="_Toc415380724"/>
      <w:bookmarkStart w:id="900" w:name="_Toc415382146"/>
      <w:bookmarkStart w:id="901" w:name="_Toc415383624"/>
      <w:bookmarkStart w:id="902" w:name="_Toc415384147"/>
      <w:bookmarkStart w:id="903" w:name="_Toc415386550"/>
      <w:bookmarkStart w:id="904" w:name="_Toc415387073"/>
      <w:bookmarkStart w:id="905" w:name="_Toc415387595"/>
      <w:bookmarkStart w:id="906" w:name="_Toc415389432"/>
      <w:bookmarkStart w:id="907" w:name="_Toc415389957"/>
      <w:bookmarkStart w:id="908" w:name="_Toc415390743"/>
      <w:bookmarkStart w:id="909" w:name="_Toc415660398"/>
      <w:bookmarkStart w:id="910" w:name="_Toc416016992"/>
      <w:bookmarkStart w:id="911" w:name="_Toc416017518"/>
      <w:bookmarkStart w:id="912" w:name="_Toc416018043"/>
      <w:bookmarkStart w:id="913" w:name="_Toc416110246"/>
      <w:r>
        <w:t xml:space="preserve">7.15 </w:t>
      </w:r>
      <w:r w:rsidRPr="005438B2">
        <w:t>Summary of facts about R</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tab/>
        <w:t xml:space="preserve">  </w:t>
      </w:r>
    </w:p>
    <w:p w14:paraId="59DF622C" w14:textId="77777777" w:rsidR="00C73071" w:rsidRDefault="00C73071" w:rsidP="00C73071"/>
    <w:p w14:paraId="69C60860" w14:textId="77777777" w:rsidR="00C73071" w:rsidRPr="006E449A" w:rsidRDefault="00C73071" w:rsidP="00C73071">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6D3C3545" w14:textId="77777777" w:rsidR="00C73071" w:rsidRPr="009E4630" w:rsidRDefault="00C73071" w:rsidP="00C73071">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E3F18">
        <w:rPr>
          <w:rStyle w:val="superscript"/>
        </w:rPr>
        <w:t>a</w:t>
      </w:r>
      <w:r>
        <w:t xml:space="preserve"> = S</w:t>
      </w:r>
      <w:r w:rsidRPr="00EE3F18">
        <w:rPr>
          <w:rStyle w:val="superscript"/>
        </w:rPr>
        <w:t>a</w:t>
      </w:r>
      <w:r>
        <w:rPr>
          <w:rStyle w:val="subscript"/>
        </w:rPr>
        <w:t>b</w:t>
      </w:r>
      <w:r>
        <w:t>V'</w:t>
      </w:r>
      <w:r w:rsidRPr="00EE3F18">
        <w:rPr>
          <w:rStyle w:val="superscript"/>
        </w:rPr>
        <w:t>b</w:t>
      </w:r>
      <w:r>
        <w:t xml:space="preserve">  [= R</w:t>
      </w:r>
      <w:r>
        <w:rPr>
          <w:rStyle w:val="subscript"/>
        </w:rPr>
        <w:t>b</w:t>
      </w:r>
      <w:r>
        <w:rPr>
          <w:rStyle w:val="superscript"/>
        </w:rPr>
        <w:t>a</w:t>
      </w:r>
      <w:r>
        <w:t>V'</w:t>
      </w:r>
      <w:r w:rsidRPr="00EE3F18">
        <w:rPr>
          <w:rStyle w:val="superscript"/>
        </w:rPr>
        <w:t>b</w:t>
      </w:r>
      <w:r>
        <w:t>]</w:t>
      </w:r>
    </w:p>
    <w:p w14:paraId="39D49592" w14:textId="77777777" w:rsidR="00C73071" w:rsidRDefault="00C73071" w:rsidP="00C73071"/>
    <w:p w14:paraId="2B7AE578" w14:textId="77777777" w:rsidR="00C73071" w:rsidRPr="005438B2" w:rsidRDefault="00C73071" w:rsidP="00C73071">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24C207DC" w14:textId="77777777" w:rsidR="00C73071" w:rsidRPr="005438B2" w:rsidRDefault="00C73071" w:rsidP="00C73071">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42B43F8A" w14:textId="77777777" w:rsidR="00C73071" w:rsidRPr="005438B2" w:rsidRDefault="00C73071" w:rsidP="00C73071">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17F668F4" w14:textId="77777777" w:rsidR="00C73071" w:rsidRDefault="00C73071" w:rsidP="00C73071">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6325079E" w14:textId="77777777" w:rsidR="00C73071" w:rsidRDefault="00C73071" w:rsidP="00C73071">
      <w:r>
        <w:tab/>
      </w:r>
    </w:p>
    <w:p w14:paraId="1EA23455" w14:textId="77777777" w:rsidR="00C73071" w:rsidRPr="00CC1579" w:rsidRDefault="00C73071" w:rsidP="00C73071">
      <w:pPr>
        <w:tabs>
          <w:tab w:val="left" w:pos="7200"/>
          <w:tab w:val="left" w:pos="7920"/>
          <w:tab w:val="right" w:pos="9270"/>
        </w:tabs>
      </w:pPr>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r>
        <w:tab/>
        <w:t>(7.15.1)</w:t>
      </w:r>
    </w:p>
    <w:p w14:paraId="4FBE64FD" w14:textId="77777777" w:rsidR="00C73071" w:rsidRDefault="00C73071" w:rsidP="00C73071"/>
    <w:p w14:paraId="56351C05" w14:textId="77777777" w:rsidR="00C73071" w:rsidRPr="00DF02D5" w:rsidRDefault="00C73071" w:rsidP="00C73071">
      <w:pPr>
        <w:pStyle w:val="Heading3"/>
      </w:pPr>
      <w:bookmarkStart w:id="914" w:name="_Toc379824731"/>
      <w:bookmarkStart w:id="915" w:name="_Toc415298739"/>
      <w:bookmarkStart w:id="916" w:name="_Toc415299248"/>
      <w:bookmarkStart w:id="917" w:name="_Toc415299760"/>
      <w:bookmarkStart w:id="918" w:name="_Toc415300279"/>
      <w:bookmarkStart w:id="919" w:name="_Toc415302203"/>
      <w:bookmarkStart w:id="920" w:name="_Toc415303171"/>
      <w:bookmarkStart w:id="921" w:name="_Toc415303684"/>
      <w:bookmarkStart w:id="922" w:name="_Toc415304197"/>
      <w:bookmarkStart w:id="923" w:name="_Toc415304710"/>
      <w:bookmarkStart w:id="924" w:name="_Toc415308495"/>
      <w:bookmarkStart w:id="925" w:name="_Toc415309008"/>
      <w:bookmarkStart w:id="926" w:name="_Toc415309522"/>
      <w:bookmarkStart w:id="927" w:name="_Toc415310298"/>
      <w:bookmarkStart w:id="928" w:name="_Toc415310816"/>
      <w:bookmarkStart w:id="929" w:name="_Toc415311334"/>
      <w:bookmarkStart w:id="930" w:name="_Toc415312109"/>
      <w:bookmarkStart w:id="931" w:name="_Toc415312884"/>
      <w:bookmarkStart w:id="932" w:name="_Toc415313661"/>
      <w:bookmarkStart w:id="933" w:name="_Toc415334933"/>
      <w:bookmarkStart w:id="934" w:name="_Toc415337345"/>
      <w:bookmarkStart w:id="935" w:name="_Toc415338409"/>
      <w:bookmarkStart w:id="936" w:name="_Toc415338930"/>
      <w:bookmarkStart w:id="937" w:name="_Toc415380725"/>
      <w:bookmarkStart w:id="938" w:name="_Toc415382147"/>
      <w:bookmarkStart w:id="939" w:name="_Toc415383625"/>
      <w:bookmarkStart w:id="940" w:name="_Toc415384148"/>
      <w:bookmarkStart w:id="941" w:name="_Toc415386551"/>
      <w:bookmarkStart w:id="942" w:name="_Toc415387074"/>
      <w:bookmarkStart w:id="943" w:name="_Toc415387596"/>
      <w:bookmarkStart w:id="944" w:name="_Toc415389433"/>
      <w:bookmarkStart w:id="945" w:name="_Toc415389958"/>
      <w:bookmarkStart w:id="946" w:name="_Toc415390744"/>
      <w:bookmarkStart w:id="947" w:name="_Toc415660399"/>
      <w:bookmarkStart w:id="948" w:name="_Toc416016993"/>
      <w:bookmarkStart w:id="949" w:name="_Toc416017519"/>
      <w:bookmarkStart w:id="950" w:name="_Toc416018044"/>
      <w:bookmarkStart w:id="951" w:name="_Toc416110247"/>
      <w:r>
        <w:t>7.16</w:t>
      </w:r>
      <w:r w:rsidRPr="00DF02D5">
        <w:t xml:space="preserve"> Repeat all the above for 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sidRPr="00DF02D5">
        <w:t xml:space="preserve"> </w:t>
      </w:r>
    </w:p>
    <w:p w14:paraId="4E80CB0D" w14:textId="77777777" w:rsidR="00C73071" w:rsidRDefault="00C73071" w:rsidP="00C73071"/>
    <w:p w14:paraId="3DFA8664" w14:textId="77777777" w:rsidR="00C73071" w:rsidRPr="005438B2" w:rsidRDefault="00C73071" w:rsidP="00C73071">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4F028DE8" w14:textId="77777777" w:rsidR="00C73071" w:rsidRPr="009E4630" w:rsidRDefault="00C73071" w:rsidP="00C73071">
      <w:r>
        <w:tab/>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tab/>
      </w:r>
      <w:r>
        <w:tab/>
        <w:t>V</w:t>
      </w:r>
      <w:r>
        <w:rPr>
          <w:rStyle w:val="subscript"/>
        </w:rPr>
        <w:t>a</w:t>
      </w:r>
      <w:r>
        <w:t xml:space="preserve">  = R</w:t>
      </w:r>
      <w:r>
        <w:rPr>
          <w:rStyle w:val="superscript"/>
        </w:rPr>
        <w:t>b</w:t>
      </w:r>
      <w:r>
        <w:rPr>
          <w:rStyle w:val="subscript"/>
        </w:rPr>
        <w:t>a</w:t>
      </w:r>
      <w:r>
        <w:t>V'</w:t>
      </w:r>
      <w:r>
        <w:rPr>
          <w:rStyle w:val="subscript"/>
        </w:rPr>
        <w:t>b</w:t>
      </w:r>
      <w:r>
        <w:tab/>
        <w:t>[= S</w:t>
      </w:r>
      <w:r>
        <w:rPr>
          <w:rStyle w:val="subscript"/>
        </w:rPr>
        <w:t>a</w:t>
      </w:r>
      <w:r>
        <w:rPr>
          <w:rStyle w:val="superscript"/>
        </w:rPr>
        <w:t>b</w:t>
      </w:r>
      <w:r>
        <w:t>V'</w:t>
      </w:r>
      <w:r w:rsidRPr="009E4630">
        <w:rPr>
          <w:rStyle w:val="subscript"/>
        </w:rPr>
        <w:t>b</w:t>
      </w:r>
      <w:r>
        <w:t>]</w:t>
      </w:r>
    </w:p>
    <w:p w14:paraId="300AE67B" w14:textId="77777777" w:rsidR="00C73071" w:rsidRDefault="00C73071" w:rsidP="00C73071"/>
    <w:p w14:paraId="2D38D76C" w14:textId="77777777" w:rsidR="00C73071" w:rsidRDefault="00C73071" w:rsidP="00C73071">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78AD22CC" w14:textId="77777777" w:rsidR="00C73071" w:rsidRDefault="00C73071" w:rsidP="00C73071">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251CE0C6" w14:textId="77777777" w:rsidR="00C73071" w:rsidRPr="005438B2" w:rsidRDefault="00C73071" w:rsidP="00C73071">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5FE7DEB9" w14:textId="77777777" w:rsidR="00C73071" w:rsidRDefault="00C73071" w:rsidP="00C73071">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5D585465" w14:textId="77777777" w:rsidR="00C73071" w:rsidRDefault="00C73071" w:rsidP="00C73071"/>
    <w:p w14:paraId="20AA83D4" w14:textId="77777777" w:rsidR="00C73071" w:rsidRPr="00CC1579" w:rsidRDefault="00C73071" w:rsidP="00C73071">
      <w:pPr>
        <w:tabs>
          <w:tab w:val="left" w:pos="7200"/>
          <w:tab w:val="left" w:pos="7920"/>
          <w:tab w:val="right" w:pos="9270"/>
        </w:tabs>
      </w:pPr>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r>
        <w:tab/>
        <w:t>(7.16.1)</w:t>
      </w:r>
    </w:p>
    <w:p w14:paraId="48902D63" w14:textId="77777777" w:rsidR="00C73071" w:rsidRDefault="00C73071" w:rsidP="00C73071"/>
    <w:p w14:paraId="5E2A12D8" w14:textId="77777777" w:rsidR="00C73071" w:rsidRPr="0027294A" w:rsidRDefault="00C73071" w:rsidP="00C73071">
      <w:pPr>
        <w:pStyle w:val="Heading3"/>
      </w:pPr>
      <w:bookmarkStart w:id="952" w:name="_Toc379824732"/>
      <w:bookmarkStart w:id="953" w:name="_Toc415298740"/>
      <w:bookmarkStart w:id="954" w:name="_Toc415299249"/>
      <w:bookmarkStart w:id="955" w:name="_Toc415299761"/>
      <w:bookmarkStart w:id="956" w:name="_Toc415300280"/>
      <w:bookmarkStart w:id="957" w:name="_Toc415302204"/>
      <w:bookmarkStart w:id="958" w:name="_Toc415303172"/>
      <w:bookmarkStart w:id="959" w:name="_Toc415303685"/>
      <w:bookmarkStart w:id="960" w:name="_Toc415304198"/>
      <w:bookmarkStart w:id="961" w:name="_Toc415304711"/>
      <w:bookmarkStart w:id="962" w:name="_Toc415308496"/>
      <w:bookmarkStart w:id="963" w:name="_Toc415309009"/>
      <w:bookmarkStart w:id="964" w:name="_Toc415309523"/>
      <w:bookmarkStart w:id="965" w:name="_Toc415310299"/>
      <w:bookmarkStart w:id="966" w:name="_Toc415310817"/>
      <w:bookmarkStart w:id="967" w:name="_Toc415311335"/>
      <w:bookmarkStart w:id="968" w:name="_Toc415312110"/>
      <w:bookmarkStart w:id="969" w:name="_Toc415312885"/>
      <w:bookmarkStart w:id="970" w:name="_Toc415313662"/>
      <w:bookmarkStart w:id="971" w:name="_Toc415334934"/>
      <w:bookmarkStart w:id="972" w:name="_Toc415337346"/>
      <w:bookmarkStart w:id="973" w:name="_Toc415338410"/>
      <w:bookmarkStart w:id="974" w:name="_Toc415338931"/>
      <w:bookmarkStart w:id="975" w:name="_Toc415380726"/>
      <w:bookmarkStart w:id="976" w:name="_Toc415382148"/>
      <w:bookmarkStart w:id="977" w:name="_Toc415383626"/>
      <w:bookmarkStart w:id="978" w:name="_Toc415384149"/>
      <w:bookmarkStart w:id="979" w:name="_Toc415386552"/>
      <w:bookmarkStart w:id="980" w:name="_Toc415387075"/>
      <w:bookmarkStart w:id="981" w:name="_Toc415387597"/>
      <w:bookmarkStart w:id="982" w:name="_Toc415389434"/>
      <w:bookmarkStart w:id="983" w:name="_Toc415389959"/>
      <w:bookmarkStart w:id="984" w:name="_Toc415390745"/>
      <w:bookmarkStart w:id="985" w:name="_Toc415660400"/>
      <w:bookmarkStart w:id="986" w:name="_Toc416016994"/>
      <w:bookmarkStart w:id="987" w:name="_Toc416017520"/>
      <w:bookmarkStart w:id="988" w:name="_Toc416018045"/>
      <w:bookmarkStart w:id="989" w:name="_Toc416110248"/>
      <w:r>
        <w:t xml:space="preserve">7.17 </w:t>
      </w:r>
      <w:r w:rsidRPr="003676E2">
        <w:t>Theorem</w:t>
      </w:r>
      <w:r>
        <w:t>:  S</w:t>
      </w:r>
      <w:r w:rsidRPr="00645193">
        <w:rPr>
          <w:rStyle w:val="superscript"/>
          <w:b/>
        </w:rPr>
        <w:t>a</w:t>
      </w:r>
      <w:r w:rsidRPr="00645193">
        <w:rPr>
          <w:rStyle w:val="subscript"/>
          <w:b/>
        </w:rPr>
        <w:t>b</w:t>
      </w:r>
      <w:r>
        <w:t xml:space="preserve"> = R</w:t>
      </w:r>
      <w:r w:rsidRPr="00645193">
        <w:rPr>
          <w:rStyle w:val="subscript"/>
          <w:b/>
        </w:rPr>
        <w:t>b</w:t>
      </w:r>
      <w:r w:rsidRPr="00645193">
        <w:rPr>
          <w:rStyle w:val="superscript"/>
          <w:b/>
        </w:rPr>
        <w:t>a</w:t>
      </w:r>
      <w:r>
        <w:t xml:space="preserve">  and S</w:t>
      </w:r>
      <w:r w:rsidRPr="00645193">
        <w:rPr>
          <w:rStyle w:val="subscript"/>
          <w:b/>
        </w:rPr>
        <w:t>a</w:t>
      </w:r>
      <w:r w:rsidRPr="00645193">
        <w:rPr>
          <w:rStyle w:val="superscript"/>
          <w:b/>
        </w:rPr>
        <w:t>b</w:t>
      </w:r>
      <w:r>
        <w:t xml:space="preserve"> = R</w:t>
      </w:r>
      <w:r w:rsidRPr="00645193">
        <w:rPr>
          <w:rStyle w:val="superscript"/>
          <w:b/>
        </w:rPr>
        <w:t>b</w:t>
      </w:r>
      <w:r w:rsidRPr="00645193">
        <w:rPr>
          <w:rStyle w:val="subscript"/>
          <w:b/>
        </w:rPr>
        <w:t>a</w:t>
      </w:r>
      <w:r>
        <w:rPr>
          <w:rStyle w:val="subscript"/>
        </w:rPr>
        <w:t xml:space="preserve"> </w:t>
      </w:r>
      <w:r>
        <w:t>( reflect indices in vertical line between them)</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14:paraId="0F21C72E" w14:textId="77777777" w:rsidR="00C73071" w:rsidRDefault="00C73071" w:rsidP="00C73071"/>
    <w:p w14:paraId="1DE2F9F8" w14:textId="77777777" w:rsidR="00C73071" w:rsidRDefault="00C73071" w:rsidP="00C73071">
      <w:r>
        <w:t>This theorem has already been proven in section (i) Theorem 3 as part of the discussion there of the fact that, when tilted matrix forms are consider for R and S, one has all of the following matrix results:</w:t>
      </w:r>
    </w:p>
    <w:p w14:paraId="279C52CC" w14:textId="77777777" w:rsidR="00C73071" w:rsidRDefault="00C73071" w:rsidP="00C73071"/>
    <w:p w14:paraId="33211C53" w14:textId="77777777" w:rsidR="00C73071" w:rsidRPr="0027294A" w:rsidRDefault="00C73071" w:rsidP="00C73071">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t>S = R</w:t>
      </w:r>
      <w:r>
        <w:rPr>
          <w:rStyle w:val="superscript"/>
        </w:rPr>
        <w:t>T</w:t>
      </w:r>
      <w:r>
        <w:t xml:space="preserve">  </w:t>
      </w:r>
      <w:r>
        <w:tab/>
      </w:r>
      <w:r>
        <w:tab/>
        <w:t>S = R</w:t>
      </w:r>
      <w:r>
        <w:rPr>
          <w:rStyle w:val="superscript"/>
        </w:rPr>
        <w:t>-1</w:t>
      </w:r>
    </w:p>
    <w:p w14:paraId="1848692E" w14:textId="77777777" w:rsidR="00C73071" w:rsidRPr="00CD723F" w:rsidRDefault="00C73071" w:rsidP="00C73071">
      <w:pPr>
        <w:tabs>
          <w:tab w:val="left" w:pos="7200"/>
          <w:tab w:val="left" w:pos="7920"/>
          <w:tab w:val="right" w:pos="9270"/>
        </w:tabs>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t>R = S</w:t>
      </w:r>
      <w:r>
        <w:rPr>
          <w:rStyle w:val="superscript"/>
        </w:rPr>
        <w:t>T</w:t>
      </w:r>
      <w:r>
        <w:tab/>
      </w:r>
      <w:r>
        <w:tab/>
        <w:t>R = S</w:t>
      </w:r>
      <w:r>
        <w:rPr>
          <w:rStyle w:val="superscript"/>
        </w:rPr>
        <w:t>-1</w:t>
      </w:r>
      <w:r>
        <w:tab/>
      </w:r>
      <w:r>
        <w:tab/>
      </w:r>
      <w:r>
        <w:tab/>
        <w:t>(7.17.1)</w:t>
      </w:r>
    </w:p>
    <w:p w14:paraId="2CF7D910" w14:textId="77777777" w:rsidR="00C73071" w:rsidRDefault="00C73071" w:rsidP="00C73071"/>
    <w:p w14:paraId="3B4EFC00" w14:textId="77777777" w:rsidR="00C73071" w:rsidRPr="00B70672" w:rsidRDefault="00C73071" w:rsidP="00C73071">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602666E3" w14:textId="77777777" w:rsidR="00C73071" w:rsidRDefault="00C73071" w:rsidP="00C73071">
      <w:pPr>
        <w:rPr>
          <w:rStyle w:val="superscript"/>
        </w:rPr>
      </w:pPr>
    </w:p>
    <w:p w14:paraId="3C45F8F8" w14:textId="77777777" w:rsidR="00C73071" w:rsidRPr="00CD723F" w:rsidRDefault="00C73071" w:rsidP="00C73071">
      <w:pPr>
        <w:tabs>
          <w:tab w:val="left" w:pos="7200"/>
          <w:tab w:val="left" w:pos="7920"/>
          <w:tab w:val="right" w:pos="9270"/>
        </w:tabs>
      </w:pPr>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r>
        <w:tab/>
      </w:r>
      <w:r>
        <w:tab/>
      </w:r>
      <w:r>
        <w:tab/>
        <w:t>(7.17.2)</w:t>
      </w:r>
    </w:p>
    <w:p w14:paraId="636D0826" w14:textId="77777777" w:rsidR="00C73071" w:rsidRDefault="00C73071" w:rsidP="00C73071"/>
    <w:p w14:paraId="68DE93A3" w14:textId="77777777" w:rsidR="00C73071" w:rsidRPr="0027294A" w:rsidRDefault="00C73071" w:rsidP="00C73071">
      <w:pPr>
        <w:rPr>
          <w:rStyle w:val="superscript"/>
        </w:rPr>
      </w:pPr>
      <w:r>
        <w:t xml:space="preserve">As noted earlier, an implication is that one can completely eliminate references to matrix S in tensor analysis and that is what is usually done! </w:t>
      </w:r>
    </w:p>
    <w:p w14:paraId="3DD2BB64" w14:textId="77777777" w:rsidR="00C73071" w:rsidRDefault="00C73071" w:rsidP="00C73071">
      <w:r>
        <w:tab/>
      </w:r>
      <w:r>
        <w:tab/>
      </w:r>
      <w:r>
        <w:tab/>
      </w:r>
    </w:p>
    <w:p w14:paraId="586BC9BD" w14:textId="77777777" w:rsidR="00C73071" w:rsidRPr="00EF0D85" w:rsidRDefault="00C73071" w:rsidP="00C73071">
      <w:r>
        <w:rPr>
          <w:u w:val="single"/>
        </w:rPr>
        <w:t>Proof of Theorem:</w:t>
      </w:r>
      <w:r w:rsidRPr="00EF0D85">
        <w:t xml:space="preserve"> </w:t>
      </w:r>
      <w:r>
        <w:t xml:space="preserve"> This proof is a bit long-winded, but brings in many earlier results:  </w:t>
      </w:r>
    </w:p>
    <w:p w14:paraId="3A272C68" w14:textId="77777777" w:rsidR="00C73071" w:rsidRDefault="00C73071" w:rsidP="00C73071"/>
    <w:p w14:paraId="0BDF55F8" w14:textId="77777777" w:rsidR="00C73071" w:rsidRPr="00EF0D85" w:rsidRDefault="00C73071" w:rsidP="00C73071">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11F1C9D0" w14:textId="77777777" w:rsidR="00C73071" w:rsidRDefault="00C73071" w:rsidP="00C73071">
      <w:pPr>
        <w:rPr>
          <w:rStyle w:val="subscript"/>
        </w:rPr>
      </w:pPr>
    </w:p>
    <w:p w14:paraId="03D7E551" w14:textId="77777777" w:rsidR="00C73071" w:rsidRPr="00E44210" w:rsidRDefault="00C73071" w:rsidP="00C73071">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0C85031C" w14:textId="77777777" w:rsidR="00C73071" w:rsidRDefault="00C73071" w:rsidP="00C73071">
      <w:pPr>
        <w:rPr>
          <w:rStyle w:val="subscript"/>
        </w:rPr>
      </w:pPr>
    </w:p>
    <w:p w14:paraId="65D502DD" w14:textId="77777777" w:rsidR="00C73071" w:rsidRPr="00E44210" w:rsidRDefault="00C73071" w:rsidP="00C73071">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37DBD33E" w14:textId="77777777" w:rsidR="00C73071" w:rsidRDefault="00C73071" w:rsidP="00C73071">
      <w:pPr>
        <w:rPr>
          <w:rStyle w:val="subscript"/>
        </w:rPr>
      </w:pPr>
    </w:p>
    <w:p w14:paraId="0743CE23" w14:textId="77777777" w:rsidR="00C73071" w:rsidRPr="001103C3" w:rsidRDefault="00C73071" w:rsidP="00C73071">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4F47DBAC" w14:textId="77777777" w:rsidR="00C73071" w:rsidRDefault="00C73071" w:rsidP="00C73071">
      <w:r>
        <w:tab/>
      </w:r>
    </w:p>
    <w:p w14:paraId="12C32FDA" w14:textId="77777777" w:rsidR="00C73071" w:rsidRPr="00CD723F" w:rsidRDefault="00C73071" w:rsidP="00C73071">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(7.17.3)</w:t>
      </w:r>
    </w:p>
    <w:p w14:paraId="650F73EB" w14:textId="77777777" w:rsidR="00C73071" w:rsidRDefault="00C73071" w:rsidP="00C73071">
      <w:pPr>
        <w:rPr>
          <w:rStyle w:val="subscript"/>
        </w:rPr>
      </w:pPr>
    </w:p>
    <w:p w14:paraId="1CDEE147" w14:textId="77777777" w:rsidR="00C73071" w:rsidRDefault="00C73071" w:rsidP="00C73071">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2D7531A4" w14:textId="77777777" w:rsidR="00C73071" w:rsidRPr="00855EC4" w:rsidRDefault="00C73071" w:rsidP="00C73071"/>
    <w:p w14:paraId="03FE3A0C" w14:textId="77777777" w:rsidR="00C73071" w:rsidRPr="00E44210" w:rsidRDefault="00C73071" w:rsidP="00C73071">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4B058D30" w14:textId="77777777" w:rsidR="00C73071" w:rsidRDefault="00C73071" w:rsidP="00C73071"/>
    <w:p w14:paraId="2F06586F" w14:textId="77777777" w:rsidR="00C73071" w:rsidRDefault="00C73071" w:rsidP="00C73071">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 R's indices, see (n) above</w:t>
      </w:r>
    </w:p>
    <w:p w14:paraId="217B66AE" w14:textId="77777777" w:rsidR="00C73071" w:rsidRDefault="00C73071" w:rsidP="00C73071"/>
    <w:p w14:paraId="161ED836" w14:textId="77777777" w:rsidR="00C73071" w:rsidRDefault="00C73071" w:rsidP="00C73071">
      <w:r>
        <w:t>Notice that the above theorem says</w:t>
      </w:r>
    </w:p>
    <w:p w14:paraId="38594F88" w14:textId="77777777" w:rsidR="00C73071" w:rsidRDefault="00C73071" w:rsidP="00C73071"/>
    <w:p w14:paraId="554CEBEC" w14:textId="77777777" w:rsidR="00C73071" w:rsidRPr="00CD723F" w:rsidRDefault="00C73071" w:rsidP="00C73071">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tab/>
      </w:r>
      <w:r>
        <w:tab/>
      </w:r>
      <w:r>
        <w:tab/>
      </w:r>
      <w:r>
        <w:tab/>
      </w:r>
      <w:r>
        <w:tab/>
      </w:r>
      <w:r>
        <w:tab/>
      </w:r>
      <w:r>
        <w:tab/>
        <w:t>(7.17.4)</w:t>
      </w:r>
    </w:p>
    <w:p w14:paraId="03039C92" w14:textId="77777777" w:rsidR="00C73071" w:rsidRDefault="00C73071" w:rsidP="00C73071"/>
    <w:p w14:paraId="3C9A4CBB" w14:textId="77777777" w:rsidR="00C73071" w:rsidRPr="003F0AEB" w:rsidRDefault="00C73071" w:rsidP="00C73071">
      <w:r>
        <w:t>A faster way to derive this result is to differentiate</w:t>
      </w:r>
      <w:r w:rsidRPr="00554AA3">
        <w:t xml:space="preserve"> </w:t>
      </w:r>
      <w:r>
        <w:t>dx</w:t>
      </w:r>
      <w:r>
        <w:rPr>
          <w:rStyle w:val="superscript"/>
        </w:rPr>
        <w:t>c</w:t>
      </w:r>
      <w:r>
        <w:t>dx</w:t>
      </w:r>
      <w:r>
        <w:rPr>
          <w:rStyle w:val="subscript"/>
        </w:rPr>
        <w:t>c</w:t>
      </w:r>
      <w:r>
        <w:t xml:space="preserve">  =  dx'</w:t>
      </w:r>
      <w:r>
        <w:rPr>
          <w:rStyle w:val="superscript"/>
        </w:rPr>
        <w:t>c</w:t>
      </w:r>
      <w:r>
        <w:t>dx'</w:t>
      </w:r>
      <w:r>
        <w:rPr>
          <w:rStyle w:val="subscript"/>
        </w:rPr>
        <w:t>c</w:t>
      </w:r>
      <w:r>
        <w:t xml:space="preserve"> and use the chain rule:</w:t>
      </w:r>
    </w:p>
    <w:p w14:paraId="067E648D" w14:textId="77777777" w:rsidR="00C73071" w:rsidRDefault="00C73071" w:rsidP="00C73071">
      <w:r>
        <w:tab/>
      </w:r>
    </w:p>
    <w:p w14:paraId="39E42BB2" w14:textId="77777777" w:rsidR="00C73071" w:rsidRDefault="00C73071" w:rsidP="00C73071">
      <w:r>
        <w:tab/>
        <w:t>dx'</w:t>
      </w:r>
      <w:r>
        <w:rPr>
          <w:rStyle w:val="subscript"/>
        </w:rPr>
        <w:t>b</w:t>
      </w:r>
      <w:r>
        <w:t xml:space="preserve"> =  ( ∂(</w:t>
      </w:r>
      <w:r w:rsidRPr="00554AA3">
        <w:t xml:space="preserve"> </w:t>
      </w:r>
      <w:r>
        <w:t>dx'</w:t>
      </w:r>
      <w:r>
        <w:rPr>
          <w:rStyle w:val="superscript"/>
        </w:rPr>
        <w:t>c</w:t>
      </w:r>
      <w:r>
        <w:t>dx'</w:t>
      </w:r>
      <w:r>
        <w:rPr>
          <w:rStyle w:val="subscript"/>
        </w:rPr>
        <w:t>c</w:t>
      </w:r>
      <w:r>
        <w:t>)/∂x'</w:t>
      </w:r>
      <w:r>
        <w:rPr>
          <w:rStyle w:val="superscript"/>
        </w:rPr>
        <w:t>b</w:t>
      </w:r>
      <w:r>
        <w:t xml:space="preserve"> )  =   (∂(dx</w:t>
      </w:r>
      <w:r>
        <w:rPr>
          <w:rStyle w:val="superscript"/>
        </w:rPr>
        <w:t>c</w:t>
      </w:r>
      <w:r>
        <w:t>dx</w:t>
      </w:r>
      <w:r>
        <w:rPr>
          <w:rStyle w:val="subscript"/>
        </w:rPr>
        <w:t>c</w:t>
      </w:r>
      <w:r>
        <w:t>)/∂x</w:t>
      </w:r>
      <w:r>
        <w:rPr>
          <w:rStyle w:val="superscript"/>
        </w:rPr>
        <w:t>a</w:t>
      </w:r>
      <w:r>
        <w:t>) (∂x</w:t>
      </w:r>
      <w:r>
        <w:rPr>
          <w:rStyle w:val="superscript"/>
        </w:rPr>
        <w:t>a</w:t>
      </w:r>
      <w:r>
        <w:t>/∂x'</w:t>
      </w:r>
      <w:r>
        <w:rPr>
          <w:rStyle w:val="superscript"/>
        </w:rPr>
        <w:t>b</w:t>
      </w:r>
      <w:r>
        <w:t>) =  dx</w:t>
      </w:r>
      <w:r>
        <w:rPr>
          <w:rStyle w:val="subscript"/>
        </w:rPr>
        <w:t>a</w:t>
      </w:r>
      <w:r>
        <w:t xml:space="preserve"> (∂x</w:t>
      </w:r>
      <w:r>
        <w:rPr>
          <w:rStyle w:val="superscript"/>
        </w:rPr>
        <w:t>a</w:t>
      </w:r>
      <w:r>
        <w:t>/∂x'</w:t>
      </w:r>
      <w:r>
        <w:rPr>
          <w:rStyle w:val="superscript"/>
        </w:rPr>
        <w:t>b</w:t>
      </w:r>
      <w:r>
        <w:t xml:space="preserve">) </w:t>
      </w:r>
    </w:p>
    <w:p w14:paraId="016D2788" w14:textId="77777777" w:rsidR="00C73071" w:rsidRDefault="00C73071" w:rsidP="00C73071"/>
    <w:p w14:paraId="5392340B" w14:textId="77777777" w:rsidR="00C73071" w:rsidRPr="00CD723F" w:rsidRDefault="00C73071" w:rsidP="00C73071">
      <w:pPr>
        <w:tabs>
          <w:tab w:val="left" w:pos="7200"/>
          <w:tab w:val="left" w:pos="7920"/>
          <w:tab w:val="right" w:pos="9270"/>
        </w:tabs>
      </w:pPr>
      <w:r>
        <w:tab/>
        <w:t>=&gt;</w:t>
      </w:r>
      <w:r>
        <w:tab/>
        <w:t>(∂x'</w:t>
      </w:r>
      <w:r>
        <w:rPr>
          <w:rStyle w:val="subscript"/>
        </w:rPr>
        <w:t>b</w:t>
      </w:r>
      <w:r>
        <w:t>/∂x</w:t>
      </w:r>
      <w:r>
        <w:rPr>
          <w:rStyle w:val="subscript"/>
        </w:rPr>
        <w:t>a</w:t>
      </w:r>
      <w:r>
        <w:t>) =  (∂x</w:t>
      </w:r>
      <w:r>
        <w:rPr>
          <w:rStyle w:val="superscript"/>
        </w:rPr>
        <w:t>a</w:t>
      </w:r>
      <w:r>
        <w:t>/∂x'</w:t>
      </w:r>
      <w:r>
        <w:rPr>
          <w:rStyle w:val="superscript"/>
        </w:rPr>
        <w:t>b</w:t>
      </w:r>
      <w:r>
        <w:t xml:space="preserve">) </w:t>
      </w:r>
      <w:r>
        <w:tab/>
      </w:r>
      <w:r>
        <w:tab/>
        <w:t>=&gt;</w:t>
      </w:r>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(7.17.5)</w:t>
      </w:r>
    </w:p>
    <w:p w14:paraId="2AE36736" w14:textId="77777777" w:rsidR="00C73071" w:rsidRDefault="00C73071" w:rsidP="00C73071"/>
    <w:p w14:paraId="70FB400E" w14:textId="77777777" w:rsidR="00C73071" w:rsidRDefault="00C73071" w:rsidP="00C73071">
      <w:r>
        <w:t xml:space="preserve">Similar results can be derived for other index positions (or we can just raise and lower indices!) to get </w:t>
      </w:r>
    </w:p>
    <w:p w14:paraId="71D55730" w14:textId="77777777" w:rsidR="00C73071" w:rsidRDefault="00C73071" w:rsidP="00C73071"/>
    <w:p w14:paraId="207EC141" w14:textId="77777777" w:rsidR="00C73071" w:rsidRPr="00955F4A" w:rsidRDefault="00C73071" w:rsidP="00C73071">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39C894FC" w14:textId="77777777" w:rsidR="00C73071" w:rsidRPr="00955F4A" w:rsidRDefault="00C73071" w:rsidP="00C73071">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5F084E21" w14:textId="77777777" w:rsidR="00C73071" w:rsidRPr="00955F4A" w:rsidRDefault="00C73071" w:rsidP="00C73071">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5CAA25DF" w14:textId="77777777" w:rsidR="00C73071" w:rsidRPr="00CD723F" w:rsidRDefault="00C73071" w:rsidP="00C73071">
      <w:pPr>
        <w:tabs>
          <w:tab w:val="left" w:pos="7200"/>
          <w:tab w:val="left" w:pos="7920"/>
          <w:tab w:val="right" w:pos="9270"/>
        </w:tabs>
      </w:pPr>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r>
        <w:tab/>
      </w:r>
      <w:r>
        <w:tab/>
      </w:r>
      <w:r>
        <w:tab/>
      </w:r>
      <w:r>
        <w:tab/>
      </w:r>
      <w:r>
        <w:tab/>
      </w:r>
      <w:r>
        <w:tab/>
        <w:t>(7.17.6)</w:t>
      </w:r>
    </w:p>
    <w:p w14:paraId="067BCCB5" w14:textId="77777777" w:rsidR="00C73071" w:rsidRDefault="00C73071" w:rsidP="00C73071"/>
    <w:p w14:paraId="5668F66C" w14:textId="77777777" w:rsidR="00C73071" w:rsidRDefault="00C73071" w:rsidP="00C73071">
      <w:r>
        <w:t xml:space="preserve">Here index a is always in x-space, while index b is in x'-space. </w:t>
      </w:r>
    </w:p>
    <w:p w14:paraId="13C26FB1" w14:textId="77777777" w:rsidR="00C73071" w:rsidRDefault="00C73071" w:rsidP="00C73071"/>
    <w:p w14:paraId="2543A6B4" w14:textId="77777777" w:rsidR="00C73071" w:rsidRDefault="00C73071" w:rsidP="00C73071">
      <w:r>
        <w:t>The two vector transformation rules</w:t>
      </w:r>
    </w:p>
    <w:p w14:paraId="2F5F1338" w14:textId="77777777" w:rsidR="00C73071" w:rsidRDefault="00C73071" w:rsidP="00C73071"/>
    <w:p w14:paraId="6D711E49" w14:textId="77777777" w:rsidR="00C73071" w:rsidRPr="007A1F38" w:rsidRDefault="00C73071" w:rsidP="00C73071">
      <w:pPr>
        <w:tabs>
          <w:tab w:val="left" w:pos="7200"/>
          <w:tab w:val="left" w:pos="7920"/>
          <w:tab w:val="right" w:pos="9270"/>
        </w:tabs>
        <w:rPr>
          <w:color w:val="FF0000"/>
        </w:rPr>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ab/>
      </w:r>
      <w:r>
        <w:tab/>
      </w:r>
      <w:r>
        <w:tab/>
      </w:r>
      <w:r>
        <w:tab/>
      </w:r>
      <w:r>
        <w:tab/>
        <w:t xml:space="preserve">       </w:t>
      </w:r>
      <w:r w:rsidRPr="007A1F38">
        <w:rPr>
          <w:color w:val="FF0000"/>
        </w:rPr>
        <w:t xml:space="preserve"> </w:t>
      </w:r>
      <w:r w:rsidRPr="007A1F38">
        <w:rPr>
          <w:i/>
          <w:color w:val="FF0000"/>
        </w:rPr>
        <w:t>(7.18) and (7.19)</w:t>
      </w:r>
    </w:p>
    <w:p w14:paraId="27A3D9A5" w14:textId="77777777" w:rsidR="00C73071" w:rsidRDefault="00C73071" w:rsidP="00C73071"/>
    <w:p w14:paraId="53E163FC" w14:textId="77777777" w:rsidR="00C73071" w:rsidRDefault="00C73071" w:rsidP="00C73071">
      <w:r>
        <w:t>can now be written</w:t>
      </w:r>
    </w:p>
    <w:p w14:paraId="08C59A9C" w14:textId="77777777" w:rsidR="00C73071" w:rsidRDefault="00C73071" w:rsidP="00C73071"/>
    <w:p w14:paraId="1FC900E8" w14:textId="77777777" w:rsidR="00C73071" w:rsidRPr="00CD723F" w:rsidRDefault="00C73071" w:rsidP="00C73071">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76485">
        <w:rPr>
          <w:rStyle w:val="subscript"/>
        </w:rPr>
        <w:t>a</w:t>
      </w:r>
      <w:r>
        <w:t xml:space="preserve"> = R</w:t>
      </w:r>
      <w:r>
        <w:rPr>
          <w:rStyle w:val="subscript"/>
        </w:rPr>
        <w:t>a</w:t>
      </w:r>
      <w:r>
        <w:rPr>
          <w:rStyle w:val="superscript"/>
        </w:rPr>
        <w:t>b</w:t>
      </w:r>
      <w:r>
        <w:t>V</w:t>
      </w:r>
      <w:r w:rsidRPr="00E76485">
        <w:rPr>
          <w:rStyle w:val="subscript"/>
        </w:rPr>
        <w:t>b</w:t>
      </w:r>
      <w:r>
        <w:tab/>
      </w:r>
      <w:r>
        <w:tab/>
      </w:r>
      <w:r>
        <w:tab/>
      </w:r>
      <w:r>
        <w:tab/>
      </w:r>
      <w:r>
        <w:tab/>
      </w:r>
      <w:r>
        <w:tab/>
      </w:r>
      <w:r>
        <w:tab/>
        <w:t>(7.17.7)</w:t>
      </w:r>
    </w:p>
    <w:p w14:paraId="7D347A87" w14:textId="77777777" w:rsidR="00C73071" w:rsidRDefault="00C73071" w:rsidP="00C73071"/>
    <w:p w14:paraId="614D7A5D" w14:textId="77777777" w:rsidR="00C73071" w:rsidRDefault="00C73071" w:rsidP="00C73071">
      <w:r>
        <w:t>which has the advantage that the indices are properly arranged for matrix multiplication in both cases. Here then is a restatement of the transformation of the example given in section (</w:t>
      </w:r>
      <w:r>
        <w:rPr>
          <w:rFonts w:ascii="Script MT Bold" w:hAnsi="Script MT Bold"/>
        </w:rPr>
        <w:t>l</w:t>
      </w:r>
      <w:r>
        <w:t xml:space="preserve">) ,  </w:t>
      </w:r>
    </w:p>
    <w:p w14:paraId="745C1C39" w14:textId="77777777" w:rsidR="00C73071" w:rsidRDefault="00C73071" w:rsidP="00C73071"/>
    <w:p w14:paraId="0CB399C4" w14:textId="77777777" w:rsidR="00C73071" w:rsidRPr="007A1F38" w:rsidRDefault="00C73071" w:rsidP="00C73071">
      <w:pPr>
        <w:tabs>
          <w:tab w:val="left" w:pos="7200"/>
          <w:tab w:val="left" w:pos="7920"/>
          <w:tab w:val="right" w:pos="9270"/>
        </w:tabs>
        <w:rPr>
          <w:color w:val="FF0000"/>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r>
        <w:tab/>
      </w:r>
      <w:r>
        <w:tab/>
      </w:r>
      <w:r w:rsidRPr="007A1F38">
        <w:rPr>
          <w:i/>
          <w:color w:val="FF0000"/>
        </w:rPr>
        <w:t>(7.114)</w:t>
      </w:r>
    </w:p>
    <w:p w14:paraId="611EACC6" w14:textId="77777777" w:rsidR="00C73071" w:rsidRDefault="00C73071" w:rsidP="00C73071"/>
    <w:p w14:paraId="70D70716" w14:textId="77777777" w:rsidR="00C73071" w:rsidRDefault="00C73071" w:rsidP="00C73071">
      <w:r>
        <w:t>becomes</w:t>
      </w:r>
    </w:p>
    <w:p w14:paraId="0437CB0F" w14:textId="77777777" w:rsidR="00C73071" w:rsidRDefault="00C73071" w:rsidP="00C73071"/>
    <w:p w14:paraId="6B75BFDC" w14:textId="77777777" w:rsidR="00C73071" w:rsidRPr="00CD723F" w:rsidRDefault="00C73071" w:rsidP="00C73071">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r>
        <w:tab/>
      </w:r>
      <w:r>
        <w:tab/>
        <w:t>(7.17.8)</w:t>
      </w:r>
    </w:p>
    <w:p w14:paraId="1F4E4AB8" w14:textId="77777777" w:rsidR="00C73071" w:rsidRDefault="00C73071" w:rsidP="00C73071"/>
    <w:p w14:paraId="1995289F" w14:textId="77777777" w:rsidR="00C73071" w:rsidRPr="00B928B0" w:rsidRDefault="00C73071" w:rsidP="00C73071">
      <w:r>
        <w:t xml:space="preserve">It is easy to remember since the second index is always the summed index and the other index has to match (up or down) the left side of the equation. </w:t>
      </w:r>
    </w:p>
    <w:p w14:paraId="0A4422F2" w14:textId="77777777" w:rsidR="00C73071" w:rsidRDefault="00C73071" w:rsidP="00C73071">
      <w:r>
        <w:tab/>
      </w:r>
    </w:p>
    <w:p w14:paraId="72FD66D1" w14:textId="77777777" w:rsidR="00C73071" w:rsidRPr="00435005" w:rsidRDefault="00C73071" w:rsidP="00C73071">
      <w:pPr>
        <w:pStyle w:val="Heading3"/>
      </w:pPr>
      <w:bookmarkStart w:id="990" w:name="_Toc379824733"/>
      <w:bookmarkStart w:id="991" w:name="_Toc415298741"/>
      <w:bookmarkStart w:id="992" w:name="_Toc415299250"/>
      <w:bookmarkStart w:id="993" w:name="_Toc415299762"/>
      <w:bookmarkStart w:id="994" w:name="_Toc415300281"/>
      <w:bookmarkStart w:id="995" w:name="_Toc415302205"/>
      <w:bookmarkStart w:id="996" w:name="_Toc415303173"/>
      <w:bookmarkStart w:id="997" w:name="_Toc415303686"/>
      <w:bookmarkStart w:id="998" w:name="_Toc415304199"/>
      <w:bookmarkStart w:id="999" w:name="_Toc415304712"/>
      <w:bookmarkStart w:id="1000" w:name="_Toc415308497"/>
      <w:bookmarkStart w:id="1001" w:name="_Toc415309010"/>
      <w:bookmarkStart w:id="1002" w:name="_Toc415309524"/>
      <w:bookmarkStart w:id="1003" w:name="_Toc415310300"/>
      <w:bookmarkStart w:id="1004" w:name="_Toc415310818"/>
      <w:bookmarkStart w:id="1005" w:name="_Toc415311336"/>
      <w:bookmarkStart w:id="1006" w:name="_Toc415312111"/>
      <w:bookmarkStart w:id="1007" w:name="_Toc415312886"/>
      <w:bookmarkStart w:id="1008" w:name="_Toc415313663"/>
      <w:bookmarkStart w:id="1009" w:name="_Toc415334935"/>
      <w:bookmarkStart w:id="1010" w:name="_Toc415337347"/>
      <w:bookmarkStart w:id="1011" w:name="_Toc415338411"/>
      <w:bookmarkStart w:id="1012" w:name="_Toc415338932"/>
      <w:bookmarkStart w:id="1013" w:name="_Toc415380727"/>
      <w:bookmarkStart w:id="1014" w:name="_Toc415382149"/>
      <w:bookmarkStart w:id="1015" w:name="_Toc415383627"/>
      <w:bookmarkStart w:id="1016" w:name="_Toc415384150"/>
      <w:bookmarkStart w:id="1017" w:name="_Toc415386553"/>
      <w:bookmarkStart w:id="1018" w:name="_Toc415387076"/>
      <w:bookmarkStart w:id="1019" w:name="_Toc415387598"/>
      <w:bookmarkStart w:id="1020" w:name="_Toc415389435"/>
      <w:bookmarkStart w:id="1021" w:name="_Toc415389960"/>
      <w:bookmarkStart w:id="1022" w:name="_Toc415390746"/>
      <w:bookmarkStart w:id="1023" w:name="_Toc415660401"/>
      <w:bookmarkStart w:id="1024" w:name="_Toc416016995"/>
      <w:bookmarkStart w:id="1025" w:name="_Toc416017521"/>
      <w:bookmarkStart w:id="1026" w:name="_Toc416018046"/>
      <w:bookmarkStart w:id="1027" w:name="_Toc416110249"/>
      <w:r>
        <w:t>7.18 Orthogonality Rules, the Inversion Rule, and the Cancellation Rule</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14:paraId="7E5E5602" w14:textId="77777777" w:rsidR="00C73071" w:rsidRDefault="00C73071" w:rsidP="00C73071"/>
    <w:p w14:paraId="04169520" w14:textId="77777777" w:rsidR="00C73071" w:rsidRPr="0041608E" w:rsidRDefault="00C73071" w:rsidP="00C73071">
      <w:r>
        <w:t>The above theorem S</w:t>
      </w:r>
      <w:r>
        <w:rPr>
          <w:rStyle w:val="superscript"/>
        </w:rPr>
        <w:t>a</w:t>
      </w:r>
      <w:r>
        <w:rPr>
          <w:rStyle w:val="subscript"/>
        </w:rPr>
        <w:t>b</w:t>
      </w:r>
      <w:r>
        <w:t xml:space="preserve"> = R</w:t>
      </w:r>
      <w:r>
        <w:rPr>
          <w:rStyle w:val="subscript"/>
        </w:rPr>
        <w:t>b</w:t>
      </w:r>
      <w:r>
        <w:rPr>
          <w:rStyle w:val="superscript"/>
        </w:rPr>
        <w:t>a</w:t>
      </w:r>
      <w:r>
        <w:t xml:space="preserve"> can be used to eliminate S in various forms of RS = 1:  </w:t>
      </w:r>
    </w:p>
    <w:p w14:paraId="71638C9E" w14:textId="77777777" w:rsidR="00C73071" w:rsidRPr="0041608E" w:rsidRDefault="00C73071" w:rsidP="00C73071"/>
    <w:p w14:paraId="131678BF" w14:textId="77777777" w:rsidR="00C73071" w:rsidRPr="00435005" w:rsidRDefault="00C73071" w:rsidP="00C73071">
      <w:r>
        <w:tab/>
        <w:t>SR = 1</w:t>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6022E7DD" w14:textId="77777777" w:rsidR="00C73071" w:rsidRPr="00435005" w:rsidRDefault="00C73071" w:rsidP="00C73071">
      <w:r>
        <w:tab/>
        <w:t>R</w:t>
      </w:r>
      <w:r>
        <w:rPr>
          <w:rStyle w:val="superscript"/>
        </w:rPr>
        <w:t>T</w:t>
      </w:r>
      <w:r>
        <w:t>S</w:t>
      </w:r>
      <w:r>
        <w:rPr>
          <w:rStyle w:val="superscript"/>
        </w:rPr>
        <w:t>T</w:t>
      </w:r>
      <w:r>
        <w:t xml:space="preserve"> = 1</w:t>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3625F722" w14:textId="77777777" w:rsidR="00C73071" w:rsidRDefault="00C73071" w:rsidP="00C73071"/>
    <w:p w14:paraId="698691C4" w14:textId="77777777" w:rsidR="00C73071" w:rsidRPr="00435005" w:rsidRDefault="00C73071" w:rsidP="00C73071">
      <w:r>
        <w:tab/>
        <w:t>RS = 1</w:t>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6A92F1CE" w14:textId="77777777" w:rsidR="00C73071" w:rsidRDefault="00C73071" w:rsidP="00C73071">
      <w:pPr>
        <w:tabs>
          <w:tab w:val="left" w:pos="7200"/>
          <w:tab w:val="left" w:pos="7920"/>
          <w:tab w:val="right" w:pos="9270"/>
        </w:tabs>
      </w:pPr>
      <w:r>
        <w:tab/>
        <w:t>S</w:t>
      </w:r>
      <w:r>
        <w:rPr>
          <w:rStyle w:val="superscript"/>
        </w:rPr>
        <w:t>T</w:t>
      </w:r>
      <w:r>
        <w:t>R</w:t>
      </w:r>
      <w:r>
        <w:rPr>
          <w:rStyle w:val="superscript"/>
        </w:rPr>
        <w:t>T</w:t>
      </w:r>
      <w:r>
        <w:t xml:space="preserve"> = 1</w:t>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2253515E" w14:textId="77777777" w:rsidR="00C73071" w:rsidRPr="00CD723F" w:rsidRDefault="00C73071" w:rsidP="00C73071">
      <w:pPr>
        <w:tabs>
          <w:tab w:val="left" w:pos="7200"/>
          <w:tab w:val="left" w:pos="7920"/>
          <w:tab w:val="right" w:pos="9270"/>
        </w:tabs>
      </w:pPr>
      <w:r>
        <w:tab/>
      </w:r>
      <w:r>
        <w:tab/>
      </w:r>
      <w:r>
        <w:tab/>
      </w:r>
      <w:r>
        <w:tab/>
      </w:r>
      <w:r>
        <w:tab/>
      </w:r>
      <w:r>
        <w:tab/>
      </w:r>
      <w:r>
        <w:tab/>
      </w:r>
      <w:r>
        <w:tab/>
      </w:r>
      <w:r>
        <w:tab/>
      </w:r>
      <w:r>
        <w:tab/>
      </w:r>
      <w:r>
        <w:tab/>
      </w:r>
      <w:r>
        <w:tab/>
      </w:r>
      <w:r>
        <w:tab/>
        <w:t>(7.18.1)</w:t>
      </w:r>
    </w:p>
    <w:p w14:paraId="71653B58" w14:textId="77777777" w:rsidR="00C73071" w:rsidRDefault="00C73071" w:rsidP="00C73071"/>
    <w:p w14:paraId="53A281A6" w14:textId="77777777" w:rsidR="00C73071" w:rsidRDefault="00C73071" w:rsidP="00C73071">
      <w:r>
        <w:t xml:space="preserve">The four results in the right column are called </w:t>
      </w:r>
      <w:r w:rsidRPr="001B4E3A">
        <w:rPr>
          <w:b/>
        </w:rPr>
        <w:t>orthogonality rules</w:t>
      </w:r>
      <w:r>
        <w:t xml:space="preserve"> for R. The first pair is summed on the first index, the second on the second. In section (i) it was shown that these rules are just statements of the fact that in up or down tilted standard notation R is a real-orthogonal matrix so  RR</w:t>
      </w:r>
      <w:r>
        <w:rPr>
          <w:rStyle w:val="superscript"/>
        </w:rPr>
        <w:t>T</w:t>
      </w:r>
      <w:r>
        <w:t xml:space="preserve"> = R</w:t>
      </w:r>
      <w:r>
        <w:rPr>
          <w:rStyle w:val="superscript"/>
        </w:rPr>
        <w:t>T</w:t>
      </w:r>
      <w:r>
        <w:t xml:space="preserve">R= 1. </w:t>
      </w:r>
    </w:p>
    <w:p w14:paraId="1C549FB0" w14:textId="77777777" w:rsidR="00C73071" w:rsidRDefault="00C73071" w:rsidP="00C73071">
      <w:pPr>
        <w:rPr>
          <w:u w:val="single"/>
        </w:rPr>
      </w:pPr>
    </w:p>
    <w:p w14:paraId="757EE95E" w14:textId="77777777" w:rsidR="00C73071" w:rsidRDefault="00C73071" w:rsidP="00C73071">
      <w:r w:rsidRPr="00A3401A">
        <w:rPr>
          <w:u w:val="single"/>
        </w:rPr>
        <w:t>Inversion Rule.</w:t>
      </w:r>
      <w:r w:rsidRPr="00A3401A">
        <w:t xml:space="preserve"> </w:t>
      </w:r>
      <w:r>
        <w:t xml:space="preserve">Consider now an equation which one wants to invert for the object on the right, </w:t>
      </w:r>
    </w:p>
    <w:p w14:paraId="20CBB176" w14:textId="77777777" w:rsidR="00C73071" w:rsidRDefault="00C73071" w:rsidP="00C73071"/>
    <w:p w14:paraId="4163CE83" w14:textId="77777777" w:rsidR="00C73071" w:rsidRPr="00CD723F" w:rsidRDefault="00C73071" w:rsidP="00C73071">
      <w:pPr>
        <w:tabs>
          <w:tab w:val="left" w:pos="7200"/>
          <w:tab w:val="left" w:pos="7920"/>
          <w:tab w:val="right" w:pos="9270"/>
        </w:tabs>
      </w:pPr>
      <w:r>
        <w:tab/>
        <w:t>[----</w:t>
      </w:r>
      <w:r>
        <w:rPr>
          <w:rStyle w:val="superscript"/>
        </w:rPr>
        <w:t>a</w:t>
      </w:r>
      <w:r>
        <w:t>-----] = R</w:t>
      </w:r>
      <w:r>
        <w:rPr>
          <w:rStyle w:val="superscript"/>
        </w:rPr>
        <w:t>a</w:t>
      </w:r>
      <w:r>
        <w:rPr>
          <w:rStyle w:val="subscript"/>
        </w:rPr>
        <w:t>b</w:t>
      </w:r>
      <w:r>
        <w:t xml:space="preserve"> [--------</w:t>
      </w:r>
      <w:r>
        <w:rPr>
          <w:rStyle w:val="superscript"/>
        </w:rPr>
        <w:t>b</w:t>
      </w:r>
      <w:r>
        <w:t>------]</w:t>
      </w:r>
      <w:r>
        <w:tab/>
      </w:r>
      <w:r>
        <w:tab/>
        <w:t>(*)</w:t>
      </w:r>
      <w:r>
        <w:tab/>
      </w:r>
      <w:r>
        <w:tab/>
        <w:t>// before</w:t>
      </w:r>
      <w:r>
        <w:tab/>
      </w:r>
      <w:r>
        <w:tab/>
      </w:r>
      <w:r>
        <w:tab/>
        <w:t>(7.18.2)</w:t>
      </w:r>
    </w:p>
    <w:p w14:paraId="2CF65ED8" w14:textId="77777777" w:rsidR="00C73071" w:rsidRDefault="00C73071" w:rsidP="00C73071"/>
    <w:p w14:paraId="02A1437D" w14:textId="77777777" w:rsidR="00C73071" w:rsidRDefault="00C73071" w:rsidP="00C73071">
      <w:r>
        <w:t xml:space="preserve">The </w:t>
      </w:r>
      <w:r>
        <w:rPr>
          <w:b/>
        </w:rPr>
        <w:t>inversion</w:t>
      </w:r>
      <w:r w:rsidRPr="00764E39">
        <w:rPr>
          <w:b/>
        </w:rPr>
        <w:t xml:space="preserve"> rule</w:t>
      </w:r>
      <w:r>
        <w:t xml:space="preserve"> for moving R to the other side of the equation is to reflect R's two indices in the </w:t>
      </w:r>
      <w:r w:rsidRPr="00FC1E0F">
        <w:rPr>
          <w:i/>
        </w:rPr>
        <w:t>horizontal</w:t>
      </w:r>
      <w:r>
        <w:t xml:space="preserve"> index plane, so the result will be</w:t>
      </w:r>
    </w:p>
    <w:p w14:paraId="7FA6BCAB" w14:textId="77777777" w:rsidR="00C73071" w:rsidRDefault="00C73071" w:rsidP="00C73071">
      <w:r>
        <w:tab/>
      </w:r>
    </w:p>
    <w:p w14:paraId="3AA0D70C" w14:textId="77777777" w:rsidR="00C73071" w:rsidRPr="00CD723F" w:rsidRDefault="00C73071" w:rsidP="00C73071">
      <w:pPr>
        <w:tabs>
          <w:tab w:val="left" w:pos="7200"/>
          <w:tab w:val="left" w:pos="7920"/>
          <w:tab w:val="right" w:pos="9270"/>
        </w:tabs>
      </w:pP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tab/>
      </w:r>
      <w:r>
        <w:tab/>
      </w:r>
      <w:r>
        <w:tab/>
      </w:r>
      <w:r>
        <w:tab/>
        <w:t>// after</w:t>
      </w:r>
      <w:r>
        <w:tab/>
      </w:r>
      <w:r>
        <w:tab/>
      </w:r>
      <w:r>
        <w:tab/>
      </w:r>
      <w:r>
        <w:tab/>
        <w:t>(7.18.3)</w:t>
      </w:r>
    </w:p>
    <w:p w14:paraId="4766B98E" w14:textId="77777777" w:rsidR="00C73071" w:rsidRDefault="00C73071" w:rsidP="00C73071"/>
    <w:p w14:paraId="4AE96064" w14:textId="77777777" w:rsidR="00C73071" w:rsidRPr="007531DA" w:rsidRDefault="00C73071" w:rsidP="00C73071">
      <w:r w:rsidRPr="007531DA">
        <w:rPr>
          <w:u w:val="single"/>
        </w:rPr>
        <w:t>Proof</w:t>
      </w:r>
      <w:r>
        <w:t>:  Rename b→b' in (*), apply R</w:t>
      </w:r>
      <w:r w:rsidRPr="00FC1E0F">
        <w:rPr>
          <w:rStyle w:val="subscript"/>
        </w:rPr>
        <w:t>a</w:t>
      </w:r>
      <w:r w:rsidRPr="00FC1E0F">
        <w:rPr>
          <w:rStyle w:val="superscript"/>
        </w:rPr>
        <w:t>b</w:t>
      </w:r>
      <w:r>
        <w:t xml:space="preserve"> to both sides and sum on a, then use an orthogonality rule: </w:t>
      </w:r>
    </w:p>
    <w:p w14:paraId="7623B411" w14:textId="77777777" w:rsidR="00C73071" w:rsidRDefault="00C73071" w:rsidP="00C73071"/>
    <w:p w14:paraId="52BFE4EA" w14:textId="77777777" w:rsidR="00C73071" w:rsidRPr="007531DA" w:rsidRDefault="00C73071" w:rsidP="00C73071">
      <w:r>
        <w:tab/>
        <w:t>R</w:t>
      </w:r>
      <w:r w:rsidRPr="00FC1E0F">
        <w:rPr>
          <w:rStyle w:val="subscript"/>
        </w:rPr>
        <w:t>a</w:t>
      </w:r>
      <w:r w:rsidRPr="00FC1E0F">
        <w:rPr>
          <w:rStyle w:val="superscript"/>
        </w:rPr>
        <w:t>b</w:t>
      </w:r>
      <w:r>
        <w:t xml:space="preserve"> [----</w:t>
      </w:r>
      <w:r>
        <w:rPr>
          <w:rStyle w:val="superscript"/>
        </w:rPr>
        <w:t>a</w:t>
      </w:r>
      <w:r>
        <w:t>-----]  = R</w:t>
      </w:r>
      <w:r w:rsidRPr="00FC1E0F">
        <w:rPr>
          <w:rStyle w:val="subscript"/>
        </w:rPr>
        <w:t>a</w:t>
      </w:r>
      <w:r w:rsidRPr="00FC1E0F">
        <w:rPr>
          <w:rStyle w:val="superscript"/>
        </w:rPr>
        <w:t>b</w:t>
      </w:r>
      <w:r>
        <w:t xml:space="preserve"> R</w:t>
      </w:r>
      <w:r>
        <w:rPr>
          <w:rStyle w:val="superscript"/>
        </w:rPr>
        <w:t>a</w:t>
      </w:r>
      <w:r>
        <w:rPr>
          <w:rStyle w:val="subscript"/>
        </w:rPr>
        <w:t>b'</w:t>
      </w:r>
      <w:r>
        <w:t xml:space="preserve"> [--------</w:t>
      </w:r>
      <w:r>
        <w:rPr>
          <w:rStyle w:val="superscript"/>
        </w:rPr>
        <w:t>b'</w:t>
      </w:r>
      <w:r>
        <w:t>------]</w:t>
      </w:r>
      <w:r>
        <w:tab/>
        <w:t xml:space="preserve">  = δ</w:t>
      </w:r>
      <w:r>
        <w:rPr>
          <w:rStyle w:val="superscript"/>
        </w:rPr>
        <w:t>b</w:t>
      </w:r>
      <w:r>
        <w:rPr>
          <w:rStyle w:val="subscript"/>
        </w:rPr>
        <w:t>b'</w:t>
      </w:r>
      <w:r>
        <w:t xml:space="preserve"> [--------</w:t>
      </w:r>
      <w:r>
        <w:rPr>
          <w:rStyle w:val="superscript"/>
        </w:rPr>
        <w:t>b'</w:t>
      </w:r>
      <w:r>
        <w:t>------]</w:t>
      </w:r>
      <w:r>
        <w:tab/>
        <w:t xml:space="preserve">   = [--------</w:t>
      </w:r>
      <w:r>
        <w:rPr>
          <w:rStyle w:val="superscript"/>
        </w:rPr>
        <w:t>b</w:t>
      </w:r>
      <w:r>
        <w:t>------]   QED</w:t>
      </w:r>
    </w:p>
    <w:p w14:paraId="26BDBED9" w14:textId="77777777" w:rsidR="00C73071" w:rsidRDefault="00C73071" w:rsidP="00C73071"/>
    <w:p w14:paraId="584F5C81" w14:textId="77777777" w:rsidR="00C73071" w:rsidRDefault="00C73071" w:rsidP="00C73071">
      <w:r>
        <w:t xml:space="preserve">Recall from the last section that reflection in the </w:t>
      </w:r>
      <w:r w:rsidRPr="00764E39">
        <w:rPr>
          <w:i/>
        </w:rPr>
        <w:t>vertical</w:t>
      </w:r>
      <w:r>
        <w:t xml:space="preserve"> index plane has a different implication,</w:t>
      </w:r>
    </w:p>
    <w:p w14:paraId="779C9A40" w14:textId="77777777" w:rsidR="00C73071" w:rsidRPr="00FC1E0F" w:rsidRDefault="00C73071" w:rsidP="00C73071">
      <w:r>
        <w:tab/>
      </w:r>
    </w:p>
    <w:p w14:paraId="4DD67DD7" w14:textId="77777777" w:rsidR="00C73071" w:rsidRPr="00CD723F" w:rsidRDefault="00C73071" w:rsidP="00C73071">
      <w:r>
        <w:tab/>
        <w:t>S</w:t>
      </w:r>
      <w:r>
        <w:rPr>
          <w:rStyle w:val="superscript"/>
        </w:rPr>
        <w:t>a</w:t>
      </w:r>
      <w:r>
        <w:rPr>
          <w:rStyle w:val="subscript"/>
        </w:rPr>
        <w:t>b</w:t>
      </w:r>
      <w:r>
        <w:t xml:space="preserve"> = R</w:t>
      </w:r>
      <w:r>
        <w:rPr>
          <w:rStyle w:val="subscript"/>
        </w:rPr>
        <w:t>b</w:t>
      </w:r>
      <w:r>
        <w:rPr>
          <w:rStyle w:val="superscript"/>
        </w:rPr>
        <w:t xml:space="preserve">a    </w:t>
      </w:r>
      <w:r>
        <w:t>or</w:t>
      </w:r>
      <w:r>
        <w:tab/>
        <w:t>(R</w:t>
      </w:r>
      <w:r>
        <w:rPr>
          <w:rStyle w:val="superscript"/>
        </w:rPr>
        <w:t>-1</w:t>
      </w:r>
      <w:r>
        <w:t>)</w:t>
      </w:r>
      <w:r>
        <w:rPr>
          <w:rStyle w:val="superscript"/>
        </w:rPr>
        <w:t>a</w:t>
      </w:r>
      <w:r>
        <w:rPr>
          <w:rStyle w:val="subscript"/>
        </w:rPr>
        <w:t>b</w:t>
      </w:r>
      <w:r>
        <w:t xml:space="preserve"> = R</w:t>
      </w:r>
      <w:r>
        <w:rPr>
          <w:rStyle w:val="subscript"/>
        </w:rPr>
        <w:t>b</w:t>
      </w:r>
      <w:r>
        <w:rPr>
          <w:rStyle w:val="superscript"/>
        </w:rPr>
        <w:t>a</w:t>
      </w:r>
      <w:r>
        <w:tab/>
        <w:t xml:space="preserve">  or</w:t>
      </w:r>
      <w:r>
        <w:tab/>
        <w:t>(R</w:t>
      </w:r>
      <w:r>
        <w:rPr>
          <w:rStyle w:val="superscript"/>
        </w:rPr>
        <w:t>T</w:t>
      </w:r>
      <w:r>
        <w:t>)</w:t>
      </w:r>
      <w:r>
        <w:rPr>
          <w:rStyle w:val="superscript"/>
        </w:rPr>
        <w:t>a</w:t>
      </w:r>
      <w:r>
        <w:rPr>
          <w:rStyle w:val="subscript"/>
        </w:rPr>
        <w:t>b</w:t>
      </w:r>
      <w:r>
        <w:t xml:space="preserve"> = R</w:t>
      </w:r>
      <w:r>
        <w:rPr>
          <w:rStyle w:val="subscript"/>
        </w:rPr>
        <w:t>b</w:t>
      </w:r>
      <w:r>
        <w:rPr>
          <w:rStyle w:val="superscript"/>
        </w:rPr>
        <w:t>a</w:t>
      </w:r>
      <w:r>
        <w:tab/>
      </w:r>
      <w:r>
        <w:tab/>
      </w:r>
      <w:r>
        <w:tab/>
        <w:t xml:space="preserve">    </w:t>
      </w:r>
      <w:r w:rsidRPr="007A1F38">
        <w:rPr>
          <w:color w:val="FF0000"/>
        </w:rPr>
        <w:t xml:space="preserve">  </w:t>
      </w:r>
      <w:r w:rsidRPr="007A1F38">
        <w:rPr>
          <w:i/>
          <w:color w:val="FF0000"/>
        </w:rPr>
        <w:t>(7.124)</w:t>
      </w:r>
      <w:r w:rsidRPr="007A1F38">
        <w:rPr>
          <w:color w:val="FF0000"/>
        </w:rPr>
        <w:t xml:space="preserve"> and </w:t>
      </w:r>
      <w:r w:rsidRPr="007A1F38">
        <w:rPr>
          <w:i/>
          <w:color w:val="FF0000"/>
        </w:rPr>
        <w:t>(7.125</w:t>
      </w:r>
      <w:r w:rsidRPr="00CD723F">
        <w:rPr>
          <w:i/>
        </w:rPr>
        <w:t>)</w:t>
      </w:r>
    </w:p>
    <w:p w14:paraId="38A66CDC" w14:textId="77777777" w:rsidR="00C73071" w:rsidRDefault="00C73071" w:rsidP="00C73071"/>
    <w:p w14:paraId="63AAFFE6" w14:textId="77777777" w:rsidR="00C73071" w:rsidRDefault="00C73071" w:rsidP="00C73071">
      <w:r>
        <w:rPr>
          <w:u w:val="single"/>
        </w:rPr>
        <w:t>Cancellation</w:t>
      </w:r>
      <w:r w:rsidRPr="00A3401A">
        <w:rPr>
          <w:u w:val="single"/>
        </w:rPr>
        <w:t xml:space="preserve"> Rule.</w:t>
      </w:r>
      <w:r w:rsidRPr="00D17DCF">
        <w:t xml:space="preserve"> </w:t>
      </w:r>
      <w:r>
        <w:t xml:space="preserve">Next, consider a different generic equation ( bracketed objects are different) </w:t>
      </w:r>
    </w:p>
    <w:p w14:paraId="3227FB70" w14:textId="77777777" w:rsidR="00C73071" w:rsidRDefault="00C73071" w:rsidP="00C73071"/>
    <w:p w14:paraId="42E5CC35" w14:textId="77777777" w:rsidR="00C73071" w:rsidRPr="00CD723F" w:rsidRDefault="00C73071" w:rsidP="00C73071">
      <w:pPr>
        <w:tabs>
          <w:tab w:val="left" w:pos="7200"/>
          <w:tab w:val="left" w:pos="7920"/>
          <w:tab w:val="right" w:pos="9270"/>
        </w:tabs>
      </w:pPr>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t>(**)</w:t>
      </w:r>
      <w:r>
        <w:tab/>
      </w:r>
      <w:r>
        <w:tab/>
        <w:t>// before</w:t>
      </w:r>
      <w:r>
        <w:tab/>
      </w:r>
      <w:r>
        <w:tab/>
      </w:r>
      <w:r>
        <w:tab/>
        <w:t>(7.18.4)</w:t>
      </w:r>
    </w:p>
    <w:p w14:paraId="04D7E2E7" w14:textId="77777777" w:rsidR="00C73071" w:rsidRDefault="00C73071" w:rsidP="00C73071"/>
    <w:p w14:paraId="69285CA1" w14:textId="77777777" w:rsidR="00C73071" w:rsidRDefault="00C73071" w:rsidP="00C73071">
      <w:r>
        <w:t xml:space="preserve">The </w:t>
      </w:r>
      <w:r w:rsidRPr="00764E39">
        <w:rPr>
          <w:b/>
        </w:rPr>
        <w:t>cancellation rule</w:t>
      </w:r>
      <w:r>
        <w:t xml:space="preserve"> says the equation is still valid if identical contracted R factors are canceled on both sides such that the contraction index becomes a free index, </w:t>
      </w:r>
    </w:p>
    <w:p w14:paraId="4C768CD7" w14:textId="77777777" w:rsidR="00C73071" w:rsidRDefault="00C73071" w:rsidP="00C73071"/>
    <w:p w14:paraId="7B05F3B6" w14:textId="77777777" w:rsidR="00C73071" w:rsidRPr="00CD723F" w:rsidRDefault="00C73071" w:rsidP="00C73071">
      <w:pPr>
        <w:tabs>
          <w:tab w:val="left" w:pos="7200"/>
          <w:tab w:val="left" w:pos="7920"/>
          <w:tab w:val="right" w:pos="9270"/>
        </w:tabs>
      </w:pPr>
      <w:r>
        <w:tab/>
        <w:t>[----</w:t>
      </w:r>
      <w:r>
        <w:rPr>
          <w:rStyle w:val="superscript"/>
        </w:rPr>
        <w:t>b</w:t>
      </w:r>
      <w:r>
        <w:t>-----] = [--------</w:t>
      </w:r>
      <w:r>
        <w:rPr>
          <w:rStyle w:val="superscript"/>
        </w:rPr>
        <w:t>b</w:t>
      </w:r>
      <w:r>
        <w:t>------]</w:t>
      </w:r>
      <w:r>
        <w:tab/>
      </w:r>
      <w:r>
        <w:tab/>
      </w:r>
      <w:r>
        <w:tab/>
      </w:r>
      <w:r>
        <w:tab/>
      </w:r>
      <w:r>
        <w:tab/>
        <w:t>// after</w:t>
      </w:r>
      <w:r>
        <w:tab/>
      </w:r>
      <w:r>
        <w:tab/>
      </w:r>
      <w:r>
        <w:tab/>
      </w:r>
      <w:r>
        <w:tab/>
        <w:t>(7.18.5)</w:t>
      </w:r>
    </w:p>
    <w:p w14:paraId="2E6384A1" w14:textId="77777777" w:rsidR="00C73071" w:rsidRDefault="00C73071" w:rsidP="00C73071"/>
    <w:p w14:paraId="3AE3E38A" w14:textId="77777777" w:rsidR="00C73071" w:rsidRPr="007531DA" w:rsidRDefault="00C73071" w:rsidP="00C73071">
      <w:r w:rsidRPr="007531DA">
        <w:rPr>
          <w:u w:val="single"/>
        </w:rPr>
        <w:t>Proof:</w:t>
      </w:r>
      <w:r>
        <w:t xml:space="preserve">  Rename b→b' in (**), apply R</w:t>
      </w:r>
      <w:r>
        <w:rPr>
          <w:rStyle w:val="subscript"/>
        </w:rPr>
        <w:t>a</w:t>
      </w:r>
      <w:r>
        <w:rPr>
          <w:rStyle w:val="superscript"/>
        </w:rPr>
        <w:t xml:space="preserve">b </w:t>
      </w:r>
      <w:r>
        <w:t xml:space="preserve">to both sides and sum on a, then use an orthogonality rule, </w:t>
      </w:r>
    </w:p>
    <w:p w14:paraId="539CF0CF" w14:textId="77777777" w:rsidR="00C73071" w:rsidRDefault="00C73071" w:rsidP="00C73071"/>
    <w:p w14:paraId="46CF2092" w14:textId="77777777" w:rsidR="00C73071" w:rsidRDefault="00C73071" w:rsidP="00C73071">
      <w:r>
        <w:tab/>
        <w:t>R</w:t>
      </w:r>
      <w:r>
        <w:rPr>
          <w:rStyle w:val="subscript"/>
        </w:rPr>
        <w:t>a</w:t>
      </w:r>
      <w:r>
        <w:rPr>
          <w:rStyle w:val="superscript"/>
        </w:rPr>
        <w:t>b</w:t>
      </w:r>
      <w:r>
        <w:t>R</w:t>
      </w:r>
      <w:r>
        <w:rPr>
          <w:rStyle w:val="superscript"/>
        </w:rPr>
        <w:t>a</w:t>
      </w:r>
      <w:r>
        <w:rPr>
          <w:rStyle w:val="subscript"/>
        </w:rPr>
        <w:t>b'</w:t>
      </w:r>
      <w:r>
        <w:t xml:space="preserve"> [----</w:t>
      </w:r>
      <w:r>
        <w:rPr>
          <w:rStyle w:val="superscript"/>
        </w:rPr>
        <w:t>b'</w:t>
      </w:r>
      <w:r>
        <w:t>-----] = R</w:t>
      </w:r>
      <w:r>
        <w:rPr>
          <w:rStyle w:val="subscript"/>
        </w:rPr>
        <w:t>a</w:t>
      </w:r>
      <w:r>
        <w:rPr>
          <w:rStyle w:val="superscript"/>
        </w:rPr>
        <w:t>b</w:t>
      </w:r>
      <w:r>
        <w:t>R</w:t>
      </w:r>
      <w:r>
        <w:rPr>
          <w:rStyle w:val="superscript"/>
        </w:rPr>
        <w:t>a</w:t>
      </w:r>
      <w:r>
        <w:rPr>
          <w:rStyle w:val="subscript"/>
        </w:rPr>
        <w:t>b'</w:t>
      </w:r>
      <w:r>
        <w:t xml:space="preserve"> [--------</w:t>
      </w:r>
      <w:r>
        <w:rPr>
          <w:rStyle w:val="superscript"/>
        </w:rPr>
        <w:t>b'</w:t>
      </w:r>
      <w:r>
        <w:t>------]</w:t>
      </w:r>
    </w:p>
    <w:p w14:paraId="1321660C" w14:textId="77777777" w:rsidR="00C73071" w:rsidRDefault="00C73071" w:rsidP="00C73071"/>
    <w:p w14:paraId="03548825" w14:textId="77777777" w:rsidR="00C73071" w:rsidRDefault="00C73071" w:rsidP="00C73071">
      <w:r>
        <w:tab/>
        <w:t>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w:t>
      </w:r>
    </w:p>
    <w:p w14:paraId="5CF7A63E" w14:textId="77777777" w:rsidR="00C73071" w:rsidRDefault="00C73071" w:rsidP="00C73071"/>
    <w:p w14:paraId="23B17836" w14:textId="77777777" w:rsidR="00C73071" w:rsidRPr="00CD723F" w:rsidRDefault="00C73071" w:rsidP="00C73071">
      <w:pPr>
        <w:tabs>
          <w:tab w:val="left" w:pos="7200"/>
          <w:tab w:val="left" w:pos="7920"/>
          <w:tab w:val="right" w:pos="9270"/>
        </w:tabs>
      </w:pPr>
      <w:r>
        <w:tab/>
        <w:t>[----</w:t>
      </w:r>
      <w:r>
        <w:rPr>
          <w:rStyle w:val="superscript"/>
        </w:rPr>
        <w:t>b</w:t>
      </w:r>
      <w:r>
        <w:t>-----] = [--------</w:t>
      </w:r>
      <w:r>
        <w:rPr>
          <w:rStyle w:val="superscript"/>
        </w:rPr>
        <w:t>b</w:t>
      </w:r>
      <w:r>
        <w:t>------]      QED</w:t>
      </w:r>
      <w:r>
        <w:tab/>
      </w:r>
      <w:r>
        <w:tab/>
      </w:r>
      <w:r>
        <w:tab/>
      </w:r>
      <w:r>
        <w:tab/>
      </w:r>
      <w:r>
        <w:tab/>
      </w:r>
      <w:r>
        <w:tab/>
      </w:r>
      <w:r>
        <w:tab/>
      </w:r>
      <w:r>
        <w:tab/>
        <w:t>(7.18.6)</w:t>
      </w:r>
    </w:p>
    <w:p w14:paraId="6A5D785F" w14:textId="77777777" w:rsidR="00C73071" w:rsidRDefault="00C73071" w:rsidP="00C73071"/>
    <w:p w14:paraId="1EDFBCAA" w14:textId="77777777" w:rsidR="00C73071" w:rsidRPr="00803FA5" w:rsidRDefault="00C73071" w:rsidP="00C73071">
      <w:pPr>
        <w:pStyle w:val="Heading3"/>
      </w:pPr>
      <w:bookmarkStart w:id="1028" w:name="_Toc379824734"/>
      <w:bookmarkStart w:id="1029" w:name="_Toc415298742"/>
      <w:bookmarkStart w:id="1030" w:name="_Toc415299251"/>
      <w:bookmarkStart w:id="1031" w:name="_Toc415299763"/>
      <w:bookmarkStart w:id="1032" w:name="_Toc415300282"/>
      <w:bookmarkStart w:id="1033" w:name="_Toc415302206"/>
      <w:bookmarkStart w:id="1034" w:name="_Toc415303174"/>
      <w:bookmarkStart w:id="1035" w:name="_Toc415303687"/>
      <w:bookmarkStart w:id="1036" w:name="_Toc415304200"/>
      <w:bookmarkStart w:id="1037" w:name="_Toc415304713"/>
      <w:bookmarkStart w:id="1038" w:name="_Toc415308498"/>
      <w:bookmarkStart w:id="1039" w:name="_Toc415309011"/>
      <w:bookmarkStart w:id="1040" w:name="_Toc415309525"/>
      <w:bookmarkStart w:id="1041" w:name="_Toc415310301"/>
      <w:bookmarkStart w:id="1042" w:name="_Toc415310819"/>
      <w:bookmarkStart w:id="1043" w:name="_Toc415311337"/>
      <w:bookmarkStart w:id="1044" w:name="_Toc415312112"/>
      <w:bookmarkStart w:id="1045" w:name="_Toc415312887"/>
      <w:bookmarkStart w:id="1046" w:name="_Toc415313664"/>
      <w:bookmarkStart w:id="1047" w:name="_Toc415334936"/>
      <w:bookmarkStart w:id="1048" w:name="_Toc415337348"/>
      <w:bookmarkStart w:id="1049" w:name="_Toc415338412"/>
      <w:bookmarkStart w:id="1050" w:name="_Toc415338933"/>
      <w:bookmarkStart w:id="1051" w:name="_Toc415380728"/>
      <w:bookmarkStart w:id="1052" w:name="_Toc415382150"/>
      <w:bookmarkStart w:id="1053" w:name="_Toc415383628"/>
      <w:bookmarkStart w:id="1054" w:name="_Toc415384151"/>
      <w:bookmarkStart w:id="1055" w:name="_Toc415386554"/>
      <w:bookmarkStart w:id="1056" w:name="_Toc415387077"/>
      <w:bookmarkStart w:id="1057" w:name="_Toc415387599"/>
      <w:bookmarkStart w:id="1058" w:name="_Toc415389436"/>
      <w:bookmarkStart w:id="1059" w:name="_Toc415389961"/>
      <w:bookmarkStart w:id="1060" w:name="_Toc415390747"/>
      <w:bookmarkStart w:id="1061" w:name="_Toc415660402"/>
      <w:bookmarkStart w:id="1062" w:name="_Toc416016996"/>
      <w:bookmarkStart w:id="1063" w:name="_Toc416017522"/>
      <w:bookmarkStart w:id="1064" w:name="_Toc416018047"/>
      <w:bookmarkStart w:id="1065" w:name="_Toc416110250"/>
      <w:r>
        <w:t xml:space="preserve">7.19 </w:t>
      </w:r>
      <w:r w:rsidRPr="00803FA5">
        <w:t xml:space="preserve">The tangent </w:t>
      </w:r>
      <w:r>
        <w:t xml:space="preserve">and reciprocal </w:t>
      </w:r>
      <w:r w:rsidRPr="00803FA5">
        <w:t>base vectors</w:t>
      </w:r>
      <w:r>
        <w:t xml:space="preserve"> and expansions on same</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14:paraId="08558BAB" w14:textId="77777777" w:rsidR="00C73071" w:rsidRDefault="00C73071" w:rsidP="00C73071">
      <w:pPr>
        <w:rPr>
          <w:color w:val="000000"/>
        </w:rPr>
      </w:pPr>
    </w:p>
    <w:p w14:paraId="54DBE4A7" w14:textId="77777777" w:rsidR="00C73071" w:rsidRPr="002C67E1" w:rsidRDefault="00C73071" w:rsidP="00C73071">
      <w:pPr>
        <w:rPr>
          <w:color w:val="000000"/>
          <w:u w:val="single"/>
        </w:rPr>
      </w:pPr>
      <w:r>
        <w:rPr>
          <w:color w:val="000000"/>
          <w:u w:val="single"/>
        </w:rPr>
        <w:t>T</w:t>
      </w:r>
      <w:r w:rsidRPr="002C67E1">
        <w:rPr>
          <w:color w:val="000000"/>
          <w:u w:val="single"/>
        </w:rPr>
        <w:t>angent and reciprocal base vectors</w:t>
      </w:r>
    </w:p>
    <w:p w14:paraId="12DFCA17" w14:textId="77777777" w:rsidR="00C73071" w:rsidRPr="00803FA5" w:rsidRDefault="00C73071" w:rsidP="00C73071">
      <w:pPr>
        <w:rPr>
          <w:color w:val="000000"/>
        </w:rPr>
      </w:pPr>
    </w:p>
    <w:p w14:paraId="2E588BA7" w14:textId="77777777" w:rsidR="00C73071" w:rsidRPr="0032112F" w:rsidRDefault="00C73071" w:rsidP="00C73071">
      <w:r>
        <w:rPr>
          <w:color w:val="000000"/>
        </w:rPr>
        <w:t xml:space="preserve">Here are some basic translations:  </w:t>
      </w:r>
    </w:p>
    <w:p w14:paraId="15F26175" w14:textId="77777777" w:rsidR="00C73071" w:rsidRDefault="00C73071" w:rsidP="00C73071">
      <w:pPr>
        <w:rPr>
          <w:color w:val="000000"/>
        </w:rPr>
      </w:pPr>
    </w:p>
    <w:p w14:paraId="0E918C8A" w14:textId="77777777" w:rsidR="00C73071" w:rsidRPr="0032112F" w:rsidRDefault="00C73071" w:rsidP="00C73071">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tab/>
      </w:r>
      <w:r>
        <w:tab/>
        <w:t>// contravariant index i</w:t>
      </w:r>
    </w:p>
    <w:p w14:paraId="00C9451B" w14:textId="77777777" w:rsidR="00C73071" w:rsidRPr="0032112F" w:rsidRDefault="00C73071" w:rsidP="00C73071">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 index i</w:t>
      </w:r>
    </w:p>
    <w:p w14:paraId="446CCE69" w14:textId="77777777" w:rsidR="00C73071" w:rsidRPr="0041608E" w:rsidRDefault="00C73071" w:rsidP="00C73071"/>
    <w:p w14:paraId="1D37756E" w14:textId="77777777" w:rsidR="00C73071" w:rsidRPr="0032112F" w:rsidRDefault="00C73071" w:rsidP="00C73071">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 index i</w:t>
      </w:r>
    </w:p>
    <w:p w14:paraId="73A0AF63" w14:textId="77777777" w:rsidR="00C73071" w:rsidRPr="0032112F" w:rsidRDefault="00C73071" w:rsidP="00C73071">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 index i</w:t>
      </w:r>
    </w:p>
    <w:p w14:paraId="76754C2B" w14:textId="77777777" w:rsidR="00C73071" w:rsidRDefault="00C73071" w:rsidP="00C73071"/>
    <w:p w14:paraId="0CF7FA58" w14:textId="77777777" w:rsidR="00C73071" w:rsidRPr="0032112F" w:rsidRDefault="00C73071" w:rsidP="00C73071">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 index i</w:t>
      </w:r>
    </w:p>
    <w:p w14:paraId="204BCB07" w14:textId="77777777" w:rsidR="00C73071" w:rsidRDefault="00C73071" w:rsidP="00C73071"/>
    <w:p w14:paraId="16B882D8" w14:textId="77777777" w:rsidR="00C73071" w:rsidRPr="0032112F" w:rsidRDefault="00C73071" w:rsidP="00C73071">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tab/>
      </w:r>
      <w:r>
        <w:tab/>
      </w:r>
      <w:r>
        <w:tab/>
        <w:t>// covariant index i</w:t>
      </w:r>
    </w:p>
    <w:p w14:paraId="3F804DE5" w14:textId="77777777" w:rsidR="00C73071" w:rsidRDefault="00C73071" w:rsidP="00C73071"/>
    <w:p w14:paraId="38391139" w14:textId="77777777" w:rsidR="00C73071" w:rsidRPr="00CD723F" w:rsidRDefault="00C73071" w:rsidP="00C73071">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tab/>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tab/>
      </w:r>
      <w:r>
        <w:tab/>
        <w:t>// contravariant index i</w:t>
      </w:r>
      <w:r>
        <w:tab/>
      </w:r>
      <w:r>
        <w:tab/>
        <w:t>(7.19.1)</w:t>
      </w:r>
    </w:p>
    <w:p w14:paraId="0056990B" w14:textId="77777777" w:rsidR="00C73071" w:rsidRDefault="00C73071" w:rsidP="00C73071"/>
    <w:p w14:paraId="1539EC9A" w14:textId="77777777" w:rsidR="00C73071" w:rsidRDefault="00C73071" w:rsidP="00C73071">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6A368CDC" w14:textId="77777777" w:rsidR="00C73071" w:rsidRDefault="00C73071" w:rsidP="00C73071">
      <w:r>
        <w:t xml:space="preserve"> </w:t>
      </w:r>
    </w:p>
    <w:p w14:paraId="49C6D5FA" w14:textId="77777777" w:rsidR="00C73071" w:rsidRPr="00CD723F" w:rsidRDefault="00C73071" w:rsidP="00C73071">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r>
        <w:tab/>
      </w:r>
      <w:r>
        <w:tab/>
        <w:t>(7.19.2)</w:t>
      </w:r>
    </w:p>
    <w:p w14:paraId="6C0BC61D" w14:textId="77777777" w:rsidR="00C73071" w:rsidRDefault="00C73071" w:rsidP="00C73071"/>
    <w:p w14:paraId="1ABC2EC3" w14:textId="77777777" w:rsidR="00C73071" w:rsidRPr="00CD723F" w:rsidRDefault="00C73071" w:rsidP="00C73071">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r>
        <w:rPr>
          <w:rStyle w:val="superscript"/>
        </w:rPr>
        <w:tab/>
      </w:r>
      <w:r>
        <w:t>(7.19.3)</w:t>
      </w:r>
    </w:p>
    <w:p w14:paraId="405ABBCB" w14:textId="77777777" w:rsidR="00C73071" w:rsidRDefault="00C73071" w:rsidP="00C73071"/>
    <w:p w14:paraId="73E32320" w14:textId="77777777" w:rsidR="00C73071" w:rsidRPr="0032112F" w:rsidRDefault="00C73071" w:rsidP="00C73071">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6BC76E4B" w14:textId="77777777" w:rsidR="00C73071" w:rsidRDefault="00C73071" w:rsidP="00C73071">
      <w:pPr>
        <w:rPr>
          <w:rStyle w:val="superscript"/>
        </w:rPr>
      </w:pPr>
    </w:p>
    <w:p w14:paraId="5CDF3432" w14:textId="77777777" w:rsidR="00C73071" w:rsidRPr="00CD723F" w:rsidRDefault="00C73071" w:rsidP="00C73071">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tab/>
      </w:r>
      <w:r>
        <w:tab/>
        <w:t>(7.19.4)</w:t>
      </w:r>
    </w:p>
    <w:p w14:paraId="79E2533A" w14:textId="77777777" w:rsidR="00C73071" w:rsidRDefault="00C73071" w:rsidP="00C73071"/>
    <w:p w14:paraId="7A9FDBF1" w14:textId="77777777" w:rsidR="00C73071" w:rsidRDefault="00C73071" w:rsidP="00C73071">
      <w:r>
        <w:t>For either contravariant or covariant indices (indices are not shown), g'</w:t>
      </w:r>
      <w:r>
        <w:rPr>
          <w:rStyle w:val="superscript"/>
        </w:rPr>
        <w:t xml:space="preserve">ni </w:t>
      </w:r>
      <w:r>
        <w:t xml:space="preserve">raises the label on </w:t>
      </w:r>
      <w:r w:rsidRPr="00F36ABC">
        <w:rPr>
          <w:b/>
        </w:rPr>
        <w:t>e</w:t>
      </w:r>
      <w:r>
        <w:rPr>
          <w:rStyle w:val="subscript"/>
        </w:rPr>
        <w:t>i</w:t>
      </w:r>
      <w:r>
        <w:t xml:space="preserve"> , and inverting one finds that g'</w:t>
      </w:r>
      <w:r>
        <w:rPr>
          <w:rStyle w:val="subscript"/>
        </w:rPr>
        <w:t>ni</w:t>
      </w:r>
      <w:r>
        <w:t xml:space="preserve"> lowers the label on </w:t>
      </w:r>
      <w:r w:rsidRPr="00724366">
        <w:rPr>
          <w:b/>
        </w:rPr>
        <w:t>e</w:t>
      </w:r>
      <w:r>
        <w:rPr>
          <w:rStyle w:val="superscript"/>
        </w:rPr>
        <w:t>i</w:t>
      </w:r>
      <w:r>
        <w:t xml:space="preserve">.  This fact makes things easy to remember.  Using the fact 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61C5A0C3" w14:textId="77777777" w:rsidR="00C73071" w:rsidRDefault="00C73071" w:rsidP="00C73071"/>
    <w:p w14:paraId="75B54E8D" w14:textId="77777777" w:rsidR="00C73071" w:rsidRPr="00CD723F" w:rsidRDefault="00C73071" w:rsidP="00C73071">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r>
        <w:tab/>
      </w:r>
      <w:r>
        <w:tab/>
        <w:t>(7.19.5)</w:t>
      </w:r>
    </w:p>
    <w:p w14:paraId="47935EC6" w14:textId="77777777" w:rsidR="00C73071" w:rsidRDefault="00C73071" w:rsidP="00C73071"/>
    <w:p w14:paraId="7BA7ACF7" w14:textId="77777777" w:rsidR="00C73071" w:rsidRPr="00724366" w:rsidRDefault="00C73071" w:rsidP="00C73071">
      <w:r>
        <w:t>The dot products are</w:t>
      </w:r>
    </w:p>
    <w:p w14:paraId="6AA3742B" w14:textId="77777777" w:rsidR="00C73071" w:rsidRDefault="00C73071" w:rsidP="00C73071">
      <w:pPr>
        <w:rPr>
          <w:color w:val="000000"/>
        </w:rPr>
      </w:pPr>
    </w:p>
    <w:p w14:paraId="1BAC79F4" w14:textId="77777777" w:rsidR="00C73071" w:rsidRPr="00062D37" w:rsidRDefault="00C73071" w:rsidP="00C73071">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42CF416F" w14:textId="77777777" w:rsidR="00C73071" w:rsidRDefault="00C73071" w:rsidP="00C73071"/>
    <w:p w14:paraId="240E1738" w14:textId="77777777" w:rsidR="00C73071" w:rsidRPr="00EF3CA7" w:rsidRDefault="00C73071" w:rsidP="00C73071">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4B9D754B" w14:textId="77777777" w:rsidR="00C73071" w:rsidRDefault="00C73071" w:rsidP="00C73071"/>
    <w:p w14:paraId="72A98FB1" w14:textId="77777777" w:rsidR="00C73071" w:rsidRPr="00CD723F" w:rsidRDefault="00C73071" w:rsidP="00C73071">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(7.19.6)</w:t>
      </w:r>
    </w:p>
    <w:p w14:paraId="6DFA6425" w14:textId="77777777" w:rsidR="00C73071" w:rsidRDefault="00C73071" w:rsidP="00C73071"/>
    <w:p w14:paraId="39E0E08B" w14:textId="77777777" w:rsidR="00C73071" w:rsidRDefault="00C73071" w:rsidP="00C73071">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03130D24" w14:textId="77777777" w:rsidR="00C73071" w:rsidRDefault="00C73071" w:rsidP="00C73071">
      <w:r>
        <w:tab/>
        <w:t>The dot product at the end of Chapter 6 (a) becomes</w:t>
      </w:r>
    </w:p>
    <w:p w14:paraId="0CEBCCFD" w14:textId="77777777" w:rsidR="00C73071" w:rsidRDefault="00C73071" w:rsidP="00C73071"/>
    <w:p w14:paraId="4D23AE26" w14:textId="77777777" w:rsidR="00C73071" w:rsidRPr="00CD723F" w:rsidRDefault="00C73071" w:rsidP="00C73071">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(7.19.7)</w:t>
      </w:r>
    </w:p>
    <w:p w14:paraId="6CDCC707" w14:textId="77777777" w:rsidR="00C73071" w:rsidRDefault="00C73071" w:rsidP="00C73071"/>
    <w:p w14:paraId="6CCC434A" w14:textId="77777777" w:rsidR="00C73071" w:rsidRPr="0076001F" w:rsidRDefault="00C73071" w:rsidP="00C73071">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733E4F83" w14:textId="77777777" w:rsidR="00C73071" w:rsidRDefault="00C73071" w:rsidP="00C73071"/>
    <w:p w14:paraId="387D4881" w14:textId="77777777" w:rsidR="00C73071" w:rsidRPr="002C67E1" w:rsidRDefault="00C73071" w:rsidP="00C73071">
      <w:pPr>
        <w:rPr>
          <w:color w:val="000000"/>
          <w:u w:val="single"/>
        </w:rPr>
      </w:pPr>
      <w:r>
        <w:rPr>
          <w:color w:val="000000"/>
          <w:u w:val="single"/>
        </w:rPr>
        <w:t>Inverse</w:t>
      </w:r>
      <w:r w:rsidRPr="002C67E1">
        <w:rPr>
          <w:color w:val="000000"/>
          <w:u w:val="single"/>
        </w:rPr>
        <w:t xml:space="preserve"> tangent and reciprocal base vectors</w:t>
      </w:r>
    </w:p>
    <w:p w14:paraId="395356B4" w14:textId="77777777" w:rsidR="00C73071" w:rsidRDefault="00C73071" w:rsidP="00C73071"/>
    <w:p w14:paraId="4D320910" w14:textId="77777777" w:rsidR="00C73071" w:rsidRDefault="00C73071" w:rsidP="00C73071">
      <w:r>
        <w:t xml:space="preserve">Using the rules given above, </w:t>
      </w:r>
    </w:p>
    <w:p w14:paraId="13928434" w14:textId="77777777" w:rsidR="00C73071" w:rsidRDefault="00C73071" w:rsidP="00C73071"/>
    <w:p w14:paraId="76E68D1D" w14:textId="77777777" w:rsidR="00C73071" w:rsidRPr="00CD723F" w:rsidRDefault="00C73071" w:rsidP="00C73071">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7A1F38">
        <w:rPr>
          <w:i/>
          <w:color w:val="FF0000"/>
        </w:rPr>
        <w:t>(6.24)</w:t>
      </w:r>
    </w:p>
    <w:p w14:paraId="05C083A8" w14:textId="77777777" w:rsidR="00C73071" w:rsidRDefault="00C73071" w:rsidP="00C73071"/>
    <w:p w14:paraId="458769B8" w14:textId="77777777" w:rsidR="00C73071" w:rsidRPr="006C2B15" w:rsidRDefault="00C73071" w:rsidP="00C73071">
      <w:r>
        <w:t xml:space="preserve">we can obtain the corresponding results for the inverse tangent and reciprocal base vectors: </w:t>
      </w:r>
    </w:p>
    <w:p w14:paraId="76EF9FB1" w14:textId="77777777" w:rsidR="00C73071" w:rsidRDefault="00C73071" w:rsidP="00C73071"/>
    <w:p w14:paraId="61CE400F" w14:textId="77777777" w:rsidR="00C73071" w:rsidRPr="0032112F" w:rsidRDefault="00C73071" w:rsidP="00C73071">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407C7BE8" w14:textId="77777777" w:rsidR="00C73071" w:rsidRPr="0032112F" w:rsidRDefault="00C73071" w:rsidP="00C73071">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02AA41CF" w14:textId="77777777" w:rsidR="00C73071" w:rsidRPr="0041608E" w:rsidRDefault="00C73071" w:rsidP="00C73071"/>
    <w:p w14:paraId="58AB6376" w14:textId="77777777" w:rsidR="00C73071" w:rsidRPr="0032112F" w:rsidRDefault="00C73071" w:rsidP="00C73071">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421387BA" w14:textId="77777777" w:rsidR="00C73071" w:rsidRPr="0032112F" w:rsidRDefault="00C73071" w:rsidP="00C73071">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024ABD98" w14:textId="77777777" w:rsidR="00C73071" w:rsidRDefault="00C73071" w:rsidP="00C73071"/>
    <w:p w14:paraId="08582D97" w14:textId="77777777" w:rsidR="00C73071" w:rsidRPr="0032112F" w:rsidRDefault="00C73071" w:rsidP="00C73071">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39D9A445" w14:textId="77777777" w:rsidR="00C73071" w:rsidRDefault="00C73071" w:rsidP="00C73071"/>
    <w:p w14:paraId="6D7FAE31" w14:textId="77777777" w:rsidR="00C73071" w:rsidRPr="0032112F" w:rsidRDefault="00C73071" w:rsidP="00C73071">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564A7520" w14:textId="77777777" w:rsidR="00C73071" w:rsidRDefault="00C73071" w:rsidP="00C73071"/>
    <w:p w14:paraId="017C390D" w14:textId="77777777" w:rsidR="00C73071" w:rsidRDefault="00C73071" w:rsidP="00C73071">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15A554D5" w14:textId="77777777" w:rsidR="00C73071" w:rsidRDefault="00C73071" w:rsidP="00C73071"/>
    <w:p w14:paraId="02B43032" w14:textId="77777777" w:rsidR="00C73071" w:rsidRDefault="00C73071" w:rsidP="00C73071">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55A9B1B6" w14:textId="77777777" w:rsidR="00C73071" w:rsidRDefault="00C73071" w:rsidP="00C73071"/>
    <w:p w14:paraId="6A137682" w14:textId="77777777" w:rsidR="00C73071" w:rsidRDefault="00C73071" w:rsidP="00C73071">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07B65B28" w14:textId="77777777" w:rsidR="00C73071" w:rsidRDefault="00C73071" w:rsidP="00C73071"/>
    <w:p w14:paraId="79D3BFA8" w14:textId="77777777" w:rsidR="00C73071" w:rsidRDefault="00C73071" w:rsidP="00C73071">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4B6C7DBA" w14:textId="77777777" w:rsidR="00C73071" w:rsidRDefault="00C73071" w:rsidP="00C73071"/>
    <w:p w14:paraId="1C201F6A" w14:textId="77777777" w:rsidR="00C73071" w:rsidRPr="0032112F" w:rsidRDefault="00C73071" w:rsidP="00C73071">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1761ECFE" w14:textId="77777777" w:rsidR="00C73071" w:rsidRDefault="00C73071" w:rsidP="00C73071"/>
    <w:p w14:paraId="22CD8AB1" w14:textId="77777777" w:rsidR="00C73071" w:rsidRDefault="00C73071" w:rsidP="00C73071">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424E678A" w14:textId="77777777" w:rsidR="00C73071" w:rsidRDefault="00C73071" w:rsidP="00C73071"/>
    <w:p w14:paraId="54E6FEA9" w14:textId="77777777" w:rsidR="00C73071" w:rsidRPr="00CD723F" w:rsidRDefault="00C73071" w:rsidP="00C73071">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(7.19.8)</w:t>
      </w:r>
    </w:p>
    <w:p w14:paraId="3CC477F4" w14:textId="77777777" w:rsidR="00C73071" w:rsidRDefault="00C73071" w:rsidP="00C73071"/>
    <w:p w14:paraId="583AAE52" w14:textId="77777777" w:rsidR="00C73071" w:rsidRPr="00E006D0" w:rsidRDefault="00C73071" w:rsidP="00C73071">
      <w:pPr>
        <w:rPr>
          <w:u w:val="single"/>
        </w:rPr>
      </w:pPr>
      <w:r w:rsidRPr="00E006D0">
        <w:rPr>
          <w:u w:val="single"/>
        </w:rPr>
        <w:t>Summary table.</w:t>
      </w:r>
    </w:p>
    <w:p w14:paraId="5E3E6218" w14:textId="77777777" w:rsidR="00C73071" w:rsidRPr="00E006D0" w:rsidRDefault="00C73071" w:rsidP="00C73071"/>
    <w:p w14:paraId="1A46188D" w14:textId="77777777" w:rsidR="00C73071" w:rsidRDefault="00C73071" w:rsidP="00C73071">
      <w:r>
        <w:t>The summary table given at the end of Chapter 6 (e) was this</w:t>
      </w:r>
    </w:p>
    <w:p w14:paraId="0E2886EF" w14:textId="77777777" w:rsidR="00C73071" w:rsidRDefault="00C73071" w:rsidP="00C73071"/>
    <w:p w14:paraId="43CD2AA8" w14:textId="77777777" w:rsidR="00C73071" w:rsidRPr="007A1F38" w:rsidRDefault="00C73071" w:rsidP="00C73071">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7A1F38">
        <w:rPr>
          <w:i/>
          <w:color w:val="FF0000"/>
        </w:rPr>
        <w:t>(6.31)</w:t>
      </w:r>
    </w:p>
    <w:p w14:paraId="30EA52D6" w14:textId="77777777" w:rsidR="00C73071" w:rsidRPr="000B3DFA" w:rsidRDefault="00C73071" w:rsidP="00C73071">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2878B37C" w14:textId="77777777" w:rsidR="00C73071" w:rsidRPr="000B3DFA" w:rsidRDefault="00C73071" w:rsidP="00C73071">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398A6A6C" w14:textId="77777777" w:rsidR="00C73071" w:rsidRPr="000B3DFA" w:rsidRDefault="00C73071" w:rsidP="00C73071">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0E218AED" w14:textId="77777777" w:rsidR="00C73071" w:rsidRPr="000B3DFA" w:rsidRDefault="00C73071" w:rsidP="00C73071">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37DB69D5" w14:textId="77777777" w:rsidR="00C73071" w:rsidRPr="00E006D0" w:rsidRDefault="00C73071" w:rsidP="00C73071">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7777F202" w14:textId="77777777" w:rsidR="00C73071" w:rsidRDefault="00C73071" w:rsidP="00C73071">
      <w:r>
        <w:t>which translates into this → :</w:t>
      </w:r>
    </w:p>
    <w:p w14:paraId="4F8C2A91" w14:textId="77777777" w:rsidR="00C73071" w:rsidRDefault="00C73071" w:rsidP="00C73071"/>
    <w:p w14:paraId="4F49CF9F" w14:textId="77777777" w:rsidR="00C73071" w:rsidRPr="00CD723F" w:rsidRDefault="00C73071" w:rsidP="00C73071">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(7.19.9)</w:t>
      </w:r>
    </w:p>
    <w:p w14:paraId="5DAEE385" w14:textId="77777777" w:rsidR="00C73071" w:rsidRPr="000B3DFA" w:rsidRDefault="00C73071" w:rsidP="00C73071">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tab/>
      </w:r>
      <w:r>
        <w:tab/>
        <w:t>(</w:t>
      </w:r>
      <w:r>
        <w:rPr>
          <w:b/>
        </w:rPr>
        <w:t>u</w:t>
      </w:r>
      <w:r>
        <w:rPr>
          <w:rStyle w:val="subscript"/>
        </w:rPr>
        <w:t>n</w:t>
      </w:r>
      <w:r>
        <w:t>)</w:t>
      </w:r>
      <w:r w:rsidRPr="00501BCF">
        <w:rPr>
          <w:rStyle w:val="superscript"/>
        </w:rPr>
        <w:t>i</w:t>
      </w:r>
      <w:r>
        <w:t>= δ</w:t>
      </w:r>
      <w:r>
        <w:rPr>
          <w:rStyle w:val="subscript"/>
        </w:rPr>
        <w:t>n</w:t>
      </w:r>
      <w:r>
        <w:rPr>
          <w:rStyle w:val="superscript"/>
        </w:rPr>
        <w:t>i</w:t>
      </w:r>
    </w:p>
    <w:p w14:paraId="195B6093" w14:textId="77777777" w:rsidR="00C73071" w:rsidRPr="000B3DFA" w:rsidRDefault="00C73071" w:rsidP="00C73071">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6194B986" w14:textId="77777777" w:rsidR="00C73071" w:rsidRPr="001A5970" w:rsidRDefault="00C73071" w:rsidP="00C73071">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t>=S</w:t>
      </w:r>
      <w:r w:rsidRPr="00501BCF">
        <w:rPr>
          <w:rStyle w:val="superscript"/>
        </w:rPr>
        <w:t>i</w:t>
      </w:r>
      <w:r>
        <w:rPr>
          <w:rStyle w:val="subscript"/>
        </w:rPr>
        <w:t>n</w:t>
      </w:r>
      <w:r>
        <w:t>= R</w:t>
      </w:r>
      <w:r>
        <w:rPr>
          <w:rStyle w:val="subscript"/>
        </w:rPr>
        <w:t>n</w:t>
      </w:r>
      <w:r>
        <w:rPr>
          <w:rStyle w:val="superscript"/>
        </w:rPr>
        <w:t>i</w:t>
      </w:r>
    </w:p>
    <w:p w14:paraId="219E2685" w14:textId="77777777" w:rsidR="00C73071" w:rsidRPr="000B3DFA" w:rsidRDefault="00C73071" w:rsidP="00C73071">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4B3871D1" w14:textId="77777777" w:rsidR="00C73071" w:rsidRPr="003748E3" w:rsidRDefault="00C73071" w:rsidP="00C73071">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4F732CED" w14:textId="77777777" w:rsidR="00C73071" w:rsidRPr="002C67E1" w:rsidRDefault="00C73071" w:rsidP="00C73071">
      <w:pPr>
        <w:rPr>
          <w:color w:val="000000"/>
          <w:u w:val="single"/>
        </w:rPr>
      </w:pPr>
      <w:r>
        <w:rPr>
          <w:color w:val="000000"/>
          <w:u w:val="single"/>
        </w:rPr>
        <w:t>x-space expansions</w:t>
      </w:r>
    </w:p>
    <w:p w14:paraId="108F5D50" w14:textId="77777777" w:rsidR="00C73071" w:rsidRDefault="00C73071" w:rsidP="00C73071"/>
    <w:p w14:paraId="66FB780A" w14:textId="77777777" w:rsidR="00C73071" w:rsidRDefault="00C73071" w:rsidP="00C73071">
      <w:r>
        <w:t>The x-space expansions of Chapter 6 (f) were</w:t>
      </w:r>
    </w:p>
    <w:p w14:paraId="5838F764" w14:textId="77777777" w:rsidR="00C73071" w:rsidRDefault="00C73071" w:rsidP="00C73071"/>
    <w:p w14:paraId="1C77966A" w14:textId="77777777" w:rsidR="00C73071" w:rsidRDefault="00C73071" w:rsidP="00C73071">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2D2273E" w14:textId="77777777" w:rsidR="00C73071" w:rsidRDefault="00C73071" w:rsidP="00C73071">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3383AFB" w14:textId="77777777" w:rsidR="00C73071" w:rsidRPr="004A6A3C" w:rsidRDefault="00C73071" w:rsidP="00C73071">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5F3B97A2" w14:textId="77777777" w:rsidR="00C73071" w:rsidRPr="00CD723F" w:rsidRDefault="00C73071" w:rsidP="00C73071">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7A1F38">
        <w:rPr>
          <w:i/>
          <w:color w:val="FF0000"/>
        </w:rPr>
        <w:t>(6.40)</w:t>
      </w:r>
    </w:p>
    <w:p w14:paraId="0C3503A3" w14:textId="77777777" w:rsidR="00C73071" w:rsidRDefault="00C73071" w:rsidP="00C73071"/>
    <w:p w14:paraId="68D93943" w14:textId="77777777" w:rsidR="00C73071" w:rsidRDefault="00C73071" w:rsidP="00C73071">
      <w:r>
        <w:t>and they now become  → :</w:t>
      </w:r>
    </w:p>
    <w:p w14:paraId="7076B041" w14:textId="77777777" w:rsidR="00C73071" w:rsidRPr="001D4CC3" w:rsidRDefault="00C73071" w:rsidP="00C73071"/>
    <w:p w14:paraId="1454A38E" w14:textId="77777777" w:rsidR="00C73071" w:rsidRDefault="00C73071" w:rsidP="00C73071">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0E132E78" w14:textId="77777777" w:rsidR="00C73071" w:rsidRDefault="00C73071" w:rsidP="00C73071">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10EA67B2" w14:textId="77777777" w:rsidR="00C73071" w:rsidRPr="001D4CC3" w:rsidRDefault="00C73071" w:rsidP="00C73071">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0B98D0B0" w14:textId="77777777" w:rsidR="00C73071" w:rsidRPr="00CD723F" w:rsidRDefault="00C73071" w:rsidP="00C73071">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(7.19.10)</w:t>
      </w:r>
    </w:p>
    <w:p w14:paraId="008AAC2F" w14:textId="77777777" w:rsidR="00C73071" w:rsidRDefault="00C73071" w:rsidP="00C73071"/>
    <w:p w14:paraId="62FC3C0C" w14:textId="77777777" w:rsidR="00C73071" w:rsidRPr="002C67E1" w:rsidRDefault="00C73071" w:rsidP="00C73071">
      <w:pPr>
        <w:rPr>
          <w:color w:val="000000"/>
          <w:u w:val="single"/>
        </w:rPr>
      </w:pPr>
      <w:r>
        <w:rPr>
          <w:color w:val="000000"/>
          <w:u w:val="single"/>
        </w:rPr>
        <w:t>x'-space expansions</w:t>
      </w:r>
    </w:p>
    <w:p w14:paraId="01988250" w14:textId="77777777" w:rsidR="00C73071" w:rsidRDefault="00C73071" w:rsidP="00C73071"/>
    <w:p w14:paraId="52CBEFDB" w14:textId="77777777" w:rsidR="00C73071" w:rsidRDefault="00C73071" w:rsidP="00C73071">
      <w:r>
        <w:t>Similarly, the x'-space expansions of Chapter 6 (f) were</w:t>
      </w:r>
    </w:p>
    <w:p w14:paraId="74BD989F" w14:textId="77777777" w:rsidR="00C73071" w:rsidRDefault="00C73071" w:rsidP="00C73071"/>
    <w:p w14:paraId="2894FEEE" w14:textId="77777777" w:rsidR="00C73071" w:rsidRPr="0000416F" w:rsidRDefault="00C73071" w:rsidP="00C73071">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7704AAFA" w14:textId="77777777" w:rsidR="00C73071" w:rsidRDefault="00C73071" w:rsidP="00C73071">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092033B5" w14:textId="77777777" w:rsidR="00C73071" w:rsidRPr="004A6A3C" w:rsidRDefault="00C73071" w:rsidP="00C73071">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36C5609" w14:textId="77777777" w:rsidR="00C73071" w:rsidRPr="007A1F38" w:rsidRDefault="00C73071" w:rsidP="00C73071">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7A1F38">
        <w:rPr>
          <w:i/>
          <w:color w:val="FF0000"/>
        </w:rPr>
        <w:t>(6.46)</w:t>
      </w:r>
    </w:p>
    <w:p w14:paraId="5E2D6259" w14:textId="77777777" w:rsidR="00C73071" w:rsidRDefault="00C73071" w:rsidP="00C73071"/>
    <w:p w14:paraId="0E22CA53" w14:textId="77777777" w:rsidR="00C73071" w:rsidRDefault="00C73071" w:rsidP="00C73071">
      <w:r>
        <w:t>and they now become  → :</w:t>
      </w:r>
    </w:p>
    <w:p w14:paraId="67B88B65" w14:textId="77777777" w:rsidR="00C73071" w:rsidRDefault="00C73071" w:rsidP="00C73071"/>
    <w:p w14:paraId="2DC89934" w14:textId="77777777" w:rsidR="00C73071" w:rsidRPr="00182604" w:rsidRDefault="00C73071" w:rsidP="00C73071">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03AA2EDE" w14:textId="77777777" w:rsidR="00C73071" w:rsidRDefault="00C73071" w:rsidP="00C73071">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32D4BF5C" w14:textId="77777777" w:rsidR="00C73071" w:rsidRPr="00A531E8" w:rsidRDefault="00C73071" w:rsidP="00C73071">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6BDF58E" w14:textId="77777777" w:rsidR="00C73071" w:rsidRPr="00CD723F" w:rsidRDefault="00C73071" w:rsidP="00C73071">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(7.19.11)</w:t>
      </w:r>
    </w:p>
    <w:p w14:paraId="608206DA" w14:textId="77777777" w:rsidR="00C73071" w:rsidRDefault="00C73071" w:rsidP="00C73071">
      <w:pPr>
        <w:rPr>
          <w:u w:val="single"/>
        </w:rPr>
      </w:pPr>
    </w:p>
    <w:p w14:paraId="774DB0DC" w14:textId="77777777" w:rsidR="00C73071" w:rsidRPr="002C67E1" w:rsidRDefault="00C73071" w:rsidP="00C73071">
      <w:pPr>
        <w:rPr>
          <w:u w:val="single"/>
        </w:rPr>
      </w:pPr>
      <w:r w:rsidRPr="002C67E1">
        <w:rPr>
          <w:u w:val="single"/>
        </w:rPr>
        <w:t xml:space="preserve">Summary of all expansions: </w:t>
      </w:r>
    </w:p>
    <w:p w14:paraId="7A86D5B0" w14:textId="77777777" w:rsidR="00C73071" w:rsidRPr="001D4CC3" w:rsidRDefault="00C73071" w:rsidP="00C73071"/>
    <w:p w14:paraId="21C0C530" w14:textId="77777777" w:rsidR="00C73071" w:rsidRDefault="00C73071" w:rsidP="00C73071">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7B598CD7" w14:textId="77777777" w:rsidR="00C73071" w:rsidRDefault="00C73071" w:rsidP="00C73071"/>
    <w:p w14:paraId="357CFC1B" w14:textId="77777777" w:rsidR="00C73071" w:rsidRPr="00C1738C" w:rsidRDefault="00C73071" w:rsidP="00C73071">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x-space expansions,   </w:t>
      </w:r>
      <w:r w:rsidRPr="00E41108">
        <w:rPr>
          <w:rFonts w:ascii="Script MT Bold" w:hAnsi="Script MT Bold"/>
        </w:rPr>
        <w:t>V</w:t>
      </w:r>
      <w:r>
        <w:t>'</w:t>
      </w:r>
      <w:r w:rsidRPr="00A531E8">
        <w:rPr>
          <w:rStyle w:val="superscript"/>
        </w:rPr>
        <w:t>n</w:t>
      </w:r>
      <w:r>
        <w:t xml:space="preserve"> = h</w:t>
      </w:r>
      <w:r>
        <w:rPr>
          <w:rStyle w:val="subscript"/>
        </w:rPr>
        <w:t>n</w:t>
      </w:r>
      <w:r>
        <w:t>V'</w:t>
      </w:r>
      <w:r w:rsidRPr="00A531E8">
        <w:rPr>
          <w:rStyle w:val="superscript"/>
        </w:rPr>
        <w:t>n</w:t>
      </w:r>
    </w:p>
    <w:p w14:paraId="16E07625" w14:textId="77777777" w:rsidR="00C73071" w:rsidRPr="00CD723F" w:rsidRDefault="00C73071" w:rsidP="00C73071">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tab/>
      </w:r>
      <w:r>
        <w:tab/>
        <w:t>// x'-space expansions</w:t>
      </w:r>
      <w:r>
        <w:tab/>
      </w:r>
      <w:r>
        <w:tab/>
        <w:t>(7.19.12)</w:t>
      </w:r>
    </w:p>
    <w:p w14:paraId="3C213738" w14:textId="77777777" w:rsidR="00C73071" w:rsidRDefault="00C73071" w:rsidP="00C73071"/>
    <w:p w14:paraId="615027A6" w14:textId="77777777" w:rsidR="00C73071" w:rsidRDefault="00C73071" w:rsidP="00C73071">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5B0DF002" w14:textId="77777777" w:rsidR="00C73071" w:rsidRDefault="00C73071" w:rsidP="00C73071">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40BD5B5C" w14:textId="77777777" w:rsidR="00C73071" w:rsidRDefault="00C73071" w:rsidP="00C73071">
      <w:r>
        <w:tab/>
        <w:t xml:space="preserve">Corresponding expansions of higher rank tensors are presented in section (w) below. </w:t>
      </w:r>
    </w:p>
    <w:p w14:paraId="3B66C212" w14:textId="77777777" w:rsidR="00C73071" w:rsidRPr="00134D1F" w:rsidRDefault="00C73071" w:rsidP="00C73071">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Chapter 5 (k). </w:t>
      </w:r>
    </w:p>
    <w:p w14:paraId="70300AB9" w14:textId="77777777" w:rsidR="00C73071" w:rsidRDefault="00C73071" w:rsidP="00C73071">
      <w:pPr>
        <w:pStyle w:val="Heading3"/>
      </w:pPr>
    </w:p>
    <w:p w14:paraId="7E184168" w14:textId="77777777" w:rsidR="00C73071" w:rsidRPr="0052051C" w:rsidRDefault="00C73071" w:rsidP="00C73071">
      <w:pPr>
        <w:pStyle w:val="Heading3"/>
        <w:rPr>
          <w:color w:val="FF0000"/>
        </w:rPr>
      </w:pPr>
      <w:bookmarkStart w:id="1066" w:name="_Toc379824735"/>
      <w:bookmarkStart w:id="1067" w:name="_Toc415298743"/>
      <w:bookmarkStart w:id="1068" w:name="_Toc415299252"/>
      <w:bookmarkStart w:id="1069" w:name="_Toc415299764"/>
      <w:bookmarkStart w:id="1070" w:name="_Toc415300283"/>
      <w:bookmarkStart w:id="1071" w:name="_Toc415302207"/>
      <w:bookmarkStart w:id="1072" w:name="_Toc415303175"/>
      <w:bookmarkStart w:id="1073" w:name="_Toc415303688"/>
      <w:bookmarkStart w:id="1074" w:name="_Toc415304201"/>
      <w:bookmarkStart w:id="1075" w:name="_Toc415304714"/>
      <w:bookmarkStart w:id="1076" w:name="_Toc415308499"/>
      <w:bookmarkStart w:id="1077" w:name="_Toc415309012"/>
      <w:bookmarkStart w:id="1078" w:name="_Toc415309526"/>
      <w:bookmarkStart w:id="1079" w:name="_Toc415310302"/>
      <w:bookmarkStart w:id="1080" w:name="_Toc415310820"/>
      <w:bookmarkStart w:id="1081" w:name="_Toc415311338"/>
      <w:bookmarkStart w:id="1082" w:name="_Toc415312113"/>
      <w:bookmarkStart w:id="1083" w:name="_Toc415312888"/>
      <w:bookmarkStart w:id="1084" w:name="_Toc415313665"/>
      <w:bookmarkStart w:id="1085" w:name="_Toc415334937"/>
      <w:bookmarkStart w:id="1086" w:name="_Toc415337349"/>
      <w:bookmarkStart w:id="1087" w:name="_Toc415338413"/>
      <w:bookmarkStart w:id="1088" w:name="_Toc415338934"/>
      <w:bookmarkStart w:id="1089" w:name="_Toc415380729"/>
      <w:bookmarkStart w:id="1090" w:name="_Toc415382151"/>
      <w:bookmarkStart w:id="1091" w:name="_Toc415383629"/>
      <w:bookmarkStart w:id="1092" w:name="_Toc415384152"/>
      <w:bookmarkStart w:id="1093" w:name="_Toc415386555"/>
      <w:bookmarkStart w:id="1094" w:name="_Toc415387078"/>
      <w:bookmarkStart w:id="1095" w:name="_Toc415387600"/>
      <w:bookmarkStart w:id="1096" w:name="_Toc415389437"/>
      <w:bookmarkStart w:id="1097" w:name="_Toc415389962"/>
      <w:bookmarkStart w:id="1098" w:name="_Toc415390748"/>
      <w:bookmarkStart w:id="1099" w:name="_Toc415660403"/>
      <w:bookmarkStart w:id="1100" w:name="_Toc416016997"/>
      <w:bookmarkStart w:id="1101" w:name="_Toc416017523"/>
      <w:bookmarkStart w:id="1102" w:name="_Toc416018048"/>
      <w:bookmarkStart w:id="1103" w:name="_Toc416110251"/>
      <w:r>
        <w:t xml:space="preserve">7.20 </w:t>
      </w:r>
      <w:r w:rsidRPr="0052051C">
        <w:t>Comment on Covariant versus Contravarian</w:t>
      </w:r>
      <w:r>
        <w:t>t</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14:paraId="039229B2" w14:textId="77777777" w:rsidR="00C73071" w:rsidRDefault="00C73071" w:rsidP="00C73071"/>
    <w:p w14:paraId="19564F55" w14:textId="77777777" w:rsidR="00C73071" w:rsidRDefault="00C73071" w:rsidP="00C73071">
      <w:r>
        <w:t xml:space="preserve">Consider this expansion for a vector </w:t>
      </w:r>
      <w:r w:rsidRPr="00414E1D">
        <w:rPr>
          <w:b/>
        </w:rPr>
        <w:t>V</w:t>
      </w:r>
      <w:r>
        <w:t xml:space="preserve"> in x-space, </w:t>
      </w:r>
    </w:p>
    <w:p w14:paraId="1F2E362A" w14:textId="77777777" w:rsidR="00C73071" w:rsidRDefault="00C73071" w:rsidP="00C73071"/>
    <w:p w14:paraId="4AE0AB45" w14:textId="77777777" w:rsidR="00C73071" w:rsidRPr="00CD723F" w:rsidRDefault="00C73071" w:rsidP="00C73071">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(7.20.1)</w:t>
      </w:r>
    </w:p>
    <w:p w14:paraId="281750E2" w14:textId="77777777" w:rsidR="00C73071" w:rsidRDefault="00C73071" w:rsidP="00C73071"/>
    <w:p w14:paraId="2186A746" w14:textId="77777777" w:rsidR="00C73071" w:rsidRDefault="00C73071" w:rsidP="00C73071">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45CBF29C" w14:textId="77777777" w:rsidR="00C73071" w:rsidRDefault="00C73071" w:rsidP="00C73071"/>
    <w:p w14:paraId="3C271DC5" w14:textId="77777777" w:rsidR="00C73071" w:rsidRPr="00CD723F" w:rsidRDefault="00C73071" w:rsidP="00C73071">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tab/>
      </w:r>
      <w:r>
        <w:tab/>
      </w:r>
      <w:r>
        <w:tab/>
      </w:r>
      <w:r>
        <w:tab/>
      </w:r>
      <w:r>
        <w:tab/>
      </w:r>
      <w:r>
        <w:tab/>
      </w:r>
      <w:r>
        <w:tab/>
      </w:r>
      <w:r>
        <w:tab/>
      </w:r>
      <w:r>
        <w:tab/>
        <w:t>(7.20.2)</w:t>
      </w:r>
    </w:p>
    <w:p w14:paraId="43ADD2E7" w14:textId="77777777" w:rsidR="00C73071" w:rsidRDefault="00C73071" w:rsidP="00C73071"/>
    <w:p w14:paraId="7E80B491" w14:textId="77777777" w:rsidR="00C73071" w:rsidRPr="006974AA" w:rsidRDefault="00C73071" w:rsidP="00C73071">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as in section (r))</w:t>
      </w:r>
    </w:p>
    <w:p w14:paraId="2A9C17E9" w14:textId="77777777" w:rsidR="00C73071" w:rsidRDefault="00C73071" w:rsidP="00C73071"/>
    <w:p w14:paraId="414E1B96" w14:textId="77777777" w:rsidR="00C73071" w:rsidRPr="00CD723F" w:rsidRDefault="00C73071" w:rsidP="00C73071">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tab/>
      </w:r>
      <w:r>
        <w:tab/>
        <w:t>(7.20.3)</w:t>
      </w:r>
    </w:p>
    <w:p w14:paraId="6C853071" w14:textId="77777777" w:rsidR="00C73071" w:rsidRDefault="00C73071" w:rsidP="00C73071"/>
    <w:p w14:paraId="4CA04EEB" w14:textId="77777777" w:rsidR="00C73071" w:rsidRDefault="00C73071" w:rsidP="00C73071">
      <w:r>
        <w:t>Compare then the transformation of V</w:t>
      </w:r>
      <w:r>
        <w:rPr>
          <w:rStyle w:val="superscript"/>
        </w:rPr>
        <w:t>n</w:t>
      </w:r>
      <w:r>
        <w:t xml:space="preserve"> with that of the basis </w:t>
      </w:r>
      <w:r>
        <w:rPr>
          <w:b/>
        </w:rPr>
        <w:t>b</w:t>
      </w:r>
      <w:r>
        <w:rPr>
          <w:rStyle w:val="subscript"/>
        </w:rPr>
        <w:t>n</w:t>
      </w:r>
      <w:r>
        <w:t>:</w:t>
      </w:r>
    </w:p>
    <w:p w14:paraId="3D006E8E" w14:textId="77777777" w:rsidR="00C73071" w:rsidRDefault="00C73071" w:rsidP="00C73071"/>
    <w:p w14:paraId="549E079D" w14:textId="77777777" w:rsidR="00C73071" w:rsidRPr="00D66CBE" w:rsidRDefault="00C73071" w:rsidP="00C73071">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4D96FD8F" w14:textId="77777777" w:rsidR="00C73071" w:rsidRPr="00CD723F" w:rsidRDefault="00C73071" w:rsidP="00C73071">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(7.20.4)</w:t>
      </w:r>
    </w:p>
    <w:p w14:paraId="348A2387" w14:textId="77777777" w:rsidR="00C73071" w:rsidRDefault="00C73071" w:rsidP="00C73071"/>
    <w:p w14:paraId="3281BDF2" w14:textId="77777777" w:rsidR="00C73071" w:rsidRPr="006974AA" w:rsidRDefault="00C73071" w:rsidP="00C73071">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3660C6D4" w14:textId="77777777" w:rsidR="00C73071" w:rsidRDefault="00C73071" w:rsidP="00C73071"/>
    <w:p w14:paraId="39B88BA8" w14:textId="77777777" w:rsidR="00C73071" w:rsidRDefault="00C73071" w:rsidP="00C73071">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77D2814C" w14:textId="77777777" w:rsidR="00C73071" w:rsidRDefault="00C73071" w:rsidP="00C73071"/>
    <w:p w14:paraId="61B73592" w14:textId="77777777" w:rsidR="00C73071" w:rsidRPr="00CD723F" w:rsidRDefault="00C73071" w:rsidP="00C73071">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(7.20.5)</w:t>
      </w:r>
    </w:p>
    <w:p w14:paraId="4C8F10B5" w14:textId="77777777" w:rsidR="00C73071" w:rsidRDefault="00C73071" w:rsidP="00C73071"/>
    <w:p w14:paraId="2780D476" w14:textId="77777777" w:rsidR="00C73071" w:rsidRDefault="00C73071" w:rsidP="00C73071">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14636B24" w14:textId="77777777" w:rsidR="00C73071" w:rsidRDefault="00C73071" w:rsidP="00C73071"/>
    <w:p w14:paraId="4512075D" w14:textId="77777777" w:rsidR="00C73071" w:rsidRPr="003453F9" w:rsidRDefault="00C73071" w:rsidP="00C73071">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5FB158F8" w14:textId="77777777" w:rsidR="00C73071" w:rsidRPr="00CD723F" w:rsidRDefault="00C73071" w:rsidP="00C73071">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(7.20.6)</w:t>
      </w:r>
    </w:p>
    <w:p w14:paraId="31AF084C" w14:textId="77777777" w:rsidR="00C73071" w:rsidRDefault="00C73071" w:rsidP="00C73071"/>
    <w:p w14:paraId="22DE1C29" w14:textId="77777777" w:rsidR="00C73071" w:rsidRDefault="00C73071" w:rsidP="00C73071">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3DEB0E7C" w14:textId="77777777" w:rsidR="00C73071" w:rsidRDefault="00C73071" w:rsidP="00C73071"/>
    <w:p w14:paraId="7D9790B9" w14:textId="77777777" w:rsidR="00C73071" w:rsidRPr="003453F9" w:rsidRDefault="00C73071" w:rsidP="00C73071">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A97F5B4" w14:textId="77777777" w:rsidR="00C73071" w:rsidRPr="00CD723F" w:rsidRDefault="00C73071" w:rsidP="00C73071">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(7.20.7)</w:t>
      </w:r>
    </w:p>
    <w:p w14:paraId="72B9D4D4" w14:textId="77777777" w:rsidR="00C73071" w:rsidRDefault="00C73071" w:rsidP="00C73071"/>
    <w:p w14:paraId="5E26AC12" w14:textId="77777777" w:rsidR="00C73071" w:rsidRDefault="00C73071" w:rsidP="00C73071">
      <w:r>
        <w:t xml:space="preserve">If the basis </w:t>
      </w:r>
      <w:r>
        <w:rPr>
          <w:b/>
        </w:rPr>
        <w:t>b</w:t>
      </w:r>
      <w:r>
        <w:rPr>
          <w:rStyle w:val="subscript"/>
        </w:rPr>
        <w:t>m</w:t>
      </w:r>
      <w:r>
        <w:t xml:space="preserve"> is varied as shown here, then the dual basis </w:t>
      </w:r>
      <w:r>
        <w:rPr>
          <w:b/>
        </w:rPr>
        <w:t>b</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Pr>
          <w:b/>
        </w:rPr>
        <w:t>b</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0CA40D7A" w14:textId="77777777" w:rsidR="00C73071" w:rsidRPr="002A2572" w:rsidRDefault="00C73071" w:rsidP="00C73071">
      <w:pPr>
        <w:rPr>
          <w:rStyle w:val="Heading3Char"/>
          <w:b w:val="0"/>
          <w:bCs w:val="0"/>
        </w:rPr>
      </w:pPr>
      <w:r>
        <w:tab/>
      </w:r>
    </w:p>
    <w:p w14:paraId="0CA5BA1F" w14:textId="77777777" w:rsidR="00C73071" w:rsidRPr="00DF02D5" w:rsidRDefault="00C73071" w:rsidP="00C73071">
      <w:pPr>
        <w:pStyle w:val="Heading3"/>
      </w:pPr>
      <w:bookmarkStart w:id="1104" w:name="_Toc379824736"/>
      <w:bookmarkStart w:id="1105" w:name="_Toc415298744"/>
      <w:bookmarkStart w:id="1106" w:name="_Toc415299253"/>
      <w:bookmarkStart w:id="1107" w:name="_Toc415299765"/>
      <w:bookmarkStart w:id="1108" w:name="_Toc415300284"/>
      <w:bookmarkStart w:id="1109" w:name="_Toc415302208"/>
      <w:bookmarkStart w:id="1110" w:name="_Toc415303176"/>
      <w:bookmarkStart w:id="1111" w:name="_Toc415303689"/>
      <w:bookmarkStart w:id="1112" w:name="_Toc415304202"/>
      <w:bookmarkStart w:id="1113" w:name="_Toc415304715"/>
      <w:bookmarkStart w:id="1114" w:name="_Toc415308500"/>
      <w:bookmarkStart w:id="1115" w:name="_Toc415309013"/>
      <w:bookmarkStart w:id="1116" w:name="_Toc415309527"/>
      <w:bookmarkStart w:id="1117" w:name="_Toc415310303"/>
      <w:bookmarkStart w:id="1118" w:name="_Toc415310821"/>
      <w:bookmarkStart w:id="1119" w:name="_Toc415311339"/>
      <w:bookmarkStart w:id="1120" w:name="_Toc415312114"/>
      <w:bookmarkStart w:id="1121" w:name="_Toc415312889"/>
      <w:bookmarkStart w:id="1122" w:name="_Toc415313666"/>
      <w:bookmarkStart w:id="1123" w:name="_Toc415334938"/>
      <w:bookmarkStart w:id="1124" w:name="_Toc415337350"/>
      <w:bookmarkStart w:id="1125" w:name="_Toc415338414"/>
      <w:bookmarkStart w:id="1126" w:name="_Toc415338935"/>
      <w:bookmarkStart w:id="1127" w:name="_Toc415380730"/>
      <w:bookmarkStart w:id="1128" w:name="_Toc415382152"/>
      <w:bookmarkStart w:id="1129" w:name="_Toc415383630"/>
      <w:bookmarkStart w:id="1130" w:name="_Toc415384153"/>
      <w:bookmarkStart w:id="1131" w:name="_Toc415386556"/>
      <w:bookmarkStart w:id="1132" w:name="_Toc415387079"/>
      <w:bookmarkStart w:id="1133" w:name="_Toc415387601"/>
      <w:bookmarkStart w:id="1134" w:name="_Toc415389438"/>
      <w:bookmarkStart w:id="1135" w:name="_Toc415389963"/>
      <w:bookmarkStart w:id="1136" w:name="_Toc415390749"/>
      <w:bookmarkStart w:id="1137" w:name="_Toc415660404"/>
      <w:bookmarkStart w:id="1138" w:name="_Toc416016998"/>
      <w:bookmarkStart w:id="1139" w:name="_Toc416017524"/>
      <w:bookmarkStart w:id="1140" w:name="_Toc416018049"/>
      <w:bookmarkStart w:id="1141" w:name="_Toc416110252"/>
      <w:r>
        <w:t>7.21</w:t>
      </w:r>
      <w:r w:rsidRPr="00DF02D5">
        <w:t xml:space="preserve"> The Significance of Tensor Analysis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14:paraId="4CE1DE99" w14:textId="77777777" w:rsidR="00C73071" w:rsidRDefault="00C73071" w:rsidP="00C73071">
      <w:pPr>
        <w:rPr>
          <w:rStyle w:val="Heading3Char"/>
        </w:rPr>
      </w:pPr>
    </w:p>
    <w:p w14:paraId="10257B49" w14:textId="77777777" w:rsidR="00C73071" w:rsidRDefault="00C73071" w:rsidP="00C73071">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08F761FC" w14:textId="77777777" w:rsidR="00C73071" w:rsidRDefault="00C73071" w:rsidP="00C73071"/>
    <w:p w14:paraId="1576B872" w14:textId="77777777" w:rsidR="00C73071" w:rsidRPr="00CD723F" w:rsidRDefault="00C73071" w:rsidP="00C73071">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tab/>
      </w:r>
      <w:r>
        <w:tab/>
      </w:r>
      <w:r>
        <w:tab/>
      </w:r>
      <w:r>
        <w:tab/>
      </w:r>
      <w:r>
        <w:tab/>
      </w:r>
      <w:r>
        <w:tab/>
      </w:r>
      <w:r>
        <w:tab/>
      </w:r>
      <w:r>
        <w:tab/>
        <w:t>(7.21.1)</w:t>
      </w:r>
    </w:p>
    <w:p w14:paraId="068EB43A" w14:textId="77777777" w:rsidR="00C73071" w:rsidRDefault="00C73071" w:rsidP="00C73071"/>
    <w:p w14:paraId="2BA4BB23" w14:textId="77777777" w:rsidR="00C73071" w:rsidRPr="002D54F1" w:rsidRDefault="00C73071" w:rsidP="00C73071">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69ABEBAE" w14:textId="77777777" w:rsidR="00C73071" w:rsidRDefault="00C73071" w:rsidP="00C73071"/>
    <w:p w14:paraId="037D545F" w14:textId="77777777" w:rsidR="00C73071" w:rsidRDefault="00C73071" w:rsidP="00C73071">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7A1A7209" w14:textId="77777777" w:rsidR="00C73071" w:rsidRDefault="00C73071" w:rsidP="00C73071"/>
    <w:p w14:paraId="6395C5F1" w14:textId="77777777" w:rsidR="00C73071" w:rsidRPr="00CD723F" w:rsidRDefault="00C73071" w:rsidP="00C73071">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tab/>
      </w:r>
      <w:r>
        <w:tab/>
      </w:r>
      <w:r>
        <w:tab/>
      </w:r>
      <w:r>
        <w:tab/>
      </w:r>
      <w:r>
        <w:tab/>
      </w:r>
      <w:r>
        <w:tab/>
        <w:t>(7.21.2)</w:t>
      </w:r>
    </w:p>
    <w:p w14:paraId="03D7A65D" w14:textId="77777777" w:rsidR="00C73071" w:rsidRDefault="00C73071" w:rsidP="00C73071"/>
    <w:p w14:paraId="03160246" w14:textId="77777777" w:rsidR="00C73071" w:rsidRDefault="00C73071" w:rsidP="00C73071">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7E61EBA7" w14:textId="77777777" w:rsidR="00C73071" w:rsidRDefault="00C73071" w:rsidP="00C73071">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0D9A56AA" w14:textId="77777777" w:rsidR="00C73071" w:rsidRDefault="00C73071" w:rsidP="00C73071">
      <w:r>
        <w:tab/>
        <w:t xml:space="preserve">The reason is that, once the contracted indices on the two sides are ignored according to the "contraction neutralization rule",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74FB7F03" w14:textId="77777777" w:rsidR="00C73071" w:rsidRPr="002D54F1" w:rsidRDefault="00C73071" w:rsidP="00C73071">
      <w:r>
        <w:tab/>
        <w:t>If this explanation is not convincing, a brute force demonstration can perhaps help out. The following is also a good exercise is using the two tilt forms of the R matrix.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6F448C53" w14:textId="77777777" w:rsidR="00C73071" w:rsidRDefault="00C73071" w:rsidP="00C73071"/>
    <w:p w14:paraId="33C83E45" w14:textId="77777777" w:rsidR="00C73071" w:rsidRDefault="00C73071" w:rsidP="00C73071">
      <w:r>
        <w:t xml:space="preserve">We shall process the primed equation into the unprimed one : </w:t>
      </w:r>
    </w:p>
    <w:p w14:paraId="2409A91F" w14:textId="77777777" w:rsidR="00C73071" w:rsidRDefault="00C73071" w:rsidP="00C73071">
      <w:r>
        <w:t xml:space="preserve"> </w:t>
      </w:r>
    </w:p>
    <w:p w14:paraId="21A9CBC0" w14:textId="77777777" w:rsidR="00C73071" w:rsidRPr="000C68CF" w:rsidRDefault="00C73071" w:rsidP="00C73071">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t>(*)</w:t>
      </w:r>
      <w:r>
        <w:tab/>
      </w:r>
      <w:r>
        <w:tab/>
        <w:t>// x'-space equation</w:t>
      </w:r>
      <w:r>
        <w:tab/>
      </w:r>
      <w:r>
        <w:tab/>
        <w:t>(7.21.3)</w:t>
      </w:r>
      <w:r>
        <w:tab/>
      </w:r>
    </w:p>
    <w:p w14:paraId="09FA5527" w14:textId="77777777" w:rsidR="00C73071" w:rsidRDefault="00C73071" w:rsidP="00C73071"/>
    <w:p w14:paraId="63A168D2" w14:textId="77777777" w:rsidR="00C73071" w:rsidRDefault="00C73071" w:rsidP="00C73071">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423F2E36" w14:textId="77777777" w:rsidR="00C73071" w:rsidRDefault="00C73071" w:rsidP="00C73071"/>
    <w:p w14:paraId="0CDC9301" w14:textId="77777777" w:rsidR="00C73071" w:rsidRPr="000C68CF" w:rsidRDefault="00C73071" w:rsidP="00C7307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tab/>
      </w:r>
      <w:r>
        <w:tab/>
      </w:r>
      <w:r>
        <w:tab/>
      </w:r>
      <w:r>
        <w:tab/>
        <w:t>(7.21.4)</w:t>
      </w:r>
    </w:p>
    <w:p w14:paraId="0500487C" w14:textId="77777777" w:rsidR="00C73071" w:rsidRDefault="00C73071" w:rsidP="00C73071"/>
    <w:p w14:paraId="76E97C95" w14:textId="77777777" w:rsidR="00C73071" w:rsidRDefault="00C73071" w:rsidP="00C73071">
      <w:r>
        <w:t xml:space="preserve">Using one of the orthogonality rules of section (r), </w:t>
      </w:r>
    </w:p>
    <w:p w14:paraId="765D6187" w14:textId="77777777" w:rsidR="00C73071" w:rsidRDefault="00C73071" w:rsidP="00C73071"/>
    <w:p w14:paraId="77736C8E" w14:textId="77777777" w:rsidR="00C73071" w:rsidRDefault="00C73071" w:rsidP="00C7307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2186ECF" w14:textId="77777777" w:rsidR="00C73071" w:rsidRPr="000C68CF" w:rsidRDefault="00C73071" w:rsidP="00C7307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(7.21.5)</w:t>
      </w:r>
    </w:p>
    <w:p w14:paraId="1E5FD258" w14:textId="77777777" w:rsidR="00C73071" w:rsidRDefault="00C73071" w:rsidP="00C73071"/>
    <w:p w14:paraId="5D1536F5" w14:textId="77777777" w:rsidR="00C73071" w:rsidRDefault="00C73071" w:rsidP="00C73071">
      <w:r>
        <w:t xml:space="preserve">so that, using the fact that Q is a tensor to replace Q' on the left side of (*), </w:t>
      </w:r>
    </w:p>
    <w:p w14:paraId="11EA4FAA" w14:textId="77777777" w:rsidR="00C73071" w:rsidRDefault="00C73071" w:rsidP="00C73071"/>
    <w:p w14:paraId="64FEED7E" w14:textId="77777777" w:rsidR="00C73071" w:rsidRPr="000C68CF" w:rsidRDefault="00C73071" w:rsidP="00C73071">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t>(7.21.6)</w:t>
      </w:r>
    </w:p>
    <w:p w14:paraId="22E9F895" w14:textId="77777777" w:rsidR="00C73071" w:rsidRDefault="00C73071" w:rsidP="00C73071"/>
    <w:p w14:paraId="04F21EA2" w14:textId="77777777" w:rsidR="00C73071" w:rsidRDefault="00C73071" w:rsidP="00C73071">
      <w:r>
        <w:t>Now apply the Cancellation Rule of section (r) three times to conclude that</w:t>
      </w:r>
    </w:p>
    <w:p w14:paraId="578DF0A9" w14:textId="77777777" w:rsidR="00C73071" w:rsidRDefault="00C73071" w:rsidP="00C73071"/>
    <w:p w14:paraId="7B566BFE" w14:textId="77777777" w:rsidR="00C73071" w:rsidRPr="000C68CF" w:rsidRDefault="00C73071" w:rsidP="00C73071">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(7.21.7)</w:t>
      </w:r>
    </w:p>
    <w:p w14:paraId="3D79DEFE" w14:textId="77777777" w:rsidR="00C73071" w:rsidRDefault="00C73071" w:rsidP="00C73071"/>
    <w:p w14:paraId="076C8986" w14:textId="77777777" w:rsidR="00C73071" w:rsidRDefault="00C73071" w:rsidP="00C73071">
      <w:r>
        <w:t>and then remove all primes to get</w:t>
      </w:r>
    </w:p>
    <w:p w14:paraId="69E48596" w14:textId="77777777" w:rsidR="00C73071" w:rsidRDefault="00C73071" w:rsidP="00C73071"/>
    <w:p w14:paraId="7EE5B643" w14:textId="77777777" w:rsidR="00C73071" w:rsidRPr="000C68CF" w:rsidRDefault="00C73071" w:rsidP="00C73071">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tab/>
      </w:r>
      <w:r>
        <w:tab/>
      </w:r>
      <w:r>
        <w:tab/>
        <w:t>// x-space equation</w:t>
      </w:r>
      <w:r>
        <w:tab/>
      </w:r>
      <w:r>
        <w:tab/>
      </w:r>
      <w:r>
        <w:tab/>
        <w:t>(7.21.8)</w:t>
      </w:r>
    </w:p>
    <w:p w14:paraId="4D8E2253" w14:textId="77777777" w:rsidR="00C73071" w:rsidRDefault="00C73071" w:rsidP="00C73071">
      <w:r>
        <w:tab/>
      </w:r>
    </w:p>
    <w:p w14:paraId="60C798E6" w14:textId="77777777" w:rsidR="00C73071" w:rsidRDefault="00C73071" w:rsidP="00C73071">
      <w:r>
        <w:t xml:space="preserve">Thus it has been shown that, if all the objects transform as tensors, the equation is covariant. </w:t>
      </w:r>
    </w:p>
    <w:p w14:paraId="6441AC15" w14:textId="77777777" w:rsidR="00C73071" w:rsidRDefault="00C73071" w:rsidP="00C73071"/>
    <w:p w14:paraId="46739D7C" w14:textId="77777777" w:rsidR="00C73071" w:rsidRDefault="00C73071" w:rsidP="00C73071">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5C6D818D" w14:textId="77777777" w:rsidR="00C73071" w:rsidRDefault="00C73071" w:rsidP="00C73071"/>
    <w:p w14:paraId="700FE073" w14:textId="77777777" w:rsidR="00C73071" w:rsidRPr="00CD723F" w:rsidRDefault="00C73071" w:rsidP="00C73071">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(7.21.9)</w:t>
      </w:r>
    </w:p>
    <w:p w14:paraId="2C22A100" w14:textId="77777777" w:rsidR="00C73071" w:rsidRDefault="00C73071" w:rsidP="00C73071"/>
    <w:p w14:paraId="47875557" w14:textId="77777777" w:rsidR="00C73071" w:rsidRDefault="00C73071" w:rsidP="00C73071">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2DE1CA5E" w14:textId="77777777" w:rsidR="00C73071" w:rsidRDefault="00C73071" w:rsidP="00C73071"/>
    <w:p w14:paraId="4A1D30DE" w14:textId="77777777" w:rsidR="00C73071" w:rsidRPr="00CD723F" w:rsidRDefault="00C73071" w:rsidP="00C73071">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tab/>
      </w:r>
      <w:r>
        <w:tab/>
      </w:r>
      <w:r>
        <w:tab/>
      </w:r>
      <w:r>
        <w:tab/>
      </w:r>
      <w:r>
        <w:tab/>
      </w:r>
      <w:r>
        <w:tab/>
      </w:r>
      <w:r>
        <w:tab/>
      </w:r>
      <w:r>
        <w:tab/>
      </w:r>
      <w:r w:rsidRPr="000C68CF">
        <w:rPr>
          <w:i/>
          <w:color w:val="FF0000"/>
        </w:rPr>
        <w:t>(7.155)</w:t>
      </w:r>
    </w:p>
    <w:p w14:paraId="5CE8A1BE" w14:textId="77777777" w:rsidR="00C73071" w:rsidRDefault="00C73071" w:rsidP="00C73071"/>
    <w:p w14:paraId="6391E1D8" w14:textId="77777777" w:rsidR="00C73071" w:rsidRDefault="00C73071" w:rsidP="00C73071">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6E9203EB" w14:textId="77777777" w:rsidR="00C73071" w:rsidRDefault="00C73071" w:rsidP="00C73071"/>
    <w:p w14:paraId="72AD3026" w14:textId="77777777" w:rsidR="00C73071" w:rsidRPr="00CD723F" w:rsidRDefault="00C73071" w:rsidP="00C73071">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Pr="000C68CF">
        <w:rPr>
          <w:i/>
          <w:color w:val="FF0000"/>
        </w:rPr>
        <w:t>(7.156)</w:t>
      </w:r>
    </w:p>
    <w:p w14:paraId="791D23A7" w14:textId="77777777" w:rsidR="00C73071" w:rsidRDefault="00C73071" w:rsidP="00C73071"/>
    <w:p w14:paraId="6DEDB5A0" w14:textId="77777777" w:rsidR="00C73071" w:rsidRPr="00370230" w:rsidRDefault="00C73071" w:rsidP="00C73071">
      <w:r>
        <w:t xml:space="preserve">It is trivial to edit the above proof by just adding weight factors in the right places and then of course they cancel out on the two sides. </w:t>
      </w:r>
    </w:p>
    <w:p w14:paraId="535DB3FC" w14:textId="77777777" w:rsidR="00C73071" w:rsidRDefault="00C73071" w:rsidP="00C73071">
      <w:r>
        <w:br w:type="page"/>
      </w:r>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Chapter 5 (m)). </w:t>
      </w:r>
    </w:p>
    <w:p w14:paraId="4CCEA3F0" w14:textId="77777777" w:rsidR="00C73071" w:rsidRDefault="00C73071" w:rsidP="00C73071">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2E73FC6A" w14:textId="77777777" w:rsidR="00C73071" w:rsidRDefault="00C73071" w:rsidP="00C73071"/>
    <w:p w14:paraId="32A73A43" w14:textId="77777777" w:rsidR="00C73071" w:rsidRPr="00CD723F" w:rsidRDefault="00C73071" w:rsidP="00C73071">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tab/>
      </w:r>
      <w:r>
        <w:tab/>
      </w:r>
      <w:r>
        <w:tab/>
      </w:r>
      <w:r>
        <w:tab/>
      </w:r>
      <w:r>
        <w:tab/>
      </w:r>
      <w:r>
        <w:tab/>
      </w:r>
      <w:r>
        <w:tab/>
        <w:t>(7.21.10)</w:t>
      </w:r>
    </w:p>
    <w:p w14:paraId="5472E851" w14:textId="77777777" w:rsidR="00C73071" w:rsidRDefault="00C73071" w:rsidP="00C73071"/>
    <w:p w14:paraId="57474C4F" w14:textId="77777777" w:rsidR="00C73071" w:rsidRPr="00C421E7" w:rsidRDefault="00C73071" w:rsidP="00C73071">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65474737" w14:textId="77777777" w:rsidR="00C73071" w:rsidRDefault="00C73071" w:rsidP="00C73071"/>
    <w:p w14:paraId="7A8404FC" w14:textId="77777777" w:rsidR="00C73071" w:rsidRPr="00CD723F" w:rsidRDefault="00C73071" w:rsidP="00C73071">
      <w:pPr>
        <w:tabs>
          <w:tab w:val="left" w:pos="7200"/>
          <w:tab w:val="left" w:pos="7920"/>
          <w:tab w:val="right" w:pos="9270"/>
        </w:tabs>
      </w:pPr>
      <w:r>
        <w:tab/>
      </w:r>
      <w:r>
        <w:pict>
          <v:shape id="_x0000_i1026" type="#_x0000_t75" style="width:205.5pt;height:60pt">
            <v:imagedata r:id="rId7" o:title=""/>
          </v:shape>
        </w:pict>
      </w:r>
      <w:r>
        <w:tab/>
      </w:r>
      <w:r>
        <w:tab/>
      </w:r>
      <w:r>
        <w:tab/>
      </w:r>
      <w:r>
        <w:tab/>
      </w:r>
      <w:r>
        <w:tab/>
      </w:r>
      <w:r>
        <w:tab/>
        <w:t>(7.21.11)</w:t>
      </w:r>
    </w:p>
    <w:p w14:paraId="35C028FD" w14:textId="77777777" w:rsidR="00C73071" w:rsidRDefault="00C73071" w:rsidP="00C73071"/>
    <w:p w14:paraId="27F14C0D" w14:textId="77777777" w:rsidR="00C73071" w:rsidRPr="00D06FD6" w:rsidRDefault="00C73071" w:rsidP="00C73071">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6EFF55E7" w14:textId="77777777" w:rsidR="00C73071" w:rsidRDefault="00C73071" w:rsidP="00C73071">
      <w:r>
        <w:t xml:space="preserve"> </w:t>
      </w:r>
    </w:p>
    <w:p w14:paraId="548F6E30" w14:textId="77777777" w:rsidR="00C73071" w:rsidRPr="00CD723F" w:rsidRDefault="00C73071" w:rsidP="00C73071">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t>)</w:t>
      </w:r>
      <w:r>
        <w:tab/>
      </w:r>
      <w:r>
        <w:tab/>
      </w:r>
      <w:r>
        <w:tab/>
      </w:r>
      <w:r>
        <w:tab/>
      </w:r>
      <w:r>
        <w:tab/>
      </w:r>
      <w:r>
        <w:tab/>
      </w:r>
      <w:r>
        <w:tab/>
        <w:t>(7.21.12)</w:t>
      </w:r>
    </w:p>
    <w:p w14:paraId="1D82F73D" w14:textId="77777777" w:rsidR="00C73071" w:rsidRDefault="00C73071" w:rsidP="00C73071"/>
    <w:p w14:paraId="4453A3CB" w14:textId="77777777" w:rsidR="00C73071" w:rsidRDefault="00C73071" w:rsidP="00C73071">
      <w:r>
        <w:t>while the two homogeneous equations become</w:t>
      </w:r>
    </w:p>
    <w:p w14:paraId="57BF8B45" w14:textId="77777777" w:rsidR="00C73071" w:rsidRDefault="00C73071" w:rsidP="00C73071"/>
    <w:p w14:paraId="6A4EBED0" w14:textId="77777777" w:rsidR="00C73071" w:rsidRPr="00CD723F" w:rsidRDefault="00C73071" w:rsidP="00C73071">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(7.21.13)</w:t>
      </w:r>
    </w:p>
    <w:p w14:paraId="69FB2F37" w14:textId="77777777" w:rsidR="00C73071" w:rsidRDefault="00C73071" w:rsidP="00C73071"/>
    <w:p w14:paraId="644F4245" w14:textId="77777777" w:rsidR="00C73071" w:rsidRDefault="00C73071" w:rsidP="00C73071">
      <w:r>
        <w:t>One can see that each of these equations involves only tensors and we expect that in x'-space these equations will take the form</w:t>
      </w:r>
    </w:p>
    <w:p w14:paraId="4FAE437B" w14:textId="77777777" w:rsidR="00C73071" w:rsidRDefault="00C73071" w:rsidP="00C73071"/>
    <w:p w14:paraId="6B5FAD88" w14:textId="77777777" w:rsidR="00C73071" w:rsidRPr="00C421E7" w:rsidRDefault="00C73071" w:rsidP="00C73071">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tab/>
      </w:r>
    </w:p>
    <w:p w14:paraId="5091312B" w14:textId="77777777" w:rsidR="00C73071" w:rsidRPr="00CD723F" w:rsidRDefault="00C73071" w:rsidP="00C73071">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tab/>
      </w:r>
      <w:r>
        <w:tab/>
      </w:r>
      <w:r>
        <w:tab/>
        <w:t>(7.21.14)</w:t>
      </w:r>
    </w:p>
    <w:p w14:paraId="6D1814B6" w14:textId="77777777" w:rsidR="00C73071" w:rsidRDefault="00C73071" w:rsidP="00C73071"/>
    <w:p w14:paraId="4FDF7F01" w14:textId="77777777" w:rsidR="00C73071" w:rsidRDefault="00C73071" w:rsidP="00C73071">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p>
    <w:p w14:paraId="4C1830FD" w14:textId="77777777" w:rsidR="00C73071" w:rsidRDefault="00C73071" w:rsidP="00C73071"/>
    <w:p w14:paraId="571C3BC4" w14:textId="77777777" w:rsidR="00C73071" w:rsidRDefault="00C73071" w:rsidP="00C73071">
      <w:r w:rsidRPr="00E400BD">
        <w:rPr>
          <w:u w:val="single"/>
        </w:rPr>
        <w:t xml:space="preserve">Covariance of tensor equations involving derivatives with </w:t>
      </w:r>
      <w:r w:rsidRPr="002E2688">
        <w:rPr>
          <w:i/>
          <w:u w:val="single"/>
        </w:rPr>
        <w:t>non-linear</w:t>
      </w:r>
      <w:r w:rsidRPr="00E400BD">
        <w:rPr>
          <w:u w:val="single"/>
        </w:rPr>
        <w:t xml:space="preserve"> F.</w:t>
      </w:r>
      <w:r>
        <w:t xml:space="preserve">  A tensor equation which involves derivatives of tensors is non-covariant under transformations F which are non-linear. The reason is that the derivative of a tensor is, in that case, not a tensor, as shown in the next section.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 (Appendix F (i)). Examples relating to the transformation from Cartesian to curvilinear coordinates appear in Chapter 15.</w:t>
      </w:r>
    </w:p>
    <w:p w14:paraId="712DB095" w14:textId="77777777" w:rsidR="00C73071" w:rsidRDefault="00C73071" w:rsidP="00C73071">
      <w:pPr>
        <w:pStyle w:val="Heading3"/>
      </w:pPr>
    </w:p>
    <w:p w14:paraId="00DC30EE" w14:textId="77777777" w:rsidR="00C73071" w:rsidRDefault="00C73071" w:rsidP="00C73071">
      <w:pPr>
        <w:pStyle w:val="Heading3"/>
      </w:pPr>
      <w:bookmarkStart w:id="1142" w:name="_Toc379824737"/>
      <w:bookmarkStart w:id="1143" w:name="_Toc415298745"/>
      <w:bookmarkStart w:id="1144" w:name="_Toc415299254"/>
      <w:bookmarkStart w:id="1145" w:name="_Toc415299766"/>
      <w:bookmarkStart w:id="1146" w:name="_Toc415300285"/>
      <w:bookmarkStart w:id="1147" w:name="_Toc415302209"/>
      <w:bookmarkStart w:id="1148" w:name="_Toc415303177"/>
      <w:bookmarkStart w:id="1149" w:name="_Toc415303690"/>
      <w:bookmarkStart w:id="1150" w:name="_Toc415304203"/>
      <w:bookmarkStart w:id="1151" w:name="_Toc415304716"/>
      <w:bookmarkStart w:id="1152" w:name="_Toc415308501"/>
      <w:bookmarkStart w:id="1153" w:name="_Toc415309014"/>
      <w:bookmarkStart w:id="1154" w:name="_Toc415309528"/>
      <w:bookmarkStart w:id="1155" w:name="_Toc415310304"/>
      <w:bookmarkStart w:id="1156" w:name="_Toc415310822"/>
      <w:bookmarkStart w:id="1157" w:name="_Toc415311340"/>
      <w:bookmarkStart w:id="1158" w:name="_Toc415312115"/>
      <w:bookmarkStart w:id="1159" w:name="_Toc415312890"/>
      <w:bookmarkStart w:id="1160" w:name="_Toc415313667"/>
      <w:bookmarkStart w:id="1161" w:name="_Toc415334939"/>
      <w:bookmarkStart w:id="1162" w:name="_Toc415337351"/>
      <w:bookmarkStart w:id="1163" w:name="_Toc415338415"/>
      <w:bookmarkStart w:id="1164" w:name="_Toc415338936"/>
      <w:bookmarkStart w:id="1165" w:name="_Toc415380731"/>
      <w:bookmarkStart w:id="1166" w:name="_Toc415382153"/>
      <w:bookmarkStart w:id="1167" w:name="_Toc415383631"/>
      <w:bookmarkStart w:id="1168" w:name="_Toc415384154"/>
      <w:bookmarkStart w:id="1169" w:name="_Toc415386557"/>
      <w:bookmarkStart w:id="1170" w:name="_Toc415387080"/>
      <w:bookmarkStart w:id="1171" w:name="_Toc415387602"/>
      <w:bookmarkStart w:id="1172" w:name="_Toc415389439"/>
      <w:bookmarkStart w:id="1173" w:name="_Toc415389964"/>
      <w:bookmarkStart w:id="1174" w:name="_Toc415390750"/>
      <w:bookmarkStart w:id="1175" w:name="_Toc415660405"/>
      <w:bookmarkStart w:id="1176" w:name="_Toc416016999"/>
      <w:bookmarkStart w:id="1177" w:name="_Toc416017525"/>
      <w:bookmarkStart w:id="1178" w:name="_Toc416018050"/>
      <w:bookmarkStart w:id="1179" w:name="_Toc416110253"/>
      <w:r>
        <w:t>7.22</w:t>
      </w:r>
      <w:r w:rsidRPr="003B4326">
        <w:t xml:space="preserve"> The Christoffel Business</w:t>
      </w:r>
      <w:r>
        <w:t>:  covariant derivatives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14:paraId="1A4DC40C" w14:textId="77777777" w:rsidR="00C73071" w:rsidRDefault="00C73071" w:rsidP="00C73071"/>
    <w:p w14:paraId="3466D2EF" w14:textId="77777777" w:rsidR="00C73071" w:rsidRPr="00721438" w:rsidRDefault="00C73071" w:rsidP="00C73071">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67B6E03E" w14:textId="77777777" w:rsidR="00C73071" w:rsidRDefault="00C73071" w:rsidP="00C73071"/>
    <w:p w14:paraId="6DC5A2AB" w14:textId="77777777" w:rsidR="00C73071" w:rsidRPr="00A27558" w:rsidRDefault="00C73071" w:rsidP="00C73071">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51FE711B" w14:textId="77777777" w:rsidR="00C73071" w:rsidRDefault="00C73071" w:rsidP="00C73071">
      <w:r>
        <w:tab/>
      </w:r>
      <w:r>
        <w:tab/>
      </w:r>
      <w:r>
        <w:tab/>
      </w:r>
      <w:r>
        <w:tab/>
      </w:r>
      <w:r>
        <w:tab/>
      </w:r>
      <w:r>
        <w:tab/>
      </w:r>
      <w:r>
        <w:tab/>
        <w:t xml:space="preserve">         </w:t>
      </w:r>
    </w:p>
    <w:p w14:paraId="294603BC" w14:textId="77777777" w:rsidR="00C73071" w:rsidRPr="00CD723F" w:rsidRDefault="00C73071" w:rsidP="00C73071">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tab/>
      </w:r>
      <w:r>
        <w:tab/>
      </w:r>
      <w:r>
        <w:tab/>
      </w:r>
      <w:r>
        <w:tab/>
        <w:t>(7.22.1)</w:t>
      </w:r>
    </w:p>
    <w:p w14:paraId="7E09FE7D" w14:textId="77777777" w:rsidR="00C73071" w:rsidRDefault="00C73071" w:rsidP="00C73071"/>
    <w:p w14:paraId="6074EE48" w14:textId="77777777" w:rsidR="00C73071" w:rsidRDefault="00C73071" w:rsidP="00C73071">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00E61727" w14:textId="77777777" w:rsidR="00C73071" w:rsidRDefault="00C73071" w:rsidP="00C73071"/>
    <w:p w14:paraId="1612E23A" w14:textId="77777777" w:rsidR="00C73071" w:rsidRPr="00CD723F" w:rsidRDefault="00C73071" w:rsidP="00C73071">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(7.22.2)</w:t>
      </w:r>
    </w:p>
    <w:p w14:paraId="6D7D813E" w14:textId="77777777" w:rsidR="00C73071" w:rsidRPr="005842D9" w:rsidRDefault="00C73071" w:rsidP="00C73071"/>
    <w:p w14:paraId="02D41962" w14:textId="77777777" w:rsidR="00C73071" w:rsidRDefault="00C73071" w:rsidP="00C73071">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1DDE650C" w14:textId="77777777" w:rsidR="00C73071" w:rsidRDefault="00C73071" w:rsidP="00C73071"/>
    <w:p w14:paraId="77D749C9" w14:textId="77777777" w:rsidR="00C73071" w:rsidRPr="00CD723F" w:rsidRDefault="00C73071" w:rsidP="00C73071">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t>,</w:t>
      </w:r>
      <w:r>
        <w:tab/>
      </w:r>
      <w:r>
        <w:tab/>
        <w:t>// F is a linear transformation</w:t>
      </w:r>
      <w:r>
        <w:tab/>
      </w:r>
      <w:r>
        <w:tab/>
      </w:r>
      <w:r>
        <w:tab/>
        <w:t>(7.22.3)</w:t>
      </w:r>
    </w:p>
    <w:p w14:paraId="19369F5B" w14:textId="77777777" w:rsidR="00C73071" w:rsidRDefault="00C73071" w:rsidP="00C73071">
      <w:r>
        <w:tab/>
      </w:r>
    </w:p>
    <w:p w14:paraId="5F8C18EF" w14:textId="77777777" w:rsidR="00C73071" w:rsidRPr="005842D9" w:rsidRDefault="00C73071" w:rsidP="00C73071">
      <w:r>
        <w:t>but in the general case the second term is present, so ∂</w:t>
      </w:r>
      <w:r>
        <w:rPr>
          <w:rStyle w:val="subscript"/>
        </w:rPr>
        <w:t>d</w:t>
      </w:r>
      <w:r>
        <w:t>V</w:t>
      </w:r>
      <w:r w:rsidRPr="00A824CC">
        <w:rPr>
          <w:rStyle w:val="subscript"/>
        </w:rPr>
        <w:t>c</w:t>
      </w:r>
      <w:r>
        <w:rPr>
          <w:rStyle w:val="subscript"/>
        </w:rPr>
        <w:t xml:space="preserve"> </w:t>
      </w:r>
      <w:r>
        <w:t xml:space="preserve">fails to transform as a rank-2 covariant tensor. In this case, one defines a certain "covariant derivative" which itself has an extra piece </w:t>
      </w:r>
    </w:p>
    <w:p w14:paraId="1CA56F7A" w14:textId="77777777" w:rsidR="00C73071" w:rsidRDefault="00C73071" w:rsidP="00C73071"/>
    <w:p w14:paraId="11B26F51" w14:textId="77777777" w:rsidR="00C73071" w:rsidRPr="003C36FA" w:rsidRDefault="00C73071" w:rsidP="00C73071">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(7.22.4)</w:t>
      </w:r>
      <w:r>
        <w:tab/>
      </w:r>
    </w:p>
    <w:p w14:paraId="056541A8" w14:textId="77777777" w:rsidR="00C73071" w:rsidRDefault="00C73071" w:rsidP="00C73071"/>
    <w:p w14:paraId="18948B99" w14:textId="77777777" w:rsidR="00C73071" w:rsidRDefault="00C73071" w:rsidP="00C73071">
      <w:r>
        <w:t>where Γ</w:t>
      </w:r>
      <w:r>
        <w:rPr>
          <w:rStyle w:val="superscript"/>
        </w:rPr>
        <w:t>c</w:t>
      </w:r>
      <w:r>
        <w:rPr>
          <w:rStyle w:val="subscript"/>
        </w:rPr>
        <w:t>ab</w:t>
      </w:r>
      <w:r>
        <w:t xml:space="preserve"> is a certain function of the metric tensor g. One then finds that </w:t>
      </w:r>
    </w:p>
    <w:p w14:paraId="15BC1D97" w14:textId="77777777" w:rsidR="00C73071" w:rsidRDefault="00C73071" w:rsidP="00C73071"/>
    <w:p w14:paraId="6CC7D563" w14:textId="77777777" w:rsidR="00C73071" w:rsidRPr="00D008A6" w:rsidRDefault="00C73071" w:rsidP="00C73071">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49522542" w14:textId="77777777" w:rsidR="00C73071" w:rsidRPr="008029D2" w:rsidRDefault="00C73071" w:rsidP="00C73071">
      <w:r>
        <w:t>or</w:t>
      </w:r>
    </w:p>
    <w:p w14:paraId="6F6C3D33" w14:textId="77777777" w:rsidR="00C73071" w:rsidRPr="00CD723F" w:rsidRDefault="00C73071" w:rsidP="00C73071">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tab/>
      </w:r>
      <w:r>
        <w:tab/>
      </w:r>
      <w:r>
        <w:tab/>
        <w:t>(*)</w:t>
      </w:r>
      <w:r>
        <w:tab/>
      </w:r>
      <w:r>
        <w:tab/>
        <w:t>(7.22.5)</w:t>
      </w:r>
    </w:p>
    <w:p w14:paraId="2674C0C5" w14:textId="77777777" w:rsidR="00C73071" w:rsidRDefault="00C73071" w:rsidP="00C73071"/>
    <w:p w14:paraId="68140720" w14:textId="77777777" w:rsidR="00C73071" w:rsidRDefault="00C73071" w:rsidP="00C73071">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6362545A" w14:textId="77777777" w:rsidR="00C73071" w:rsidRDefault="00C73071" w:rsidP="00C73071"/>
    <w:p w14:paraId="4E4AF8F4" w14:textId="77777777" w:rsidR="00C73071" w:rsidRDefault="00C73071" w:rsidP="00C73071">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2D3D96F0" w14:textId="77777777" w:rsidR="00C73071" w:rsidRDefault="00C73071" w:rsidP="00C73071">
      <w:pPr>
        <w:tabs>
          <w:tab w:val="left" w:pos="7200"/>
          <w:tab w:val="left" w:pos="7920"/>
          <w:tab w:val="right" w:pos="9270"/>
        </w:tabs>
      </w:pPr>
      <w:r>
        <w:tab/>
      </w:r>
      <w:r>
        <w:tab/>
      </w:r>
      <w:r>
        <w:tab/>
      </w:r>
      <w:r>
        <w:tab/>
      </w:r>
      <w:r>
        <w:tab/>
      </w:r>
      <w:r>
        <w:tab/>
      </w:r>
      <w:r>
        <w:tab/>
      </w:r>
      <w:r>
        <w:tab/>
      </w:r>
      <w:r>
        <w:tab/>
      </w:r>
      <w:r>
        <w:tab/>
      </w:r>
      <w:r>
        <w:tab/>
      </w:r>
      <w:r>
        <w:tab/>
      </w:r>
      <w:r>
        <w:tab/>
        <w:t>(7.22.6)</w:t>
      </w:r>
    </w:p>
    <w:p w14:paraId="2ED4370D" w14:textId="77777777" w:rsidR="00C73071" w:rsidRDefault="00C73071" w:rsidP="00C73071">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1E50BA9A" w14:textId="77777777" w:rsidR="00C73071" w:rsidRDefault="00C73071" w:rsidP="00C73071"/>
    <w:p w14:paraId="1A13675C" w14:textId="77777777" w:rsidR="00C73071" w:rsidRDefault="00C73071" w:rsidP="00C73071">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Chapter 5(n). </w:t>
      </w:r>
    </w:p>
    <w:p w14:paraId="7570FDD9" w14:textId="77777777" w:rsidR="00C73071" w:rsidRPr="00D008A6" w:rsidRDefault="00C73071" w:rsidP="00C73071">
      <w:r>
        <w:tab/>
      </w:r>
      <w:r w:rsidRPr="00D008A6">
        <w:rPr>
          <w:u w:val="single"/>
        </w:rPr>
        <w:t>Warning</w:t>
      </w:r>
      <w:r>
        <w:t>:  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0AC76E56" w14:textId="77777777" w:rsidR="00C73071" w:rsidRDefault="00C73071" w:rsidP="00C73071">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1FE0A080" w14:textId="77777777" w:rsidR="00C73071" w:rsidRDefault="00C73071" w:rsidP="00C73071"/>
    <w:p w14:paraId="077A1E61" w14:textId="77777777" w:rsidR="00C73071" w:rsidRPr="00CD723F" w:rsidRDefault="00C73071" w:rsidP="00C73071">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r>
      <w:r>
        <w:tab/>
        <w:t>(7.22.7)</w:t>
      </w:r>
    </w:p>
    <w:p w14:paraId="72EC147A" w14:textId="77777777" w:rsidR="00C73071" w:rsidRDefault="00C73071" w:rsidP="00C73071"/>
    <w:p w14:paraId="65DA70B9" w14:textId="77777777" w:rsidR="00C73071" w:rsidRDefault="00C73071" w:rsidP="00C73071">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08235256" w14:textId="77777777" w:rsidR="00C73071" w:rsidRDefault="00C73071" w:rsidP="00C73071">
      <w:r>
        <w:tab/>
        <w:t xml:space="preserve">See Appendix F for more detail. </w:t>
      </w:r>
    </w:p>
    <w:p w14:paraId="4E1A5AA6" w14:textId="77777777" w:rsidR="00C73071" w:rsidRPr="00485AB9" w:rsidRDefault="00C73071" w:rsidP="00C73071"/>
    <w:p w14:paraId="64146EFD" w14:textId="77777777" w:rsidR="00C73071" w:rsidRPr="00DA4159" w:rsidRDefault="00C73071" w:rsidP="00C73071">
      <w:pPr>
        <w:pStyle w:val="Heading3"/>
      </w:pPr>
      <w:bookmarkStart w:id="1180" w:name="_Toc379824738"/>
      <w:bookmarkStart w:id="1181" w:name="_Toc415298746"/>
      <w:bookmarkStart w:id="1182" w:name="_Toc415299255"/>
      <w:bookmarkStart w:id="1183" w:name="_Toc415299767"/>
      <w:bookmarkStart w:id="1184" w:name="_Toc415300286"/>
      <w:bookmarkStart w:id="1185" w:name="_Toc415302210"/>
      <w:bookmarkStart w:id="1186" w:name="_Toc415303178"/>
      <w:bookmarkStart w:id="1187" w:name="_Toc415303691"/>
      <w:bookmarkStart w:id="1188" w:name="_Toc415304204"/>
      <w:bookmarkStart w:id="1189" w:name="_Toc415304717"/>
      <w:bookmarkStart w:id="1190" w:name="_Toc415308502"/>
      <w:bookmarkStart w:id="1191" w:name="_Toc415309015"/>
      <w:bookmarkStart w:id="1192" w:name="_Toc415309529"/>
      <w:bookmarkStart w:id="1193" w:name="_Toc415310305"/>
      <w:bookmarkStart w:id="1194" w:name="_Toc415310823"/>
      <w:bookmarkStart w:id="1195" w:name="_Toc415311341"/>
      <w:bookmarkStart w:id="1196" w:name="_Toc415312116"/>
      <w:bookmarkStart w:id="1197" w:name="_Toc415312891"/>
      <w:bookmarkStart w:id="1198" w:name="_Toc415313668"/>
      <w:bookmarkStart w:id="1199" w:name="_Toc415334940"/>
      <w:bookmarkStart w:id="1200" w:name="_Toc415337352"/>
      <w:bookmarkStart w:id="1201" w:name="_Toc415338416"/>
      <w:bookmarkStart w:id="1202" w:name="_Toc415338937"/>
      <w:bookmarkStart w:id="1203" w:name="_Toc415380732"/>
      <w:bookmarkStart w:id="1204" w:name="_Toc415382154"/>
      <w:bookmarkStart w:id="1205" w:name="_Toc415383632"/>
      <w:bookmarkStart w:id="1206" w:name="_Toc415384155"/>
      <w:bookmarkStart w:id="1207" w:name="_Toc415386558"/>
      <w:bookmarkStart w:id="1208" w:name="_Toc415387081"/>
      <w:bookmarkStart w:id="1209" w:name="_Toc415387603"/>
      <w:bookmarkStart w:id="1210" w:name="_Toc415389440"/>
      <w:bookmarkStart w:id="1211" w:name="_Toc415389965"/>
      <w:bookmarkStart w:id="1212" w:name="_Toc415390751"/>
      <w:bookmarkStart w:id="1213" w:name="_Toc415660406"/>
      <w:bookmarkStart w:id="1214" w:name="_Toc416017000"/>
      <w:bookmarkStart w:id="1215" w:name="_Toc416017526"/>
      <w:bookmarkStart w:id="1216" w:name="_Toc416018051"/>
      <w:bookmarkStart w:id="1217" w:name="_Toc416110254"/>
      <w:r>
        <w:t>7.23 Expansions of higher order tensors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14:paraId="7EF2D432" w14:textId="77777777" w:rsidR="00C73071" w:rsidRDefault="00C73071" w:rsidP="00C73071"/>
    <w:p w14:paraId="44C37EC5" w14:textId="77777777" w:rsidR="00C73071" w:rsidRDefault="00C73071" w:rsidP="00C73071">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1AE3281B" w14:textId="77777777" w:rsidR="00C73071" w:rsidRDefault="00C73071" w:rsidP="00C73071"/>
    <w:p w14:paraId="178653CD" w14:textId="77777777" w:rsidR="00C73071" w:rsidRPr="00BF5D98" w:rsidRDefault="00C73071" w:rsidP="00C73071">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17499799" w14:textId="77777777" w:rsidR="00C73071" w:rsidRPr="00CD723F" w:rsidRDefault="00C73071" w:rsidP="00C73071">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r>
        <w:tab/>
        <w:t>(7.23.1)</w:t>
      </w:r>
    </w:p>
    <w:p w14:paraId="7D497DED" w14:textId="77777777" w:rsidR="00C73071" w:rsidRDefault="00C73071" w:rsidP="00C73071"/>
    <w:p w14:paraId="0770F9E4" w14:textId="77777777" w:rsidR="00C73071" w:rsidRDefault="00C73071" w:rsidP="00C73071">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142F5EFF" w14:textId="77777777" w:rsidR="00C73071" w:rsidRDefault="00C73071" w:rsidP="00C73071"/>
    <w:p w14:paraId="785C14D4" w14:textId="77777777" w:rsidR="00C73071" w:rsidRDefault="00C73071" w:rsidP="00C73071">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7F98120E" w14:textId="77777777" w:rsidR="00C73071" w:rsidRDefault="00C73071" w:rsidP="00C73071">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07F9ABD5" w14:textId="77777777" w:rsidR="00C73071" w:rsidRDefault="00C73071" w:rsidP="00C73071">
      <w:pPr>
        <w:tabs>
          <w:tab w:val="left" w:pos="7200"/>
          <w:tab w:val="left" w:pos="7920"/>
          <w:tab w:val="right" w:pos="9270"/>
        </w:tabs>
      </w:pPr>
      <w:r>
        <w:tab/>
      </w:r>
      <w:r>
        <w:tab/>
      </w:r>
      <w:r>
        <w:tab/>
      </w:r>
      <w:r>
        <w:tab/>
      </w:r>
      <w:r>
        <w:tab/>
      </w:r>
      <w:r>
        <w:tab/>
      </w:r>
      <w:r>
        <w:tab/>
      </w:r>
      <w:r>
        <w:tab/>
      </w:r>
      <w:r>
        <w:tab/>
      </w:r>
      <w:r>
        <w:tab/>
      </w:r>
      <w:r>
        <w:tab/>
      </w:r>
      <w:r>
        <w:tab/>
      </w:r>
      <w:r>
        <w:tab/>
        <w:t>(7.23.2)</w:t>
      </w:r>
    </w:p>
    <w:p w14:paraId="1041D0E4" w14:textId="77777777" w:rsidR="00C73071" w:rsidRDefault="00C73071" w:rsidP="00C73071"/>
    <w:p w14:paraId="47F76B62" w14:textId="77777777" w:rsidR="00C73071" w:rsidRDefault="00C73071" w:rsidP="00C73071">
      <w:r>
        <w:t>where there are n indices in each sum, n factors in the direct products, and n contravariant indices on the components of tensors A in x-space and in x'-space. In the polyadic notation the direct-product crosses are eliminated giving</w:t>
      </w:r>
    </w:p>
    <w:p w14:paraId="79DF5D0C" w14:textId="77777777" w:rsidR="00C73071" w:rsidRDefault="00C73071" w:rsidP="00C73071"/>
    <w:p w14:paraId="09019C62" w14:textId="77777777" w:rsidR="00C73071" w:rsidRDefault="00C73071" w:rsidP="00C73071">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1DD91B5E" w14:textId="77777777" w:rsidR="00C73071" w:rsidRPr="00CD723F" w:rsidRDefault="00C73071" w:rsidP="00C73071">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(7.23.3)</w:t>
      </w:r>
    </w:p>
    <w:p w14:paraId="2CFBAEBB" w14:textId="77777777" w:rsidR="00C73071" w:rsidRDefault="00C73071" w:rsidP="00C73071"/>
    <w:p w14:paraId="4E6AFDA5" w14:textId="77777777" w:rsidR="00C73071" w:rsidRDefault="00C73071" w:rsidP="00C73071">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Appendix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7991883E" w14:textId="77777777" w:rsidR="00C73071" w:rsidRDefault="00C73071" w:rsidP="00C73071"/>
    <w:p w14:paraId="5F24A28A" w14:textId="77777777" w:rsidR="00C73071" w:rsidRDefault="00C73071" w:rsidP="00C73071">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1B7C7741" w14:textId="77777777" w:rsidR="00C73071" w:rsidRPr="00CD723F" w:rsidRDefault="00C73071" w:rsidP="00C73071">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r>
        <w:tab/>
      </w:r>
      <w:r>
        <w:tab/>
        <w:t>(7.23.4)</w:t>
      </w:r>
    </w:p>
    <w:p w14:paraId="10F7BA67" w14:textId="77777777" w:rsidR="00C73071" w:rsidRDefault="00C73071" w:rsidP="00C73071"/>
    <w:p w14:paraId="0AB6C754" w14:textId="77777777" w:rsidR="00C73071" w:rsidRDefault="00C73071" w:rsidP="00C73071">
      <w:r>
        <w:t>Appendix E (g) promotes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2109A70D" w14:textId="77777777" w:rsidR="00C73071" w:rsidRDefault="00C73071" w:rsidP="00C73071"/>
    <w:p w14:paraId="0A5A66C8" w14:textId="77777777" w:rsidR="00C73071" w:rsidRDefault="00C73071" w:rsidP="00C7307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4925BDF4" w14:textId="77777777" w:rsidR="00C73071" w:rsidRPr="00CD723F" w:rsidRDefault="00C73071" w:rsidP="00C73071">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tab/>
      </w:r>
      <w:r>
        <w:tab/>
      </w:r>
      <w:r>
        <w:tab/>
      </w:r>
      <w:r>
        <w:tab/>
        <w:t>(7.23.5)</w:t>
      </w:r>
    </w:p>
    <w:p w14:paraId="47F5156D" w14:textId="77777777" w:rsidR="00C73071" w:rsidRDefault="00C73071" w:rsidP="00C73071"/>
    <w:p w14:paraId="2043E3FF" w14:textId="77777777" w:rsidR="00C73071" w:rsidRDefault="00C73071" w:rsidP="00C73071">
      <w:r>
        <w:t>As Appendix E shows, these two matrices are related to each other by a similarity transformation</w:t>
      </w:r>
    </w:p>
    <w:p w14:paraId="678E689A" w14:textId="77777777" w:rsidR="00C73071" w:rsidRDefault="00C73071" w:rsidP="00C73071">
      <w:r>
        <w:t>A' = R A R</w:t>
      </w:r>
      <w:r>
        <w:rPr>
          <w:rStyle w:val="superscript"/>
        </w:rPr>
        <w:t>-1</w:t>
      </w:r>
      <w:r>
        <w:t xml:space="preserve">.  </w:t>
      </w:r>
    </w:p>
    <w:p w14:paraId="5D4FDA46" w14:textId="77777777" w:rsidR="00C73071" w:rsidRDefault="00C73071" w:rsidP="00C73071"/>
    <w:p w14:paraId="5B7592B5" w14:textId="77777777" w:rsidR="00C73071" w:rsidRPr="002F7CF4" w:rsidRDefault="00C73071" w:rsidP="00C73071">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488A1D71"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8D0F" w14:textId="77777777" w:rsidR="00B4317D" w:rsidRDefault="00B4317D">
      <w:r>
        <w:separator/>
      </w:r>
    </w:p>
  </w:endnote>
  <w:endnote w:type="continuationSeparator" w:id="0">
    <w:p w14:paraId="6A6AA51A" w14:textId="77777777" w:rsidR="00B4317D" w:rsidRDefault="00B43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194D"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7307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76AF0" w14:textId="77777777" w:rsidR="00B4317D" w:rsidRDefault="00B4317D">
      <w:r>
        <w:separator/>
      </w:r>
    </w:p>
  </w:footnote>
  <w:footnote w:type="continuationSeparator" w:id="0">
    <w:p w14:paraId="3C8388D6" w14:textId="77777777" w:rsidR="00B4317D" w:rsidRDefault="00B431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307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21A6"/>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3687"/>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317D"/>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3071"/>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84DEA"/>
  <w15:chartTrackingRefBased/>
  <w15:docId w15:val="{2CFA9E78-5146-4A10-A274-525D2564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C73071"/>
    <w:rPr>
      <w:rFonts w:cs="Arial"/>
      <w:b/>
      <w:bCs/>
      <w:iCs/>
      <w:sz w:val="22"/>
      <w:szCs w:val="28"/>
      <w:lang w:val="en-US" w:eastAsia="en-US" w:bidi="ar-SA"/>
    </w:rPr>
  </w:style>
  <w:style w:type="character" w:customStyle="1" w:styleId="Heading3Char">
    <w:name w:val="Heading 3 Char"/>
    <w:basedOn w:val="DefaultParagraphFont"/>
    <w:link w:val="Heading3"/>
    <w:rsid w:val="00C73071"/>
    <w:rPr>
      <w:rFonts w:cs="Arial"/>
      <w:b/>
      <w:bCs/>
      <w:sz w:val="22"/>
      <w:szCs w:val="26"/>
      <w:lang w:val="en-US" w:eastAsia="en-US" w:bidi="ar-SA"/>
    </w:rPr>
  </w:style>
  <w:style w:type="character" w:customStyle="1" w:styleId="Heading4Char">
    <w:name w:val="Heading 4 Char"/>
    <w:basedOn w:val="DefaultParagraphFont"/>
    <w:link w:val="Heading4"/>
    <w:rsid w:val="00C73071"/>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730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16987</Words>
  <Characters>74918</Characters>
  <Application>Microsoft Office Word</Application>
  <DocSecurity>4</DocSecurity>
  <Lines>1872</Lines>
  <Paragraphs>988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90917</CharactersWithSpaces>
  <SharedDoc>false</SharedDoc>
  <HLinks>
    <vt:vector size="210" baseType="variant">
      <vt:variant>
        <vt:i4>1179697</vt:i4>
      </vt:variant>
      <vt:variant>
        <vt:i4>206</vt:i4>
      </vt:variant>
      <vt:variant>
        <vt:i4>0</vt:i4>
      </vt:variant>
      <vt:variant>
        <vt:i4>5</vt:i4>
      </vt:variant>
      <vt:variant>
        <vt:lpwstr/>
      </vt:variant>
      <vt:variant>
        <vt:lpwstr>_Toc416110254</vt:lpwstr>
      </vt:variant>
      <vt:variant>
        <vt:i4>1179697</vt:i4>
      </vt:variant>
      <vt:variant>
        <vt:i4>200</vt:i4>
      </vt:variant>
      <vt:variant>
        <vt:i4>0</vt:i4>
      </vt:variant>
      <vt:variant>
        <vt:i4>5</vt:i4>
      </vt:variant>
      <vt:variant>
        <vt:lpwstr/>
      </vt:variant>
      <vt:variant>
        <vt:lpwstr>_Toc416110253</vt:lpwstr>
      </vt:variant>
      <vt:variant>
        <vt:i4>1179697</vt:i4>
      </vt:variant>
      <vt:variant>
        <vt:i4>194</vt:i4>
      </vt:variant>
      <vt:variant>
        <vt:i4>0</vt:i4>
      </vt:variant>
      <vt:variant>
        <vt:i4>5</vt:i4>
      </vt:variant>
      <vt:variant>
        <vt:lpwstr/>
      </vt:variant>
      <vt:variant>
        <vt:lpwstr>_Toc416110252</vt:lpwstr>
      </vt:variant>
      <vt:variant>
        <vt:i4>1179697</vt:i4>
      </vt:variant>
      <vt:variant>
        <vt:i4>188</vt:i4>
      </vt:variant>
      <vt:variant>
        <vt:i4>0</vt:i4>
      </vt:variant>
      <vt:variant>
        <vt:i4>5</vt:i4>
      </vt:variant>
      <vt:variant>
        <vt:lpwstr/>
      </vt:variant>
      <vt:variant>
        <vt:lpwstr>_Toc416110251</vt:lpwstr>
      </vt:variant>
      <vt:variant>
        <vt:i4>1179697</vt:i4>
      </vt:variant>
      <vt:variant>
        <vt:i4>182</vt:i4>
      </vt:variant>
      <vt:variant>
        <vt:i4>0</vt:i4>
      </vt:variant>
      <vt:variant>
        <vt:i4>5</vt:i4>
      </vt:variant>
      <vt:variant>
        <vt:lpwstr/>
      </vt:variant>
      <vt:variant>
        <vt:lpwstr>_Toc416110250</vt:lpwstr>
      </vt:variant>
      <vt:variant>
        <vt:i4>1245233</vt:i4>
      </vt:variant>
      <vt:variant>
        <vt:i4>176</vt:i4>
      </vt:variant>
      <vt:variant>
        <vt:i4>0</vt:i4>
      </vt:variant>
      <vt:variant>
        <vt:i4>5</vt:i4>
      </vt:variant>
      <vt:variant>
        <vt:lpwstr/>
      </vt:variant>
      <vt:variant>
        <vt:lpwstr>_Toc416110249</vt:lpwstr>
      </vt:variant>
      <vt:variant>
        <vt:i4>1245233</vt:i4>
      </vt:variant>
      <vt:variant>
        <vt:i4>170</vt:i4>
      </vt:variant>
      <vt:variant>
        <vt:i4>0</vt:i4>
      </vt:variant>
      <vt:variant>
        <vt:i4>5</vt:i4>
      </vt:variant>
      <vt:variant>
        <vt:lpwstr/>
      </vt:variant>
      <vt:variant>
        <vt:lpwstr>_Toc416110248</vt:lpwstr>
      </vt:variant>
      <vt:variant>
        <vt:i4>1245233</vt:i4>
      </vt:variant>
      <vt:variant>
        <vt:i4>164</vt:i4>
      </vt:variant>
      <vt:variant>
        <vt:i4>0</vt:i4>
      </vt:variant>
      <vt:variant>
        <vt:i4>5</vt:i4>
      </vt:variant>
      <vt:variant>
        <vt:lpwstr/>
      </vt:variant>
      <vt:variant>
        <vt:lpwstr>_Toc416110247</vt:lpwstr>
      </vt:variant>
      <vt:variant>
        <vt:i4>1245233</vt:i4>
      </vt:variant>
      <vt:variant>
        <vt:i4>158</vt:i4>
      </vt:variant>
      <vt:variant>
        <vt:i4>0</vt:i4>
      </vt:variant>
      <vt:variant>
        <vt:i4>5</vt:i4>
      </vt:variant>
      <vt:variant>
        <vt:lpwstr/>
      </vt:variant>
      <vt:variant>
        <vt:lpwstr>_Toc416110246</vt:lpwstr>
      </vt:variant>
      <vt:variant>
        <vt:i4>1245233</vt:i4>
      </vt:variant>
      <vt:variant>
        <vt:i4>152</vt:i4>
      </vt:variant>
      <vt:variant>
        <vt:i4>0</vt:i4>
      </vt:variant>
      <vt:variant>
        <vt:i4>5</vt:i4>
      </vt:variant>
      <vt:variant>
        <vt:lpwstr/>
      </vt:variant>
      <vt:variant>
        <vt:lpwstr>_Toc416110245</vt:lpwstr>
      </vt:variant>
      <vt:variant>
        <vt:i4>1245233</vt:i4>
      </vt:variant>
      <vt:variant>
        <vt:i4>146</vt:i4>
      </vt:variant>
      <vt:variant>
        <vt:i4>0</vt:i4>
      </vt:variant>
      <vt:variant>
        <vt:i4>5</vt:i4>
      </vt:variant>
      <vt:variant>
        <vt:lpwstr/>
      </vt:variant>
      <vt:variant>
        <vt:lpwstr>_Toc416110244</vt:lpwstr>
      </vt:variant>
      <vt:variant>
        <vt:i4>1245233</vt:i4>
      </vt:variant>
      <vt:variant>
        <vt:i4>140</vt:i4>
      </vt:variant>
      <vt:variant>
        <vt:i4>0</vt:i4>
      </vt:variant>
      <vt:variant>
        <vt:i4>5</vt:i4>
      </vt:variant>
      <vt:variant>
        <vt:lpwstr/>
      </vt:variant>
      <vt:variant>
        <vt:lpwstr>_Toc416110243</vt:lpwstr>
      </vt:variant>
      <vt:variant>
        <vt:i4>1245233</vt:i4>
      </vt:variant>
      <vt:variant>
        <vt:i4>134</vt:i4>
      </vt:variant>
      <vt:variant>
        <vt:i4>0</vt:i4>
      </vt:variant>
      <vt:variant>
        <vt:i4>5</vt:i4>
      </vt:variant>
      <vt:variant>
        <vt:lpwstr/>
      </vt:variant>
      <vt:variant>
        <vt:lpwstr>_Toc416110242</vt:lpwstr>
      </vt:variant>
      <vt:variant>
        <vt:i4>1245233</vt:i4>
      </vt:variant>
      <vt:variant>
        <vt:i4>128</vt:i4>
      </vt:variant>
      <vt:variant>
        <vt:i4>0</vt:i4>
      </vt:variant>
      <vt:variant>
        <vt:i4>5</vt:i4>
      </vt:variant>
      <vt:variant>
        <vt:lpwstr/>
      </vt:variant>
      <vt:variant>
        <vt:lpwstr>_Toc416110241</vt:lpwstr>
      </vt:variant>
      <vt:variant>
        <vt:i4>1245233</vt:i4>
      </vt:variant>
      <vt:variant>
        <vt:i4>122</vt:i4>
      </vt:variant>
      <vt:variant>
        <vt:i4>0</vt:i4>
      </vt:variant>
      <vt:variant>
        <vt:i4>5</vt:i4>
      </vt:variant>
      <vt:variant>
        <vt:lpwstr/>
      </vt:variant>
      <vt:variant>
        <vt:lpwstr>_Toc416110240</vt:lpwstr>
      </vt:variant>
      <vt:variant>
        <vt:i4>1310769</vt:i4>
      </vt:variant>
      <vt:variant>
        <vt:i4>116</vt:i4>
      </vt:variant>
      <vt:variant>
        <vt:i4>0</vt:i4>
      </vt:variant>
      <vt:variant>
        <vt:i4>5</vt:i4>
      </vt:variant>
      <vt:variant>
        <vt:lpwstr/>
      </vt:variant>
      <vt:variant>
        <vt:lpwstr>_Toc416110239</vt:lpwstr>
      </vt:variant>
      <vt:variant>
        <vt:i4>1310769</vt:i4>
      </vt:variant>
      <vt:variant>
        <vt:i4>110</vt:i4>
      </vt:variant>
      <vt:variant>
        <vt:i4>0</vt:i4>
      </vt:variant>
      <vt:variant>
        <vt:i4>5</vt:i4>
      </vt:variant>
      <vt:variant>
        <vt:lpwstr/>
      </vt:variant>
      <vt:variant>
        <vt:lpwstr>_Toc416110238</vt:lpwstr>
      </vt:variant>
      <vt:variant>
        <vt:i4>1310769</vt:i4>
      </vt:variant>
      <vt:variant>
        <vt:i4>104</vt:i4>
      </vt:variant>
      <vt:variant>
        <vt:i4>0</vt:i4>
      </vt:variant>
      <vt:variant>
        <vt:i4>5</vt:i4>
      </vt:variant>
      <vt:variant>
        <vt:lpwstr/>
      </vt:variant>
      <vt:variant>
        <vt:lpwstr>_Toc416110237</vt:lpwstr>
      </vt:variant>
      <vt:variant>
        <vt:i4>1310769</vt:i4>
      </vt:variant>
      <vt:variant>
        <vt:i4>98</vt:i4>
      </vt:variant>
      <vt:variant>
        <vt:i4>0</vt:i4>
      </vt:variant>
      <vt:variant>
        <vt:i4>5</vt:i4>
      </vt:variant>
      <vt:variant>
        <vt:lpwstr/>
      </vt:variant>
      <vt:variant>
        <vt:lpwstr>_Toc416110236</vt:lpwstr>
      </vt:variant>
      <vt:variant>
        <vt:i4>1310769</vt:i4>
      </vt:variant>
      <vt:variant>
        <vt:i4>92</vt:i4>
      </vt:variant>
      <vt:variant>
        <vt:i4>0</vt:i4>
      </vt:variant>
      <vt:variant>
        <vt:i4>5</vt:i4>
      </vt:variant>
      <vt:variant>
        <vt:lpwstr/>
      </vt:variant>
      <vt:variant>
        <vt:lpwstr>_Toc416110235</vt:lpwstr>
      </vt:variant>
      <vt:variant>
        <vt:i4>1310769</vt:i4>
      </vt:variant>
      <vt:variant>
        <vt:i4>86</vt:i4>
      </vt:variant>
      <vt:variant>
        <vt:i4>0</vt:i4>
      </vt:variant>
      <vt:variant>
        <vt:i4>5</vt:i4>
      </vt:variant>
      <vt:variant>
        <vt:lpwstr/>
      </vt:variant>
      <vt:variant>
        <vt:lpwstr>_Toc416110234</vt:lpwstr>
      </vt:variant>
      <vt:variant>
        <vt:i4>1310769</vt:i4>
      </vt:variant>
      <vt:variant>
        <vt:i4>80</vt:i4>
      </vt:variant>
      <vt:variant>
        <vt:i4>0</vt:i4>
      </vt:variant>
      <vt:variant>
        <vt:i4>5</vt:i4>
      </vt:variant>
      <vt:variant>
        <vt:lpwstr/>
      </vt:variant>
      <vt:variant>
        <vt:lpwstr>_Toc416110233</vt:lpwstr>
      </vt:variant>
      <vt:variant>
        <vt:i4>1310769</vt:i4>
      </vt:variant>
      <vt:variant>
        <vt:i4>74</vt:i4>
      </vt:variant>
      <vt:variant>
        <vt:i4>0</vt:i4>
      </vt:variant>
      <vt:variant>
        <vt:i4>5</vt:i4>
      </vt:variant>
      <vt:variant>
        <vt:lpwstr/>
      </vt:variant>
      <vt:variant>
        <vt:lpwstr>_Toc416110232</vt:lpwstr>
      </vt:variant>
      <vt:variant>
        <vt:i4>1310769</vt:i4>
      </vt:variant>
      <vt:variant>
        <vt:i4>68</vt:i4>
      </vt:variant>
      <vt:variant>
        <vt:i4>0</vt:i4>
      </vt:variant>
      <vt:variant>
        <vt:i4>5</vt:i4>
      </vt:variant>
      <vt:variant>
        <vt:lpwstr/>
      </vt:variant>
      <vt:variant>
        <vt:lpwstr>_Toc416110231</vt:lpwstr>
      </vt:variant>
      <vt:variant>
        <vt:i4>1310769</vt:i4>
      </vt:variant>
      <vt:variant>
        <vt:i4>62</vt:i4>
      </vt:variant>
      <vt:variant>
        <vt:i4>0</vt:i4>
      </vt:variant>
      <vt:variant>
        <vt:i4>5</vt:i4>
      </vt:variant>
      <vt:variant>
        <vt:lpwstr/>
      </vt:variant>
      <vt:variant>
        <vt:lpwstr>_Toc416110230</vt:lpwstr>
      </vt:variant>
      <vt:variant>
        <vt:i4>1376305</vt:i4>
      </vt:variant>
      <vt:variant>
        <vt:i4>56</vt:i4>
      </vt:variant>
      <vt:variant>
        <vt:i4>0</vt:i4>
      </vt:variant>
      <vt:variant>
        <vt:i4>5</vt:i4>
      </vt:variant>
      <vt:variant>
        <vt:lpwstr/>
      </vt:variant>
      <vt:variant>
        <vt:lpwstr>_Toc416110229</vt:lpwstr>
      </vt:variant>
      <vt:variant>
        <vt:i4>1376305</vt:i4>
      </vt:variant>
      <vt:variant>
        <vt:i4>50</vt:i4>
      </vt:variant>
      <vt:variant>
        <vt:i4>0</vt:i4>
      </vt:variant>
      <vt:variant>
        <vt:i4>5</vt:i4>
      </vt:variant>
      <vt:variant>
        <vt:lpwstr/>
      </vt:variant>
      <vt:variant>
        <vt:lpwstr>_Toc416110228</vt:lpwstr>
      </vt:variant>
      <vt:variant>
        <vt:i4>1376305</vt:i4>
      </vt:variant>
      <vt:variant>
        <vt:i4>44</vt:i4>
      </vt:variant>
      <vt:variant>
        <vt:i4>0</vt:i4>
      </vt:variant>
      <vt:variant>
        <vt:i4>5</vt:i4>
      </vt:variant>
      <vt:variant>
        <vt:lpwstr/>
      </vt:variant>
      <vt:variant>
        <vt:lpwstr>_Toc416110227</vt:lpwstr>
      </vt:variant>
      <vt:variant>
        <vt:i4>1376305</vt:i4>
      </vt:variant>
      <vt:variant>
        <vt:i4>38</vt:i4>
      </vt:variant>
      <vt:variant>
        <vt:i4>0</vt:i4>
      </vt:variant>
      <vt:variant>
        <vt:i4>5</vt:i4>
      </vt:variant>
      <vt:variant>
        <vt:lpwstr/>
      </vt:variant>
      <vt:variant>
        <vt:lpwstr>_Toc416110226</vt:lpwstr>
      </vt:variant>
      <vt:variant>
        <vt:i4>1376305</vt:i4>
      </vt:variant>
      <vt:variant>
        <vt:i4>32</vt:i4>
      </vt:variant>
      <vt:variant>
        <vt:i4>0</vt:i4>
      </vt:variant>
      <vt:variant>
        <vt:i4>5</vt:i4>
      </vt:variant>
      <vt:variant>
        <vt:lpwstr/>
      </vt:variant>
      <vt:variant>
        <vt:lpwstr>_Toc416110225</vt:lpwstr>
      </vt:variant>
      <vt:variant>
        <vt:i4>1376305</vt:i4>
      </vt:variant>
      <vt:variant>
        <vt:i4>26</vt:i4>
      </vt:variant>
      <vt:variant>
        <vt:i4>0</vt:i4>
      </vt:variant>
      <vt:variant>
        <vt:i4>5</vt:i4>
      </vt:variant>
      <vt:variant>
        <vt:lpwstr/>
      </vt:variant>
      <vt:variant>
        <vt:lpwstr>_Toc416110224</vt:lpwstr>
      </vt:variant>
      <vt:variant>
        <vt:i4>1376305</vt:i4>
      </vt:variant>
      <vt:variant>
        <vt:i4>20</vt:i4>
      </vt:variant>
      <vt:variant>
        <vt:i4>0</vt:i4>
      </vt:variant>
      <vt:variant>
        <vt:i4>5</vt:i4>
      </vt:variant>
      <vt:variant>
        <vt:lpwstr/>
      </vt:variant>
      <vt:variant>
        <vt:lpwstr>_Toc416110223</vt:lpwstr>
      </vt:variant>
      <vt:variant>
        <vt:i4>1376305</vt:i4>
      </vt:variant>
      <vt:variant>
        <vt:i4>14</vt:i4>
      </vt:variant>
      <vt:variant>
        <vt:i4>0</vt:i4>
      </vt:variant>
      <vt:variant>
        <vt:i4>5</vt:i4>
      </vt:variant>
      <vt:variant>
        <vt:lpwstr/>
      </vt:variant>
      <vt:variant>
        <vt:lpwstr>_Toc416110222</vt:lpwstr>
      </vt:variant>
      <vt:variant>
        <vt:i4>1376305</vt:i4>
      </vt:variant>
      <vt:variant>
        <vt:i4>8</vt:i4>
      </vt:variant>
      <vt:variant>
        <vt:i4>0</vt:i4>
      </vt:variant>
      <vt:variant>
        <vt:i4>5</vt:i4>
      </vt:variant>
      <vt:variant>
        <vt:lpwstr/>
      </vt:variant>
      <vt:variant>
        <vt:lpwstr>_Toc416110221</vt:lpwstr>
      </vt:variant>
      <vt:variant>
        <vt:i4>1376305</vt:i4>
      </vt:variant>
      <vt:variant>
        <vt:i4>2</vt:i4>
      </vt:variant>
      <vt:variant>
        <vt:i4>0</vt:i4>
      </vt:variant>
      <vt:variant>
        <vt:i4>5</vt:i4>
      </vt:variant>
      <vt:variant>
        <vt:lpwstr/>
      </vt:variant>
      <vt:variant>
        <vt:lpwstr>_Toc416110220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2026-09-06T19:03:00Z</dcterms:created>
  <dcterms:modified xsi:type="dcterms:W3CDTF">2026-09-06T19:03:00Z</dcterms:modified>
</cp:coreProperties>
</file>