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62882" w14:textId="77777777" w:rsidR="00AC1CDD" w:rsidRDefault="00AC1CDD" w:rsidP="00AC1CDD">
      <w:pPr>
        <w:tabs>
          <w:tab w:val="right" w:pos="9270"/>
        </w:tabs>
        <w:jc w:val="center"/>
        <w:rPr>
          <w:b/>
        </w:rPr>
      </w:pPr>
    </w:p>
    <w:p w14:paraId="45ACBF9E" w14:textId="77777777" w:rsidR="00AC1CDD" w:rsidRDefault="00AC1CDD" w:rsidP="00AC1CDD">
      <w:pPr>
        <w:tabs>
          <w:tab w:val="right" w:pos="9270"/>
        </w:tabs>
        <w:jc w:val="center"/>
      </w:pPr>
      <w:r>
        <w:rPr>
          <w:b/>
        </w:rPr>
        <w:t xml:space="preserve">Tensor </w:t>
      </w:r>
      <w:r w:rsidR="00A26521">
        <w:rPr>
          <w:b/>
        </w:rPr>
        <w:t>Analysis</w:t>
      </w:r>
      <w:r>
        <w:rPr>
          <w:b/>
        </w:rPr>
        <w:t xml:space="preserve"> </w:t>
      </w:r>
      <w:r w:rsidR="004B23CF">
        <w:rPr>
          <w:b/>
        </w:rPr>
        <w:t>and Curvilinear Coordinates</w:t>
      </w:r>
    </w:p>
    <w:p w14:paraId="0F3FF9AD" w14:textId="77777777" w:rsidR="00AC1CDD" w:rsidRPr="00ED35BD" w:rsidRDefault="00AC1CDD" w:rsidP="00AC1CDD">
      <w:pPr>
        <w:tabs>
          <w:tab w:val="right" w:pos="9270"/>
        </w:tabs>
        <w:jc w:val="center"/>
        <w:rPr>
          <w:b/>
        </w:rPr>
      </w:pPr>
      <w:r w:rsidRPr="004B1B12">
        <w:t>Phil Lucht</w:t>
      </w:r>
    </w:p>
    <w:p w14:paraId="245A1D31" w14:textId="77777777" w:rsidR="00AC1CDD" w:rsidRDefault="00ED35BD" w:rsidP="00ED35BD">
      <w:pPr>
        <w:tabs>
          <w:tab w:val="right" w:pos="9270"/>
        </w:tabs>
        <w:jc w:val="center"/>
      </w:pPr>
      <w:r>
        <w:t xml:space="preserve">Rimrock Digital Technology, </w:t>
      </w:r>
      <w:r w:rsidR="00AC1CDD" w:rsidRPr="004B1B12">
        <w:t>Salt Lake City, Utah 8410</w:t>
      </w:r>
      <w:r w:rsidR="00F17885">
        <w:t>3</w:t>
      </w:r>
    </w:p>
    <w:p w14:paraId="301EB53F" w14:textId="77777777" w:rsidR="00ED35BD" w:rsidRDefault="00ED35BD" w:rsidP="00ED35BD">
      <w:pPr>
        <w:tabs>
          <w:tab w:val="right" w:pos="9270"/>
        </w:tabs>
        <w:jc w:val="center"/>
      </w:pPr>
      <w:r>
        <w:tab/>
        <w:t xml:space="preserve">last update:  </w:t>
      </w:r>
      <w:r w:rsidR="00C72849">
        <w:t>February</w:t>
      </w:r>
      <w:r>
        <w:t xml:space="preserve"> </w:t>
      </w:r>
      <w:r w:rsidR="00C72849">
        <w:t>1</w:t>
      </w:r>
      <w:r w:rsidR="000D2F18">
        <w:t>6</w:t>
      </w:r>
      <w:r>
        <w:t>, 201</w:t>
      </w:r>
      <w:r w:rsidR="00035F00">
        <w:t>2</w:t>
      </w:r>
    </w:p>
    <w:p w14:paraId="251C0090" w14:textId="77777777" w:rsidR="00B9524B" w:rsidRDefault="00F17885" w:rsidP="0049358E">
      <w:pPr>
        <w:tabs>
          <w:tab w:val="right" w:pos="9270"/>
        </w:tabs>
        <w:jc w:val="center"/>
        <w:rPr>
          <w:webHidden/>
        </w:rPr>
      </w:pPr>
      <w:r>
        <w:pict w14:anchorId="7277CC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3E4E6383" w14:textId="77777777" w:rsidR="003009EF" w:rsidRDefault="003009EF" w:rsidP="00B9524B">
      <w:pPr>
        <w:tabs>
          <w:tab w:val="right" w:pos="9270"/>
        </w:tabs>
        <w:jc w:val="center"/>
        <w:rPr>
          <w:webHidden/>
        </w:rPr>
      </w:pPr>
    </w:p>
    <w:p w14:paraId="604C7234" w14:textId="77777777" w:rsidR="00F24D3F" w:rsidRDefault="00F24D3F" w:rsidP="00F24D3F">
      <w:pPr>
        <w:pStyle w:val="TOC2"/>
        <w:tabs>
          <w:tab w:val="right" w:leader="dot" w:pos="9350"/>
        </w:tabs>
        <w:rPr>
          <w:b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317154913" w:history="1">
        <w:r w:rsidRPr="00C6073D">
          <w:rPr>
            <w:rStyle w:val="Hyperlink"/>
            <w:noProof/>
          </w:rPr>
          <w:t>Overview and Summary</w:t>
        </w:r>
        <w:r>
          <w:rPr>
            <w:noProof/>
            <w:webHidden/>
          </w:rPr>
          <w:tab/>
        </w:r>
        <w:r>
          <w:rPr>
            <w:noProof/>
            <w:webHidden/>
          </w:rPr>
          <w:fldChar w:fldCharType="begin"/>
        </w:r>
        <w:r>
          <w:rPr>
            <w:noProof/>
            <w:webHidden/>
          </w:rPr>
          <w:instrText xml:space="preserve"> PAGEREF _Toc317154913 \h </w:instrText>
        </w:r>
        <w:r>
          <w:rPr>
            <w:noProof/>
          </w:rPr>
        </w:r>
        <w:r>
          <w:rPr>
            <w:noProof/>
            <w:webHidden/>
          </w:rPr>
          <w:fldChar w:fldCharType="separate"/>
        </w:r>
        <w:r>
          <w:rPr>
            <w:noProof/>
            <w:webHidden/>
          </w:rPr>
          <w:t>6</w:t>
        </w:r>
        <w:r>
          <w:rPr>
            <w:noProof/>
            <w:webHidden/>
          </w:rPr>
          <w:fldChar w:fldCharType="end"/>
        </w:r>
      </w:hyperlink>
    </w:p>
    <w:p w14:paraId="6FC61805" w14:textId="77777777" w:rsidR="00F24D3F" w:rsidRDefault="00F24D3F" w:rsidP="00F24D3F">
      <w:pPr>
        <w:pStyle w:val="TOC2"/>
        <w:tabs>
          <w:tab w:val="right" w:leader="dot" w:pos="9350"/>
        </w:tabs>
        <w:rPr>
          <w:b w:val="0"/>
          <w:noProof/>
          <w:sz w:val="24"/>
          <w:szCs w:val="24"/>
        </w:rPr>
      </w:pPr>
      <w:hyperlink w:anchor="_Toc317154914" w:history="1">
        <w:r w:rsidRPr="00C6073D">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_Toc317154914 \h </w:instrText>
        </w:r>
        <w:r>
          <w:rPr>
            <w:noProof/>
          </w:rPr>
        </w:r>
        <w:r>
          <w:rPr>
            <w:noProof/>
            <w:webHidden/>
          </w:rPr>
          <w:fldChar w:fldCharType="separate"/>
        </w:r>
        <w:r>
          <w:rPr>
            <w:noProof/>
            <w:webHidden/>
          </w:rPr>
          <w:t>9</w:t>
        </w:r>
        <w:r>
          <w:rPr>
            <w:noProof/>
            <w:webHidden/>
          </w:rPr>
          <w:fldChar w:fldCharType="end"/>
        </w:r>
      </w:hyperlink>
    </w:p>
    <w:p w14:paraId="1D945D92" w14:textId="77777777" w:rsidR="00F24D3F" w:rsidRDefault="00F24D3F" w:rsidP="00F24D3F">
      <w:pPr>
        <w:pStyle w:val="TOC3"/>
        <w:tabs>
          <w:tab w:val="right" w:leader="dot" w:pos="9350"/>
        </w:tabs>
        <w:rPr>
          <w:noProof/>
          <w:sz w:val="24"/>
          <w:szCs w:val="24"/>
        </w:rPr>
      </w:pPr>
      <w:hyperlink w:anchor="_Toc317154915" w:history="1">
        <w:r w:rsidRPr="00C6073D">
          <w:rPr>
            <w:rStyle w:val="Hyperlink"/>
            <w:noProof/>
          </w:rPr>
          <w:t>Example 1:  Polar coordinates (N=2)</w:t>
        </w:r>
        <w:r>
          <w:rPr>
            <w:noProof/>
            <w:webHidden/>
          </w:rPr>
          <w:tab/>
        </w:r>
        <w:r>
          <w:rPr>
            <w:noProof/>
            <w:webHidden/>
          </w:rPr>
          <w:fldChar w:fldCharType="begin"/>
        </w:r>
        <w:r>
          <w:rPr>
            <w:noProof/>
            <w:webHidden/>
          </w:rPr>
          <w:instrText xml:space="preserve"> PAGEREF _Toc317154915 \h </w:instrText>
        </w:r>
        <w:r>
          <w:rPr>
            <w:noProof/>
          </w:rPr>
        </w:r>
        <w:r>
          <w:rPr>
            <w:noProof/>
            <w:webHidden/>
          </w:rPr>
          <w:fldChar w:fldCharType="separate"/>
        </w:r>
        <w:r>
          <w:rPr>
            <w:noProof/>
            <w:webHidden/>
          </w:rPr>
          <w:t>9</w:t>
        </w:r>
        <w:r>
          <w:rPr>
            <w:noProof/>
            <w:webHidden/>
          </w:rPr>
          <w:fldChar w:fldCharType="end"/>
        </w:r>
      </w:hyperlink>
    </w:p>
    <w:p w14:paraId="5FD6774A" w14:textId="77777777" w:rsidR="00F24D3F" w:rsidRDefault="00F24D3F" w:rsidP="00F24D3F">
      <w:pPr>
        <w:pStyle w:val="TOC3"/>
        <w:tabs>
          <w:tab w:val="right" w:leader="dot" w:pos="9350"/>
        </w:tabs>
        <w:rPr>
          <w:noProof/>
          <w:sz w:val="24"/>
          <w:szCs w:val="24"/>
        </w:rPr>
      </w:pPr>
      <w:hyperlink w:anchor="_Toc317154916" w:history="1">
        <w:r w:rsidRPr="00C6073D">
          <w:rPr>
            <w:rStyle w:val="Hyperlink"/>
            <w:noProof/>
          </w:rPr>
          <w:t>Example 2:  Spherical coordinates (N=3)</w:t>
        </w:r>
        <w:r>
          <w:rPr>
            <w:noProof/>
            <w:webHidden/>
          </w:rPr>
          <w:tab/>
        </w:r>
        <w:r>
          <w:rPr>
            <w:noProof/>
            <w:webHidden/>
          </w:rPr>
          <w:fldChar w:fldCharType="begin"/>
        </w:r>
        <w:r>
          <w:rPr>
            <w:noProof/>
            <w:webHidden/>
          </w:rPr>
          <w:instrText xml:space="preserve"> PAGEREF _Toc317154916 \h </w:instrText>
        </w:r>
        <w:r>
          <w:rPr>
            <w:noProof/>
          </w:rPr>
        </w:r>
        <w:r>
          <w:rPr>
            <w:noProof/>
            <w:webHidden/>
          </w:rPr>
          <w:fldChar w:fldCharType="separate"/>
        </w:r>
        <w:r>
          <w:rPr>
            <w:noProof/>
            <w:webHidden/>
          </w:rPr>
          <w:t>10</w:t>
        </w:r>
        <w:r>
          <w:rPr>
            <w:noProof/>
            <w:webHidden/>
          </w:rPr>
          <w:fldChar w:fldCharType="end"/>
        </w:r>
      </w:hyperlink>
    </w:p>
    <w:p w14:paraId="41AB3623" w14:textId="77777777" w:rsidR="00F24D3F" w:rsidRDefault="00F24D3F" w:rsidP="00F24D3F">
      <w:pPr>
        <w:pStyle w:val="TOC3"/>
        <w:tabs>
          <w:tab w:val="right" w:leader="dot" w:pos="9350"/>
        </w:tabs>
        <w:rPr>
          <w:noProof/>
          <w:sz w:val="24"/>
          <w:szCs w:val="24"/>
        </w:rPr>
      </w:pPr>
      <w:hyperlink w:anchor="_Toc317154917" w:history="1">
        <w:r w:rsidRPr="00C6073D">
          <w:rPr>
            <w:rStyle w:val="Hyperlink"/>
            <w:noProof/>
          </w:rPr>
          <w:t>Cartesian Space and Quasi-Cartesian Space</w:t>
        </w:r>
        <w:r>
          <w:rPr>
            <w:noProof/>
            <w:webHidden/>
          </w:rPr>
          <w:tab/>
        </w:r>
        <w:r>
          <w:rPr>
            <w:noProof/>
            <w:webHidden/>
          </w:rPr>
          <w:fldChar w:fldCharType="begin"/>
        </w:r>
        <w:r>
          <w:rPr>
            <w:noProof/>
            <w:webHidden/>
          </w:rPr>
          <w:instrText xml:space="preserve"> PAGEREF _Toc317154917 \h </w:instrText>
        </w:r>
        <w:r>
          <w:rPr>
            <w:noProof/>
          </w:rPr>
        </w:r>
        <w:r>
          <w:rPr>
            <w:noProof/>
            <w:webHidden/>
          </w:rPr>
          <w:fldChar w:fldCharType="separate"/>
        </w:r>
        <w:r>
          <w:rPr>
            <w:noProof/>
            <w:webHidden/>
          </w:rPr>
          <w:t>12</w:t>
        </w:r>
        <w:r>
          <w:rPr>
            <w:noProof/>
            <w:webHidden/>
          </w:rPr>
          <w:fldChar w:fldCharType="end"/>
        </w:r>
      </w:hyperlink>
    </w:p>
    <w:p w14:paraId="6048B7E7" w14:textId="77777777" w:rsidR="00F24D3F" w:rsidRDefault="00F24D3F" w:rsidP="00F24D3F">
      <w:pPr>
        <w:pStyle w:val="TOC3"/>
        <w:tabs>
          <w:tab w:val="right" w:leader="dot" w:pos="9350"/>
        </w:tabs>
        <w:rPr>
          <w:noProof/>
          <w:sz w:val="24"/>
          <w:szCs w:val="24"/>
        </w:rPr>
      </w:pPr>
      <w:hyperlink w:anchor="_Toc317154918" w:history="1">
        <w:r w:rsidRPr="00C6073D">
          <w:rPr>
            <w:rStyle w:val="Hyperlink"/>
            <w:noProof/>
          </w:rPr>
          <w:t>Pictures A,B,C and D</w:t>
        </w:r>
        <w:r>
          <w:rPr>
            <w:noProof/>
            <w:webHidden/>
          </w:rPr>
          <w:tab/>
        </w:r>
        <w:r>
          <w:rPr>
            <w:noProof/>
            <w:webHidden/>
          </w:rPr>
          <w:fldChar w:fldCharType="begin"/>
        </w:r>
        <w:r>
          <w:rPr>
            <w:noProof/>
            <w:webHidden/>
          </w:rPr>
          <w:instrText xml:space="preserve"> PAGEREF _Toc317154918 \h </w:instrText>
        </w:r>
        <w:r>
          <w:rPr>
            <w:noProof/>
          </w:rPr>
        </w:r>
        <w:r>
          <w:rPr>
            <w:noProof/>
            <w:webHidden/>
          </w:rPr>
          <w:fldChar w:fldCharType="separate"/>
        </w:r>
        <w:r>
          <w:rPr>
            <w:noProof/>
            <w:webHidden/>
          </w:rPr>
          <w:t>12</w:t>
        </w:r>
        <w:r>
          <w:rPr>
            <w:noProof/>
            <w:webHidden/>
          </w:rPr>
          <w:fldChar w:fldCharType="end"/>
        </w:r>
      </w:hyperlink>
    </w:p>
    <w:p w14:paraId="60C3F4EE" w14:textId="77777777" w:rsidR="00F24D3F" w:rsidRDefault="00F24D3F" w:rsidP="00F24D3F">
      <w:pPr>
        <w:pStyle w:val="TOC3"/>
        <w:tabs>
          <w:tab w:val="right" w:leader="dot" w:pos="9350"/>
        </w:tabs>
        <w:rPr>
          <w:noProof/>
          <w:sz w:val="24"/>
          <w:szCs w:val="24"/>
        </w:rPr>
      </w:pPr>
      <w:hyperlink w:anchor="_Toc317154919" w:history="1">
        <w:r w:rsidRPr="00C6073D">
          <w:rPr>
            <w:rStyle w:val="Hyperlink"/>
            <w:noProof/>
          </w:rPr>
          <w:t>Coordinate Lines</w:t>
        </w:r>
        <w:r>
          <w:rPr>
            <w:noProof/>
            <w:webHidden/>
          </w:rPr>
          <w:tab/>
        </w:r>
        <w:r>
          <w:rPr>
            <w:noProof/>
            <w:webHidden/>
          </w:rPr>
          <w:fldChar w:fldCharType="begin"/>
        </w:r>
        <w:r>
          <w:rPr>
            <w:noProof/>
            <w:webHidden/>
          </w:rPr>
          <w:instrText xml:space="preserve"> PAGEREF _Toc317154919 \h </w:instrText>
        </w:r>
        <w:r>
          <w:rPr>
            <w:noProof/>
          </w:rPr>
        </w:r>
        <w:r>
          <w:rPr>
            <w:noProof/>
            <w:webHidden/>
          </w:rPr>
          <w:fldChar w:fldCharType="separate"/>
        </w:r>
        <w:r>
          <w:rPr>
            <w:noProof/>
            <w:webHidden/>
          </w:rPr>
          <w:t>13</w:t>
        </w:r>
        <w:r>
          <w:rPr>
            <w:noProof/>
            <w:webHidden/>
          </w:rPr>
          <w:fldChar w:fldCharType="end"/>
        </w:r>
      </w:hyperlink>
    </w:p>
    <w:p w14:paraId="58982A66" w14:textId="77777777" w:rsidR="00F24D3F" w:rsidRDefault="00F24D3F" w:rsidP="00F24D3F">
      <w:pPr>
        <w:pStyle w:val="TOC3"/>
        <w:tabs>
          <w:tab w:val="right" w:leader="dot" w:pos="9350"/>
        </w:tabs>
        <w:rPr>
          <w:noProof/>
          <w:sz w:val="24"/>
          <w:szCs w:val="24"/>
        </w:rPr>
      </w:pPr>
      <w:hyperlink w:anchor="_Toc317154920" w:history="1">
        <w:r w:rsidRPr="00C6073D">
          <w:rPr>
            <w:rStyle w:val="Hyperlink"/>
            <w:noProof/>
          </w:rPr>
          <w:t>Example 1:  Polar coordinates, coordinate lines</w:t>
        </w:r>
        <w:r>
          <w:rPr>
            <w:noProof/>
            <w:webHidden/>
          </w:rPr>
          <w:tab/>
        </w:r>
        <w:r>
          <w:rPr>
            <w:noProof/>
            <w:webHidden/>
          </w:rPr>
          <w:fldChar w:fldCharType="begin"/>
        </w:r>
        <w:r>
          <w:rPr>
            <w:noProof/>
            <w:webHidden/>
          </w:rPr>
          <w:instrText xml:space="preserve"> PAGEREF _Toc317154920 \h </w:instrText>
        </w:r>
        <w:r>
          <w:rPr>
            <w:noProof/>
          </w:rPr>
        </w:r>
        <w:r>
          <w:rPr>
            <w:noProof/>
            <w:webHidden/>
          </w:rPr>
          <w:fldChar w:fldCharType="separate"/>
        </w:r>
        <w:r>
          <w:rPr>
            <w:noProof/>
            <w:webHidden/>
          </w:rPr>
          <w:t>14</w:t>
        </w:r>
        <w:r>
          <w:rPr>
            <w:noProof/>
            <w:webHidden/>
          </w:rPr>
          <w:fldChar w:fldCharType="end"/>
        </w:r>
      </w:hyperlink>
    </w:p>
    <w:p w14:paraId="609F6006" w14:textId="77777777" w:rsidR="00F24D3F" w:rsidRDefault="00F24D3F" w:rsidP="00F24D3F">
      <w:pPr>
        <w:pStyle w:val="TOC3"/>
        <w:tabs>
          <w:tab w:val="right" w:leader="dot" w:pos="9350"/>
        </w:tabs>
        <w:rPr>
          <w:noProof/>
          <w:sz w:val="24"/>
          <w:szCs w:val="24"/>
        </w:rPr>
      </w:pPr>
      <w:hyperlink w:anchor="_Toc317154921" w:history="1">
        <w:r w:rsidRPr="00C6073D">
          <w:rPr>
            <w:rStyle w:val="Hyperlink"/>
            <w:noProof/>
          </w:rPr>
          <w:t>Example 2:  Spherical coordinates, coordinate lines</w:t>
        </w:r>
        <w:r>
          <w:rPr>
            <w:noProof/>
            <w:webHidden/>
          </w:rPr>
          <w:tab/>
        </w:r>
        <w:r>
          <w:rPr>
            <w:noProof/>
            <w:webHidden/>
          </w:rPr>
          <w:fldChar w:fldCharType="begin"/>
        </w:r>
        <w:r>
          <w:rPr>
            <w:noProof/>
            <w:webHidden/>
          </w:rPr>
          <w:instrText xml:space="preserve"> PAGEREF _Toc317154921 \h </w:instrText>
        </w:r>
        <w:r>
          <w:rPr>
            <w:noProof/>
          </w:rPr>
        </w:r>
        <w:r>
          <w:rPr>
            <w:noProof/>
            <w:webHidden/>
          </w:rPr>
          <w:fldChar w:fldCharType="separate"/>
        </w:r>
        <w:r>
          <w:rPr>
            <w:noProof/>
            <w:webHidden/>
          </w:rPr>
          <w:t>14</w:t>
        </w:r>
        <w:r>
          <w:rPr>
            <w:noProof/>
            <w:webHidden/>
          </w:rPr>
          <w:fldChar w:fldCharType="end"/>
        </w:r>
      </w:hyperlink>
    </w:p>
    <w:p w14:paraId="5D339F45" w14:textId="77777777" w:rsidR="00F24D3F" w:rsidRDefault="00F24D3F" w:rsidP="00F24D3F">
      <w:pPr>
        <w:pStyle w:val="TOC3"/>
        <w:tabs>
          <w:tab w:val="right" w:leader="dot" w:pos="9350"/>
        </w:tabs>
        <w:rPr>
          <w:noProof/>
          <w:sz w:val="24"/>
          <w:szCs w:val="24"/>
        </w:rPr>
      </w:pPr>
      <w:hyperlink w:anchor="_Toc317154922" w:history="1">
        <w:r w:rsidRPr="00C6073D">
          <w:rPr>
            <w:rStyle w:val="Hyperlink"/>
            <w:noProof/>
          </w:rPr>
          <w:t>Level Surfaces</w:t>
        </w:r>
        <w:r>
          <w:rPr>
            <w:noProof/>
            <w:webHidden/>
          </w:rPr>
          <w:tab/>
        </w:r>
        <w:r>
          <w:rPr>
            <w:noProof/>
            <w:webHidden/>
          </w:rPr>
          <w:fldChar w:fldCharType="begin"/>
        </w:r>
        <w:r>
          <w:rPr>
            <w:noProof/>
            <w:webHidden/>
          </w:rPr>
          <w:instrText xml:space="preserve"> PAGEREF _Toc317154922 \h </w:instrText>
        </w:r>
        <w:r>
          <w:rPr>
            <w:noProof/>
          </w:rPr>
        </w:r>
        <w:r>
          <w:rPr>
            <w:noProof/>
            <w:webHidden/>
          </w:rPr>
          <w:fldChar w:fldCharType="separate"/>
        </w:r>
        <w:r>
          <w:rPr>
            <w:noProof/>
            <w:webHidden/>
          </w:rPr>
          <w:t>15</w:t>
        </w:r>
        <w:r>
          <w:rPr>
            <w:noProof/>
            <w:webHidden/>
          </w:rPr>
          <w:fldChar w:fldCharType="end"/>
        </w:r>
      </w:hyperlink>
    </w:p>
    <w:p w14:paraId="2071F2C9" w14:textId="77777777" w:rsidR="00F24D3F" w:rsidRDefault="00F24D3F" w:rsidP="00F24D3F">
      <w:pPr>
        <w:pStyle w:val="TOC2"/>
        <w:tabs>
          <w:tab w:val="right" w:leader="dot" w:pos="9350"/>
        </w:tabs>
        <w:rPr>
          <w:b w:val="0"/>
          <w:noProof/>
          <w:sz w:val="24"/>
          <w:szCs w:val="24"/>
        </w:rPr>
      </w:pPr>
      <w:hyperlink w:anchor="_Toc317154923" w:history="1">
        <w:r w:rsidRPr="00C6073D">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_Toc317154923 \h </w:instrText>
        </w:r>
        <w:r>
          <w:rPr>
            <w:noProof/>
          </w:rPr>
        </w:r>
        <w:r>
          <w:rPr>
            <w:noProof/>
            <w:webHidden/>
          </w:rPr>
          <w:fldChar w:fldCharType="separate"/>
        </w:r>
        <w:r>
          <w:rPr>
            <w:noProof/>
            <w:webHidden/>
          </w:rPr>
          <w:t>17</w:t>
        </w:r>
        <w:r>
          <w:rPr>
            <w:noProof/>
            <w:webHidden/>
          </w:rPr>
          <w:fldChar w:fldCharType="end"/>
        </w:r>
      </w:hyperlink>
    </w:p>
    <w:p w14:paraId="4E7BBEE4" w14:textId="77777777" w:rsidR="00F24D3F" w:rsidRDefault="00F24D3F" w:rsidP="00F24D3F">
      <w:pPr>
        <w:pStyle w:val="TOC3"/>
        <w:tabs>
          <w:tab w:val="right" w:leader="dot" w:pos="9350"/>
        </w:tabs>
        <w:rPr>
          <w:noProof/>
          <w:sz w:val="24"/>
          <w:szCs w:val="24"/>
        </w:rPr>
      </w:pPr>
      <w:hyperlink w:anchor="_Toc317154924" w:history="1">
        <w:r w:rsidRPr="00C6073D">
          <w:rPr>
            <w:rStyle w:val="Hyperlink"/>
            <w:noProof/>
          </w:rPr>
          <w:t>(a) Scalars</w:t>
        </w:r>
        <w:r>
          <w:rPr>
            <w:noProof/>
            <w:webHidden/>
          </w:rPr>
          <w:tab/>
        </w:r>
        <w:r>
          <w:rPr>
            <w:noProof/>
            <w:webHidden/>
          </w:rPr>
          <w:fldChar w:fldCharType="begin"/>
        </w:r>
        <w:r>
          <w:rPr>
            <w:noProof/>
            <w:webHidden/>
          </w:rPr>
          <w:instrText xml:space="preserve"> PAGEREF _Toc317154924 \h </w:instrText>
        </w:r>
        <w:r>
          <w:rPr>
            <w:noProof/>
          </w:rPr>
        </w:r>
        <w:r>
          <w:rPr>
            <w:noProof/>
            <w:webHidden/>
          </w:rPr>
          <w:fldChar w:fldCharType="separate"/>
        </w:r>
        <w:r>
          <w:rPr>
            <w:noProof/>
            <w:webHidden/>
          </w:rPr>
          <w:t>18</w:t>
        </w:r>
        <w:r>
          <w:rPr>
            <w:noProof/>
            <w:webHidden/>
          </w:rPr>
          <w:fldChar w:fldCharType="end"/>
        </w:r>
      </w:hyperlink>
    </w:p>
    <w:p w14:paraId="7C5721AB" w14:textId="77777777" w:rsidR="00F24D3F" w:rsidRDefault="00F24D3F" w:rsidP="00F24D3F">
      <w:pPr>
        <w:pStyle w:val="TOC3"/>
        <w:tabs>
          <w:tab w:val="right" w:leader="dot" w:pos="9350"/>
        </w:tabs>
        <w:rPr>
          <w:noProof/>
          <w:sz w:val="24"/>
          <w:szCs w:val="24"/>
        </w:rPr>
      </w:pPr>
      <w:hyperlink w:anchor="_Toc317154925" w:history="1">
        <w:r w:rsidRPr="00C6073D">
          <w:rPr>
            <w:rStyle w:val="Hyperlink"/>
            <w:noProof/>
          </w:rPr>
          <w:t>(b) Contravariant vectors</w:t>
        </w:r>
        <w:r>
          <w:rPr>
            <w:noProof/>
            <w:webHidden/>
          </w:rPr>
          <w:tab/>
        </w:r>
        <w:r>
          <w:rPr>
            <w:noProof/>
            <w:webHidden/>
          </w:rPr>
          <w:fldChar w:fldCharType="begin"/>
        </w:r>
        <w:r>
          <w:rPr>
            <w:noProof/>
            <w:webHidden/>
          </w:rPr>
          <w:instrText xml:space="preserve"> PAGEREF _Toc317154925 \h </w:instrText>
        </w:r>
        <w:r>
          <w:rPr>
            <w:noProof/>
          </w:rPr>
        </w:r>
        <w:r>
          <w:rPr>
            <w:noProof/>
            <w:webHidden/>
          </w:rPr>
          <w:fldChar w:fldCharType="separate"/>
        </w:r>
        <w:r>
          <w:rPr>
            <w:noProof/>
            <w:webHidden/>
          </w:rPr>
          <w:t>18</w:t>
        </w:r>
        <w:r>
          <w:rPr>
            <w:noProof/>
            <w:webHidden/>
          </w:rPr>
          <w:fldChar w:fldCharType="end"/>
        </w:r>
      </w:hyperlink>
    </w:p>
    <w:p w14:paraId="35B38C17" w14:textId="77777777" w:rsidR="00F24D3F" w:rsidRDefault="00F24D3F" w:rsidP="00F24D3F">
      <w:pPr>
        <w:pStyle w:val="TOC3"/>
        <w:tabs>
          <w:tab w:val="right" w:leader="dot" w:pos="9350"/>
        </w:tabs>
        <w:rPr>
          <w:noProof/>
          <w:sz w:val="24"/>
          <w:szCs w:val="24"/>
        </w:rPr>
      </w:pPr>
      <w:hyperlink w:anchor="_Toc317154926" w:history="1">
        <w:r w:rsidRPr="00C6073D">
          <w:rPr>
            <w:rStyle w:val="Hyperlink"/>
            <w:noProof/>
          </w:rPr>
          <w:t>(c) Covariant vectors</w:t>
        </w:r>
        <w:r>
          <w:rPr>
            <w:noProof/>
            <w:webHidden/>
          </w:rPr>
          <w:tab/>
        </w:r>
        <w:r>
          <w:rPr>
            <w:noProof/>
            <w:webHidden/>
          </w:rPr>
          <w:fldChar w:fldCharType="begin"/>
        </w:r>
        <w:r>
          <w:rPr>
            <w:noProof/>
            <w:webHidden/>
          </w:rPr>
          <w:instrText xml:space="preserve"> PAGEREF _Toc317154926 \h </w:instrText>
        </w:r>
        <w:r>
          <w:rPr>
            <w:noProof/>
          </w:rPr>
        </w:r>
        <w:r>
          <w:rPr>
            <w:noProof/>
            <w:webHidden/>
          </w:rPr>
          <w:fldChar w:fldCharType="separate"/>
        </w:r>
        <w:r>
          <w:rPr>
            <w:noProof/>
            <w:webHidden/>
          </w:rPr>
          <w:t>19</w:t>
        </w:r>
        <w:r>
          <w:rPr>
            <w:noProof/>
            <w:webHidden/>
          </w:rPr>
          <w:fldChar w:fldCharType="end"/>
        </w:r>
      </w:hyperlink>
    </w:p>
    <w:p w14:paraId="441228A5" w14:textId="77777777" w:rsidR="00F24D3F" w:rsidRDefault="00F24D3F" w:rsidP="00F24D3F">
      <w:pPr>
        <w:pStyle w:val="TOC3"/>
        <w:tabs>
          <w:tab w:val="right" w:leader="dot" w:pos="9350"/>
        </w:tabs>
        <w:rPr>
          <w:noProof/>
          <w:sz w:val="24"/>
          <w:szCs w:val="24"/>
        </w:rPr>
      </w:pPr>
      <w:hyperlink w:anchor="_Toc317154927" w:history="1">
        <w:r w:rsidRPr="00C6073D">
          <w:rPr>
            <w:rStyle w:val="Hyperlink"/>
            <w:noProof/>
          </w:rPr>
          <w:t>(d) Bar notation</w:t>
        </w:r>
        <w:r>
          <w:rPr>
            <w:noProof/>
            <w:webHidden/>
          </w:rPr>
          <w:tab/>
        </w:r>
        <w:r>
          <w:rPr>
            <w:noProof/>
            <w:webHidden/>
          </w:rPr>
          <w:fldChar w:fldCharType="begin"/>
        </w:r>
        <w:r>
          <w:rPr>
            <w:noProof/>
            <w:webHidden/>
          </w:rPr>
          <w:instrText xml:space="preserve"> PAGEREF _Toc317154927 \h </w:instrText>
        </w:r>
        <w:r>
          <w:rPr>
            <w:noProof/>
          </w:rPr>
        </w:r>
        <w:r>
          <w:rPr>
            <w:noProof/>
            <w:webHidden/>
          </w:rPr>
          <w:fldChar w:fldCharType="separate"/>
        </w:r>
        <w:r>
          <w:rPr>
            <w:noProof/>
            <w:webHidden/>
          </w:rPr>
          <w:t>20</w:t>
        </w:r>
        <w:r>
          <w:rPr>
            <w:noProof/>
            <w:webHidden/>
          </w:rPr>
          <w:fldChar w:fldCharType="end"/>
        </w:r>
      </w:hyperlink>
    </w:p>
    <w:p w14:paraId="07AE1710" w14:textId="77777777" w:rsidR="00F24D3F" w:rsidRDefault="00F24D3F" w:rsidP="00F24D3F">
      <w:pPr>
        <w:pStyle w:val="TOC3"/>
        <w:tabs>
          <w:tab w:val="right" w:leader="dot" w:pos="9350"/>
        </w:tabs>
        <w:rPr>
          <w:noProof/>
          <w:sz w:val="24"/>
          <w:szCs w:val="24"/>
        </w:rPr>
      </w:pPr>
      <w:hyperlink w:anchor="_Toc317154928" w:history="1">
        <w:r w:rsidRPr="00C6073D">
          <w:rPr>
            <w:rStyle w:val="Hyperlink"/>
            <w:noProof/>
          </w:rPr>
          <w:t>(e) Origin of the names contravariant and covariant</w:t>
        </w:r>
        <w:r>
          <w:rPr>
            <w:noProof/>
            <w:webHidden/>
          </w:rPr>
          <w:tab/>
        </w:r>
        <w:r>
          <w:rPr>
            <w:noProof/>
            <w:webHidden/>
          </w:rPr>
          <w:fldChar w:fldCharType="begin"/>
        </w:r>
        <w:r>
          <w:rPr>
            <w:noProof/>
            <w:webHidden/>
          </w:rPr>
          <w:instrText xml:space="preserve"> PAGEREF _Toc317154928 \h </w:instrText>
        </w:r>
        <w:r>
          <w:rPr>
            <w:noProof/>
          </w:rPr>
        </w:r>
        <w:r>
          <w:rPr>
            <w:noProof/>
            <w:webHidden/>
          </w:rPr>
          <w:fldChar w:fldCharType="separate"/>
        </w:r>
        <w:r>
          <w:rPr>
            <w:noProof/>
            <w:webHidden/>
          </w:rPr>
          <w:t>20</w:t>
        </w:r>
        <w:r>
          <w:rPr>
            <w:noProof/>
            <w:webHidden/>
          </w:rPr>
          <w:fldChar w:fldCharType="end"/>
        </w:r>
      </w:hyperlink>
    </w:p>
    <w:p w14:paraId="3CB7817A" w14:textId="77777777" w:rsidR="00F24D3F" w:rsidRDefault="00F24D3F" w:rsidP="00F24D3F">
      <w:pPr>
        <w:pStyle w:val="TOC3"/>
        <w:tabs>
          <w:tab w:val="right" w:leader="dot" w:pos="9350"/>
        </w:tabs>
        <w:rPr>
          <w:noProof/>
          <w:sz w:val="24"/>
          <w:szCs w:val="24"/>
        </w:rPr>
      </w:pPr>
      <w:hyperlink w:anchor="_Toc317154929" w:history="1">
        <w:r w:rsidRPr="00C6073D">
          <w:rPr>
            <w:rStyle w:val="Hyperlink"/>
            <w:noProof/>
          </w:rPr>
          <w:t>(f) Other vector types?</w:t>
        </w:r>
        <w:r>
          <w:rPr>
            <w:noProof/>
            <w:webHidden/>
          </w:rPr>
          <w:tab/>
        </w:r>
        <w:r>
          <w:rPr>
            <w:noProof/>
            <w:webHidden/>
          </w:rPr>
          <w:fldChar w:fldCharType="begin"/>
        </w:r>
        <w:r>
          <w:rPr>
            <w:noProof/>
            <w:webHidden/>
          </w:rPr>
          <w:instrText xml:space="preserve"> PAGEREF _Toc317154929 \h </w:instrText>
        </w:r>
        <w:r>
          <w:rPr>
            <w:noProof/>
          </w:rPr>
        </w:r>
        <w:r>
          <w:rPr>
            <w:noProof/>
            <w:webHidden/>
          </w:rPr>
          <w:fldChar w:fldCharType="separate"/>
        </w:r>
        <w:r>
          <w:rPr>
            <w:noProof/>
            <w:webHidden/>
          </w:rPr>
          <w:t>21</w:t>
        </w:r>
        <w:r>
          <w:rPr>
            <w:noProof/>
            <w:webHidden/>
          </w:rPr>
          <w:fldChar w:fldCharType="end"/>
        </w:r>
      </w:hyperlink>
    </w:p>
    <w:p w14:paraId="66EEF5CB" w14:textId="77777777" w:rsidR="00F24D3F" w:rsidRDefault="00F24D3F" w:rsidP="00F24D3F">
      <w:pPr>
        <w:pStyle w:val="TOC3"/>
        <w:tabs>
          <w:tab w:val="right" w:leader="dot" w:pos="9350"/>
        </w:tabs>
        <w:rPr>
          <w:noProof/>
          <w:sz w:val="24"/>
          <w:szCs w:val="24"/>
        </w:rPr>
      </w:pPr>
      <w:hyperlink w:anchor="_Toc317154930" w:history="1">
        <w:r w:rsidRPr="00C6073D">
          <w:rPr>
            <w:rStyle w:val="Hyperlink"/>
            <w:noProof/>
          </w:rPr>
          <w:t>(g) Linear transformations</w:t>
        </w:r>
        <w:r>
          <w:rPr>
            <w:noProof/>
            <w:webHidden/>
          </w:rPr>
          <w:tab/>
        </w:r>
        <w:r>
          <w:rPr>
            <w:noProof/>
            <w:webHidden/>
          </w:rPr>
          <w:fldChar w:fldCharType="begin"/>
        </w:r>
        <w:r>
          <w:rPr>
            <w:noProof/>
            <w:webHidden/>
          </w:rPr>
          <w:instrText xml:space="preserve"> PAGEREF _Toc317154930 \h </w:instrText>
        </w:r>
        <w:r>
          <w:rPr>
            <w:noProof/>
          </w:rPr>
        </w:r>
        <w:r>
          <w:rPr>
            <w:noProof/>
            <w:webHidden/>
          </w:rPr>
          <w:fldChar w:fldCharType="separate"/>
        </w:r>
        <w:r>
          <w:rPr>
            <w:noProof/>
            <w:webHidden/>
          </w:rPr>
          <w:t>21</w:t>
        </w:r>
        <w:r>
          <w:rPr>
            <w:noProof/>
            <w:webHidden/>
          </w:rPr>
          <w:fldChar w:fldCharType="end"/>
        </w:r>
      </w:hyperlink>
    </w:p>
    <w:p w14:paraId="785849BB" w14:textId="77777777" w:rsidR="00F24D3F" w:rsidRDefault="00F24D3F" w:rsidP="00F24D3F">
      <w:pPr>
        <w:pStyle w:val="TOC3"/>
        <w:tabs>
          <w:tab w:val="right" w:leader="dot" w:pos="9350"/>
        </w:tabs>
        <w:rPr>
          <w:noProof/>
          <w:sz w:val="24"/>
          <w:szCs w:val="24"/>
        </w:rPr>
      </w:pPr>
      <w:hyperlink w:anchor="_Toc317154931" w:history="1">
        <w:r w:rsidRPr="00C6073D">
          <w:rPr>
            <w:rStyle w:val="Hyperlink"/>
            <w:noProof/>
          </w:rPr>
          <w:t>(h) Vectors that are contravariant by definition</w:t>
        </w:r>
        <w:r>
          <w:rPr>
            <w:noProof/>
            <w:webHidden/>
          </w:rPr>
          <w:tab/>
        </w:r>
        <w:r>
          <w:rPr>
            <w:noProof/>
            <w:webHidden/>
          </w:rPr>
          <w:fldChar w:fldCharType="begin"/>
        </w:r>
        <w:r>
          <w:rPr>
            <w:noProof/>
            <w:webHidden/>
          </w:rPr>
          <w:instrText xml:space="preserve"> PAGEREF _Toc317154931 \h </w:instrText>
        </w:r>
        <w:r>
          <w:rPr>
            <w:noProof/>
          </w:rPr>
        </w:r>
        <w:r>
          <w:rPr>
            <w:noProof/>
            <w:webHidden/>
          </w:rPr>
          <w:fldChar w:fldCharType="separate"/>
        </w:r>
        <w:r>
          <w:rPr>
            <w:noProof/>
            <w:webHidden/>
          </w:rPr>
          <w:t>22</w:t>
        </w:r>
        <w:r>
          <w:rPr>
            <w:noProof/>
            <w:webHidden/>
          </w:rPr>
          <w:fldChar w:fldCharType="end"/>
        </w:r>
      </w:hyperlink>
    </w:p>
    <w:p w14:paraId="6E1174BB" w14:textId="77777777" w:rsidR="00F24D3F" w:rsidRDefault="00F24D3F" w:rsidP="00F24D3F">
      <w:pPr>
        <w:pStyle w:val="TOC3"/>
        <w:tabs>
          <w:tab w:val="right" w:leader="dot" w:pos="9350"/>
        </w:tabs>
        <w:rPr>
          <w:noProof/>
          <w:sz w:val="24"/>
          <w:szCs w:val="24"/>
        </w:rPr>
      </w:pPr>
      <w:hyperlink w:anchor="_Toc317154932" w:history="1">
        <w:r w:rsidRPr="00C6073D">
          <w:rPr>
            <w:rStyle w:val="Hyperlink"/>
            <w:noProof/>
          </w:rPr>
          <w:t>(i) Vector Fields</w:t>
        </w:r>
        <w:r>
          <w:rPr>
            <w:noProof/>
            <w:webHidden/>
          </w:rPr>
          <w:tab/>
        </w:r>
        <w:r>
          <w:rPr>
            <w:noProof/>
            <w:webHidden/>
          </w:rPr>
          <w:fldChar w:fldCharType="begin"/>
        </w:r>
        <w:r>
          <w:rPr>
            <w:noProof/>
            <w:webHidden/>
          </w:rPr>
          <w:instrText xml:space="preserve"> PAGEREF _Toc317154932 \h </w:instrText>
        </w:r>
        <w:r>
          <w:rPr>
            <w:noProof/>
          </w:rPr>
        </w:r>
        <w:r>
          <w:rPr>
            <w:noProof/>
            <w:webHidden/>
          </w:rPr>
          <w:fldChar w:fldCharType="separate"/>
        </w:r>
        <w:r>
          <w:rPr>
            <w:noProof/>
            <w:webHidden/>
          </w:rPr>
          <w:t>22</w:t>
        </w:r>
        <w:r>
          <w:rPr>
            <w:noProof/>
            <w:webHidden/>
          </w:rPr>
          <w:fldChar w:fldCharType="end"/>
        </w:r>
      </w:hyperlink>
    </w:p>
    <w:p w14:paraId="2EB8160E" w14:textId="77777777" w:rsidR="00F24D3F" w:rsidRDefault="00F24D3F" w:rsidP="00F24D3F">
      <w:pPr>
        <w:pStyle w:val="TOC3"/>
        <w:tabs>
          <w:tab w:val="right" w:leader="dot" w:pos="9350"/>
        </w:tabs>
        <w:rPr>
          <w:noProof/>
          <w:sz w:val="24"/>
          <w:szCs w:val="24"/>
        </w:rPr>
      </w:pPr>
      <w:hyperlink w:anchor="_Toc317154933" w:history="1">
        <w:r w:rsidRPr="00C6073D">
          <w:rPr>
            <w:rStyle w:val="Hyperlink"/>
            <w:noProof/>
          </w:rPr>
          <w:t>(j) Names and symbols</w:t>
        </w:r>
        <w:r>
          <w:rPr>
            <w:noProof/>
            <w:webHidden/>
          </w:rPr>
          <w:tab/>
        </w:r>
        <w:r>
          <w:rPr>
            <w:noProof/>
            <w:webHidden/>
          </w:rPr>
          <w:fldChar w:fldCharType="begin"/>
        </w:r>
        <w:r>
          <w:rPr>
            <w:noProof/>
            <w:webHidden/>
          </w:rPr>
          <w:instrText xml:space="preserve"> PAGEREF _Toc317154933 \h </w:instrText>
        </w:r>
        <w:r>
          <w:rPr>
            <w:noProof/>
          </w:rPr>
        </w:r>
        <w:r>
          <w:rPr>
            <w:noProof/>
            <w:webHidden/>
          </w:rPr>
          <w:fldChar w:fldCharType="separate"/>
        </w:r>
        <w:r>
          <w:rPr>
            <w:noProof/>
            <w:webHidden/>
          </w:rPr>
          <w:t>23</w:t>
        </w:r>
        <w:r>
          <w:rPr>
            <w:noProof/>
            <w:webHidden/>
          </w:rPr>
          <w:fldChar w:fldCharType="end"/>
        </w:r>
      </w:hyperlink>
    </w:p>
    <w:p w14:paraId="6732F51E" w14:textId="77777777" w:rsidR="00F24D3F" w:rsidRDefault="00F24D3F" w:rsidP="00F24D3F">
      <w:pPr>
        <w:pStyle w:val="TOC3"/>
        <w:tabs>
          <w:tab w:val="right" w:leader="dot" w:pos="9350"/>
        </w:tabs>
        <w:rPr>
          <w:noProof/>
          <w:sz w:val="24"/>
          <w:szCs w:val="24"/>
        </w:rPr>
      </w:pPr>
      <w:hyperlink w:anchor="_Toc317154934" w:history="1">
        <w:r w:rsidRPr="00C6073D">
          <w:rPr>
            <w:rStyle w:val="Hyperlink"/>
            <w:noProof/>
          </w:rPr>
          <w:t>(k) Definition of the words "scalar" and "vector".</w:t>
        </w:r>
        <w:r>
          <w:rPr>
            <w:noProof/>
            <w:webHidden/>
          </w:rPr>
          <w:tab/>
        </w:r>
        <w:r>
          <w:rPr>
            <w:noProof/>
            <w:webHidden/>
          </w:rPr>
          <w:fldChar w:fldCharType="begin"/>
        </w:r>
        <w:r>
          <w:rPr>
            <w:noProof/>
            <w:webHidden/>
          </w:rPr>
          <w:instrText xml:space="preserve"> PAGEREF _Toc317154934 \h </w:instrText>
        </w:r>
        <w:r>
          <w:rPr>
            <w:noProof/>
          </w:rPr>
        </w:r>
        <w:r>
          <w:rPr>
            <w:noProof/>
            <w:webHidden/>
          </w:rPr>
          <w:fldChar w:fldCharType="separate"/>
        </w:r>
        <w:r>
          <w:rPr>
            <w:noProof/>
            <w:webHidden/>
          </w:rPr>
          <w:t>24</w:t>
        </w:r>
        <w:r>
          <w:rPr>
            <w:noProof/>
            <w:webHidden/>
          </w:rPr>
          <w:fldChar w:fldCharType="end"/>
        </w:r>
      </w:hyperlink>
    </w:p>
    <w:p w14:paraId="28F27E87" w14:textId="77777777" w:rsidR="00F24D3F" w:rsidRDefault="00F24D3F" w:rsidP="00F24D3F">
      <w:pPr>
        <w:pStyle w:val="TOC2"/>
        <w:tabs>
          <w:tab w:val="right" w:leader="dot" w:pos="9350"/>
        </w:tabs>
        <w:rPr>
          <w:b w:val="0"/>
          <w:noProof/>
          <w:sz w:val="24"/>
          <w:szCs w:val="24"/>
        </w:rPr>
      </w:pPr>
      <w:hyperlink w:anchor="_Toc317154935" w:history="1">
        <w:r w:rsidRPr="00C6073D">
          <w:rPr>
            <w:rStyle w:val="Hyperlink"/>
            <w:noProof/>
          </w:rPr>
          <w:t>3. Tangent Base Vectors e</w:t>
        </w:r>
        <w:r w:rsidRPr="00C6073D">
          <w:rPr>
            <w:rStyle w:val="Hyperlink"/>
            <w:rFonts w:ascii="Courier New" w:hAnsi="Courier New"/>
            <w:noProof/>
            <w:vertAlign w:val="subscript"/>
          </w:rPr>
          <w:t>n</w:t>
        </w:r>
        <w:r w:rsidRPr="00C6073D">
          <w:rPr>
            <w:rStyle w:val="Hyperlink"/>
            <w:noProof/>
          </w:rPr>
          <w:t xml:space="preserve"> and Inverse Tangent Base Vectors u'</w:t>
        </w:r>
        <w:r w:rsidRPr="00C6073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_Toc317154935 \h </w:instrText>
        </w:r>
        <w:r>
          <w:rPr>
            <w:noProof/>
          </w:rPr>
        </w:r>
        <w:r>
          <w:rPr>
            <w:noProof/>
            <w:webHidden/>
          </w:rPr>
          <w:fldChar w:fldCharType="separate"/>
        </w:r>
        <w:r>
          <w:rPr>
            <w:noProof/>
            <w:webHidden/>
          </w:rPr>
          <w:t>25</w:t>
        </w:r>
        <w:r>
          <w:rPr>
            <w:noProof/>
            <w:webHidden/>
          </w:rPr>
          <w:fldChar w:fldCharType="end"/>
        </w:r>
      </w:hyperlink>
    </w:p>
    <w:p w14:paraId="79ECD9D4" w14:textId="77777777" w:rsidR="00F24D3F" w:rsidRDefault="00F24D3F" w:rsidP="00F24D3F">
      <w:pPr>
        <w:pStyle w:val="TOC3"/>
        <w:tabs>
          <w:tab w:val="right" w:leader="dot" w:pos="9350"/>
        </w:tabs>
        <w:rPr>
          <w:noProof/>
          <w:sz w:val="24"/>
          <w:szCs w:val="24"/>
        </w:rPr>
      </w:pPr>
      <w:hyperlink w:anchor="_Toc317154936" w:history="1">
        <w:r w:rsidRPr="00C6073D">
          <w:rPr>
            <w:rStyle w:val="Hyperlink"/>
            <w:noProof/>
          </w:rPr>
          <w:t>(a) Definition of the e</w:t>
        </w:r>
        <w:r w:rsidRPr="00C6073D">
          <w:rPr>
            <w:rStyle w:val="Hyperlink"/>
            <w:rFonts w:ascii="Courier New" w:hAnsi="Courier New"/>
            <w:noProof/>
            <w:vertAlign w:val="subscript"/>
          </w:rPr>
          <w:t>n</w:t>
        </w:r>
        <w:r w:rsidRPr="00C6073D">
          <w:rPr>
            <w:rStyle w:val="Hyperlink"/>
            <w:noProof/>
          </w:rPr>
          <w:t xml:space="preserve"> ;  the e</w:t>
        </w:r>
        <w:r w:rsidRPr="00C6073D">
          <w:rPr>
            <w:rStyle w:val="Hyperlink"/>
            <w:rFonts w:ascii="Courier New" w:hAnsi="Courier New"/>
            <w:noProof/>
            <w:vertAlign w:val="subscript"/>
          </w:rPr>
          <w:t>n</w:t>
        </w:r>
        <w:r w:rsidRPr="00C6073D">
          <w:rPr>
            <w:rStyle w:val="Hyperlink"/>
            <w:noProof/>
          </w:rPr>
          <w:t xml:space="preserve"> are the columns of S</w:t>
        </w:r>
        <w:r>
          <w:rPr>
            <w:noProof/>
            <w:webHidden/>
          </w:rPr>
          <w:tab/>
        </w:r>
        <w:r>
          <w:rPr>
            <w:noProof/>
            <w:webHidden/>
          </w:rPr>
          <w:fldChar w:fldCharType="begin"/>
        </w:r>
        <w:r>
          <w:rPr>
            <w:noProof/>
            <w:webHidden/>
          </w:rPr>
          <w:instrText xml:space="preserve"> PAGEREF _Toc317154936 \h </w:instrText>
        </w:r>
        <w:r>
          <w:rPr>
            <w:noProof/>
          </w:rPr>
        </w:r>
        <w:r>
          <w:rPr>
            <w:noProof/>
            <w:webHidden/>
          </w:rPr>
          <w:fldChar w:fldCharType="separate"/>
        </w:r>
        <w:r>
          <w:rPr>
            <w:noProof/>
            <w:webHidden/>
          </w:rPr>
          <w:t>26</w:t>
        </w:r>
        <w:r>
          <w:rPr>
            <w:noProof/>
            <w:webHidden/>
          </w:rPr>
          <w:fldChar w:fldCharType="end"/>
        </w:r>
      </w:hyperlink>
    </w:p>
    <w:p w14:paraId="0E6DA396" w14:textId="77777777" w:rsidR="00F24D3F" w:rsidRDefault="00F24D3F" w:rsidP="00F24D3F">
      <w:pPr>
        <w:pStyle w:val="TOC3"/>
        <w:tabs>
          <w:tab w:val="right" w:leader="dot" w:pos="9350"/>
        </w:tabs>
        <w:rPr>
          <w:noProof/>
          <w:sz w:val="24"/>
          <w:szCs w:val="24"/>
        </w:rPr>
      </w:pPr>
      <w:hyperlink w:anchor="_Toc317154937" w:history="1">
        <w:r w:rsidRPr="00C6073D">
          <w:rPr>
            <w:rStyle w:val="Hyperlink"/>
            <w:noProof/>
          </w:rPr>
          <w:t>(b) e</w:t>
        </w:r>
        <w:r w:rsidRPr="00C6073D">
          <w:rPr>
            <w:rStyle w:val="Hyperlink"/>
            <w:rFonts w:ascii="Courier New" w:hAnsi="Courier New"/>
            <w:noProof/>
            <w:vertAlign w:val="subscript"/>
          </w:rPr>
          <w:t>n</w:t>
        </w:r>
        <w:r w:rsidRPr="00C6073D">
          <w:rPr>
            <w:rStyle w:val="Hyperlink"/>
            <w:noProof/>
          </w:rPr>
          <w:t xml:space="preserve"> as a contravariant vector</w:t>
        </w:r>
        <w:r>
          <w:rPr>
            <w:noProof/>
            <w:webHidden/>
          </w:rPr>
          <w:tab/>
        </w:r>
        <w:r>
          <w:rPr>
            <w:noProof/>
            <w:webHidden/>
          </w:rPr>
          <w:fldChar w:fldCharType="begin"/>
        </w:r>
        <w:r>
          <w:rPr>
            <w:noProof/>
            <w:webHidden/>
          </w:rPr>
          <w:instrText xml:space="preserve"> PAGEREF _Toc317154937 \h </w:instrText>
        </w:r>
        <w:r>
          <w:rPr>
            <w:noProof/>
          </w:rPr>
        </w:r>
        <w:r>
          <w:rPr>
            <w:noProof/>
            <w:webHidden/>
          </w:rPr>
          <w:fldChar w:fldCharType="separate"/>
        </w:r>
        <w:r>
          <w:rPr>
            <w:noProof/>
            <w:webHidden/>
          </w:rPr>
          <w:t>27</w:t>
        </w:r>
        <w:r>
          <w:rPr>
            <w:noProof/>
            <w:webHidden/>
          </w:rPr>
          <w:fldChar w:fldCharType="end"/>
        </w:r>
      </w:hyperlink>
    </w:p>
    <w:p w14:paraId="1F2977DA" w14:textId="77777777" w:rsidR="00F24D3F" w:rsidRDefault="00F24D3F" w:rsidP="00F24D3F">
      <w:pPr>
        <w:pStyle w:val="TOC3"/>
        <w:tabs>
          <w:tab w:val="right" w:leader="dot" w:pos="9350"/>
        </w:tabs>
        <w:rPr>
          <w:noProof/>
          <w:sz w:val="24"/>
          <w:szCs w:val="24"/>
        </w:rPr>
      </w:pPr>
      <w:hyperlink w:anchor="_Toc317154938" w:history="1">
        <w:r w:rsidRPr="00C6073D">
          <w:rPr>
            <w:rStyle w:val="Hyperlink"/>
            <w:noProof/>
          </w:rPr>
          <w:t>(c) a semantic question:  unit vectors</w:t>
        </w:r>
        <w:r>
          <w:rPr>
            <w:noProof/>
            <w:webHidden/>
          </w:rPr>
          <w:tab/>
        </w:r>
        <w:r>
          <w:rPr>
            <w:noProof/>
            <w:webHidden/>
          </w:rPr>
          <w:fldChar w:fldCharType="begin"/>
        </w:r>
        <w:r>
          <w:rPr>
            <w:noProof/>
            <w:webHidden/>
          </w:rPr>
          <w:instrText xml:space="preserve"> PAGEREF _Toc317154938 \h </w:instrText>
        </w:r>
        <w:r>
          <w:rPr>
            <w:noProof/>
          </w:rPr>
        </w:r>
        <w:r>
          <w:rPr>
            <w:noProof/>
            <w:webHidden/>
          </w:rPr>
          <w:fldChar w:fldCharType="separate"/>
        </w:r>
        <w:r>
          <w:rPr>
            <w:noProof/>
            <w:webHidden/>
          </w:rPr>
          <w:t>28</w:t>
        </w:r>
        <w:r>
          <w:rPr>
            <w:noProof/>
            <w:webHidden/>
          </w:rPr>
          <w:fldChar w:fldCharType="end"/>
        </w:r>
      </w:hyperlink>
    </w:p>
    <w:p w14:paraId="14E7AF2E" w14:textId="77777777" w:rsidR="00F24D3F" w:rsidRDefault="00F24D3F" w:rsidP="00F24D3F">
      <w:pPr>
        <w:pStyle w:val="TOC3"/>
        <w:tabs>
          <w:tab w:val="right" w:leader="dot" w:pos="9350"/>
        </w:tabs>
        <w:rPr>
          <w:noProof/>
          <w:sz w:val="24"/>
          <w:szCs w:val="24"/>
        </w:rPr>
      </w:pPr>
      <w:hyperlink w:anchor="_Toc317154939" w:history="1">
        <w:r w:rsidRPr="00C6073D">
          <w:rPr>
            <w:rStyle w:val="Hyperlink"/>
            <w:noProof/>
          </w:rPr>
          <w:t>Example 1:  Polar coordinates, tangent base vectors</w:t>
        </w:r>
        <w:r>
          <w:rPr>
            <w:noProof/>
            <w:webHidden/>
          </w:rPr>
          <w:tab/>
        </w:r>
        <w:r>
          <w:rPr>
            <w:noProof/>
            <w:webHidden/>
          </w:rPr>
          <w:fldChar w:fldCharType="begin"/>
        </w:r>
        <w:r>
          <w:rPr>
            <w:noProof/>
            <w:webHidden/>
          </w:rPr>
          <w:instrText xml:space="preserve"> PAGEREF _Toc317154939 \h </w:instrText>
        </w:r>
        <w:r>
          <w:rPr>
            <w:noProof/>
          </w:rPr>
        </w:r>
        <w:r>
          <w:rPr>
            <w:noProof/>
            <w:webHidden/>
          </w:rPr>
          <w:fldChar w:fldCharType="separate"/>
        </w:r>
        <w:r>
          <w:rPr>
            <w:noProof/>
            <w:webHidden/>
          </w:rPr>
          <w:t>28</w:t>
        </w:r>
        <w:r>
          <w:rPr>
            <w:noProof/>
            <w:webHidden/>
          </w:rPr>
          <w:fldChar w:fldCharType="end"/>
        </w:r>
      </w:hyperlink>
    </w:p>
    <w:p w14:paraId="1738280B" w14:textId="77777777" w:rsidR="00F24D3F" w:rsidRDefault="00F24D3F" w:rsidP="00F24D3F">
      <w:pPr>
        <w:pStyle w:val="TOC3"/>
        <w:tabs>
          <w:tab w:val="right" w:leader="dot" w:pos="9350"/>
        </w:tabs>
        <w:rPr>
          <w:noProof/>
          <w:sz w:val="24"/>
          <w:szCs w:val="24"/>
        </w:rPr>
      </w:pPr>
      <w:hyperlink w:anchor="_Toc317154940" w:history="1">
        <w:r w:rsidRPr="00C6073D">
          <w:rPr>
            <w:rStyle w:val="Hyperlink"/>
            <w:noProof/>
          </w:rPr>
          <w:t>Example 2:  Spherical Coordinates, tangent base vectors</w:t>
        </w:r>
        <w:r>
          <w:rPr>
            <w:noProof/>
            <w:webHidden/>
          </w:rPr>
          <w:tab/>
        </w:r>
        <w:r>
          <w:rPr>
            <w:noProof/>
            <w:webHidden/>
          </w:rPr>
          <w:fldChar w:fldCharType="begin"/>
        </w:r>
        <w:r>
          <w:rPr>
            <w:noProof/>
            <w:webHidden/>
          </w:rPr>
          <w:instrText xml:space="preserve"> PAGEREF _Toc317154940 \h </w:instrText>
        </w:r>
        <w:r>
          <w:rPr>
            <w:noProof/>
          </w:rPr>
        </w:r>
        <w:r>
          <w:rPr>
            <w:noProof/>
            <w:webHidden/>
          </w:rPr>
          <w:fldChar w:fldCharType="separate"/>
        </w:r>
        <w:r>
          <w:rPr>
            <w:noProof/>
            <w:webHidden/>
          </w:rPr>
          <w:t>29</w:t>
        </w:r>
        <w:r>
          <w:rPr>
            <w:noProof/>
            <w:webHidden/>
          </w:rPr>
          <w:fldChar w:fldCharType="end"/>
        </w:r>
      </w:hyperlink>
    </w:p>
    <w:p w14:paraId="6064E78A" w14:textId="77777777" w:rsidR="00F24D3F" w:rsidRDefault="00F24D3F" w:rsidP="00F24D3F">
      <w:pPr>
        <w:pStyle w:val="TOC3"/>
        <w:tabs>
          <w:tab w:val="right" w:leader="dot" w:pos="9350"/>
        </w:tabs>
        <w:rPr>
          <w:noProof/>
          <w:sz w:val="24"/>
          <w:szCs w:val="24"/>
        </w:rPr>
      </w:pPr>
      <w:hyperlink w:anchor="_Toc317154941" w:history="1">
        <w:r w:rsidRPr="00C6073D">
          <w:rPr>
            <w:rStyle w:val="Hyperlink"/>
            <w:noProof/>
          </w:rPr>
          <w:t>(d) The inverse tangent base vectors u'</w:t>
        </w:r>
        <w:r w:rsidRPr="00C6073D">
          <w:rPr>
            <w:rStyle w:val="Hyperlink"/>
            <w:rFonts w:ascii="Courier New" w:hAnsi="Courier New"/>
            <w:noProof/>
            <w:vertAlign w:val="subscript"/>
          </w:rPr>
          <w:t>n</w:t>
        </w:r>
        <w:r w:rsidRPr="00C6073D">
          <w:rPr>
            <w:rStyle w:val="Hyperlink"/>
            <w:noProof/>
          </w:rPr>
          <w:t xml:space="preserve"> and inverse coordinate lines</w:t>
        </w:r>
        <w:r>
          <w:rPr>
            <w:noProof/>
            <w:webHidden/>
          </w:rPr>
          <w:tab/>
        </w:r>
        <w:r>
          <w:rPr>
            <w:noProof/>
            <w:webHidden/>
          </w:rPr>
          <w:fldChar w:fldCharType="begin"/>
        </w:r>
        <w:r>
          <w:rPr>
            <w:noProof/>
            <w:webHidden/>
          </w:rPr>
          <w:instrText xml:space="preserve"> PAGEREF _Toc317154941 \h </w:instrText>
        </w:r>
        <w:r>
          <w:rPr>
            <w:noProof/>
          </w:rPr>
        </w:r>
        <w:r>
          <w:rPr>
            <w:noProof/>
            <w:webHidden/>
          </w:rPr>
          <w:fldChar w:fldCharType="separate"/>
        </w:r>
        <w:r>
          <w:rPr>
            <w:noProof/>
            <w:webHidden/>
          </w:rPr>
          <w:t>31</w:t>
        </w:r>
        <w:r>
          <w:rPr>
            <w:noProof/>
            <w:webHidden/>
          </w:rPr>
          <w:fldChar w:fldCharType="end"/>
        </w:r>
      </w:hyperlink>
    </w:p>
    <w:p w14:paraId="1A138628" w14:textId="77777777" w:rsidR="00F24D3F" w:rsidRDefault="00F24D3F" w:rsidP="00F24D3F">
      <w:pPr>
        <w:pStyle w:val="TOC3"/>
        <w:tabs>
          <w:tab w:val="right" w:leader="dot" w:pos="9350"/>
        </w:tabs>
        <w:rPr>
          <w:noProof/>
          <w:sz w:val="24"/>
          <w:szCs w:val="24"/>
        </w:rPr>
      </w:pPr>
      <w:hyperlink w:anchor="_Toc317154942" w:history="1">
        <w:r w:rsidRPr="00C6073D">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_Toc317154942 \h </w:instrText>
        </w:r>
        <w:r>
          <w:rPr>
            <w:noProof/>
          </w:rPr>
        </w:r>
        <w:r>
          <w:rPr>
            <w:noProof/>
            <w:webHidden/>
          </w:rPr>
          <w:fldChar w:fldCharType="separate"/>
        </w:r>
        <w:r>
          <w:rPr>
            <w:noProof/>
            <w:webHidden/>
          </w:rPr>
          <w:t>31</w:t>
        </w:r>
        <w:r>
          <w:rPr>
            <w:noProof/>
            <w:webHidden/>
          </w:rPr>
          <w:fldChar w:fldCharType="end"/>
        </w:r>
      </w:hyperlink>
    </w:p>
    <w:p w14:paraId="7A0E6B05" w14:textId="77777777" w:rsidR="00F24D3F" w:rsidRDefault="00F24D3F" w:rsidP="00F24D3F">
      <w:pPr>
        <w:pStyle w:val="TOC2"/>
        <w:tabs>
          <w:tab w:val="right" w:leader="dot" w:pos="9350"/>
        </w:tabs>
        <w:rPr>
          <w:b w:val="0"/>
          <w:noProof/>
          <w:sz w:val="24"/>
          <w:szCs w:val="24"/>
        </w:rPr>
      </w:pPr>
      <w:hyperlink w:anchor="_Toc317154943" w:history="1">
        <w:r w:rsidRPr="00C6073D">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_Toc317154943 \h </w:instrText>
        </w:r>
        <w:r>
          <w:rPr>
            <w:noProof/>
          </w:rPr>
        </w:r>
        <w:r>
          <w:rPr>
            <w:noProof/>
            <w:webHidden/>
          </w:rPr>
          <w:fldChar w:fldCharType="separate"/>
        </w:r>
        <w:r>
          <w:rPr>
            <w:noProof/>
            <w:webHidden/>
          </w:rPr>
          <w:t>33</w:t>
        </w:r>
        <w:r>
          <w:rPr>
            <w:noProof/>
            <w:webHidden/>
          </w:rPr>
          <w:fldChar w:fldCharType="end"/>
        </w:r>
      </w:hyperlink>
    </w:p>
    <w:p w14:paraId="162C8B64" w14:textId="77777777" w:rsidR="00F24D3F" w:rsidRDefault="00F24D3F" w:rsidP="00F24D3F">
      <w:pPr>
        <w:pStyle w:val="TOC2"/>
        <w:tabs>
          <w:tab w:val="right" w:leader="dot" w:pos="9350"/>
        </w:tabs>
        <w:rPr>
          <w:b w:val="0"/>
          <w:noProof/>
          <w:sz w:val="24"/>
          <w:szCs w:val="24"/>
        </w:rPr>
      </w:pPr>
      <w:hyperlink w:anchor="_Toc317154944" w:history="1">
        <w:r w:rsidRPr="00C6073D">
          <w:rPr>
            <w:rStyle w:val="Hyperlink"/>
            <w:noProof/>
          </w:rPr>
          <w:t>5. The Metric Tensor</w:t>
        </w:r>
        <w:r>
          <w:rPr>
            <w:noProof/>
            <w:webHidden/>
          </w:rPr>
          <w:tab/>
        </w:r>
        <w:r>
          <w:rPr>
            <w:noProof/>
            <w:webHidden/>
          </w:rPr>
          <w:fldChar w:fldCharType="begin"/>
        </w:r>
        <w:r>
          <w:rPr>
            <w:noProof/>
            <w:webHidden/>
          </w:rPr>
          <w:instrText xml:space="preserve"> PAGEREF _Toc317154944 \h </w:instrText>
        </w:r>
        <w:r>
          <w:rPr>
            <w:noProof/>
          </w:rPr>
        </w:r>
        <w:r>
          <w:rPr>
            <w:noProof/>
            <w:webHidden/>
          </w:rPr>
          <w:fldChar w:fldCharType="separate"/>
        </w:r>
        <w:r>
          <w:rPr>
            <w:noProof/>
            <w:webHidden/>
          </w:rPr>
          <w:t>35</w:t>
        </w:r>
        <w:r>
          <w:rPr>
            <w:noProof/>
            <w:webHidden/>
          </w:rPr>
          <w:fldChar w:fldCharType="end"/>
        </w:r>
      </w:hyperlink>
    </w:p>
    <w:p w14:paraId="45EC3672" w14:textId="77777777" w:rsidR="00F24D3F" w:rsidRDefault="00F24D3F" w:rsidP="00F24D3F">
      <w:pPr>
        <w:pStyle w:val="TOC3"/>
        <w:tabs>
          <w:tab w:val="right" w:leader="dot" w:pos="9350"/>
        </w:tabs>
        <w:rPr>
          <w:noProof/>
          <w:sz w:val="24"/>
          <w:szCs w:val="24"/>
        </w:rPr>
      </w:pPr>
      <w:hyperlink w:anchor="_Toc317154945" w:history="1">
        <w:r w:rsidRPr="00C6073D">
          <w:rPr>
            <w:rStyle w:val="Hyperlink"/>
            <w:noProof/>
          </w:rPr>
          <w:t>(a) Definition of the metric tensor</w:t>
        </w:r>
        <w:r>
          <w:rPr>
            <w:noProof/>
            <w:webHidden/>
          </w:rPr>
          <w:tab/>
        </w:r>
        <w:r>
          <w:rPr>
            <w:noProof/>
            <w:webHidden/>
          </w:rPr>
          <w:fldChar w:fldCharType="begin"/>
        </w:r>
        <w:r>
          <w:rPr>
            <w:noProof/>
            <w:webHidden/>
          </w:rPr>
          <w:instrText xml:space="preserve"> PAGEREF _Toc317154945 \h </w:instrText>
        </w:r>
        <w:r>
          <w:rPr>
            <w:noProof/>
          </w:rPr>
        </w:r>
        <w:r>
          <w:rPr>
            <w:noProof/>
            <w:webHidden/>
          </w:rPr>
          <w:fldChar w:fldCharType="separate"/>
        </w:r>
        <w:r>
          <w:rPr>
            <w:noProof/>
            <w:webHidden/>
          </w:rPr>
          <w:t>35</w:t>
        </w:r>
        <w:r>
          <w:rPr>
            <w:noProof/>
            <w:webHidden/>
          </w:rPr>
          <w:fldChar w:fldCharType="end"/>
        </w:r>
      </w:hyperlink>
    </w:p>
    <w:p w14:paraId="11F19952" w14:textId="77777777" w:rsidR="00F24D3F" w:rsidRDefault="00F24D3F" w:rsidP="00F24D3F">
      <w:pPr>
        <w:pStyle w:val="TOC3"/>
        <w:tabs>
          <w:tab w:val="right" w:leader="dot" w:pos="9350"/>
        </w:tabs>
        <w:rPr>
          <w:noProof/>
          <w:sz w:val="24"/>
          <w:szCs w:val="24"/>
        </w:rPr>
      </w:pPr>
      <w:hyperlink w:anchor="_Toc317154946" w:history="1">
        <w:r w:rsidRPr="00C6073D">
          <w:rPr>
            <w:rStyle w:val="Hyperlink"/>
            <w:noProof/>
          </w:rPr>
          <w:t>(b) Inverse of the metric tensor</w:t>
        </w:r>
        <w:r>
          <w:rPr>
            <w:noProof/>
            <w:webHidden/>
          </w:rPr>
          <w:tab/>
        </w:r>
        <w:r>
          <w:rPr>
            <w:noProof/>
            <w:webHidden/>
          </w:rPr>
          <w:fldChar w:fldCharType="begin"/>
        </w:r>
        <w:r>
          <w:rPr>
            <w:noProof/>
            <w:webHidden/>
          </w:rPr>
          <w:instrText xml:space="preserve"> PAGEREF _Toc317154946 \h </w:instrText>
        </w:r>
        <w:r>
          <w:rPr>
            <w:noProof/>
          </w:rPr>
        </w:r>
        <w:r>
          <w:rPr>
            <w:noProof/>
            <w:webHidden/>
          </w:rPr>
          <w:fldChar w:fldCharType="separate"/>
        </w:r>
        <w:r>
          <w:rPr>
            <w:noProof/>
            <w:webHidden/>
          </w:rPr>
          <w:t>36</w:t>
        </w:r>
        <w:r>
          <w:rPr>
            <w:noProof/>
            <w:webHidden/>
          </w:rPr>
          <w:fldChar w:fldCharType="end"/>
        </w:r>
      </w:hyperlink>
    </w:p>
    <w:p w14:paraId="7C939376" w14:textId="77777777" w:rsidR="00F24D3F" w:rsidRDefault="00F24D3F" w:rsidP="00F24D3F">
      <w:pPr>
        <w:pStyle w:val="TOC3"/>
        <w:tabs>
          <w:tab w:val="right" w:leader="dot" w:pos="9350"/>
        </w:tabs>
        <w:rPr>
          <w:noProof/>
          <w:sz w:val="24"/>
          <w:szCs w:val="24"/>
        </w:rPr>
      </w:pPr>
      <w:hyperlink w:anchor="_Toc317154947" w:history="1">
        <w:r w:rsidRPr="00C6073D">
          <w:rPr>
            <w:rStyle w:val="Hyperlink"/>
            <w:noProof/>
          </w:rPr>
          <w:t>(c) A metric tensor is symmetric</w:t>
        </w:r>
        <w:r>
          <w:rPr>
            <w:noProof/>
            <w:webHidden/>
          </w:rPr>
          <w:tab/>
        </w:r>
        <w:r>
          <w:rPr>
            <w:noProof/>
            <w:webHidden/>
          </w:rPr>
          <w:fldChar w:fldCharType="begin"/>
        </w:r>
        <w:r>
          <w:rPr>
            <w:noProof/>
            <w:webHidden/>
          </w:rPr>
          <w:instrText xml:space="preserve"> PAGEREF _Toc317154947 \h </w:instrText>
        </w:r>
        <w:r>
          <w:rPr>
            <w:noProof/>
          </w:rPr>
        </w:r>
        <w:r>
          <w:rPr>
            <w:noProof/>
            <w:webHidden/>
          </w:rPr>
          <w:fldChar w:fldCharType="separate"/>
        </w:r>
        <w:r>
          <w:rPr>
            <w:noProof/>
            <w:webHidden/>
          </w:rPr>
          <w:t>37</w:t>
        </w:r>
        <w:r>
          <w:rPr>
            <w:noProof/>
            <w:webHidden/>
          </w:rPr>
          <w:fldChar w:fldCharType="end"/>
        </w:r>
      </w:hyperlink>
    </w:p>
    <w:p w14:paraId="448D0A4E" w14:textId="77777777" w:rsidR="00F24D3F" w:rsidRDefault="00F24D3F" w:rsidP="00F24D3F">
      <w:pPr>
        <w:pStyle w:val="TOC3"/>
        <w:tabs>
          <w:tab w:val="right" w:leader="dot" w:pos="9350"/>
        </w:tabs>
        <w:rPr>
          <w:noProof/>
          <w:sz w:val="24"/>
          <w:szCs w:val="24"/>
        </w:rPr>
      </w:pPr>
      <w:hyperlink w:anchor="_Toc317154948" w:history="1">
        <w:r w:rsidRPr="00C6073D">
          <w:rPr>
            <w:rStyle w:val="Hyperlink"/>
            <w:noProof/>
          </w:rPr>
          <w:t>(d)  det(g) and g</w:t>
        </w:r>
        <w:r w:rsidRPr="00C6073D">
          <w:rPr>
            <w:rStyle w:val="Hyperlink"/>
            <w:rFonts w:ascii="Courier New" w:hAnsi="Courier New"/>
            <w:noProof/>
            <w:vertAlign w:val="subscript"/>
          </w:rPr>
          <w:t>nn</w:t>
        </w:r>
        <w:r w:rsidRPr="00C6073D">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_Toc317154948 \h </w:instrText>
        </w:r>
        <w:r>
          <w:rPr>
            <w:noProof/>
          </w:rPr>
        </w:r>
        <w:r>
          <w:rPr>
            <w:noProof/>
            <w:webHidden/>
          </w:rPr>
          <w:fldChar w:fldCharType="separate"/>
        </w:r>
        <w:r>
          <w:rPr>
            <w:noProof/>
            <w:webHidden/>
          </w:rPr>
          <w:t>37</w:t>
        </w:r>
        <w:r>
          <w:rPr>
            <w:noProof/>
            <w:webHidden/>
          </w:rPr>
          <w:fldChar w:fldCharType="end"/>
        </w:r>
      </w:hyperlink>
    </w:p>
    <w:p w14:paraId="71D136AA" w14:textId="77777777" w:rsidR="00F24D3F" w:rsidRDefault="00F24D3F" w:rsidP="00F24D3F">
      <w:pPr>
        <w:pStyle w:val="TOC3"/>
        <w:tabs>
          <w:tab w:val="right" w:leader="dot" w:pos="9350"/>
        </w:tabs>
        <w:rPr>
          <w:noProof/>
          <w:sz w:val="24"/>
          <w:szCs w:val="24"/>
        </w:rPr>
      </w:pPr>
      <w:hyperlink w:anchor="_Toc317154949" w:history="1">
        <w:r w:rsidRPr="00C6073D">
          <w:rPr>
            <w:rStyle w:val="Hyperlink"/>
            <w:noProof/>
          </w:rPr>
          <w:t>(e) Definition of two kinds of rank-2 tensors</w:t>
        </w:r>
        <w:r>
          <w:rPr>
            <w:noProof/>
            <w:webHidden/>
          </w:rPr>
          <w:tab/>
        </w:r>
        <w:r>
          <w:rPr>
            <w:noProof/>
            <w:webHidden/>
          </w:rPr>
          <w:fldChar w:fldCharType="begin"/>
        </w:r>
        <w:r>
          <w:rPr>
            <w:noProof/>
            <w:webHidden/>
          </w:rPr>
          <w:instrText xml:space="preserve"> PAGEREF _Toc317154949 \h </w:instrText>
        </w:r>
        <w:r>
          <w:rPr>
            <w:noProof/>
          </w:rPr>
        </w:r>
        <w:r>
          <w:rPr>
            <w:noProof/>
            <w:webHidden/>
          </w:rPr>
          <w:fldChar w:fldCharType="separate"/>
        </w:r>
        <w:r>
          <w:rPr>
            <w:noProof/>
            <w:webHidden/>
          </w:rPr>
          <w:t>38</w:t>
        </w:r>
        <w:r>
          <w:rPr>
            <w:noProof/>
            <w:webHidden/>
          </w:rPr>
          <w:fldChar w:fldCharType="end"/>
        </w:r>
      </w:hyperlink>
    </w:p>
    <w:p w14:paraId="022AF9EB" w14:textId="77777777" w:rsidR="00F24D3F" w:rsidRDefault="00F24D3F" w:rsidP="00F24D3F">
      <w:pPr>
        <w:pStyle w:val="TOC3"/>
        <w:tabs>
          <w:tab w:val="right" w:leader="dot" w:pos="9350"/>
        </w:tabs>
        <w:rPr>
          <w:noProof/>
          <w:sz w:val="24"/>
          <w:szCs w:val="24"/>
        </w:rPr>
      </w:pPr>
      <w:hyperlink w:anchor="_Toc317154950" w:history="1">
        <w:r w:rsidRPr="00C6073D">
          <w:rPr>
            <w:rStyle w:val="Hyperlink"/>
            <w:noProof/>
          </w:rPr>
          <w:t>(f) Proof that the metric tensor and its inverse are both rank-2 tensors</w:t>
        </w:r>
        <w:r>
          <w:rPr>
            <w:noProof/>
            <w:webHidden/>
          </w:rPr>
          <w:tab/>
        </w:r>
        <w:r>
          <w:rPr>
            <w:noProof/>
            <w:webHidden/>
          </w:rPr>
          <w:fldChar w:fldCharType="begin"/>
        </w:r>
        <w:r>
          <w:rPr>
            <w:noProof/>
            <w:webHidden/>
          </w:rPr>
          <w:instrText xml:space="preserve"> PAGEREF _Toc317154950 \h </w:instrText>
        </w:r>
        <w:r>
          <w:rPr>
            <w:noProof/>
          </w:rPr>
        </w:r>
        <w:r>
          <w:rPr>
            <w:noProof/>
            <w:webHidden/>
          </w:rPr>
          <w:fldChar w:fldCharType="separate"/>
        </w:r>
        <w:r>
          <w:rPr>
            <w:noProof/>
            <w:webHidden/>
          </w:rPr>
          <w:t>39</w:t>
        </w:r>
        <w:r>
          <w:rPr>
            <w:noProof/>
            <w:webHidden/>
          </w:rPr>
          <w:fldChar w:fldCharType="end"/>
        </w:r>
      </w:hyperlink>
    </w:p>
    <w:p w14:paraId="45C25E0C" w14:textId="77777777" w:rsidR="00F24D3F" w:rsidRDefault="00F24D3F" w:rsidP="00F24D3F">
      <w:pPr>
        <w:pStyle w:val="TOC3"/>
        <w:tabs>
          <w:tab w:val="right" w:leader="dot" w:pos="9350"/>
        </w:tabs>
        <w:rPr>
          <w:noProof/>
          <w:sz w:val="24"/>
          <w:szCs w:val="24"/>
        </w:rPr>
      </w:pPr>
      <w:hyperlink w:anchor="_Toc317154951" w:history="1">
        <w:r w:rsidRPr="00C6073D">
          <w:rPr>
            <w:rStyle w:val="Hyperlink"/>
            <w:noProof/>
          </w:rPr>
          <w:t>(g) Metric tensor converts vector types</w:t>
        </w:r>
        <w:r>
          <w:rPr>
            <w:noProof/>
            <w:webHidden/>
          </w:rPr>
          <w:tab/>
        </w:r>
        <w:r>
          <w:rPr>
            <w:noProof/>
            <w:webHidden/>
          </w:rPr>
          <w:fldChar w:fldCharType="begin"/>
        </w:r>
        <w:r>
          <w:rPr>
            <w:noProof/>
            <w:webHidden/>
          </w:rPr>
          <w:instrText xml:space="preserve"> PAGEREF _Toc317154951 \h </w:instrText>
        </w:r>
        <w:r>
          <w:rPr>
            <w:noProof/>
          </w:rPr>
        </w:r>
        <w:r>
          <w:rPr>
            <w:noProof/>
            <w:webHidden/>
          </w:rPr>
          <w:fldChar w:fldCharType="separate"/>
        </w:r>
        <w:r>
          <w:rPr>
            <w:noProof/>
            <w:webHidden/>
          </w:rPr>
          <w:t>40</w:t>
        </w:r>
        <w:r>
          <w:rPr>
            <w:noProof/>
            <w:webHidden/>
          </w:rPr>
          <w:fldChar w:fldCharType="end"/>
        </w:r>
      </w:hyperlink>
    </w:p>
    <w:p w14:paraId="4C9EDC9C" w14:textId="77777777" w:rsidR="00F24D3F" w:rsidRDefault="00F24D3F" w:rsidP="00F24D3F">
      <w:pPr>
        <w:pStyle w:val="TOC3"/>
        <w:tabs>
          <w:tab w:val="right" w:leader="dot" w:pos="9350"/>
        </w:tabs>
        <w:rPr>
          <w:noProof/>
          <w:sz w:val="24"/>
          <w:szCs w:val="24"/>
        </w:rPr>
      </w:pPr>
      <w:hyperlink w:anchor="_Toc317154952" w:history="1">
        <w:r w:rsidRPr="00C6073D">
          <w:rPr>
            <w:rStyle w:val="Hyperlink"/>
            <w:noProof/>
          </w:rPr>
          <w:t>(h) Vectors in Cartesian space</w:t>
        </w:r>
        <w:r>
          <w:rPr>
            <w:noProof/>
            <w:webHidden/>
          </w:rPr>
          <w:tab/>
        </w:r>
        <w:r>
          <w:rPr>
            <w:noProof/>
            <w:webHidden/>
          </w:rPr>
          <w:fldChar w:fldCharType="begin"/>
        </w:r>
        <w:r>
          <w:rPr>
            <w:noProof/>
            <w:webHidden/>
          </w:rPr>
          <w:instrText xml:space="preserve"> PAGEREF _Toc317154952 \h </w:instrText>
        </w:r>
        <w:r>
          <w:rPr>
            <w:noProof/>
          </w:rPr>
        </w:r>
        <w:r>
          <w:rPr>
            <w:noProof/>
            <w:webHidden/>
          </w:rPr>
          <w:fldChar w:fldCharType="separate"/>
        </w:r>
        <w:r>
          <w:rPr>
            <w:noProof/>
            <w:webHidden/>
          </w:rPr>
          <w:t>41</w:t>
        </w:r>
        <w:r>
          <w:rPr>
            <w:noProof/>
            <w:webHidden/>
          </w:rPr>
          <w:fldChar w:fldCharType="end"/>
        </w:r>
      </w:hyperlink>
    </w:p>
    <w:p w14:paraId="05822CE2" w14:textId="77777777" w:rsidR="00F24D3F" w:rsidRDefault="00F24D3F" w:rsidP="00F24D3F">
      <w:pPr>
        <w:pStyle w:val="TOC3"/>
        <w:tabs>
          <w:tab w:val="right" w:leader="dot" w:pos="9350"/>
        </w:tabs>
        <w:rPr>
          <w:noProof/>
          <w:sz w:val="24"/>
          <w:szCs w:val="24"/>
        </w:rPr>
      </w:pPr>
      <w:hyperlink w:anchor="_Toc317154953" w:history="1">
        <w:r w:rsidRPr="00C6073D">
          <w:rPr>
            <w:rStyle w:val="Hyperlink"/>
            <w:noProof/>
          </w:rPr>
          <w:t>(i) Metric tensor:  covariant scalar product and norm</w:t>
        </w:r>
        <w:r>
          <w:rPr>
            <w:noProof/>
            <w:webHidden/>
          </w:rPr>
          <w:tab/>
        </w:r>
        <w:r>
          <w:rPr>
            <w:noProof/>
            <w:webHidden/>
          </w:rPr>
          <w:fldChar w:fldCharType="begin"/>
        </w:r>
        <w:r>
          <w:rPr>
            <w:noProof/>
            <w:webHidden/>
          </w:rPr>
          <w:instrText xml:space="preserve"> PAGEREF _Toc317154953 \h </w:instrText>
        </w:r>
        <w:r>
          <w:rPr>
            <w:noProof/>
          </w:rPr>
        </w:r>
        <w:r>
          <w:rPr>
            <w:noProof/>
            <w:webHidden/>
          </w:rPr>
          <w:fldChar w:fldCharType="separate"/>
        </w:r>
        <w:r>
          <w:rPr>
            <w:noProof/>
            <w:webHidden/>
          </w:rPr>
          <w:t>41</w:t>
        </w:r>
        <w:r>
          <w:rPr>
            <w:noProof/>
            <w:webHidden/>
          </w:rPr>
          <w:fldChar w:fldCharType="end"/>
        </w:r>
      </w:hyperlink>
    </w:p>
    <w:p w14:paraId="6E009644" w14:textId="77777777" w:rsidR="00F24D3F" w:rsidRDefault="00F24D3F" w:rsidP="00F24D3F">
      <w:pPr>
        <w:pStyle w:val="TOC3"/>
        <w:tabs>
          <w:tab w:val="right" w:leader="dot" w:pos="9350"/>
        </w:tabs>
        <w:rPr>
          <w:noProof/>
          <w:sz w:val="24"/>
          <w:szCs w:val="24"/>
        </w:rPr>
      </w:pPr>
      <w:hyperlink w:anchor="_Toc317154954" w:history="1">
        <w:r w:rsidRPr="00C6073D">
          <w:rPr>
            <w:rStyle w:val="Hyperlink"/>
            <w:noProof/>
          </w:rPr>
          <w:t>(j) Metric tensor and tangent base vectors</w:t>
        </w:r>
        <w:r>
          <w:rPr>
            <w:noProof/>
            <w:webHidden/>
          </w:rPr>
          <w:tab/>
        </w:r>
        <w:r>
          <w:rPr>
            <w:noProof/>
            <w:webHidden/>
          </w:rPr>
          <w:fldChar w:fldCharType="begin"/>
        </w:r>
        <w:r>
          <w:rPr>
            <w:noProof/>
            <w:webHidden/>
          </w:rPr>
          <w:instrText xml:space="preserve"> PAGEREF _Toc317154954 \h </w:instrText>
        </w:r>
        <w:r>
          <w:rPr>
            <w:noProof/>
          </w:rPr>
        </w:r>
        <w:r>
          <w:rPr>
            <w:noProof/>
            <w:webHidden/>
          </w:rPr>
          <w:fldChar w:fldCharType="separate"/>
        </w:r>
        <w:r>
          <w:rPr>
            <w:noProof/>
            <w:webHidden/>
          </w:rPr>
          <w:t>43</w:t>
        </w:r>
        <w:r>
          <w:rPr>
            <w:noProof/>
            <w:webHidden/>
          </w:rPr>
          <w:fldChar w:fldCharType="end"/>
        </w:r>
      </w:hyperlink>
    </w:p>
    <w:p w14:paraId="2791A970" w14:textId="77777777" w:rsidR="00F24D3F" w:rsidRDefault="00F24D3F" w:rsidP="00F24D3F">
      <w:pPr>
        <w:pStyle w:val="TOC3"/>
        <w:tabs>
          <w:tab w:val="right" w:leader="dot" w:pos="9350"/>
        </w:tabs>
        <w:rPr>
          <w:noProof/>
          <w:sz w:val="24"/>
          <w:szCs w:val="24"/>
        </w:rPr>
      </w:pPr>
      <w:hyperlink w:anchor="_Toc317154955" w:history="1">
        <w:r w:rsidRPr="00C6073D">
          <w:rPr>
            <w:rStyle w:val="Hyperlink"/>
            <w:noProof/>
          </w:rPr>
          <w:t>(k) The Jacobian J</w:t>
        </w:r>
        <w:r>
          <w:rPr>
            <w:noProof/>
            <w:webHidden/>
          </w:rPr>
          <w:tab/>
        </w:r>
        <w:r>
          <w:rPr>
            <w:noProof/>
            <w:webHidden/>
          </w:rPr>
          <w:fldChar w:fldCharType="begin"/>
        </w:r>
        <w:r>
          <w:rPr>
            <w:noProof/>
            <w:webHidden/>
          </w:rPr>
          <w:instrText xml:space="preserve"> PAGEREF _Toc317154955 \h </w:instrText>
        </w:r>
        <w:r>
          <w:rPr>
            <w:noProof/>
          </w:rPr>
        </w:r>
        <w:r>
          <w:rPr>
            <w:noProof/>
            <w:webHidden/>
          </w:rPr>
          <w:fldChar w:fldCharType="separate"/>
        </w:r>
        <w:r>
          <w:rPr>
            <w:noProof/>
            <w:webHidden/>
          </w:rPr>
          <w:t>44</w:t>
        </w:r>
        <w:r>
          <w:rPr>
            <w:noProof/>
            <w:webHidden/>
          </w:rPr>
          <w:fldChar w:fldCharType="end"/>
        </w:r>
      </w:hyperlink>
    </w:p>
    <w:p w14:paraId="1A1DF58C" w14:textId="77777777" w:rsidR="00F24D3F" w:rsidRDefault="00F24D3F" w:rsidP="00F24D3F">
      <w:pPr>
        <w:pStyle w:val="TOC3"/>
        <w:tabs>
          <w:tab w:val="right" w:leader="dot" w:pos="9350"/>
        </w:tabs>
        <w:rPr>
          <w:noProof/>
          <w:sz w:val="24"/>
          <w:szCs w:val="24"/>
        </w:rPr>
      </w:pPr>
      <w:hyperlink w:anchor="_Toc317154956" w:history="1">
        <w:r w:rsidRPr="00C6073D">
          <w:rPr>
            <w:rStyle w:val="Hyperlink"/>
            <w:noProof/>
          </w:rPr>
          <w:t>(</w:t>
        </w:r>
        <w:r w:rsidRPr="00C6073D">
          <w:rPr>
            <w:rStyle w:val="Hyperlink"/>
            <w:rFonts w:ascii="Script MT Bold" w:hAnsi="Script MT Bold"/>
            <w:noProof/>
          </w:rPr>
          <w:t>l</w:t>
        </w:r>
        <w:r w:rsidRPr="00C6073D">
          <w:rPr>
            <w:rStyle w:val="Hyperlink"/>
            <w:noProof/>
          </w:rPr>
          <w:t>) Some relations between g, R and S  in Picture C</w:t>
        </w:r>
        <w:r>
          <w:rPr>
            <w:noProof/>
            <w:webHidden/>
          </w:rPr>
          <w:tab/>
        </w:r>
        <w:r>
          <w:rPr>
            <w:noProof/>
            <w:webHidden/>
          </w:rPr>
          <w:fldChar w:fldCharType="begin"/>
        </w:r>
        <w:r>
          <w:rPr>
            <w:noProof/>
            <w:webHidden/>
          </w:rPr>
          <w:instrText xml:space="preserve"> PAGEREF _Toc317154956 \h </w:instrText>
        </w:r>
        <w:r>
          <w:rPr>
            <w:noProof/>
          </w:rPr>
        </w:r>
        <w:r>
          <w:rPr>
            <w:noProof/>
            <w:webHidden/>
          </w:rPr>
          <w:fldChar w:fldCharType="separate"/>
        </w:r>
        <w:r>
          <w:rPr>
            <w:noProof/>
            <w:webHidden/>
          </w:rPr>
          <w:t>47</w:t>
        </w:r>
        <w:r>
          <w:rPr>
            <w:noProof/>
            <w:webHidden/>
          </w:rPr>
          <w:fldChar w:fldCharType="end"/>
        </w:r>
      </w:hyperlink>
    </w:p>
    <w:p w14:paraId="0A61B6C2" w14:textId="77777777" w:rsidR="00F24D3F" w:rsidRDefault="00F24D3F" w:rsidP="00F24D3F">
      <w:pPr>
        <w:pStyle w:val="TOC3"/>
        <w:tabs>
          <w:tab w:val="right" w:leader="dot" w:pos="9350"/>
        </w:tabs>
        <w:rPr>
          <w:noProof/>
          <w:sz w:val="24"/>
          <w:szCs w:val="24"/>
        </w:rPr>
      </w:pPr>
      <w:hyperlink w:anchor="_Toc317154957" w:history="1">
        <w:r w:rsidRPr="00C6073D">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_Toc317154957 \h </w:instrText>
        </w:r>
        <w:r>
          <w:rPr>
            <w:noProof/>
          </w:rPr>
        </w:r>
        <w:r>
          <w:rPr>
            <w:noProof/>
            <w:webHidden/>
          </w:rPr>
          <w:fldChar w:fldCharType="separate"/>
        </w:r>
        <w:r>
          <w:rPr>
            <w:noProof/>
            <w:webHidden/>
          </w:rPr>
          <w:t>48</w:t>
        </w:r>
        <w:r>
          <w:rPr>
            <w:noProof/>
            <w:webHidden/>
          </w:rPr>
          <w:fldChar w:fldCharType="end"/>
        </w:r>
      </w:hyperlink>
    </w:p>
    <w:p w14:paraId="61ACDB1C" w14:textId="77777777" w:rsidR="00F24D3F" w:rsidRDefault="00F24D3F" w:rsidP="00F24D3F">
      <w:pPr>
        <w:pStyle w:val="TOC3"/>
        <w:tabs>
          <w:tab w:val="right" w:leader="dot" w:pos="9350"/>
        </w:tabs>
        <w:rPr>
          <w:noProof/>
          <w:sz w:val="24"/>
          <w:szCs w:val="24"/>
        </w:rPr>
      </w:pPr>
      <w:hyperlink w:anchor="_Toc317154958" w:history="1">
        <w:r w:rsidRPr="00C6073D">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_Toc317154958 \h </w:instrText>
        </w:r>
        <w:r>
          <w:rPr>
            <w:noProof/>
          </w:rPr>
        </w:r>
        <w:r>
          <w:rPr>
            <w:noProof/>
            <w:webHidden/>
          </w:rPr>
          <w:fldChar w:fldCharType="separate"/>
        </w:r>
        <w:r>
          <w:rPr>
            <w:noProof/>
            <w:webHidden/>
          </w:rPr>
          <w:t>49</w:t>
        </w:r>
        <w:r>
          <w:rPr>
            <w:noProof/>
            <w:webHidden/>
          </w:rPr>
          <w:fldChar w:fldCharType="end"/>
        </w:r>
      </w:hyperlink>
    </w:p>
    <w:p w14:paraId="3F5EA893" w14:textId="77777777" w:rsidR="00F24D3F" w:rsidRDefault="00F24D3F" w:rsidP="00F24D3F">
      <w:pPr>
        <w:pStyle w:val="TOC3"/>
        <w:tabs>
          <w:tab w:val="right" w:leader="dot" w:pos="9350"/>
        </w:tabs>
        <w:rPr>
          <w:noProof/>
          <w:sz w:val="24"/>
          <w:szCs w:val="24"/>
        </w:rPr>
      </w:pPr>
      <w:hyperlink w:anchor="_Toc317154959" w:history="1">
        <w:r w:rsidRPr="00C6073D">
          <w:rPr>
            <w:rStyle w:val="Hyperlink"/>
            <w:noProof/>
          </w:rPr>
          <w:t>(m) Special Relativity and its Metric Tensor:  vectors and spinors</w:t>
        </w:r>
        <w:r>
          <w:rPr>
            <w:noProof/>
            <w:webHidden/>
          </w:rPr>
          <w:tab/>
        </w:r>
        <w:r>
          <w:rPr>
            <w:noProof/>
            <w:webHidden/>
          </w:rPr>
          <w:fldChar w:fldCharType="begin"/>
        </w:r>
        <w:r>
          <w:rPr>
            <w:noProof/>
            <w:webHidden/>
          </w:rPr>
          <w:instrText xml:space="preserve"> PAGEREF _Toc317154959 \h </w:instrText>
        </w:r>
        <w:r>
          <w:rPr>
            <w:noProof/>
          </w:rPr>
        </w:r>
        <w:r>
          <w:rPr>
            <w:noProof/>
            <w:webHidden/>
          </w:rPr>
          <w:fldChar w:fldCharType="separate"/>
        </w:r>
        <w:r>
          <w:rPr>
            <w:noProof/>
            <w:webHidden/>
          </w:rPr>
          <w:t>49</w:t>
        </w:r>
        <w:r>
          <w:rPr>
            <w:noProof/>
            <w:webHidden/>
          </w:rPr>
          <w:fldChar w:fldCharType="end"/>
        </w:r>
      </w:hyperlink>
    </w:p>
    <w:p w14:paraId="2D75DC5B" w14:textId="77777777" w:rsidR="00F24D3F" w:rsidRDefault="00F24D3F" w:rsidP="00F24D3F">
      <w:pPr>
        <w:pStyle w:val="TOC3"/>
        <w:tabs>
          <w:tab w:val="right" w:leader="dot" w:pos="9350"/>
        </w:tabs>
        <w:rPr>
          <w:noProof/>
          <w:sz w:val="24"/>
          <w:szCs w:val="24"/>
        </w:rPr>
      </w:pPr>
      <w:hyperlink w:anchor="_Toc317154960" w:history="1">
        <w:r w:rsidRPr="00C6073D">
          <w:rPr>
            <w:rStyle w:val="Hyperlink"/>
            <w:noProof/>
          </w:rPr>
          <w:t>(n) General Relativity and its Metric Tensor</w:t>
        </w:r>
        <w:r>
          <w:rPr>
            <w:noProof/>
            <w:webHidden/>
          </w:rPr>
          <w:tab/>
        </w:r>
        <w:r>
          <w:rPr>
            <w:noProof/>
            <w:webHidden/>
          </w:rPr>
          <w:fldChar w:fldCharType="begin"/>
        </w:r>
        <w:r>
          <w:rPr>
            <w:noProof/>
            <w:webHidden/>
          </w:rPr>
          <w:instrText xml:space="preserve"> PAGEREF _Toc317154960 \h </w:instrText>
        </w:r>
        <w:r>
          <w:rPr>
            <w:noProof/>
          </w:rPr>
        </w:r>
        <w:r>
          <w:rPr>
            <w:noProof/>
            <w:webHidden/>
          </w:rPr>
          <w:fldChar w:fldCharType="separate"/>
        </w:r>
        <w:r>
          <w:rPr>
            <w:noProof/>
            <w:webHidden/>
          </w:rPr>
          <w:t>53</w:t>
        </w:r>
        <w:r>
          <w:rPr>
            <w:noProof/>
            <w:webHidden/>
          </w:rPr>
          <w:fldChar w:fldCharType="end"/>
        </w:r>
      </w:hyperlink>
    </w:p>
    <w:p w14:paraId="1D935771" w14:textId="77777777" w:rsidR="00F24D3F" w:rsidRDefault="00F24D3F" w:rsidP="00F24D3F">
      <w:pPr>
        <w:pStyle w:val="TOC3"/>
        <w:tabs>
          <w:tab w:val="right" w:leader="dot" w:pos="9350"/>
        </w:tabs>
        <w:rPr>
          <w:noProof/>
          <w:sz w:val="24"/>
          <w:szCs w:val="24"/>
        </w:rPr>
      </w:pPr>
      <w:hyperlink w:anchor="_Toc317154961" w:history="1">
        <w:r w:rsidRPr="00C6073D">
          <w:rPr>
            <w:rStyle w:val="Hyperlink"/>
            <w:noProof/>
          </w:rPr>
          <w:t>(o) Continuum Mechanics and it</w:t>
        </w:r>
        <w:r w:rsidRPr="00C6073D">
          <w:rPr>
            <w:rStyle w:val="Hyperlink"/>
            <w:noProof/>
          </w:rPr>
          <w:t>s</w:t>
        </w:r>
        <w:r w:rsidRPr="00C6073D">
          <w:rPr>
            <w:rStyle w:val="Hyperlink"/>
            <w:noProof/>
          </w:rPr>
          <w:t xml:space="preserve"> Metric Tensor</w:t>
        </w:r>
        <w:r>
          <w:rPr>
            <w:noProof/>
            <w:webHidden/>
          </w:rPr>
          <w:tab/>
        </w:r>
        <w:r>
          <w:rPr>
            <w:noProof/>
            <w:webHidden/>
          </w:rPr>
          <w:fldChar w:fldCharType="begin"/>
        </w:r>
        <w:r>
          <w:rPr>
            <w:noProof/>
            <w:webHidden/>
          </w:rPr>
          <w:instrText xml:space="preserve"> PAGEREF _Toc317154961 \h </w:instrText>
        </w:r>
        <w:r>
          <w:rPr>
            <w:noProof/>
          </w:rPr>
        </w:r>
        <w:r>
          <w:rPr>
            <w:noProof/>
            <w:webHidden/>
          </w:rPr>
          <w:fldChar w:fldCharType="separate"/>
        </w:r>
        <w:r>
          <w:rPr>
            <w:noProof/>
            <w:webHidden/>
          </w:rPr>
          <w:t>54</w:t>
        </w:r>
        <w:r>
          <w:rPr>
            <w:noProof/>
            <w:webHidden/>
          </w:rPr>
          <w:fldChar w:fldCharType="end"/>
        </w:r>
      </w:hyperlink>
    </w:p>
    <w:p w14:paraId="388E4F5C" w14:textId="77777777" w:rsidR="00F24D3F" w:rsidRDefault="00F24D3F" w:rsidP="00F24D3F">
      <w:pPr>
        <w:pStyle w:val="TOC2"/>
        <w:tabs>
          <w:tab w:val="right" w:leader="dot" w:pos="9350"/>
        </w:tabs>
        <w:rPr>
          <w:b w:val="0"/>
          <w:noProof/>
          <w:sz w:val="24"/>
          <w:szCs w:val="24"/>
        </w:rPr>
      </w:pPr>
      <w:hyperlink w:anchor="_Toc317154962" w:history="1">
        <w:r w:rsidRPr="00C6073D">
          <w:rPr>
            <w:rStyle w:val="Hyperlink"/>
            <w:noProof/>
          </w:rPr>
          <w:t>6. Reciprocal Base Vectors E</w:t>
        </w:r>
        <w:r w:rsidRPr="00C6073D">
          <w:rPr>
            <w:rStyle w:val="Hyperlink"/>
            <w:rFonts w:ascii="Courier New" w:hAnsi="Courier New"/>
            <w:noProof/>
            <w:vertAlign w:val="subscript"/>
          </w:rPr>
          <w:t xml:space="preserve">n </w:t>
        </w:r>
        <w:r w:rsidRPr="00C6073D">
          <w:rPr>
            <w:rStyle w:val="Hyperlink"/>
            <w:noProof/>
          </w:rPr>
          <w:t>and Inverse Reciprocal Base Vectors U'</w:t>
        </w:r>
        <w:r w:rsidRPr="00C6073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_Toc317154962 \h </w:instrText>
        </w:r>
        <w:r>
          <w:rPr>
            <w:noProof/>
          </w:rPr>
        </w:r>
        <w:r>
          <w:rPr>
            <w:noProof/>
            <w:webHidden/>
          </w:rPr>
          <w:fldChar w:fldCharType="separate"/>
        </w:r>
        <w:r>
          <w:rPr>
            <w:noProof/>
            <w:webHidden/>
          </w:rPr>
          <w:t>55</w:t>
        </w:r>
        <w:r>
          <w:rPr>
            <w:noProof/>
            <w:webHidden/>
          </w:rPr>
          <w:fldChar w:fldCharType="end"/>
        </w:r>
      </w:hyperlink>
    </w:p>
    <w:p w14:paraId="468756EF" w14:textId="77777777" w:rsidR="00F24D3F" w:rsidRDefault="00F24D3F" w:rsidP="00F24D3F">
      <w:pPr>
        <w:pStyle w:val="TOC3"/>
        <w:tabs>
          <w:tab w:val="right" w:leader="dot" w:pos="9350"/>
        </w:tabs>
        <w:rPr>
          <w:noProof/>
          <w:sz w:val="24"/>
          <w:szCs w:val="24"/>
        </w:rPr>
      </w:pPr>
      <w:hyperlink w:anchor="_Toc317154963" w:history="1">
        <w:r w:rsidRPr="00C6073D">
          <w:rPr>
            <w:rStyle w:val="Hyperlink"/>
            <w:noProof/>
          </w:rPr>
          <w:t>(a) Definition of the E</w:t>
        </w:r>
        <w:r w:rsidRPr="00C6073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_Toc317154963 \h </w:instrText>
        </w:r>
        <w:r>
          <w:rPr>
            <w:noProof/>
          </w:rPr>
        </w:r>
        <w:r>
          <w:rPr>
            <w:noProof/>
            <w:webHidden/>
          </w:rPr>
          <w:fldChar w:fldCharType="separate"/>
        </w:r>
        <w:r>
          <w:rPr>
            <w:noProof/>
            <w:webHidden/>
          </w:rPr>
          <w:t>55</w:t>
        </w:r>
        <w:r>
          <w:rPr>
            <w:noProof/>
            <w:webHidden/>
          </w:rPr>
          <w:fldChar w:fldCharType="end"/>
        </w:r>
      </w:hyperlink>
    </w:p>
    <w:p w14:paraId="511EF8D9" w14:textId="77777777" w:rsidR="00F24D3F" w:rsidRDefault="00F24D3F" w:rsidP="00F24D3F">
      <w:pPr>
        <w:pStyle w:val="TOC3"/>
        <w:tabs>
          <w:tab w:val="right" w:leader="dot" w:pos="9350"/>
        </w:tabs>
        <w:rPr>
          <w:noProof/>
          <w:sz w:val="24"/>
          <w:szCs w:val="24"/>
        </w:rPr>
      </w:pPr>
      <w:hyperlink w:anchor="_Toc317154964" w:history="1">
        <w:r w:rsidRPr="00C6073D">
          <w:rPr>
            <w:rStyle w:val="Hyperlink"/>
            <w:noProof/>
          </w:rPr>
          <w:t>(b) The Dot Products and Reciprocity (Duality)</w:t>
        </w:r>
        <w:r>
          <w:rPr>
            <w:noProof/>
            <w:webHidden/>
          </w:rPr>
          <w:tab/>
        </w:r>
        <w:r>
          <w:rPr>
            <w:noProof/>
            <w:webHidden/>
          </w:rPr>
          <w:fldChar w:fldCharType="begin"/>
        </w:r>
        <w:r>
          <w:rPr>
            <w:noProof/>
            <w:webHidden/>
          </w:rPr>
          <w:instrText xml:space="preserve"> PAGEREF _Toc317154964 \h </w:instrText>
        </w:r>
        <w:r>
          <w:rPr>
            <w:noProof/>
          </w:rPr>
        </w:r>
        <w:r>
          <w:rPr>
            <w:noProof/>
            <w:webHidden/>
          </w:rPr>
          <w:fldChar w:fldCharType="separate"/>
        </w:r>
        <w:r>
          <w:rPr>
            <w:noProof/>
            <w:webHidden/>
          </w:rPr>
          <w:t>56</w:t>
        </w:r>
        <w:r>
          <w:rPr>
            <w:noProof/>
            <w:webHidden/>
          </w:rPr>
          <w:fldChar w:fldCharType="end"/>
        </w:r>
      </w:hyperlink>
    </w:p>
    <w:p w14:paraId="2C3D777F" w14:textId="77777777" w:rsidR="00F24D3F" w:rsidRDefault="00F24D3F" w:rsidP="00F24D3F">
      <w:pPr>
        <w:pStyle w:val="TOC3"/>
        <w:tabs>
          <w:tab w:val="right" w:leader="dot" w:pos="9350"/>
        </w:tabs>
        <w:rPr>
          <w:noProof/>
          <w:sz w:val="24"/>
          <w:szCs w:val="24"/>
        </w:rPr>
      </w:pPr>
      <w:hyperlink w:anchor="_Toc317154965" w:history="1">
        <w:r w:rsidRPr="00C6073D">
          <w:rPr>
            <w:rStyle w:val="Hyperlink"/>
            <w:noProof/>
          </w:rPr>
          <w:t>(c) Covariant partner for E</w:t>
        </w:r>
        <w:r w:rsidRPr="00C6073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_Toc317154965 \h </w:instrText>
        </w:r>
        <w:r>
          <w:rPr>
            <w:noProof/>
          </w:rPr>
        </w:r>
        <w:r>
          <w:rPr>
            <w:noProof/>
            <w:webHidden/>
          </w:rPr>
          <w:fldChar w:fldCharType="separate"/>
        </w:r>
        <w:r>
          <w:rPr>
            <w:noProof/>
            <w:webHidden/>
          </w:rPr>
          <w:t>57</w:t>
        </w:r>
        <w:r>
          <w:rPr>
            <w:noProof/>
            <w:webHidden/>
          </w:rPr>
          <w:fldChar w:fldCharType="end"/>
        </w:r>
      </w:hyperlink>
    </w:p>
    <w:p w14:paraId="4D1E14BC" w14:textId="77777777" w:rsidR="00F24D3F" w:rsidRDefault="00F24D3F" w:rsidP="00F24D3F">
      <w:pPr>
        <w:pStyle w:val="TOC3"/>
        <w:tabs>
          <w:tab w:val="right" w:leader="dot" w:pos="9350"/>
        </w:tabs>
        <w:rPr>
          <w:noProof/>
          <w:sz w:val="24"/>
          <w:szCs w:val="24"/>
        </w:rPr>
      </w:pPr>
      <w:hyperlink w:anchor="_Toc317154966" w:history="1">
        <w:r w:rsidRPr="00C6073D">
          <w:rPr>
            <w:rStyle w:val="Hyperlink"/>
            <w:noProof/>
          </w:rPr>
          <w:t>(d) Summary of the basic facts:</w:t>
        </w:r>
        <w:r>
          <w:rPr>
            <w:noProof/>
            <w:webHidden/>
          </w:rPr>
          <w:tab/>
        </w:r>
        <w:r>
          <w:rPr>
            <w:noProof/>
            <w:webHidden/>
          </w:rPr>
          <w:fldChar w:fldCharType="begin"/>
        </w:r>
        <w:r>
          <w:rPr>
            <w:noProof/>
            <w:webHidden/>
          </w:rPr>
          <w:instrText xml:space="preserve"> PAGEREF _Toc317154966 \h </w:instrText>
        </w:r>
        <w:r>
          <w:rPr>
            <w:noProof/>
          </w:rPr>
        </w:r>
        <w:r>
          <w:rPr>
            <w:noProof/>
            <w:webHidden/>
          </w:rPr>
          <w:fldChar w:fldCharType="separate"/>
        </w:r>
        <w:r>
          <w:rPr>
            <w:noProof/>
            <w:webHidden/>
          </w:rPr>
          <w:t>58</w:t>
        </w:r>
        <w:r>
          <w:rPr>
            <w:noProof/>
            <w:webHidden/>
          </w:rPr>
          <w:fldChar w:fldCharType="end"/>
        </w:r>
      </w:hyperlink>
    </w:p>
    <w:p w14:paraId="160E42B9" w14:textId="77777777" w:rsidR="00F24D3F" w:rsidRDefault="00F24D3F" w:rsidP="00F24D3F">
      <w:pPr>
        <w:pStyle w:val="TOC3"/>
        <w:tabs>
          <w:tab w:val="right" w:leader="dot" w:pos="9350"/>
        </w:tabs>
        <w:rPr>
          <w:noProof/>
          <w:sz w:val="24"/>
          <w:szCs w:val="24"/>
        </w:rPr>
      </w:pPr>
      <w:hyperlink w:anchor="_Toc317154967" w:history="1">
        <w:r w:rsidRPr="00C6073D">
          <w:rPr>
            <w:rStyle w:val="Hyperlink"/>
            <w:noProof/>
          </w:rPr>
          <w:t>(e) Repeat the above for the inverse transformation:  definition of the U'</w:t>
        </w:r>
        <w:r w:rsidRPr="00C6073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_Toc317154967 \h </w:instrText>
        </w:r>
        <w:r>
          <w:rPr>
            <w:noProof/>
          </w:rPr>
        </w:r>
        <w:r>
          <w:rPr>
            <w:noProof/>
            <w:webHidden/>
          </w:rPr>
          <w:fldChar w:fldCharType="separate"/>
        </w:r>
        <w:r>
          <w:rPr>
            <w:noProof/>
            <w:webHidden/>
          </w:rPr>
          <w:t>58</w:t>
        </w:r>
        <w:r>
          <w:rPr>
            <w:noProof/>
            <w:webHidden/>
          </w:rPr>
          <w:fldChar w:fldCharType="end"/>
        </w:r>
      </w:hyperlink>
    </w:p>
    <w:p w14:paraId="3C225F31" w14:textId="77777777" w:rsidR="00F24D3F" w:rsidRDefault="00F24D3F" w:rsidP="00F24D3F">
      <w:pPr>
        <w:pStyle w:val="TOC3"/>
        <w:tabs>
          <w:tab w:val="right" w:leader="dot" w:pos="9350"/>
        </w:tabs>
        <w:rPr>
          <w:noProof/>
          <w:sz w:val="24"/>
          <w:szCs w:val="24"/>
        </w:rPr>
      </w:pPr>
      <w:hyperlink w:anchor="_Toc317154968" w:history="1">
        <w:r w:rsidRPr="00C6073D">
          <w:rPr>
            <w:rStyle w:val="Hyperlink"/>
            <w:noProof/>
          </w:rPr>
          <w:t>(f) Expanding vectors on different sets of basis vectors</w:t>
        </w:r>
        <w:r>
          <w:rPr>
            <w:noProof/>
            <w:webHidden/>
          </w:rPr>
          <w:tab/>
        </w:r>
        <w:r>
          <w:rPr>
            <w:noProof/>
            <w:webHidden/>
          </w:rPr>
          <w:fldChar w:fldCharType="begin"/>
        </w:r>
        <w:r>
          <w:rPr>
            <w:noProof/>
            <w:webHidden/>
          </w:rPr>
          <w:instrText xml:space="preserve"> PAGEREF _Toc317154968 \h </w:instrText>
        </w:r>
        <w:r>
          <w:rPr>
            <w:noProof/>
          </w:rPr>
        </w:r>
        <w:r>
          <w:rPr>
            <w:noProof/>
            <w:webHidden/>
          </w:rPr>
          <w:fldChar w:fldCharType="separate"/>
        </w:r>
        <w:r>
          <w:rPr>
            <w:noProof/>
            <w:webHidden/>
          </w:rPr>
          <w:t>59</w:t>
        </w:r>
        <w:r>
          <w:rPr>
            <w:noProof/>
            <w:webHidden/>
          </w:rPr>
          <w:fldChar w:fldCharType="end"/>
        </w:r>
      </w:hyperlink>
    </w:p>
    <w:p w14:paraId="0DAAA62F" w14:textId="77777777" w:rsidR="00F24D3F" w:rsidRDefault="00F24D3F" w:rsidP="00F24D3F">
      <w:pPr>
        <w:pStyle w:val="TOC3"/>
        <w:tabs>
          <w:tab w:val="right" w:leader="dot" w:pos="9350"/>
        </w:tabs>
        <w:rPr>
          <w:noProof/>
          <w:sz w:val="24"/>
          <w:szCs w:val="24"/>
        </w:rPr>
      </w:pPr>
      <w:hyperlink w:anchor="_Toc317154969" w:history="1">
        <w:r w:rsidRPr="00C6073D">
          <w:rPr>
            <w:rStyle w:val="Hyperlink"/>
            <w:noProof/>
          </w:rPr>
          <w:t>(g) Another way to write the E</w:t>
        </w:r>
        <w:r w:rsidRPr="00C6073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_Toc317154969 \h </w:instrText>
        </w:r>
        <w:r>
          <w:rPr>
            <w:noProof/>
          </w:rPr>
        </w:r>
        <w:r>
          <w:rPr>
            <w:noProof/>
            <w:webHidden/>
          </w:rPr>
          <w:fldChar w:fldCharType="separate"/>
        </w:r>
        <w:r>
          <w:rPr>
            <w:noProof/>
            <w:webHidden/>
          </w:rPr>
          <w:t>62</w:t>
        </w:r>
        <w:r>
          <w:rPr>
            <w:noProof/>
            <w:webHidden/>
          </w:rPr>
          <w:fldChar w:fldCharType="end"/>
        </w:r>
      </w:hyperlink>
    </w:p>
    <w:p w14:paraId="66B60235" w14:textId="77777777" w:rsidR="00F24D3F" w:rsidRDefault="00F24D3F" w:rsidP="00F24D3F">
      <w:pPr>
        <w:pStyle w:val="TOC3"/>
        <w:tabs>
          <w:tab w:val="right" w:leader="dot" w:pos="9350"/>
        </w:tabs>
        <w:rPr>
          <w:noProof/>
          <w:sz w:val="24"/>
          <w:szCs w:val="24"/>
        </w:rPr>
      </w:pPr>
      <w:hyperlink w:anchor="_Toc317154970" w:history="1">
        <w:r w:rsidRPr="00C6073D">
          <w:rPr>
            <w:rStyle w:val="Hyperlink"/>
            <w:noProof/>
          </w:rPr>
          <w:t xml:space="preserve">(h) Comparison of </w:t>
        </w:r>
        <w:r w:rsidRPr="00C6073D">
          <w:rPr>
            <w:rStyle w:val="Hyperlink"/>
            <w:noProof/>
          </w:rPr>
          <w:fldChar w:fldCharType="begin"/>
        </w:r>
        <w:r w:rsidRPr="00C6073D">
          <w:rPr>
            <w:rStyle w:val="Hyperlink"/>
            <w:noProof/>
          </w:rPr>
          <w:instrText xml:space="preserve"> EQ \O(e,\S\up0(</w:instrText>
        </w:r>
        <w:r w:rsidRPr="00C6073D">
          <w:rPr>
            <w:rStyle w:val="Hyperlink"/>
            <w:rFonts w:ascii="Aatrix OCR A Extended" w:hAnsi="Aatrix OCR A Extended"/>
            <w:b/>
            <w:noProof/>
          </w:rPr>
          <w:instrText>¯</w:instrText>
        </w:r>
        <w:r w:rsidRPr="00C6073D">
          <w:rPr>
            <w:rStyle w:val="Hyperlink"/>
            <w:noProof/>
          </w:rPr>
          <w:instrText>))</w:instrText>
        </w:r>
        <w:r w:rsidRPr="00C6073D">
          <w:rPr>
            <w:rStyle w:val="Hyperlink"/>
            <w:noProof/>
          </w:rPr>
          <w:fldChar w:fldCharType="end"/>
        </w:r>
        <w:r w:rsidRPr="00C6073D">
          <w:rPr>
            <w:rStyle w:val="Hyperlink"/>
            <w:rFonts w:ascii="Courier New" w:hAnsi="Courier New"/>
            <w:noProof/>
            <w:vertAlign w:val="subscript"/>
          </w:rPr>
          <w:t>n</w:t>
        </w:r>
        <w:r w:rsidRPr="00C6073D">
          <w:rPr>
            <w:rStyle w:val="Hyperlink"/>
            <w:noProof/>
          </w:rPr>
          <w:t xml:space="preserve"> and E</w:t>
        </w:r>
        <w:r w:rsidRPr="00C6073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_Toc317154970 \h </w:instrText>
        </w:r>
        <w:r>
          <w:rPr>
            <w:noProof/>
          </w:rPr>
        </w:r>
        <w:r>
          <w:rPr>
            <w:noProof/>
            <w:webHidden/>
          </w:rPr>
          <w:fldChar w:fldCharType="separate"/>
        </w:r>
        <w:r>
          <w:rPr>
            <w:noProof/>
            <w:webHidden/>
          </w:rPr>
          <w:t>63</w:t>
        </w:r>
        <w:r>
          <w:rPr>
            <w:noProof/>
            <w:webHidden/>
          </w:rPr>
          <w:fldChar w:fldCharType="end"/>
        </w:r>
      </w:hyperlink>
    </w:p>
    <w:p w14:paraId="6F7FA0BD" w14:textId="77777777" w:rsidR="00F24D3F" w:rsidRDefault="00F24D3F" w:rsidP="00F24D3F">
      <w:pPr>
        <w:pStyle w:val="TOC3"/>
        <w:tabs>
          <w:tab w:val="right" w:leader="dot" w:pos="9350"/>
        </w:tabs>
        <w:rPr>
          <w:noProof/>
          <w:sz w:val="24"/>
          <w:szCs w:val="24"/>
        </w:rPr>
      </w:pPr>
      <w:hyperlink w:anchor="_Toc317154971" w:history="1">
        <w:r w:rsidRPr="00C6073D">
          <w:rPr>
            <w:rStyle w:val="Hyperlink"/>
            <w:noProof/>
          </w:rPr>
          <w:t>(i) Handedness of the e</w:t>
        </w:r>
        <w:r w:rsidRPr="00C6073D">
          <w:rPr>
            <w:rStyle w:val="Hyperlink"/>
            <w:rFonts w:ascii="Courier New" w:hAnsi="Courier New"/>
            <w:noProof/>
            <w:vertAlign w:val="subscript"/>
          </w:rPr>
          <w:t>n</w:t>
        </w:r>
        <w:r w:rsidRPr="00C6073D">
          <w:rPr>
            <w:rStyle w:val="Hyperlink"/>
            <w:noProof/>
          </w:rPr>
          <w:t xml:space="preserve"> and the sign of det(S).</w:t>
        </w:r>
        <w:r>
          <w:rPr>
            <w:noProof/>
            <w:webHidden/>
          </w:rPr>
          <w:tab/>
        </w:r>
        <w:r>
          <w:rPr>
            <w:noProof/>
            <w:webHidden/>
          </w:rPr>
          <w:fldChar w:fldCharType="begin"/>
        </w:r>
        <w:r>
          <w:rPr>
            <w:noProof/>
            <w:webHidden/>
          </w:rPr>
          <w:instrText xml:space="preserve"> PAGEREF _Toc317154971 \h </w:instrText>
        </w:r>
        <w:r>
          <w:rPr>
            <w:noProof/>
          </w:rPr>
        </w:r>
        <w:r>
          <w:rPr>
            <w:noProof/>
            <w:webHidden/>
          </w:rPr>
          <w:fldChar w:fldCharType="separate"/>
        </w:r>
        <w:r>
          <w:rPr>
            <w:noProof/>
            <w:webHidden/>
          </w:rPr>
          <w:t>64</w:t>
        </w:r>
        <w:r>
          <w:rPr>
            <w:noProof/>
            <w:webHidden/>
          </w:rPr>
          <w:fldChar w:fldCharType="end"/>
        </w:r>
      </w:hyperlink>
    </w:p>
    <w:p w14:paraId="0E466BAC" w14:textId="77777777" w:rsidR="00F24D3F" w:rsidRDefault="00F24D3F" w:rsidP="00F24D3F">
      <w:pPr>
        <w:pStyle w:val="TOC2"/>
        <w:tabs>
          <w:tab w:val="right" w:leader="dot" w:pos="9350"/>
        </w:tabs>
        <w:rPr>
          <w:b w:val="0"/>
          <w:noProof/>
          <w:sz w:val="24"/>
          <w:szCs w:val="24"/>
        </w:rPr>
      </w:pPr>
      <w:hyperlink w:anchor="_Toc317154972" w:history="1">
        <w:r w:rsidRPr="00C6073D">
          <w:rPr>
            <w:rStyle w:val="Hyperlink"/>
            <w:noProof/>
          </w:rPr>
          <w:t>7. Translation to the Standard Notation</w:t>
        </w:r>
        <w:r>
          <w:rPr>
            <w:noProof/>
            <w:webHidden/>
          </w:rPr>
          <w:tab/>
        </w:r>
        <w:r>
          <w:rPr>
            <w:noProof/>
            <w:webHidden/>
          </w:rPr>
          <w:fldChar w:fldCharType="begin"/>
        </w:r>
        <w:r>
          <w:rPr>
            <w:noProof/>
            <w:webHidden/>
          </w:rPr>
          <w:instrText xml:space="preserve"> PAGEREF _Toc317154972 \h </w:instrText>
        </w:r>
        <w:r>
          <w:rPr>
            <w:noProof/>
          </w:rPr>
        </w:r>
        <w:r>
          <w:rPr>
            <w:noProof/>
            <w:webHidden/>
          </w:rPr>
          <w:fldChar w:fldCharType="separate"/>
        </w:r>
        <w:r>
          <w:rPr>
            <w:noProof/>
            <w:webHidden/>
          </w:rPr>
          <w:t>67</w:t>
        </w:r>
        <w:r>
          <w:rPr>
            <w:noProof/>
            <w:webHidden/>
          </w:rPr>
          <w:fldChar w:fldCharType="end"/>
        </w:r>
      </w:hyperlink>
    </w:p>
    <w:p w14:paraId="3E9D6673" w14:textId="77777777" w:rsidR="00F24D3F" w:rsidRDefault="00F24D3F" w:rsidP="00F24D3F">
      <w:pPr>
        <w:pStyle w:val="TOC3"/>
        <w:tabs>
          <w:tab w:val="right" w:leader="dot" w:pos="9350"/>
        </w:tabs>
        <w:rPr>
          <w:noProof/>
          <w:sz w:val="24"/>
          <w:szCs w:val="24"/>
        </w:rPr>
      </w:pPr>
      <w:hyperlink w:anchor="_Toc317154973" w:history="1">
        <w:r w:rsidRPr="00C6073D">
          <w:rPr>
            <w:rStyle w:val="Hyperlink"/>
            <w:noProof/>
          </w:rPr>
          <w:t>(a) Outer Products</w:t>
        </w:r>
        <w:r>
          <w:rPr>
            <w:noProof/>
            <w:webHidden/>
          </w:rPr>
          <w:tab/>
        </w:r>
        <w:r>
          <w:rPr>
            <w:noProof/>
            <w:webHidden/>
          </w:rPr>
          <w:fldChar w:fldCharType="begin"/>
        </w:r>
        <w:r>
          <w:rPr>
            <w:noProof/>
            <w:webHidden/>
          </w:rPr>
          <w:instrText xml:space="preserve"> PAGEREF _Toc317154973 \h </w:instrText>
        </w:r>
        <w:r>
          <w:rPr>
            <w:noProof/>
          </w:rPr>
        </w:r>
        <w:r>
          <w:rPr>
            <w:noProof/>
            <w:webHidden/>
          </w:rPr>
          <w:fldChar w:fldCharType="separate"/>
        </w:r>
        <w:r>
          <w:rPr>
            <w:noProof/>
            <w:webHidden/>
          </w:rPr>
          <w:t>67</w:t>
        </w:r>
        <w:r>
          <w:rPr>
            <w:noProof/>
            <w:webHidden/>
          </w:rPr>
          <w:fldChar w:fldCharType="end"/>
        </w:r>
      </w:hyperlink>
    </w:p>
    <w:p w14:paraId="37700FC3" w14:textId="77777777" w:rsidR="00F24D3F" w:rsidRDefault="00F24D3F" w:rsidP="00F24D3F">
      <w:pPr>
        <w:pStyle w:val="TOC3"/>
        <w:tabs>
          <w:tab w:val="right" w:leader="dot" w:pos="9350"/>
        </w:tabs>
        <w:rPr>
          <w:noProof/>
          <w:sz w:val="24"/>
          <w:szCs w:val="24"/>
        </w:rPr>
      </w:pPr>
      <w:hyperlink w:anchor="_Toc317154974" w:history="1">
        <w:r w:rsidRPr="00C6073D">
          <w:rPr>
            <w:rStyle w:val="Hyperlink"/>
            <w:noProof/>
          </w:rPr>
          <w:t>(b) Mixed Tensors and Notation Issues</w:t>
        </w:r>
        <w:r>
          <w:rPr>
            <w:noProof/>
            <w:webHidden/>
          </w:rPr>
          <w:tab/>
        </w:r>
        <w:r>
          <w:rPr>
            <w:noProof/>
            <w:webHidden/>
          </w:rPr>
          <w:fldChar w:fldCharType="begin"/>
        </w:r>
        <w:r>
          <w:rPr>
            <w:noProof/>
            <w:webHidden/>
          </w:rPr>
          <w:instrText xml:space="preserve"> PAGEREF _Toc317154974 \h </w:instrText>
        </w:r>
        <w:r>
          <w:rPr>
            <w:noProof/>
          </w:rPr>
        </w:r>
        <w:r>
          <w:rPr>
            <w:noProof/>
            <w:webHidden/>
          </w:rPr>
          <w:fldChar w:fldCharType="separate"/>
        </w:r>
        <w:r>
          <w:rPr>
            <w:noProof/>
            <w:webHidden/>
          </w:rPr>
          <w:t>67</w:t>
        </w:r>
        <w:r>
          <w:rPr>
            <w:noProof/>
            <w:webHidden/>
          </w:rPr>
          <w:fldChar w:fldCharType="end"/>
        </w:r>
      </w:hyperlink>
    </w:p>
    <w:p w14:paraId="61197857" w14:textId="77777777" w:rsidR="00F24D3F" w:rsidRDefault="00F24D3F" w:rsidP="00F24D3F">
      <w:pPr>
        <w:pStyle w:val="TOC3"/>
        <w:tabs>
          <w:tab w:val="right" w:leader="dot" w:pos="9350"/>
        </w:tabs>
        <w:rPr>
          <w:noProof/>
          <w:sz w:val="24"/>
          <w:szCs w:val="24"/>
        </w:rPr>
      </w:pPr>
      <w:hyperlink w:anchor="_Toc317154975" w:history="1">
        <w:r w:rsidRPr="00C6073D">
          <w:rPr>
            <w:rStyle w:val="Hyperlink"/>
            <w:noProof/>
          </w:rPr>
          <w:t>(c) The up/down bell goes off</w:t>
        </w:r>
        <w:r>
          <w:rPr>
            <w:noProof/>
            <w:webHidden/>
          </w:rPr>
          <w:tab/>
        </w:r>
        <w:r>
          <w:rPr>
            <w:noProof/>
            <w:webHidden/>
          </w:rPr>
          <w:fldChar w:fldCharType="begin"/>
        </w:r>
        <w:r>
          <w:rPr>
            <w:noProof/>
            <w:webHidden/>
          </w:rPr>
          <w:instrText xml:space="preserve"> PAGEREF _Toc317154975 \h </w:instrText>
        </w:r>
        <w:r>
          <w:rPr>
            <w:noProof/>
          </w:rPr>
        </w:r>
        <w:r>
          <w:rPr>
            <w:noProof/>
            <w:webHidden/>
          </w:rPr>
          <w:fldChar w:fldCharType="separate"/>
        </w:r>
        <w:r>
          <w:rPr>
            <w:noProof/>
            <w:webHidden/>
          </w:rPr>
          <w:t>68</w:t>
        </w:r>
        <w:r>
          <w:rPr>
            <w:noProof/>
            <w:webHidden/>
          </w:rPr>
          <w:fldChar w:fldCharType="end"/>
        </w:r>
      </w:hyperlink>
    </w:p>
    <w:p w14:paraId="292A8CE8" w14:textId="77777777" w:rsidR="00F24D3F" w:rsidRDefault="00F24D3F" w:rsidP="00F24D3F">
      <w:pPr>
        <w:pStyle w:val="TOC3"/>
        <w:tabs>
          <w:tab w:val="right" w:leader="dot" w:pos="9350"/>
        </w:tabs>
        <w:rPr>
          <w:noProof/>
          <w:sz w:val="24"/>
          <w:szCs w:val="24"/>
        </w:rPr>
      </w:pPr>
      <w:hyperlink w:anchor="_Toc317154976" w:history="1">
        <w:r w:rsidRPr="00C6073D">
          <w:rPr>
            <w:rStyle w:val="Hyperlink"/>
            <w:noProof/>
          </w:rPr>
          <w:t>(d) Some Preliminary Translations:  raising and lowering indices on a vector with g</w:t>
        </w:r>
        <w:r>
          <w:rPr>
            <w:noProof/>
            <w:webHidden/>
          </w:rPr>
          <w:tab/>
        </w:r>
        <w:r>
          <w:rPr>
            <w:noProof/>
            <w:webHidden/>
          </w:rPr>
          <w:fldChar w:fldCharType="begin"/>
        </w:r>
        <w:r>
          <w:rPr>
            <w:noProof/>
            <w:webHidden/>
          </w:rPr>
          <w:instrText xml:space="preserve"> PAGEREF _Toc317154976 \h </w:instrText>
        </w:r>
        <w:r>
          <w:rPr>
            <w:noProof/>
          </w:rPr>
        </w:r>
        <w:r>
          <w:rPr>
            <w:noProof/>
            <w:webHidden/>
          </w:rPr>
          <w:fldChar w:fldCharType="separate"/>
        </w:r>
        <w:r>
          <w:rPr>
            <w:noProof/>
            <w:webHidden/>
          </w:rPr>
          <w:t>69</w:t>
        </w:r>
        <w:r>
          <w:rPr>
            <w:noProof/>
            <w:webHidden/>
          </w:rPr>
          <w:fldChar w:fldCharType="end"/>
        </w:r>
      </w:hyperlink>
    </w:p>
    <w:p w14:paraId="606C57F4" w14:textId="77777777" w:rsidR="00F24D3F" w:rsidRDefault="00F24D3F" w:rsidP="00F24D3F">
      <w:pPr>
        <w:pStyle w:val="TOC3"/>
        <w:tabs>
          <w:tab w:val="right" w:leader="dot" w:pos="9350"/>
        </w:tabs>
        <w:rPr>
          <w:noProof/>
          <w:sz w:val="24"/>
          <w:szCs w:val="24"/>
        </w:rPr>
      </w:pPr>
      <w:hyperlink w:anchor="_Toc317154977" w:history="1">
        <w:r w:rsidRPr="00C6073D">
          <w:rPr>
            <w:rStyle w:val="Hyperlink"/>
            <w:noProof/>
          </w:rPr>
          <w:t>(e) Contraction of a Pair of Indices</w:t>
        </w:r>
        <w:r>
          <w:rPr>
            <w:noProof/>
            <w:webHidden/>
          </w:rPr>
          <w:tab/>
        </w:r>
        <w:r>
          <w:rPr>
            <w:noProof/>
            <w:webHidden/>
          </w:rPr>
          <w:fldChar w:fldCharType="begin"/>
        </w:r>
        <w:r>
          <w:rPr>
            <w:noProof/>
            <w:webHidden/>
          </w:rPr>
          <w:instrText xml:space="preserve"> PAGEREF _Toc317154977 \h </w:instrText>
        </w:r>
        <w:r>
          <w:rPr>
            <w:noProof/>
          </w:rPr>
        </w:r>
        <w:r>
          <w:rPr>
            <w:noProof/>
            <w:webHidden/>
          </w:rPr>
          <w:fldChar w:fldCharType="separate"/>
        </w:r>
        <w:r>
          <w:rPr>
            <w:noProof/>
            <w:webHidden/>
          </w:rPr>
          <w:t>70</w:t>
        </w:r>
        <w:r>
          <w:rPr>
            <w:noProof/>
            <w:webHidden/>
          </w:rPr>
          <w:fldChar w:fldCharType="end"/>
        </w:r>
      </w:hyperlink>
    </w:p>
    <w:p w14:paraId="377703E8" w14:textId="77777777" w:rsidR="00F24D3F" w:rsidRDefault="00F24D3F" w:rsidP="00F24D3F">
      <w:pPr>
        <w:pStyle w:val="TOC3"/>
        <w:tabs>
          <w:tab w:val="right" w:leader="dot" w:pos="9350"/>
        </w:tabs>
        <w:rPr>
          <w:noProof/>
          <w:sz w:val="24"/>
          <w:szCs w:val="24"/>
        </w:rPr>
      </w:pPr>
      <w:hyperlink w:anchor="_Toc317154978" w:history="1">
        <w:r w:rsidRPr="00C6073D">
          <w:rPr>
            <w:rStyle w:val="Hyperlink"/>
            <w:noProof/>
          </w:rPr>
          <w:t>(f) Dealing with the matrix R</w:t>
        </w:r>
        <w:r>
          <w:rPr>
            <w:noProof/>
            <w:webHidden/>
          </w:rPr>
          <w:tab/>
        </w:r>
        <w:r>
          <w:rPr>
            <w:noProof/>
            <w:webHidden/>
          </w:rPr>
          <w:fldChar w:fldCharType="begin"/>
        </w:r>
        <w:r>
          <w:rPr>
            <w:noProof/>
            <w:webHidden/>
          </w:rPr>
          <w:instrText xml:space="preserve"> PAGEREF _Toc317154978 \h </w:instrText>
        </w:r>
        <w:r>
          <w:rPr>
            <w:noProof/>
          </w:rPr>
        </w:r>
        <w:r>
          <w:rPr>
            <w:noProof/>
            <w:webHidden/>
          </w:rPr>
          <w:fldChar w:fldCharType="separate"/>
        </w:r>
        <w:r>
          <w:rPr>
            <w:noProof/>
            <w:webHidden/>
          </w:rPr>
          <w:t>71</w:t>
        </w:r>
        <w:r>
          <w:rPr>
            <w:noProof/>
            <w:webHidden/>
          </w:rPr>
          <w:fldChar w:fldCharType="end"/>
        </w:r>
      </w:hyperlink>
    </w:p>
    <w:p w14:paraId="6BDDB412" w14:textId="77777777" w:rsidR="00F24D3F" w:rsidRDefault="00F24D3F" w:rsidP="00F24D3F">
      <w:pPr>
        <w:pStyle w:val="TOC3"/>
        <w:tabs>
          <w:tab w:val="right" w:leader="dot" w:pos="9350"/>
        </w:tabs>
        <w:rPr>
          <w:noProof/>
          <w:sz w:val="24"/>
          <w:szCs w:val="24"/>
        </w:rPr>
      </w:pPr>
      <w:hyperlink w:anchor="_Toc317154979" w:history="1">
        <w:r w:rsidRPr="00C6073D">
          <w:rPr>
            <w:rStyle w:val="Hyperlink"/>
            <w:noProof/>
          </w:rPr>
          <w:t>(g) Repeat the above section for S</w:t>
        </w:r>
        <w:r>
          <w:rPr>
            <w:noProof/>
            <w:webHidden/>
          </w:rPr>
          <w:tab/>
        </w:r>
        <w:r>
          <w:rPr>
            <w:noProof/>
            <w:webHidden/>
          </w:rPr>
          <w:fldChar w:fldCharType="begin"/>
        </w:r>
        <w:r>
          <w:rPr>
            <w:noProof/>
            <w:webHidden/>
          </w:rPr>
          <w:instrText xml:space="preserve"> PAGEREF _Toc317154979 \h </w:instrText>
        </w:r>
        <w:r>
          <w:rPr>
            <w:noProof/>
          </w:rPr>
        </w:r>
        <w:r>
          <w:rPr>
            <w:noProof/>
            <w:webHidden/>
          </w:rPr>
          <w:fldChar w:fldCharType="separate"/>
        </w:r>
        <w:r>
          <w:rPr>
            <w:noProof/>
            <w:webHidden/>
          </w:rPr>
          <w:t>72</w:t>
        </w:r>
        <w:r>
          <w:rPr>
            <w:noProof/>
            <w:webHidden/>
          </w:rPr>
          <w:fldChar w:fldCharType="end"/>
        </w:r>
      </w:hyperlink>
    </w:p>
    <w:p w14:paraId="3351F9BF" w14:textId="77777777" w:rsidR="00F24D3F" w:rsidRDefault="00F24D3F" w:rsidP="00F24D3F">
      <w:pPr>
        <w:pStyle w:val="TOC3"/>
        <w:tabs>
          <w:tab w:val="right" w:leader="dot" w:pos="9350"/>
        </w:tabs>
        <w:rPr>
          <w:noProof/>
          <w:sz w:val="24"/>
          <w:szCs w:val="24"/>
        </w:rPr>
      </w:pPr>
      <w:hyperlink w:anchor="_Toc317154980" w:history="1">
        <w:r w:rsidRPr="00C6073D">
          <w:rPr>
            <w:rStyle w:val="Hyperlink"/>
            <w:noProof/>
          </w:rPr>
          <w:t>(h) About ε and δ</w:t>
        </w:r>
        <w:r>
          <w:rPr>
            <w:noProof/>
            <w:webHidden/>
          </w:rPr>
          <w:tab/>
        </w:r>
        <w:r>
          <w:rPr>
            <w:noProof/>
            <w:webHidden/>
          </w:rPr>
          <w:fldChar w:fldCharType="begin"/>
        </w:r>
        <w:r>
          <w:rPr>
            <w:noProof/>
            <w:webHidden/>
          </w:rPr>
          <w:instrText xml:space="preserve"> PAGEREF _Toc317154980 \h </w:instrText>
        </w:r>
        <w:r>
          <w:rPr>
            <w:noProof/>
          </w:rPr>
        </w:r>
        <w:r>
          <w:rPr>
            <w:noProof/>
            <w:webHidden/>
          </w:rPr>
          <w:fldChar w:fldCharType="separate"/>
        </w:r>
        <w:r>
          <w:rPr>
            <w:noProof/>
            <w:webHidden/>
          </w:rPr>
          <w:t>72</w:t>
        </w:r>
        <w:r>
          <w:rPr>
            <w:noProof/>
            <w:webHidden/>
          </w:rPr>
          <w:fldChar w:fldCharType="end"/>
        </w:r>
      </w:hyperlink>
    </w:p>
    <w:p w14:paraId="6AE6DABE" w14:textId="77777777" w:rsidR="00F24D3F" w:rsidRDefault="00F24D3F" w:rsidP="00F24D3F">
      <w:pPr>
        <w:pStyle w:val="TOC3"/>
        <w:tabs>
          <w:tab w:val="right" w:leader="dot" w:pos="9350"/>
        </w:tabs>
        <w:rPr>
          <w:noProof/>
          <w:sz w:val="24"/>
          <w:szCs w:val="24"/>
        </w:rPr>
      </w:pPr>
      <w:hyperlink w:anchor="_Toc317154981" w:history="1">
        <w:r w:rsidRPr="00C6073D">
          <w:rPr>
            <w:rStyle w:val="Hyperlink"/>
            <w:noProof/>
          </w:rPr>
          <w:t>(i) Further development of the Standard Notation</w:t>
        </w:r>
        <w:r>
          <w:rPr>
            <w:noProof/>
            <w:webHidden/>
          </w:rPr>
          <w:tab/>
        </w:r>
        <w:r>
          <w:rPr>
            <w:noProof/>
            <w:webHidden/>
          </w:rPr>
          <w:fldChar w:fldCharType="begin"/>
        </w:r>
        <w:r>
          <w:rPr>
            <w:noProof/>
            <w:webHidden/>
          </w:rPr>
          <w:instrText xml:space="preserve"> PAGEREF _Toc317154981 \h </w:instrText>
        </w:r>
        <w:r>
          <w:rPr>
            <w:noProof/>
          </w:rPr>
        </w:r>
        <w:r>
          <w:rPr>
            <w:noProof/>
            <w:webHidden/>
          </w:rPr>
          <w:fldChar w:fldCharType="separate"/>
        </w:r>
        <w:r>
          <w:rPr>
            <w:noProof/>
            <w:webHidden/>
          </w:rPr>
          <w:t>73</w:t>
        </w:r>
        <w:r>
          <w:rPr>
            <w:noProof/>
            <w:webHidden/>
          </w:rPr>
          <w:fldChar w:fldCharType="end"/>
        </w:r>
      </w:hyperlink>
    </w:p>
    <w:p w14:paraId="35629A5E" w14:textId="77777777" w:rsidR="00F24D3F" w:rsidRDefault="00F24D3F" w:rsidP="00F24D3F">
      <w:pPr>
        <w:pStyle w:val="TOC3"/>
        <w:tabs>
          <w:tab w:val="right" w:leader="dot" w:pos="9350"/>
        </w:tabs>
        <w:rPr>
          <w:noProof/>
          <w:sz w:val="24"/>
          <w:szCs w:val="24"/>
        </w:rPr>
      </w:pPr>
      <w:hyperlink w:anchor="_Toc317154982" w:history="1">
        <w:r w:rsidRPr="00C6073D">
          <w:rPr>
            <w:rStyle w:val="Hyperlink"/>
            <w:noProof/>
          </w:rPr>
          <w:t>(j) Tensors of Rank n, direct products, Lie groups, symmetry and Ricci-Levi-Civita</w:t>
        </w:r>
        <w:r>
          <w:rPr>
            <w:noProof/>
            <w:webHidden/>
          </w:rPr>
          <w:tab/>
        </w:r>
        <w:r>
          <w:rPr>
            <w:noProof/>
            <w:webHidden/>
          </w:rPr>
          <w:fldChar w:fldCharType="begin"/>
        </w:r>
        <w:r>
          <w:rPr>
            <w:noProof/>
            <w:webHidden/>
          </w:rPr>
          <w:instrText xml:space="preserve"> PAGEREF _Toc317154982 \h </w:instrText>
        </w:r>
        <w:r>
          <w:rPr>
            <w:noProof/>
          </w:rPr>
        </w:r>
        <w:r>
          <w:rPr>
            <w:noProof/>
            <w:webHidden/>
          </w:rPr>
          <w:fldChar w:fldCharType="separate"/>
        </w:r>
        <w:r>
          <w:rPr>
            <w:noProof/>
            <w:webHidden/>
          </w:rPr>
          <w:t>80</w:t>
        </w:r>
        <w:r>
          <w:rPr>
            <w:noProof/>
            <w:webHidden/>
          </w:rPr>
          <w:fldChar w:fldCharType="end"/>
        </w:r>
      </w:hyperlink>
    </w:p>
    <w:p w14:paraId="22C8DEFE" w14:textId="77777777" w:rsidR="00F24D3F" w:rsidRDefault="00F24D3F" w:rsidP="00F24D3F">
      <w:pPr>
        <w:pStyle w:val="TOC3"/>
        <w:tabs>
          <w:tab w:val="right" w:leader="dot" w:pos="9350"/>
        </w:tabs>
        <w:rPr>
          <w:noProof/>
          <w:sz w:val="24"/>
          <w:szCs w:val="24"/>
        </w:rPr>
      </w:pPr>
      <w:hyperlink w:anchor="_Toc317154983" w:history="1">
        <w:r w:rsidRPr="00C6073D">
          <w:rPr>
            <w:rStyle w:val="Hyperlink"/>
            <w:noProof/>
          </w:rPr>
          <w:t>(k) The Contraction Tilt-Reversal Rule</w:t>
        </w:r>
        <w:r>
          <w:rPr>
            <w:noProof/>
            <w:webHidden/>
          </w:rPr>
          <w:tab/>
        </w:r>
        <w:r>
          <w:rPr>
            <w:noProof/>
            <w:webHidden/>
          </w:rPr>
          <w:fldChar w:fldCharType="begin"/>
        </w:r>
        <w:r>
          <w:rPr>
            <w:noProof/>
            <w:webHidden/>
          </w:rPr>
          <w:instrText xml:space="preserve"> PAGEREF _Toc317154983 \h </w:instrText>
        </w:r>
        <w:r>
          <w:rPr>
            <w:noProof/>
          </w:rPr>
        </w:r>
        <w:r>
          <w:rPr>
            <w:noProof/>
            <w:webHidden/>
          </w:rPr>
          <w:fldChar w:fldCharType="separate"/>
        </w:r>
        <w:r>
          <w:rPr>
            <w:noProof/>
            <w:webHidden/>
          </w:rPr>
          <w:t>83</w:t>
        </w:r>
        <w:r>
          <w:rPr>
            <w:noProof/>
            <w:webHidden/>
          </w:rPr>
          <w:fldChar w:fldCharType="end"/>
        </w:r>
      </w:hyperlink>
    </w:p>
    <w:p w14:paraId="0F1F7DC2" w14:textId="77777777" w:rsidR="00F24D3F" w:rsidRDefault="00F24D3F" w:rsidP="00F24D3F">
      <w:pPr>
        <w:pStyle w:val="TOC3"/>
        <w:tabs>
          <w:tab w:val="right" w:leader="dot" w:pos="9350"/>
        </w:tabs>
        <w:rPr>
          <w:noProof/>
          <w:sz w:val="24"/>
          <w:szCs w:val="24"/>
        </w:rPr>
      </w:pPr>
      <w:hyperlink w:anchor="_Toc317154984" w:history="1">
        <w:r w:rsidRPr="00C6073D">
          <w:rPr>
            <w:rStyle w:val="Hyperlink"/>
            <w:noProof/>
          </w:rPr>
          <w:t>(</w:t>
        </w:r>
        <w:r w:rsidRPr="00C6073D">
          <w:rPr>
            <w:rStyle w:val="Hyperlink"/>
            <w:rFonts w:ascii="Script MT Bold" w:hAnsi="Script MT Bold"/>
            <w:noProof/>
          </w:rPr>
          <w:t>l</w:t>
        </w:r>
        <w:r w:rsidRPr="00C6073D">
          <w:rPr>
            <w:rStyle w:val="Hyperlink"/>
            <w:noProof/>
          </w:rPr>
          <w:t>) The Contraction Neutralization Rule</w:t>
        </w:r>
        <w:r>
          <w:rPr>
            <w:noProof/>
            <w:webHidden/>
          </w:rPr>
          <w:tab/>
        </w:r>
        <w:r>
          <w:rPr>
            <w:noProof/>
            <w:webHidden/>
          </w:rPr>
          <w:fldChar w:fldCharType="begin"/>
        </w:r>
        <w:r>
          <w:rPr>
            <w:noProof/>
            <w:webHidden/>
          </w:rPr>
          <w:instrText xml:space="preserve"> PAGEREF _Toc317154984 \h </w:instrText>
        </w:r>
        <w:r>
          <w:rPr>
            <w:noProof/>
          </w:rPr>
        </w:r>
        <w:r>
          <w:rPr>
            <w:noProof/>
            <w:webHidden/>
          </w:rPr>
          <w:fldChar w:fldCharType="separate"/>
        </w:r>
        <w:r>
          <w:rPr>
            <w:noProof/>
            <w:webHidden/>
          </w:rPr>
          <w:t>84</w:t>
        </w:r>
        <w:r>
          <w:rPr>
            <w:noProof/>
            <w:webHidden/>
          </w:rPr>
          <w:fldChar w:fldCharType="end"/>
        </w:r>
      </w:hyperlink>
    </w:p>
    <w:p w14:paraId="462839E4" w14:textId="77777777" w:rsidR="00F24D3F" w:rsidRDefault="00F24D3F" w:rsidP="00F24D3F">
      <w:pPr>
        <w:pStyle w:val="TOC3"/>
        <w:tabs>
          <w:tab w:val="right" w:leader="dot" w:pos="9350"/>
        </w:tabs>
        <w:rPr>
          <w:noProof/>
          <w:sz w:val="24"/>
          <w:szCs w:val="24"/>
        </w:rPr>
      </w:pPr>
      <w:hyperlink w:anchor="_Toc317154985" w:history="1">
        <w:r w:rsidRPr="00C6073D">
          <w:rPr>
            <w:rStyle w:val="Hyperlink"/>
            <w:noProof/>
          </w:rPr>
          <w:t>(m) Raising and lowering indices on g</w:t>
        </w:r>
        <w:r>
          <w:rPr>
            <w:noProof/>
            <w:webHidden/>
          </w:rPr>
          <w:tab/>
        </w:r>
        <w:r>
          <w:rPr>
            <w:noProof/>
            <w:webHidden/>
          </w:rPr>
          <w:fldChar w:fldCharType="begin"/>
        </w:r>
        <w:r>
          <w:rPr>
            <w:noProof/>
            <w:webHidden/>
          </w:rPr>
          <w:instrText xml:space="preserve"> PAGEREF _Toc317154985 \h </w:instrText>
        </w:r>
        <w:r>
          <w:rPr>
            <w:noProof/>
          </w:rPr>
        </w:r>
        <w:r>
          <w:rPr>
            <w:noProof/>
            <w:webHidden/>
          </w:rPr>
          <w:fldChar w:fldCharType="separate"/>
        </w:r>
        <w:r>
          <w:rPr>
            <w:noProof/>
            <w:webHidden/>
          </w:rPr>
          <w:t>85</w:t>
        </w:r>
        <w:r>
          <w:rPr>
            <w:noProof/>
            <w:webHidden/>
          </w:rPr>
          <w:fldChar w:fldCharType="end"/>
        </w:r>
      </w:hyperlink>
    </w:p>
    <w:p w14:paraId="1041C56F" w14:textId="77777777" w:rsidR="00F24D3F" w:rsidRDefault="00F24D3F" w:rsidP="00F24D3F">
      <w:pPr>
        <w:pStyle w:val="TOC3"/>
        <w:tabs>
          <w:tab w:val="right" w:leader="dot" w:pos="9350"/>
        </w:tabs>
        <w:rPr>
          <w:noProof/>
          <w:sz w:val="24"/>
          <w:szCs w:val="24"/>
        </w:rPr>
      </w:pPr>
      <w:hyperlink w:anchor="_Toc317154986" w:history="1">
        <w:r w:rsidRPr="00C6073D">
          <w:rPr>
            <w:rStyle w:val="Hyperlink"/>
            <w:noProof/>
          </w:rPr>
          <w:t>(n) Other forms of  R</w:t>
        </w:r>
        <w:r>
          <w:rPr>
            <w:noProof/>
            <w:webHidden/>
          </w:rPr>
          <w:tab/>
        </w:r>
        <w:r>
          <w:rPr>
            <w:noProof/>
            <w:webHidden/>
          </w:rPr>
          <w:fldChar w:fldCharType="begin"/>
        </w:r>
        <w:r>
          <w:rPr>
            <w:noProof/>
            <w:webHidden/>
          </w:rPr>
          <w:instrText xml:space="preserve"> PAGEREF _Toc317154986 \h </w:instrText>
        </w:r>
        <w:r>
          <w:rPr>
            <w:noProof/>
          </w:rPr>
        </w:r>
        <w:r>
          <w:rPr>
            <w:noProof/>
            <w:webHidden/>
          </w:rPr>
          <w:fldChar w:fldCharType="separate"/>
        </w:r>
        <w:r>
          <w:rPr>
            <w:noProof/>
            <w:webHidden/>
          </w:rPr>
          <w:t>86</w:t>
        </w:r>
        <w:r>
          <w:rPr>
            <w:noProof/>
            <w:webHidden/>
          </w:rPr>
          <w:fldChar w:fldCharType="end"/>
        </w:r>
      </w:hyperlink>
    </w:p>
    <w:p w14:paraId="463FF27D" w14:textId="77777777" w:rsidR="00F24D3F" w:rsidRDefault="00F24D3F" w:rsidP="00F24D3F">
      <w:pPr>
        <w:pStyle w:val="TOC3"/>
        <w:tabs>
          <w:tab w:val="right" w:leader="dot" w:pos="9350"/>
        </w:tabs>
        <w:rPr>
          <w:noProof/>
          <w:sz w:val="24"/>
          <w:szCs w:val="24"/>
        </w:rPr>
      </w:pPr>
      <w:hyperlink w:anchor="_Toc317154987" w:history="1">
        <w:r w:rsidRPr="00C6073D">
          <w:rPr>
            <w:rStyle w:val="Hyperlink"/>
            <w:noProof/>
          </w:rPr>
          <w:t>(o) Summary of facts about R</w:t>
        </w:r>
        <w:r>
          <w:rPr>
            <w:noProof/>
            <w:webHidden/>
          </w:rPr>
          <w:tab/>
        </w:r>
        <w:r>
          <w:rPr>
            <w:noProof/>
            <w:webHidden/>
          </w:rPr>
          <w:fldChar w:fldCharType="begin"/>
        </w:r>
        <w:r>
          <w:rPr>
            <w:noProof/>
            <w:webHidden/>
          </w:rPr>
          <w:instrText xml:space="preserve"> PAGEREF _Toc317154987 \h </w:instrText>
        </w:r>
        <w:r>
          <w:rPr>
            <w:noProof/>
          </w:rPr>
        </w:r>
        <w:r>
          <w:rPr>
            <w:noProof/>
            <w:webHidden/>
          </w:rPr>
          <w:fldChar w:fldCharType="separate"/>
        </w:r>
        <w:r>
          <w:rPr>
            <w:noProof/>
            <w:webHidden/>
          </w:rPr>
          <w:t>86</w:t>
        </w:r>
        <w:r>
          <w:rPr>
            <w:noProof/>
            <w:webHidden/>
          </w:rPr>
          <w:fldChar w:fldCharType="end"/>
        </w:r>
      </w:hyperlink>
    </w:p>
    <w:p w14:paraId="1E4683F9" w14:textId="77777777" w:rsidR="00F24D3F" w:rsidRDefault="00F24D3F" w:rsidP="00F24D3F">
      <w:pPr>
        <w:pStyle w:val="TOC3"/>
        <w:tabs>
          <w:tab w:val="right" w:leader="dot" w:pos="9350"/>
        </w:tabs>
        <w:rPr>
          <w:noProof/>
          <w:sz w:val="24"/>
          <w:szCs w:val="24"/>
        </w:rPr>
      </w:pPr>
      <w:hyperlink w:anchor="_Toc317154988" w:history="1">
        <w:r w:rsidRPr="00C6073D">
          <w:rPr>
            <w:rStyle w:val="Hyperlink"/>
            <w:noProof/>
          </w:rPr>
          <w:t>(p) Repeat all the above for S</w:t>
        </w:r>
        <w:r>
          <w:rPr>
            <w:noProof/>
            <w:webHidden/>
          </w:rPr>
          <w:tab/>
        </w:r>
        <w:r>
          <w:rPr>
            <w:noProof/>
            <w:webHidden/>
          </w:rPr>
          <w:fldChar w:fldCharType="begin"/>
        </w:r>
        <w:r>
          <w:rPr>
            <w:noProof/>
            <w:webHidden/>
          </w:rPr>
          <w:instrText xml:space="preserve"> PAGEREF _Toc317154988 \h </w:instrText>
        </w:r>
        <w:r>
          <w:rPr>
            <w:noProof/>
          </w:rPr>
        </w:r>
        <w:r>
          <w:rPr>
            <w:noProof/>
            <w:webHidden/>
          </w:rPr>
          <w:fldChar w:fldCharType="separate"/>
        </w:r>
        <w:r>
          <w:rPr>
            <w:noProof/>
            <w:webHidden/>
          </w:rPr>
          <w:t>86</w:t>
        </w:r>
        <w:r>
          <w:rPr>
            <w:noProof/>
            <w:webHidden/>
          </w:rPr>
          <w:fldChar w:fldCharType="end"/>
        </w:r>
      </w:hyperlink>
    </w:p>
    <w:p w14:paraId="1241A3C7" w14:textId="77777777" w:rsidR="00F24D3F" w:rsidRDefault="00F24D3F" w:rsidP="00F24D3F">
      <w:pPr>
        <w:pStyle w:val="TOC3"/>
        <w:tabs>
          <w:tab w:val="left" w:pos="3279"/>
          <w:tab w:val="right" w:leader="dot" w:pos="9350"/>
        </w:tabs>
        <w:rPr>
          <w:noProof/>
          <w:sz w:val="24"/>
          <w:szCs w:val="24"/>
        </w:rPr>
      </w:pPr>
      <w:hyperlink w:anchor="_Toc317154989" w:history="1">
        <w:r w:rsidRPr="00C6073D">
          <w:rPr>
            <w:rStyle w:val="Hyperlink"/>
            <w:noProof/>
          </w:rPr>
          <w:t>(q) Theorem:  S</w:t>
        </w:r>
        <w:r w:rsidRPr="00C6073D">
          <w:rPr>
            <w:rStyle w:val="Hyperlink"/>
            <w:rFonts w:ascii="Courier New" w:hAnsi="Courier New"/>
            <w:noProof/>
            <w:vertAlign w:val="superscript"/>
          </w:rPr>
          <w:t>a</w:t>
        </w:r>
        <w:r w:rsidRPr="00C6073D">
          <w:rPr>
            <w:rStyle w:val="Hyperlink"/>
            <w:rFonts w:ascii="Courier New" w:hAnsi="Courier New"/>
            <w:noProof/>
            <w:vertAlign w:val="subscript"/>
          </w:rPr>
          <w:t>b</w:t>
        </w:r>
        <w:r w:rsidRPr="00C6073D">
          <w:rPr>
            <w:rStyle w:val="Hyperlink"/>
            <w:noProof/>
          </w:rPr>
          <w:t xml:space="preserve"> = R</w:t>
        </w:r>
        <w:r w:rsidRPr="00C6073D">
          <w:rPr>
            <w:rStyle w:val="Hyperlink"/>
            <w:rFonts w:ascii="Courier New" w:hAnsi="Courier New"/>
            <w:noProof/>
            <w:vertAlign w:val="subscript"/>
          </w:rPr>
          <w:t>b</w:t>
        </w:r>
        <w:r w:rsidRPr="00C6073D">
          <w:rPr>
            <w:rStyle w:val="Hyperlink"/>
            <w:rFonts w:ascii="Courier New" w:hAnsi="Courier New"/>
            <w:noProof/>
            <w:vertAlign w:val="superscript"/>
          </w:rPr>
          <w:t>a</w:t>
        </w:r>
        <w:r w:rsidRPr="00C6073D">
          <w:rPr>
            <w:rStyle w:val="Hyperlink"/>
            <w:noProof/>
          </w:rPr>
          <w:t xml:space="preserve">  and </w:t>
        </w:r>
        <w:r>
          <w:rPr>
            <w:noProof/>
            <w:sz w:val="24"/>
            <w:szCs w:val="24"/>
          </w:rPr>
          <w:tab/>
        </w:r>
        <w:r w:rsidRPr="00C6073D">
          <w:rPr>
            <w:rStyle w:val="Hyperlink"/>
            <w:noProof/>
          </w:rPr>
          <w:t>S</w:t>
        </w:r>
        <w:r w:rsidRPr="00C6073D">
          <w:rPr>
            <w:rStyle w:val="Hyperlink"/>
            <w:rFonts w:ascii="Courier New" w:hAnsi="Courier New"/>
            <w:noProof/>
            <w:vertAlign w:val="subscript"/>
          </w:rPr>
          <w:t>a</w:t>
        </w:r>
        <w:r w:rsidRPr="00C6073D">
          <w:rPr>
            <w:rStyle w:val="Hyperlink"/>
            <w:rFonts w:ascii="Courier New" w:hAnsi="Courier New"/>
            <w:noProof/>
            <w:vertAlign w:val="superscript"/>
          </w:rPr>
          <w:t>b</w:t>
        </w:r>
        <w:r w:rsidRPr="00C6073D">
          <w:rPr>
            <w:rStyle w:val="Hyperlink"/>
            <w:noProof/>
          </w:rPr>
          <w:t xml:space="preserve"> = R</w:t>
        </w:r>
        <w:r w:rsidRPr="00C6073D">
          <w:rPr>
            <w:rStyle w:val="Hyperlink"/>
            <w:rFonts w:ascii="Courier New" w:hAnsi="Courier New"/>
            <w:noProof/>
            <w:vertAlign w:val="superscript"/>
          </w:rPr>
          <w:t>b</w:t>
        </w:r>
        <w:r w:rsidRPr="00C6073D">
          <w:rPr>
            <w:rStyle w:val="Hyperlink"/>
            <w:rFonts w:ascii="Courier New" w:hAnsi="Courier New"/>
            <w:noProof/>
            <w:vertAlign w:val="subscript"/>
          </w:rPr>
          <w:t xml:space="preserve">a </w:t>
        </w:r>
        <w:r w:rsidRPr="00C6073D">
          <w:rPr>
            <w:rStyle w:val="Hyperlink"/>
            <w:noProof/>
          </w:rPr>
          <w:t>( reflect indices in vertical line between them)</w:t>
        </w:r>
        <w:r>
          <w:rPr>
            <w:noProof/>
            <w:webHidden/>
          </w:rPr>
          <w:tab/>
        </w:r>
        <w:r>
          <w:rPr>
            <w:noProof/>
            <w:webHidden/>
          </w:rPr>
          <w:fldChar w:fldCharType="begin"/>
        </w:r>
        <w:r>
          <w:rPr>
            <w:noProof/>
            <w:webHidden/>
          </w:rPr>
          <w:instrText xml:space="preserve"> PAGEREF _Toc317154989 \h </w:instrText>
        </w:r>
        <w:r>
          <w:rPr>
            <w:noProof/>
          </w:rPr>
        </w:r>
        <w:r>
          <w:rPr>
            <w:noProof/>
            <w:webHidden/>
          </w:rPr>
          <w:fldChar w:fldCharType="separate"/>
        </w:r>
        <w:r>
          <w:rPr>
            <w:noProof/>
            <w:webHidden/>
          </w:rPr>
          <w:t>87</w:t>
        </w:r>
        <w:r>
          <w:rPr>
            <w:noProof/>
            <w:webHidden/>
          </w:rPr>
          <w:fldChar w:fldCharType="end"/>
        </w:r>
      </w:hyperlink>
    </w:p>
    <w:p w14:paraId="7B34C53B" w14:textId="77777777" w:rsidR="00F24D3F" w:rsidRDefault="00F24D3F" w:rsidP="00F24D3F">
      <w:pPr>
        <w:pStyle w:val="TOC3"/>
        <w:tabs>
          <w:tab w:val="right" w:leader="dot" w:pos="9350"/>
        </w:tabs>
        <w:rPr>
          <w:noProof/>
          <w:sz w:val="24"/>
          <w:szCs w:val="24"/>
        </w:rPr>
      </w:pPr>
      <w:hyperlink w:anchor="_Toc317154990" w:history="1">
        <w:r w:rsidRPr="00C6073D">
          <w:rPr>
            <w:rStyle w:val="Hyperlink"/>
            <w:noProof/>
          </w:rPr>
          <w:t>(r) Orthogonality Rules</w:t>
        </w:r>
        <w:r>
          <w:rPr>
            <w:noProof/>
            <w:webHidden/>
          </w:rPr>
          <w:tab/>
        </w:r>
        <w:r>
          <w:rPr>
            <w:noProof/>
            <w:webHidden/>
          </w:rPr>
          <w:fldChar w:fldCharType="begin"/>
        </w:r>
        <w:r>
          <w:rPr>
            <w:noProof/>
            <w:webHidden/>
          </w:rPr>
          <w:instrText xml:space="preserve"> PAGEREF _Toc317154990 \h </w:instrText>
        </w:r>
        <w:r>
          <w:rPr>
            <w:noProof/>
          </w:rPr>
        </w:r>
        <w:r>
          <w:rPr>
            <w:noProof/>
            <w:webHidden/>
          </w:rPr>
          <w:fldChar w:fldCharType="separate"/>
        </w:r>
        <w:r>
          <w:rPr>
            <w:noProof/>
            <w:webHidden/>
          </w:rPr>
          <w:t>88</w:t>
        </w:r>
        <w:r>
          <w:rPr>
            <w:noProof/>
            <w:webHidden/>
          </w:rPr>
          <w:fldChar w:fldCharType="end"/>
        </w:r>
      </w:hyperlink>
    </w:p>
    <w:p w14:paraId="327F74A0" w14:textId="77777777" w:rsidR="00F24D3F" w:rsidRDefault="00F24D3F" w:rsidP="00F24D3F">
      <w:pPr>
        <w:pStyle w:val="TOC3"/>
        <w:tabs>
          <w:tab w:val="right" w:leader="dot" w:pos="9350"/>
        </w:tabs>
        <w:rPr>
          <w:noProof/>
          <w:sz w:val="24"/>
          <w:szCs w:val="24"/>
        </w:rPr>
      </w:pPr>
      <w:hyperlink w:anchor="_Toc317154991" w:history="1">
        <w:r w:rsidRPr="00C6073D">
          <w:rPr>
            <w:rStyle w:val="Hyperlink"/>
            <w:noProof/>
          </w:rPr>
          <w:t>(s) The tangent and reciprocal base vectors and expansions on same</w:t>
        </w:r>
        <w:r>
          <w:rPr>
            <w:noProof/>
            <w:webHidden/>
          </w:rPr>
          <w:tab/>
        </w:r>
        <w:r>
          <w:rPr>
            <w:noProof/>
            <w:webHidden/>
          </w:rPr>
          <w:fldChar w:fldCharType="begin"/>
        </w:r>
        <w:r>
          <w:rPr>
            <w:noProof/>
            <w:webHidden/>
          </w:rPr>
          <w:instrText xml:space="preserve"> PAGEREF _Toc317154991 \h </w:instrText>
        </w:r>
        <w:r>
          <w:rPr>
            <w:noProof/>
          </w:rPr>
        </w:r>
        <w:r>
          <w:rPr>
            <w:noProof/>
            <w:webHidden/>
          </w:rPr>
          <w:fldChar w:fldCharType="separate"/>
        </w:r>
        <w:r>
          <w:rPr>
            <w:noProof/>
            <w:webHidden/>
          </w:rPr>
          <w:t>89</w:t>
        </w:r>
        <w:r>
          <w:rPr>
            <w:noProof/>
            <w:webHidden/>
          </w:rPr>
          <w:fldChar w:fldCharType="end"/>
        </w:r>
      </w:hyperlink>
    </w:p>
    <w:p w14:paraId="5EA9F245" w14:textId="77777777" w:rsidR="00F24D3F" w:rsidRDefault="00F24D3F" w:rsidP="00F24D3F">
      <w:pPr>
        <w:pStyle w:val="TOC3"/>
        <w:tabs>
          <w:tab w:val="right" w:leader="dot" w:pos="9350"/>
        </w:tabs>
        <w:rPr>
          <w:noProof/>
          <w:sz w:val="24"/>
          <w:szCs w:val="24"/>
        </w:rPr>
      </w:pPr>
      <w:hyperlink w:anchor="_Toc317154992" w:history="1">
        <w:r w:rsidRPr="00C6073D">
          <w:rPr>
            <w:rStyle w:val="Hyperlink"/>
            <w:noProof/>
          </w:rPr>
          <w:t>(t) Comment on Covariant versus Contravariant</w:t>
        </w:r>
        <w:r>
          <w:rPr>
            <w:noProof/>
            <w:webHidden/>
          </w:rPr>
          <w:tab/>
        </w:r>
        <w:r>
          <w:rPr>
            <w:noProof/>
            <w:webHidden/>
          </w:rPr>
          <w:fldChar w:fldCharType="begin"/>
        </w:r>
        <w:r>
          <w:rPr>
            <w:noProof/>
            <w:webHidden/>
          </w:rPr>
          <w:instrText xml:space="preserve"> PAGEREF _Toc317154992 \h </w:instrText>
        </w:r>
        <w:r>
          <w:rPr>
            <w:noProof/>
          </w:rPr>
        </w:r>
        <w:r>
          <w:rPr>
            <w:noProof/>
            <w:webHidden/>
          </w:rPr>
          <w:fldChar w:fldCharType="separate"/>
        </w:r>
        <w:r>
          <w:rPr>
            <w:noProof/>
            <w:webHidden/>
          </w:rPr>
          <w:t>92</w:t>
        </w:r>
        <w:r>
          <w:rPr>
            <w:noProof/>
            <w:webHidden/>
          </w:rPr>
          <w:fldChar w:fldCharType="end"/>
        </w:r>
      </w:hyperlink>
    </w:p>
    <w:p w14:paraId="38C01A3B" w14:textId="77777777" w:rsidR="00F24D3F" w:rsidRDefault="00F24D3F" w:rsidP="00F24D3F">
      <w:pPr>
        <w:pStyle w:val="TOC3"/>
        <w:tabs>
          <w:tab w:val="right" w:leader="dot" w:pos="9350"/>
        </w:tabs>
        <w:rPr>
          <w:noProof/>
          <w:sz w:val="24"/>
          <w:szCs w:val="24"/>
        </w:rPr>
      </w:pPr>
      <w:hyperlink w:anchor="_Toc317154993" w:history="1">
        <w:r w:rsidRPr="00C6073D">
          <w:rPr>
            <w:rStyle w:val="Hyperlink"/>
            <w:noProof/>
          </w:rPr>
          <w:t>(u) The Significance of Tensor Analysis</w:t>
        </w:r>
        <w:r>
          <w:rPr>
            <w:noProof/>
            <w:webHidden/>
          </w:rPr>
          <w:tab/>
        </w:r>
        <w:r>
          <w:rPr>
            <w:noProof/>
            <w:webHidden/>
          </w:rPr>
          <w:fldChar w:fldCharType="begin"/>
        </w:r>
        <w:r>
          <w:rPr>
            <w:noProof/>
            <w:webHidden/>
          </w:rPr>
          <w:instrText xml:space="preserve"> PAGEREF _Toc317154993 \h </w:instrText>
        </w:r>
        <w:r>
          <w:rPr>
            <w:noProof/>
          </w:rPr>
        </w:r>
        <w:r>
          <w:rPr>
            <w:noProof/>
            <w:webHidden/>
          </w:rPr>
          <w:fldChar w:fldCharType="separate"/>
        </w:r>
        <w:r>
          <w:rPr>
            <w:noProof/>
            <w:webHidden/>
          </w:rPr>
          <w:t>93</w:t>
        </w:r>
        <w:r>
          <w:rPr>
            <w:noProof/>
            <w:webHidden/>
          </w:rPr>
          <w:fldChar w:fldCharType="end"/>
        </w:r>
      </w:hyperlink>
    </w:p>
    <w:p w14:paraId="3CBB291E" w14:textId="77777777" w:rsidR="00F24D3F" w:rsidRDefault="00F24D3F" w:rsidP="00F24D3F">
      <w:pPr>
        <w:pStyle w:val="TOC3"/>
        <w:tabs>
          <w:tab w:val="right" w:leader="dot" w:pos="9350"/>
        </w:tabs>
        <w:rPr>
          <w:noProof/>
          <w:sz w:val="24"/>
          <w:szCs w:val="24"/>
        </w:rPr>
      </w:pPr>
      <w:hyperlink w:anchor="_Toc317154994" w:history="1">
        <w:r w:rsidRPr="00C6073D">
          <w:rPr>
            <w:rStyle w:val="Hyperlink"/>
            <w:noProof/>
          </w:rPr>
          <w:t>(v) The Christoffel Business:  covariant derivatives</w:t>
        </w:r>
        <w:r>
          <w:rPr>
            <w:noProof/>
            <w:webHidden/>
          </w:rPr>
          <w:tab/>
        </w:r>
        <w:r>
          <w:rPr>
            <w:noProof/>
            <w:webHidden/>
          </w:rPr>
          <w:fldChar w:fldCharType="begin"/>
        </w:r>
        <w:r>
          <w:rPr>
            <w:noProof/>
            <w:webHidden/>
          </w:rPr>
          <w:instrText xml:space="preserve"> PAGEREF _Toc317154994 \h </w:instrText>
        </w:r>
        <w:r>
          <w:rPr>
            <w:noProof/>
          </w:rPr>
        </w:r>
        <w:r>
          <w:rPr>
            <w:noProof/>
            <w:webHidden/>
          </w:rPr>
          <w:fldChar w:fldCharType="separate"/>
        </w:r>
        <w:r>
          <w:rPr>
            <w:noProof/>
            <w:webHidden/>
          </w:rPr>
          <w:t>95</w:t>
        </w:r>
        <w:r>
          <w:rPr>
            <w:noProof/>
            <w:webHidden/>
          </w:rPr>
          <w:fldChar w:fldCharType="end"/>
        </w:r>
      </w:hyperlink>
    </w:p>
    <w:p w14:paraId="73253C03" w14:textId="77777777" w:rsidR="00F24D3F" w:rsidRDefault="00F24D3F" w:rsidP="00F24D3F">
      <w:pPr>
        <w:pStyle w:val="TOC3"/>
        <w:tabs>
          <w:tab w:val="right" w:leader="dot" w:pos="9350"/>
        </w:tabs>
        <w:rPr>
          <w:noProof/>
          <w:sz w:val="24"/>
          <w:szCs w:val="24"/>
        </w:rPr>
      </w:pPr>
      <w:hyperlink w:anchor="_Toc317154995" w:history="1">
        <w:r w:rsidRPr="00C6073D">
          <w:rPr>
            <w:rStyle w:val="Hyperlink"/>
            <w:noProof/>
          </w:rPr>
          <w:t>(w) Expansions of higher order tensors</w:t>
        </w:r>
        <w:r>
          <w:rPr>
            <w:noProof/>
            <w:webHidden/>
          </w:rPr>
          <w:tab/>
        </w:r>
        <w:r>
          <w:rPr>
            <w:noProof/>
            <w:webHidden/>
          </w:rPr>
          <w:fldChar w:fldCharType="begin"/>
        </w:r>
        <w:r>
          <w:rPr>
            <w:noProof/>
            <w:webHidden/>
          </w:rPr>
          <w:instrText xml:space="preserve"> PAGEREF _Toc317154995 \h </w:instrText>
        </w:r>
        <w:r>
          <w:rPr>
            <w:noProof/>
          </w:rPr>
        </w:r>
        <w:r>
          <w:rPr>
            <w:noProof/>
            <w:webHidden/>
          </w:rPr>
          <w:fldChar w:fldCharType="separate"/>
        </w:r>
        <w:r>
          <w:rPr>
            <w:noProof/>
            <w:webHidden/>
          </w:rPr>
          <w:t>97</w:t>
        </w:r>
        <w:r>
          <w:rPr>
            <w:noProof/>
            <w:webHidden/>
          </w:rPr>
          <w:fldChar w:fldCharType="end"/>
        </w:r>
      </w:hyperlink>
    </w:p>
    <w:p w14:paraId="767C304E" w14:textId="77777777" w:rsidR="00F24D3F" w:rsidRDefault="00F24D3F" w:rsidP="00F24D3F">
      <w:pPr>
        <w:pStyle w:val="TOC2"/>
        <w:tabs>
          <w:tab w:val="right" w:leader="dot" w:pos="9350"/>
        </w:tabs>
        <w:rPr>
          <w:b w:val="0"/>
          <w:noProof/>
          <w:sz w:val="24"/>
          <w:szCs w:val="24"/>
        </w:rPr>
      </w:pPr>
      <w:hyperlink w:anchor="_Toc317154996" w:history="1">
        <w:r w:rsidRPr="00C6073D">
          <w:rPr>
            <w:rStyle w:val="Hyperlink"/>
            <w:noProof/>
          </w:rPr>
          <w:t>8. Transformation of Differential Area, Volume and Length</w:t>
        </w:r>
        <w:r>
          <w:rPr>
            <w:noProof/>
            <w:webHidden/>
          </w:rPr>
          <w:tab/>
        </w:r>
        <w:r>
          <w:rPr>
            <w:noProof/>
            <w:webHidden/>
          </w:rPr>
          <w:fldChar w:fldCharType="begin"/>
        </w:r>
        <w:r>
          <w:rPr>
            <w:noProof/>
            <w:webHidden/>
          </w:rPr>
          <w:instrText xml:space="preserve"> PAGEREF _Toc317154996 \h </w:instrText>
        </w:r>
        <w:r>
          <w:rPr>
            <w:noProof/>
          </w:rPr>
        </w:r>
        <w:r>
          <w:rPr>
            <w:noProof/>
            <w:webHidden/>
          </w:rPr>
          <w:fldChar w:fldCharType="separate"/>
        </w:r>
        <w:r>
          <w:rPr>
            <w:noProof/>
            <w:webHidden/>
          </w:rPr>
          <w:t>99</w:t>
        </w:r>
        <w:r>
          <w:rPr>
            <w:noProof/>
            <w:webHidden/>
          </w:rPr>
          <w:fldChar w:fldCharType="end"/>
        </w:r>
      </w:hyperlink>
    </w:p>
    <w:p w14:paraId="15560BDC" w14:textId="77777777" w:rsidR="00F24D3F" w:rsidRDefault="00F24D3F" w:rsidP="00F24D3F">
      <w:pPr>
        <w:pStyle w:val="TOC3"/>
        <w:tabs>
          <w:tab w:val="right" w:leader="dot" w:pos="9350"/>
        </w:tabs>
        <w:rPr>
          <w:noProof/>
          <w:sz w:val="24"/>
          <w:szCs w:val="24"/>
        </w:rPr>
      </w:pPr>
      <w:hyperlink w:anchor="_Toc317154997" w:history="1">
        <w:r w:rsidRPr="00C6073D">
          <w:rPr>
            <w:rStyle w:val="Hyperlink"/>
            <w:noProof/>
          </w:rPr>
          <w:t>(a) The differential N-piped mapping</w:t>
        </w:r>
        <w:r>
          <w:rPr>
            <w:noProof/>
            <w:webHidden/>
          </w:rPr>
          <w:tab/>
        </w:r>
        <w:r>
          <w:rPr>
            <w:noProof/>
            <w:webHidden/>
          </w:rPr>
          <w:fldChar w:fldCharType="begin"/>
        </w:r>
        <w:r>
          <w:rPr>
            <w:noProof/>
            <w:webHidden/>
          </w:rPr>
          <w:instrText xml:space="preserve"> PAGEREF _Toc317154997 \h </w:instrText>
        </w:r>
        <w:r>
          <w:rPr>
            <w:noProof/>
          </w:rPr>
        </w:r>
        <w:r>
          <w:rPr>
            <w:noProof/>
            <w:webHidden/>
          </w:rPr>
          <w:fldChar w:fldCharType="separate"/>
        </w:r>
        <w:r>
          <w:rPr>
            <w:noProof/>
            <w:webHidden/>
          </w:rPr>
          <w:t>99</w:t>
        </w:r>
        <w:r>
          <w:rPr>
            <w:noProof/>
            <w:webHidden/>
          </w:rPr>
          <w:fldChar w:fldCharType="end"/>
        </w:r>
      </w:hyperlink>
    </w:p>
    <w:p w14:paraId="2111C393" w14:textId="77777777" w:rsidR="00F24D3F" w:rsidRDefault="00F24D3F" w:rsidP="00F24D3F">
      <w:pPr>
        <w:pStyle w:val="TOC3"/>
        <w:tabs>
          <w:tab w:val="right" w:leader="dot" w:pos="9350"/>
        </w:tabs>
        <w:rPr>
          <w:noProof/>
          <w:sz w:val="24"/>
          <w:szCs w:val="24"/>
        </w:rPr>
      </w:pPr>
      <w:hyperlink w:anchor="_Toc317154998" w:history="1">
        <w:r w:rsidRPr="00C6073D">
          <w:rPr>
            <w:rStyle w:val="Hyperlink"/>
            <w:noProof/>
          </w:rPr>
          <w:t>(b) Properties of the finite N-piped spanned by the e</w:t>
        </w:r>
        <w:r w:rsidRPr="00C6073D">
          <w:rPr>
            <w:rStyle w:val="Hyperlink"/>
            <w:rFonts w:ascii="Courier New" w:hAnsi="Courier New"/>
            <w:noProof/>
            <w:vertAlign w:val="subscript"/>
          </w:rPr>
          <w:t>n</w:t>
        </w:r>
        <w:r w:rsidRPr="00C6073D">
          <w:rPr>
            <w:rStyle w:val="Hyperlink"/>
            <w:noProof/>
          </w:rPr>
          <w:t xml:space="preserve"> in x-space</w:t>
        </w:r>
        <w:r>
          <w:rPr>
            <w:noProof/>
            <w:webHidden/>
          </w:rPr>
          <w:tab/>
        </w:r>
        <w:r>
          <w:rPr>
            <w:noProof/>
            <w:webHidden/>
          </w:rPr>
          <w:fldChar w:fldCharType="begin"/>
        </w:r>
        <w:r>
          <w:rPr>
            <w:noProof/>
            <w:webHidden/>
          </w:rPr>
          <w:instrText xml:space="preserve"> PAGEREF _Toc317154998 \h </w:instrText>
        </w:r>
        <w:r>
          <w:rPr>
            <w:noProof/>
          </w:rPr>
        </w:r>
        <w:r>
          <w:rPr>
            <w:noProof/>
            <w:webHidden/>
          </w:rPr>
          <w:fldChar w:fldCharType="separate"/>
        </w:r>
        <w:r>
          <w:rPr>
            <w:noProof/>
            <w:webHidden/>
          </w:rPr>
          <w:t>101</w:t>
        </w:r>
        <w:r>
          <w:rPr>
            <w:noProof/>
            <w:webHidden/>
          </w:rPr>
          <w:fldChar w:fldCharType="end"/>
        </w:r>
      </w:hyperlink>
    </w:p>
    <w:p w14:paraId="4188B146" w14:textId="77777777" w:rsidR="00F24D3F" w:rsidRDefault="00F24D3F" w:rsidP="00F24D3F">
      <w:pPr>
        <w:pStyle w:val="TOC3"/>
        <w:tabs>
          <w:tab w:val="right" w:leader="dot" w:pos="9350"/>
        </w:tabs>
        <w:rPr>
          <w:noProof/>
          <w:sz w:val="24"/>
          <w:szCs w:val="24"/>
        </w:rPr>
      </w:pPr>
      <w:hyperlink w:anchor="_Toc317154999" w:history="1">
        <w:r w:rsidRPr="00C6073D">
          <w:rPr>
            <w:rStyle w:val="Hyperlink"/>
            <w:noProof/>
          </w:rPr>
          <w:t>(c) Objects in x-space</w:t>
        </w:r>
        <w:r>
          <w:rPr>
            <w:noProof/>
            <w:webHidden/>
          </w:rPr>
          <w:tab/>
        </w:r>
        <w:r>
          <w:rPr>
            <w:noProof/>
            <w:webHidden/>
          </w:rPr>
          <w:fldChar w:fldCharType="begin"/>
        </w:r>
        <w:r>
          <w:rPr>
            <w:noProof/>
            <w:webHidden/>
          </w:rPr>
          <w:instrText xml:space="preserve"> PAGEREF _Toc317154999 \h </w:instrText>
        </w:r>
        <w:r>
          <w:rPr>
            <w:noProof/>
          </w:rPr>
        </w:r>
        <w:r>
          <w:rPr>
            <w:noProof/>
            <w:webHidden/>
          </w:rPr>
          <w:fldChar w:fldCharType="separate"/>
        </w:r>
        <w:r>
          <w:rPr>
            <w:noProof/>
            <w:webHidden/>
          </w:rPr>
          <w:t>101</w:t>
        </w:r>
        <w:r>
          <w:rPr>
            <w:noProof/>
            <w:webHidden/>
          </w:rPr>
          <w:fldChar w:fldCharType="end"/>
        </w:r>
      </w:hyperlink>
    </w:p>
    <w:p w14:paraId="3405A039" w14:textId="77777777" w:rsidR="00F24D3F" w:rsidRDefault="00F24D3F" w:rsidP="00F24D3F">
      <w:pPr>
        <w:pStyle w:val="TOC3"/>
        <w:tabs>
          <w:tab w:val="right" w:leader="dot" w:pos="9350"/>
        </w:tabs>
        <w:rPr>
          <w:noProof/>
          <w:sz w:val="24"/>
          <w:szCs w:val="24"/>
        </w:rPr>
      </w:pPr>
      <w:hyperlink w:anchor="_Toc317155000" w:history="1">
        <w:r w:rsidRPr="00C6073D">
          <w:rPr>
            <w:rStyle w:val="Hyperlink"/>
            <w:noProof/>
          </w:rPr>
          <w:t>(d) Tensor density weights of objects</w:t>
        </w:r>
        <w:r>
          <w:rPr>
            <w:noProof/>
            <w:webHidden/>
          </w:rPr>
          <w:tab/>
        </w:r>
        <w:r>
          <w:rPr>
            <w:noProof/>
            <w:webHidden/>
          </w:rPr>
          <w:fldChar w:fldCharType="begin"/>
        </w:r>
        <w:r>
          <w:rPr>
            <w:noProof/>
            <w:webHidden/>
          </w:rPr>
          <w:instrText xml:space="preserve"> PAGEREF _Toc317155000 \h </w:instrText>
        </w:r>
        <w:r>
          <w:rPr>
            <w:noProof/>
          </w:rPr>
        </w:r>
        <w:r>
          <w:rPr>
            <w:noProof/>
            <w:webHidden/>
          </w:rPr>
          <w:fldChar w:fldCharType="separate"/>
        </w:r>
        <w:r>
          <w:rPr>
            <w:noProof/>
            <w:webHidden/>
          </w:rPr>
          <w:t>102</w:t>
        </w:r>
        <w:r>
          <w:rPr>
            <w:noProof/>
            <w:webHidden/>
          </w:rPr>
          <w:fldChar w:fldCharType="end"/>
        </w:r>
      </w:hyperlink>
    </w:p>
    <w:p w14:paraId="56E083B9" w14:textId="77777777" w:rsidR="00F24D3F" w:rsidRDefault="00F24D3F" w:rsidP="00F24D3F">
      <w:pPr>
        <w:pStyle w:val="TOC3"/>
        <w:tabs>
          <w:tab w:val="right" w:leader="dot" w:pos="9350"/>
        </w:tabs>
        <w:rPr>
          <w:noProof/>
          <w:sz w:val="24"/>
          <w:szCs w:val="24"/>
        </w:rPr>
      </w:pPr>
      <w:hyperlink w:anchor="_Toc317155001" w:history="1">
        <w:r w:rsidRPr="00C6073D">
          <w:rPr>
            <w:rStyle w:val="Hyperlink"/>
            <w:noProof/>
          </w:rPr>
          <w:t>(e) Objects in x'-space</w:t>
        </w:r>
        <w:r>
          <w:rPr>
            <w:noProof/>
            <w:webHidden/>
          </w:rPr>
          <w:tab/>
        </w:r>
        <w:r>
          <w:rPr>
            <w:noProof/>
            <w:webHidden/>
          </w:rPr>
          <w:fldChar w:fldCharType="begin"/>
        </w:r>
        <w:r>
          <w:rPr>
            <w:noProof/>
            <w:webHidden/>
          </w:rPr>
          <w:instrText xml:space="preserve"> PAGEREF _Toc317155001 \h </w:instrText>
        </w:r>
        <w:r>
          <w:rPr>
            <w:noProof/>
          </w:rPr>
        </w:r>
        <w:r>
          <w:rPr>
            <w:noProof/>
            <w:webHidden/>
          </w:rPr>
          <w:fldChar w:fldCharType="separate"/>
        </w:r>
        <w:r>
          <w:rPr>
            <w:noProof/>
            <w:webHidden/>
          </w:rPr>
          <w:t>103</w:t>
        </w:r>
        <w:r>
          <w:rPr>
            <w:noProof/>
            <w:webHidden/>
          </w:rPr>
          <w:fldChar w:fldCharType="end"/>
        </w:r>
      </w:hyperlink>
    </w:p>
    <w:p w14:paraId="7E2A21F3" w14:textId="77777777" w:rsidR="00F24D3F" w:rsidRDefault="00F24D3F" w:rsidP="00F24D3F">
      <w:pPr>
        <w:pStyle w:val="TOC3"/>
        <w:tabs>
          <w:tab w:val="right" w:leader="dot" w:pos="9350"/>
        </w:tabs>
        <w:rPr>
          <w:noProof/>
          <w:sz w:val="24"/>
          <w:szCs w:val="24"/>
        </w:rPr>
      </w:pPr>
      <w:hyperlink w:anchor="_Toc317155002" w:history="1">
        <w:r w:rsidRPr="00C6073D">
          <w:rPr>
            <w:rStyle w:val="Hyperlink"/>
            <w:noProof/>
          </w:rPr>
          <w:t>(f) Evaluation of x-space edge and area magnitudes</w:t>
        </w:r>
        <w:r>
          <w:rPr>
            <w:noProof/>
            <w:webHidden/>
          </w:rPr>
          <w:tab/>
        </w:r>
        <w:r>
          <w:rPr>
            <w:noProof/>
            <w:webHidden/>
          </w:rPr>
          <w:fldChar w:fldCharType="begin"/>
        </w:r>
        <w:r>
          <w:rPr>
            <w:noProof/>
            <w:webHidden/>
          </w:rPr>
          <w:instrText xml:space="preserve"> PAGEREF _Toc317155002 \h </w:instrText>
        </w:r>
        <w:r>
          <w:rPr>
            <w:noProof/>
          </w:rPr>
        </w:r>
        <w:r>
          <w:rPr>
            <w:noProof/>
            <w:webHidden/>
          </w:rPr>
          <w:fldChar w:fldCharType="separate"/>
        </w:r>
        <w:r>
          <w:rPr>
            <w:noProof/>
            <w:webHidden/>
          </w:rPr>
          <w:t>104</w:t>
        </w:r>
        <w:r>
          <w:rPr>
            <w:noProof/>
            <w:webHidden/>
          </w:rPr>
          <w:fldChar w:fldCharType="end"/>
        </w:r>
      </w:hyperlink>
    </w:p>
    <w:p w14:paraId="31656E00" w14:textId="77777777" w:rsidR="00F24D3F" w:rsidRDefault="00F24D3F" w:rsidP="00F24D3F">
      <w:pPr>
        <w:pStyle w:val="TOC3"/>
        <w:tabs>
          <w:tab w:val="right" w:leader="dot" w:pos="9350"/>
        </w:tabs>
        <w:rPr>
          <w:noProof/>
          <w:sz w:val="24"/>
          <w:szCs w:val="24"/>
        </w:rPr>
      </w:pPr>
      <w:hyperlink w:anchor="_Toc317155003" w:history="1">
        <w:r w:rsidRPr="00C6073D">
          <w:rPr>
            <w:rStyle w:val="Hyperlink"/>
            <w:noProof/>
          </w:rPr>
          <w:t>Examples of area magnitude transformation for N = 2,3,4</w:t>
        </w:r>
        <w:r>
          <w:rPr>
            <w:noProof/>
            <w:webHidden/>
          </w:rPr>
          <w:tab/>
        </w:r>
        <w:r>
          <w:rPr>
            <w:noProof/>
            <w:webHidden/>
          </w:rPr>
          <w:fldChar w:fldCharType="begin"/>
        </w:r>
        <w:r>
          <w:rPr>
            <w:noProof/>
            <w:webHidden/>
          </w:rPr>
          <w:instrText xml:space="preserve"> PAGEREF _Toc317155003 \h </w:instrText>
        </w:r>
        <w:r>
          <w:rPr>
            <w:noProof/>
          </w:rPr>
        </w:r>
        <w:r>
          <w:rPr>
            <w:noProof/>
            <w:webHidden/>
          </w:rPr>
          <w:fldChar w:fldCharType="separate"/>
        </w:r>
        <w:r>
          <w:rPr>
            <w:noProof/>
            <w:webHidden/>
          </w:rPr>
          <w:t>106</w:t>
        </w:r>
        <w:r>
          <w:rPr>
            <w:noProof/>
            <w:webHidden/>
          </w:rPr>
          <w:fldChar w:fldCharType="end"/>
        </w:r>
      </w:hyperlink>
    </w:p>
    <w:p w14:paraId="1B39C042" w14:textId="77777777" w:rsidR="00F24D3F" w:rsidRDefault="00F24D3F" w:rsidP="00F24D3F">
      <w:pPr>
        <w:pStyle w:val="TOC3"/>
        <w:tabs>
          <w:tab w:val="right" w:leader="dot" w:pos="9350"/>
        </w:tabs>
        <w:rPr>
          <w:noProof/>
          <w:sz w:val="24"/>
          <w:szCs w:val="24"/>
        </w:rPr>
      </w:pPr>
      <w:hyperlink w:anchor="_Toc317155004" w:history="1">
        <w:r w:rsidRPr="00C6073D">
          <w:rPr>
            <w:rStyle w:val="Hyperlink"/>
            <w:noProof/>
          </w:rPr>
          <w:t>Example 2:  Spherical Coordinates:  area patches</w:t>
        </w:r>
        <w:r>
          <w:rPr>
            <w:noProof/>
            <w:webHidden/>
          </w:rPr>
          <w:tab/>
        </w:r>
        <w:r>
          <w:rPr>
            <w:noProof/>
            <w:webHidden/>
          </w:rPr>
          <w:fldChar w:fldCharType="begin"/>
        </w:r>
        <w:r>
          <w:rPr>
            <w:noProof/>
            <w:webHidden/>
          </w:rPr>
          <w:instrText xml:space="preserve"> PAGEREF _Toc317155004 \h </w:instrText>
        </w:r>
        <w:r>
          <w:rPr>
            <w:noProof/>
          </w:rPr>
        </w:r>
        <w:r>
          <w:rPr>
            <w:noProof/>
            <w:webHidden/>
          </w:rPr>
          <w:fldChar w:fldCharType="separate"/>
        </w:r>
        <w:r>
          <w:rPr>
            <w:noProof/>
            <w:webHidden/>
          </w:rPr>
          <w:t>107</w:t>
        </w:r>
        <w:r>
          <w:rPr>
            <w:noProof/>
            <w:webHidden/>
          </w:rPr>
          <w:fldChar w:fldCharType="end"/>
        </w:r>
      </w:hyperlink>
    </w:p>
    <w:p w14:paraId="119157AE" w14:textId="77777777" w:rsidR="00F24D3F" w:rsidRDefault="00F24D3F" w:rsidP="00F24D3F">
      <w:pPr>
        <w:pStyle w:val="TOC3"/>
        <w:tabs>
          <w:tab w:val="right" w:leader="dot" w:pos="9350"/>
        </w:tabs>
        <w:rPr>
          <w:noProof/>
          <w:sz w:val="24"/>
          <w:szCs w:val="24"/>
        </w:rPr>
      </w:pPr>
      <w:hyperlink w:anchor="_Toc317155005" w:history="1">
        <w:r w:rsidRPr="00C6073D">
          <w:rPr>
            <w:rStyle w:val="Hyperlink"/>
            <w:noProof/>
          </w:rPr>
          <w:t>(g) Evaluation of x'-space edge, area and volume magnitudes</w:t>
        </w:r>
        <w:r>
          <w:rPr>
            <w:noProof/>
            <w:webHidden/>
          </w:rPr>
          <w:tab/>
        </w:r>
        <w:r>
          <w:rPr>
            <w:noProof/>
            <w:webHidden/>
          </w:rPr>
          <w:fldChar w:fldCharType="begin"/>
        </w:r>
        <w:r>
          <w:rPr>
            <w:noProof/>
            <w:webHidden/>
          </w:rPr>
          <w:instrText xml:space="preserve"> PAGEREF _Toc317155005 \h </w:instrText>
        </w:r>
        <w:r>
          <w:rPr>
            <w:noProof/>
          </w:rPr>
        </w:r>
        <w:r>
          <w:rPr>
            <w:noProof/>
            <w:webHidden/>
          </w:rPr>
          <w:fldChar w:fldCharType="separate"/>
        </w:r>
        <w:r>
          <w:rPr>
            <w:noProof/>
            <w:webHidden/>
          </w:rPr>
          <w:t>108</w:t>
        </w:r>
        <w:r>
          <w:rPr>
            <w:noProof/>
            <w:webHidden/>
          </w:rPr>
          <w:fldChar w:fldCharType="end"/>
        </w:r>
      </w:hyperlink>
    </w:p>
    <w:p w14:paraId="0FDD6E6E" w14:textId="77777777" w:rsidR="00F24D3F" w:rsidRDefault="00F24D3F" w:rsidP="00F24D3F">
      <w:pPr>
        <w:pStyle w:val="TOC3"/>
        <w:tabs>
          <w:tab w:val="right" w:leader="dot" w:pos="9350"/>
        </w:tabs>
        <w:rPr>
          <w:noProof/>
          <w:sz w:val="24"/>
          <w:szCs w:val="24"/>
        </w:rPr>
      </w:pPr>
      <w:hyperlink w:anchor="_Toc317155006" w:history="1">
        <w:r w:rsidRPr="00C6073D">
          <w:rPr>
            <w:rStyle w:val="Hyperlink"/>
            <w:noProof/>
          </w:rPr>
          <w:t>(h) Summary of length, area and volume transformation results</w:t>
        </w:r>
        <w:r>
          <w:rPr>
            <w:noProof/>
            <w:webHidden/>
          </w:rPr>
          <w:tab/>
        </w:r>
        <w:r>
          <w:rPr>
            <w:noProof/>
            <w:webHidden/>
          </w:rPr>
          <w:fldChar w:fldCharType="begin"/>
        </w:r>
        <w:r>
          <w:rPr>
            <w:noProof/>
            <w:webHidden/>
          </w:rPr>
          <w:instrText xml:space="preserve"> PAGEREF _Toc317155006 \h </w:instrText>
        </w:r>
        <w:r>
          <w:rPr>
            <w:noProof/>
          </w:rPr>
        </w:r>
        <w:r>
          <w:rPr>
            <w:noProof/>
            <w:webHidden/>
          </w:rPr>
          <w:fldChar w:fldCharType="separate"/>
        </w:r>
        <w:r>
          <w:rPr>
            <w:noProof/>
            <w:webHidden/>
          </w:rPr>
          <w:t>109</w:t>
        </w:r>
        <w:r>
          <w:rPr>
            <w:noProof/>
            <w:webHidden/>
          </w:rPr>
          <w:fldChar w:fldCharType="end"/>
        </w:r>
      </w:hyperlink>
    </w:p>
    <w:p w14:paraId="3CE218A0" w14:textId="77777777" w:rsidR="00F24D3F" w:rsidRDefault="00F24D3F" w:rsidP="00F24D3F">
      <w:pPr>
        <w:pStyle w:val="TOC3"/>
        <w:tabs>
          <w:tab w:val="right" w:leader="dot" w:pos="9350"/>
        </w:tabs>
        <w:rPr>
          <w:noProof/>
          <w:sz w:val="24"/>
          <w:szCs w:val="24"/>
        </w:rPr>
      </w:pPr>
      <w:hyperlink w:anchor="_Toc317155007" w:history="1">
        <w:r w:rsidRPr="00C6073D">
          <w:rPr>
            <w:rStyle w:val="Hyperlink"/>
            <w:noProof/>
          </w:rPr>
          <w:t>(i) Transformation of Differential Volume applied to Integration</w:t>
        </w:r>
        <w:r>
          <w:rPr>
            <w:noProof/>
            <w:webHidden/>
          </w:rPr>
          <w:tab/>
        </w:r>
        <w:r>
          <w:rPr>
            <w:noProof/>
            <w:webHidden/>
          </w:rPr>
          <w:fldChar w:fldCharType="begin"/>
        </w:r>
        <w:r>
          <w:rPr>
            <w:noProof/>
            <w:webHidden/>
          </w:rPr>
          <w:instrText xml:space="preserve"> PAGEREF _Toc317155007 \h </w:instrText>
        </w:r>
        <w:r>
          <w:rPr>
            <w:noProof/>
          </w:rPr>
        </w:r>
        <w:r>
          <w:rPr>
            <w:noProof/>
            <w:webHidden/>
          </w:rPr>
          <w:fldChar w:fldCharType="separate"/>
        </w:r>
        <w:r>
          <w:rPr>
            <w:noProof/>
            <w:webHidden/>
          </w:rPr>
          <w:t>110</w:t>
        </w:r>
        <w:r>
          <w:rPr>
            <w:noProof/>
            <w:webHidden/>
          </w:rPr>
          <w:fldChar w:fldCharType="end"/>
        </w:r>
      </w:hyperlink>
    </w:p>
    <w:p w14:paraId="48D78179" w14:textId="77777777" w:rsidR="00F24D3F" w:rsidRDefault="00F24D3F" w:rsidP="00F24D3F">
      <w:pPr>
        <w:pStyle w:val="TOC3"/>
        <w:tabs>
          <w:tab w:val="right" w:leader="dot" w:pos="9350"/>
        </w:tabs>
        <w:rPr>
          <w:noProof/>
          <w:sz w:val="24"/>
          <w:szCs w:val="24"/>
        </w:rPr>
      </w:pPr>
      <w:hyperlink w:anchor="_Toc317155008" w:history="1">
        <w:r w:rsidRPr="00C6073D">
          <w:rPr>
            <w:rStyle w:val="Hyperlink"/>
            <w:noProof/>
          </w:rPr>
          <w:t>(j) Interpretations of the Jacobian</w:t>
        </w:r>
        <w:r>
          <w:rPr>
            <w:noProof/>
            <w:webHidden/>
          </w:rPr>
          <w:tab/>
        </w:r>
        <w:r>
          <w:rPr>
            <w:noProof/>
            <w:webHidden/>
          </w:rPr>
          <w:fldChar w:fldCharType="begin"/>
        </w:r>
        <w:r>
          <w:rPr>
            <w:noProof/>
            <w:webHidden/>
          </w:rPr>
          <w:instrText xml:space="preserve"> PAGEREF _Toc317155008 \h </w:instrText>
        </w:r>
        <w:r>
          <w:rPr>
            <w:noProof/>
          </w:rPr>
        </w:r>
        <w:r>
          <w:rPr>
            <w:noProof/>
            <w:webHidden/>
          </w:rPr>
          <w:fldChar w:fldCharType="separate"/>
        </w:r>
        <w:r>
          <w:rPr>
            <w:noProof/>
            <w:webHidden/>
          </w:rPr>
          <w:t>112</w:t>
        </w:r>
        <w:r>
          <w:rPr>
            <w:noProof/>
            <w:webHidden/>
          </w:rPr>
          <w:fldChar w:fldCharType="end"/>
        </w:r>
      </w:hyperlink>
    </w:p>
    <w:p w14:paraId="0E8EE683" w14:textId="77777777" w:rsidR="00F24D3F" w:rsidRDefault="00F24D3F" w:rsidP="00F24D3F">
      <w:pPr>
        <w:pStyle w:val="TOC2"/>
        <w:tabs>
          <w:tab w:val="right" w:leader="dot" w:pos="9350"/>
        </w:tabs>
        <w:rPr>
          <w:b w:val="0"/>
          <w:noProof/>
          <w:sz w:val="24"/>
          <w:szCs w:val="24"/>
        </w:rPr>
      </w:pPr>
      <w:hyperlink w:anchor="_Toc317155009" w:history="1">
        <w:r w:rsidRPr="00C6073D">
          <w:rPr>
            <w:rStyle w:val="Hyperlink"/>
            <w:noProof/>
          </w:rPr>
          <w:t>9. The Divergence in curvilinear coordinates</w:t>
        </w:r>
        <w:r>
          <w:rPr>
            <w:noProof/>
            <w:webHidden/>
          </w:rPr>
          <w:tab/>
        </w:r>
        <w:r>
          <w:rPr>
            <w:noProof/>
            <w:webHidden/>
          </w:rPr>
          <w:fldChar w:fldCharType="begin"/>
        </w:r>
        <w:r>
          <w:rPr>
            <w:noProof/>
            <w:webHidden/>
          </w:rPr>
          <w:instrText xml:space="preserve"> PAGEREF _Toc317155009 \h </w:instrText>
        </w:r>
        <w:r>
          <w:rPr>
            <w:noProof/>
          </w:rPr>
        </w:r>
        <w:r>
          <w:rPr>
            <w:noProof/>
            <w:webHidden/>
          </w:rPr>
          <w:fldChar w:fldCharType="separate"/>
        </w:r>
        <w:r>
          <w:rPr>
            <w:noProof/>
            <w:webHidden/>
          </w:rPr>
          <w:t>113</w:t>
        </w:r>
        <w:r>
          <w:rPr>
            <w:noProof/>
            <w:webHidden/>
          </w:rPr>
          <w:fldChar w:fldCharType="end"/>
        </w:r>
      </w:hyperlink>
    </w:p>
    <w:p w14:paraId="1B2DE41E" w14:textId="77777777" w:rsidR="00F24D3F" w:rsidRDefault="00F24D3F" w:rsidP="00F24D3F">
      <w:pPr>
        <w:pStyle w:val="TOC3"/>
        <w:tabs>
          <w:tab w:val="right" w:leader="dot" w:pos="9350"/>
        </w:tabs>
        <w:rPr>
          <w:noProof/>
          <w:sz w:val="24"/>
          <w:szCs w:val="24"/>
        </w:rPr>
      </w:pPr>
      <w:hyperlink w:anchor="_Toc317155010" w:history="1">
        <w:r w:rsidRPr="00C6073D">
          <w:rPr>
            <w:rStyle w:val="Hyperlink"/>
            <w:noProof/>
          </w:rPr>
          <w:t>(a) Geometric Derivation of the Curvilinear Divergence Formula</w:t>
        </w:r>
        <w:r>
          <w:rPr>
            <w:noProof/>
            <w:webHidden/>
          </w:rPr>
          <w:tab/>
        </w:r>
        <w:r>
          <w:rPr>
            <w:noProof/>
            <w:webHidden/>
          </w:rPr>
          <w:fldChar w:fldCharType="begin"/>
        </w:r>
        <w:r>
          <w:rPr>
            <w:noProof/>
            <w:webHidden/>
          </w:rPr>
          <w:instrText xml:space="preserve"> PAGEREF _Toc317155010 \h </w:instrText>
        </w:r>
        <w:r>
          <w:rPr>
            <w:noProof/>
          </w:rPr>
        </w:r>
        <w:r>
          <w:rPr>
            <w:noProof/>
            <w:webHidden/>
          </w:rPr>
          <w:fldChar w:fldCharType="separate"/>
        </w:r>
        <w:r>
          <w:rPr>
            <w:noProof/>
            <w:webHidden/>
          </w:rPr>
          <w:t>113</w:t>
        </w:r>
        <w:r>
          <w:rPr>
            <w:noProof/>
            <w:webHidden/>
          </w:rPr>
          <w:fldChar w:fldCharType="end"/>
        </w:r>
      </w:hyperlink>
    </w:p>
    <w:p w14:paraId="4A951309" w14:textId="77777777" w:rsidR="00F24D3F" w:rsidRDefault="00F24D3F" w:rsidP="00F24D3F">
      <w:pPr>
        <w:pStyle w:val="TOC3"/>
        <w:tabs>
          <w:tab w:val="right" w:leader="dot" w:pos="9350"/>
        </w:tabs>
        <w:rPr>
          <w:noProof/>
          <w:sz w:val="24"/>
          <w:szCs w:val="24"/>
        </w:rPr>
      </w:pPr>
      <w:hyperlink w:anchor="_Toc317155011" w:history="1">
        <w:r w:rsidRPr="00C6073D">
          <w:rPr>
            <w:rStyle w:val="Hyperlink"/>
            <w:noProof/>
          </w:rPr>
          <w:t>(b) Various expressions for div B</w:t>
        </w:r>
        <w:r>
          <w:rPr>
            <w:noProof/>
            <w:webHidden/>
          </w:rPr>
          <w:tab/>
        </w:r>
        <w:r>
          <w:rPr>
            <w:noProof/>
            <w:webHidden/>
          </w:rPr>
          <w:fldChar w:fldCharType="begin"/>
        </w:r>
        <w:r>
          <w:rPr>
            <w:noProof/>
            <w:webHidden/>
          </w:rPr>
          <w:instrText xml:space="preserve"> PAGEREF _Toc317155011 \h </w:instrText>
        </w:r>
        <w:r>
          <w:rPr>
            <w:noProof/>
          </w:rPr>
        </w:r>
        <w:r>
          <w:rPr>
            <w:noProof/>
            <w:webHidden/>
          </w:rPr>
          <w:fldChar w:fldCharType="separate"/>
        </w:r>
        <w:r>
          <w:rPr>
            <w:noProof/>
            <w:webHidden/>
          </w:rPr>
          <w:t>116</w:t>
        </w:r>
        <w:r>
          <w:rPr>
            <w:noProof/>
            <w:webHidden/>
          </w:rPr>
          <w:fldChar w:fldCharType="end"/>
        </w:r>
      </w:hyperlink>
    </w:p>
    <w:p w14:paraId="54082CB1" w14:textId="77777777" w:rsidR="00F24D3F" w:rsidRDefault="00F24D3F" w:rsidP="00F24D3F">
      <w:pPr>
        <w:pStyle w:val="TOC3"/>
        <w:tabs>
          <w:tab w:val="right" w:leader="dot" w:pos="9350"/>
        </w:tabs>
        <w:rPr>
          <w:noProof/>
          <w:sz w:val="24"/>
          <w:szCs w:val="24"/>
        </w:rPr>
      </w:pPr>
      <w:hyperlink w:anchor="_Toc317155012" w:history="1">
        <w:r w:rsidRPr="00C6073D">
          <w:rPr>
            <w:rStyle w:val="Hyperlink"/>
            <w:noProof/>
          </w:rPr>
          <w:t>(c) Translation from Picture B to Picture M&amp;S</w:t>
        </w:r>
        <w:r>
          <w:rPr>
            <w:noProof/>
            <w:webHidden/>
          </w:rPr>
          <w:tab/>
        </w:r>
        <w:r>
          <w:rPr>
            <w:noProof/>
            <w:webHidden/>
          </w:rPr>
          <w:fldChar w:fldCharType="begin"/>
        </w:r>
        <w:r>
          <w:rPr>
            <w:noProof/>
            <w:webHidden/>
          </w:rPr>
          <w:instrText xml:space="preserve"> PAGEREF _Toc317155012 \h </w:instrText>
        </w:r>
        <w:r>
          <w:rPr>
            <w:noProof/>
          </w:rPr>
        </w:r>
        <w:r>
          <w:rPr>
            <w:noProof/>
            <w:webHidden/>
          </w:rPr>
          <w:fldChar w:fldCharType="separate"/>
        </w:r>
        <w:r>
          <w:rPr>
            <w:noProof/>
            <w:webHidden/>
          </w:rPr>
          <w:t>118</w:t>
        </w:r>
        <w:r>
          <w:rPr>
            <w:noProof/>
            <w:webHidden/>
          </w:rPr>
          <w:fldChar w:fldCharType="end"/>
        </w:r>
      </w:hyperlink>
    </w:p>
    <w:p w14:paraId="58A755C5" w14:textId="77777777" w:rsidR="00F24D3F" w:rsidRDefault="00F24D3F" w:rsidP="00F24D3F">
      <w:pPr>
        <w:pStyle w:val="TOC3"/>
        <w:tabs>
          <w:tab w:val="right" w:leader="dot" w:pos="9350"/>
        </w:tabs>
        <w:rPr>
          <w:noProof/>
          <w:sz w:val="24"/>
          <w:szCs w:val="24"/>
        </w:rPr>
      </w:pPr>
      <w:hyperlink w:anchor="_Toc317155013" w:history="1">
        <w:r w:rsidRPr="00C6073D">
          <w:rPr>
            <w:rStyle w:val="Hyperlink"/>
            <w:noProof/>
          </w:rPr>
          <w:t>(d) Comparison of various authors' notations</w:t>
        </w:r>
        <w:r>
          <w:rPr>
            <w:noProof/>
            <w:webHidden/>
          </w:rPr>
          <w:tab/>
        </w:r>
        <w:r>
          <w:rPr>
            <w:noProof/>
            <w:webHidden/>
          </w:rPr>
          <w:fldChar w:fldCharType="begin"/>
        </w:r>
        <w:r>
          <w:rPr>
            <w:noProof/>
            <w:webHidden/>
          </w:rPr>
          <w:instrText xml:space="preserve"> PAGEREF _Toc317155013 \h </w:instrText>
        </w:r>
        <w:r>
          <w:rPr>
            <w:noProof/>
          </w:rPr>
        </w:r>
        <w:r>
          <w:rPr>
            <w:noProof/>
            <w:webHidden/>
          </w:rPr>
          <w:fldChar w:fldCharType="separate"/>
        </w:r>
        <w:r>
          <w:rPr>
            <w:noProof/>
            <w:webHidden/>
          </w:rPr>
          <w:t>119</w:t>
        </w:r>
        <w:r>
          <w:rPr>
            <w:noProof/>
            <w:webHidden/>
          </w:rPr>
          <w:fldChar w:fldCharType="end"/>
        </w:r>
      </w:hyperlink>
    </w:p>
    <w:p w14:paraId="26924DBF" w14:textId="77777777" w:rsidR="00F24D3F" w:rsidRDefault="00F24D3F" w:rsidP="00F24D3F">
      <w:pPr>
        <w:pStyle w:val="TOC3"/>
        <w:tabs>
          <w:tab w:val="right" w:leader="dot" w:pos="9350"/>
        </w:tabs>
        <w:rPr>
          <w:noProof/>
          <w:sz w:val="24"/>
          <w:szCs w:val="24"/>
        </w:rPr>
      </w:pPr>
      <w:hyperlink w:anchor="_Toc317155014" w:history="1">
        <w:r w:rsidRPr="00C6073D">
          <w:rPr>
            <w:rStyle w:val="Hyperlink"/>
            <w:noProof/>
          </w:rPr>
          <w:t>(e) The Christoffel derivation of div B</w:t>
        </w:r>
        <w:r>
          <w:rPr>
            <w:noProof/>
            <w:webHidden/>
          </w:rPr>
          <w:tab/>
        </w:r>
        <w:r>
          <w:rPr>
            <w:noProof/>
            <w:webHidden/>
          </w:rPr>
          <w:fldChar w:fldCharType="begin"/>
        </w:r>
        <w:r>
          <w:rPr>
            <w:noProof/>
            <w:webHidden/>
          </w:rPr>
          <w:instrText xml:space="preserve"> PAGEREF _Toc317155014 \h </w:instrText>
        </w:r>
        <w:r>
          <w:rPr>
            <w:noProof/>
          </w:rPr>
        </w:r>
        <w:r>
          <w:rPr>
            <w:noProof/>
            <w:webHidden/>
          </w:rPr>
          <w:fldChar w:fldCharType="separate"/>
        </w:r>
        <w:r>
          <w:rPr>
            <w:noProof/>
            <w:webHidden/>
          </w:rPr>
          <w:t>120</w:t>
        </w:r>
        <w:r>
          <w:rPr>
            <w:noProof/>
            <w:webHidden/>
          </w:rPr>
          <w:fldChar w:fldCharType="end"/>
        </w:r>
      </w:hyperlink>
    </w:p>
    <w:p w14:paraId="55BD506F" w14:textId="77777777" w:rsidR="00F24D3F" w:rsidRDefault="00F24D3F" w:rsidP="00F24D3F">
      <w:pPr>
        <w:pStyle w:val="TOC2"/>
        <w:tabs>
          <w:tab w:val="right" w:leader="dot" w:pos="9350"/>
        </w:tabs>
        <w:rPr>
          <w:b w:val="0"/>
          <w:noProof/>
          <w:sz w:val="24"/>
          <w:szCs w:val="24"/>
        </w:rPr>
      </w:pPr>
      <w:hyperlink w:anchor="_Toc317155015" w:history="1">
        <w:r w:rsidRPr="00C6073D">
          <w:rPr>
            <w:rStyle w:val="Hyperlink"/>
            <w:noProof/>
          </w:rPr>
          <w:t>10. The Gradient in curvilinear coordinates</w:t>
        </w:r>
        <w:r>
          <w:rPr>
            <w:noProof/>
            <w:webHidden/>
          </w:rPr>
          <w:tab/>
        </w:r>
        <w:r>
          <w:rPr>
            <w:noProof/>
            <w:webHidden/>
          </w:rPr>
          <w:fldChar w:fldCharType="begin"/>
        </w:r>
        <w:r>
          <w:rPr>
            <w:noProof/>
            <w:webHidden/>
          </w:rPr>
          <w:instrText xml:space="preserve"> PAGEREF _Toc317155015 \h </w:instrText>
        </w:r>
        <w:r>
          <w:rPr>
            <w:noProof/>
          </w:rPr>
        </w:r>
        <w:r>
          <w:rPr>
            <w:noProof/>
            <w:webHidden/>
          </w:rPr>
          <w:fldChar w:fldCharType="separate"/>
        </w:r>
        <w:r>
          <w:rPr>
            <w:noProof/>
            <w:webHidden/>
          </w:rPr>
          <w:t>122</w:t>
        </w:r>
        <w:r>
          <w:rPr>
            <w:noProof/>
            <w:webHidden/>
          </w:rPr>
          <w:fldChar w:fldCharType="end"/>
        </w:r>
      </w:hyperlink>
    </w:p>
    <w:p w14:paraId="5AC38711" w14:textId="77777777" w:rsidR="00F24D3F" w:rsidRDefault="00F24D3F" w:rsidP="00F24D3F">
      <w:pPr>
        <w:pStyle w:val="TOC3"/>
        <w:tabs>
          <w:tab w:val="right" w:leader="dot" w:pos="9350"/>
        </w:tabs>
        <w:rPr>
          <w:noProof/>
          <w:sz w:val="24"/>
          <w:szCs w:val="24"/>
        </w:rPr>
      </w:pPr>
      <w:hyperlink w:anchor="_Toc317155016" w:history="1">
        <w:r w:rsidRPr="00C6073D">
          <w:rPr>
            <w:rStyle w:val="Hyperlink"/>
            <w:noProof/>
          </w:rPr>
          <w:t>(a) Expressions for grad f</w:t>
        </w:r>
        <w:r>
          <w:rPr>
            <w:noProof/>
            <w:webHidden/>
          </w:rPr>
          <w:tab/>
        </w:r>
        <w:r>
          <w:rPr>
            <w:noProof/>
            <w:webHidden/>
          </w:rPr>
          <w:fldChar w:fldCharType="begin"/>
        </w:r>
        <w:r>
          <w:rPr>
            <w:noProof/>
            <w:webHidden/>
          </w:rPr>
          <w:instrText xml:space="preserve"> PAGEREF _Toc317155016 \h </w:instrText>
        </w:r>
        <w:r>
          <w:rPr>
            <w:noProof/>
          </w:rPr>
        </w:r>
        <w:r>
          <w:rPr>
            <w:noProof/>
            <w:webHidden/>
          </w:rPr>
          <w:fldChar w:fldCharType="separate"/>
        </w:r>
        <w:r>
          <w:rPr>
            <w:noProof/>
            <w:webHidden/>
          </w:rPr>
          <w:t>122</w:t>
        </w:r>
        <w:r>
          <w:rPr>
            <w:noProof/>
            <w:webHidden/>
          </w:rPr>
          <w:fldChar w:fldCharType="end"/>
        </w:r>
      </w:hyperlink>
    </w:p>
    <w:p w14:paraId="1A2181BA" w14:textId="77777777" w:rsidR="00F24D3F" w:rsidRDefault="00F24D3F" w:rsidP="00F24D3F">
      <w:pPr>
        <w:pStyle w:val="TOC3"/>
        <w:tabs>
          <w:tab w:val="right" w:leader="dot" w:pos="9350"/>
        </w:tabs>
        <w:rPr>
          <w:noProof/>
          <w:sz w:val="24"/>
          <w:szCs w:val="24"/>
        </w:rPr>
      </w:pPr>
      <w:hyperlink w:anchor="_Toc317155017" w:history="1">
        <w:r w:rsidRPr="00C6073D">
          <w:rPr>
            <w:rStyle w:val="Hyperlink"/>
            <w:noProof/>
          </w:rPr>
          <w:t xml:space="preserve">(b) Expressions for grad f </w:t>
        </w:r>
        <w:r w:rsidRPr="00C6073D">
          <w:rPr>
            <w:rStyle w:val="Hyperlink"/>
            <w:noProof/>
          </w:rPr>
          <w:sym w:font="Symbol" w:char="F0B7"/>
        </w:r>
        <w:r w:rsidRPr="00C6073D">
          <w:rPr>
            <w:rStyle w:val="Hyperlink"/>
            <w:noProof/>
          </w:rPr>
          <w:t xml:space="preserve"> B</w:t>
        </w:r>
        <w:r>
          <w:rPr>
            <w:noProof/>
            <w:webHidden/>
          </w:rPr>
          <w:tab/>
        </w:r>
        <w:r>
          <w:rPr>
            <w:noProof/>
            <w:webHidden/>
          </w:rPr>
          <w:fldChar w:fldCharType="begin"/>
        </w:r>
        <w:r>
          <w:rPr>
            <w:noProof/>
            <w:webHidden/>
          </w:rPr>
          <w:instrText xml:space="preserve"> PAGEREF _Toc317155017 \h </w:instrText>
        </w:r>
        <w:r>
          <w:rPr>
            <w:noProof/>
          </w:rPr>
        </w:r>
        <w:r>
          <w:rPr>
            <w:noProof/>
            <w:webHidden/>
          </w:rPr>
          <w:fldChar w:fldCharType="separate"/>
        </w:r>
        <w:r>
          <w:rPr>
            <w:noProof/>
            <w:webHidden/>
          </w:rPr>
          <w:t>124</w:t>
        </w:r>
        <w:r>
          <w:rPr>
            <w:noProof/>
            <w:webHidden/>
          </w:rPr>
          <w:fldChar w:fldCharType="end"/>
        </w:r>
      </w:hyperlink>
    </w:p>
    <w:p w14:paraId="127A7B4A" w14:textId="77777777" w:rsidR="00F24D3F" w:rsidRDefault="00F24D3F" w:rsidP="00F24D3F">
      <w:pPr>
        <w:pStyle w:val="TOC2"/>
        <w:tabs>
          <w:tab w:val="right" w:leader="dot" w:pos="9350"/>
        </w:tabs>
        <w:rPr>
          <w:b w:val="0"/>
          <w:noProof/>
          <w:sz w:val="24"/>
          <w:szCs w:val="24"/>
        </w:rPr>
      </w:pPr>
      <w:hyperlink w:anchor="_Toc317155018" w:history="1">
        <w:r w:rsidRPr="00C6073D">
          <w:rPr>
            <w:rStyle w:val="Hyperlink"/>
            <w:noProof/>
          </w:rPr>
          <w:t>11. The Laplacian in curvilinear coordinates</w:t>
        </w:r>
        <w:r>
          <w:rPr>
            <w:noProof/>
            <w:webHidden/>
          </w:rPr>
          <w:tab/>
        </w:r>
        <w:r>
          <w:rPr>
            <w:noProof/>
            <w:webHidden/>
          </w:rPr>
          <w:fldChar w:fldCharType="begin"/>
        </w:r>
        <w:r>
          <w:rPr>
            <w:noProof/>
            <w:webHidden/>
          </w:rPr>
          <w:instrText xml:space="preserve"> PAGEREF _Toc317155018 \h </w:instrText>
        </w:r>
        <w:r>
          <w:rPr>
            <w:noProof/>
          </w:rPr>
        </w:r>
        <w:r>
          <w:rPr>
            <w:noProof/>
            <w:webHidden/>
          </w:rPr>
          <w:fldChar w:fldCharType="separate"/>
        </w:r>
        <w:r>
          <w:rPr>
            <w:noProof/>
            <w:webHidden/>
          </w:rPr>
          <w:t>126</w:t>
        </w:r>
        <w:r>
          <w:rPr>
            <w:noProof/>
            <w:webHidden/>
          </w:rPr>
          <w:fldChar w:fldCharType="end"/>
        </w:r>
      </w:hyperlink>
    </w:p>
    <w:p w14:paraId="7FD87AA1" w14:textId="77777777" w:rsidR="00F24D3F" w:rsidRDefault="00F24D3F" w:rsidP="00F24D3F">
      <w:pPr>
        <w:pStyle w:val="TOC2"/>
        <w:tabs>
          <w:tab w:val="right" w:leader="dot" w:pos="9350"/>
        </w:tabs>
        <w:rPr>
          <w:b w:val="0"/>
          <w:noProof/>
          <w:sz w:val="24"/>
          <w:szCs w:val="24"/>
        </w:rPr>
      </w:pPr>
      <w:hyperlink w:anchor="_Toc317155019" w:history="1">
        <w:r w:rsidRPr="00C6073D">
          <w:rPr>
            <w:rStyle w:val="Hyperlink"/>
            <w:noProof/>
          </w:rPr>
          <w:t>12. The Curl in curvilinear coordinates</w:t>
        </w:r>
        <w:r>
          <w:rPr>
            <w:noProof/>
            <w:webHidden/>
          </w:rPr>
          <w:tab/>
        </w:r>
        <w:r>
          <w:rPr>
            <w:noProof/>
            <w:webHidden/>
          </w:rPr>
          <w:fldChar w:fldCharType="begin"/>
        </w:r>
        <w:r>
          <w:rPr>
            <w:noProof/>
            <w:webHidden/>
          </w:rPr>
          <w:instrText xml:space="preserve"> PAGEREF _Toc317155019 \h </w:instrText>
        </w:r>
        <w:r>
          <w:rPr>
            <w:noProof/>
          </w:rPr>
        </w:r>
        <w:r>
          <w:rPr>
            <w:noProof/>
            <w:webHidden/>
          </w:rPr>
          <w:fldChar w:fldCharType="separate"/>
        </w:r>
        <w:r>
          <w:rPr>
            <w:noProof/>
            <w:webHidden/>
          </w:rPr>
          <w:t>128</w:t>
        </w:r>
        <w:r>
          <w:rPr>
            <w:noProof/>
            <w:webHidden/>
          </w:rPr>
          <w:fldChar w:fldCharType="end"/>
        </w:r>
      </w:hyperlink>
    </w:p>
    <w:p w14:paraId="2EE56DE6" w14:textId="77777777" w:rsidR="00F24D3F" w:rsidRDefault="00F24D3F" w:rsidP="00F24D3F">
      <w:pPr>
        <w:pStyle w:val="TOC3"/>
        <w:tabs>
          <w:tab w:val="right" w:leader="dot" w:pos="9350"/>
        </w:tabs>
        <w:rPr>
          <w:noProof/>
          <w:sz w:val="24"/>
          <w:szCs w:val="24"/>
        </w:rPr>
      </w:pPr>
      <w:hyperlink w:anchor="_Toc317155020" w:history="1">
        <w:r w:rsidRPr="00C6073D">
          <w:rPr>
            <w:rStyle w:val="Hyperlink"/>
            <w:noProof/>
          </w:rPr>
          <w:t>(a) Definition of curl B</w:t>
        </w:r>
        <w:r>
          <w:rPr>
            <w:noProof/>
            <w:webHidden/>
          </w:rPr>
          <w:tab/>
        </w:r>
        <w:r>
          <w:rPr>
            <w:noProof/>
            <w:webHidden/>
          </w:rPr>
          <w:fldChar w:fldCharType="begin"/>
        </w:r>
        <w:r>
          <w:rPr>
            <w:noProof/>
            <w:webHidden/>
          </w:rPr>
          <w:instrText xml:space="preserve"> PAGEREF _Toc317155020 \h </w:instrText>
        </w:r>
        <w:r>
          <w:rPr>
            <w:noProof/>
          </w:rPr>
        </w:r>
        <w:r>
          <w:rPr>
            <w:noProof/>
            <w:webHidden/>
          </w:rPr>
          <w:fldChar w:fldCharType="separate"/>
        </w:r>
        <w:r>
          <w:rPr>
            <w:noProof/>
            <w:webHidden/>
          </w:rPr>
          <w:t>128</w:t>
        </w:r>
        <w:r>
          <w:rPr>
            <w:noProof/>
            <w:webHidden/>
          </w:rPr>
          <w:fldChar w:fldCharType="end"/>
        </w:r>
      </w:hyperlink>
    </w:p>
    <w:p w14:paraId="32B5CA53" w14:textId="77777777" w:rsidR="00F24D3F" w:rsidRDefault="00F24D3F" w:rsidP="00F24D3F">
      <w:pPr>
        <w:pStyle w:val="TOC3"/>
        <w:tabs>
          <w:tab w:val="right" w:leader="dot" w:pos="9350"/>
        </w:tabs>
        <w:rPr>
          <w:noProof/>
          <w:sz w:val="24"/>
          <w:szCs w:val="24"/>
        </w:rPr>
      </w:pPr>
      <w:hyperlink w:anchor="_Toc317155021" w:history="1">
        <w:r w:rsidRPr="00C6073D">
          <w:rPr>
            <w:rStyle w:val="Hyperlink"/>
            <w:noProof/>
          </w:rPr>
          <w:t>(b) Computation of the line integral</w:t>
        </w:r>
        <w:r>
          <w:rPr>
            <w:noProof/>
            <w:webHidden/>
          </w:rPr>
          <w:tab/>
        </w:r>
        <w:r>
          <w:rPr>
            <w:noProof/>
            <w:webHidden/>
          </w:rPr>
          <w:fldChar w:fldCharType="begin"/>
        </w:r>
        <w:r>
          <w:rPr>
            <w:noProof/>
            <w:webHidden/>
          </w:rPr>
          <w:instrText xml:space="preserve"> PAGEREF _Toc317155021 \h </w:instrText>
        </w:r>
        <w:r>
          <w:rPr>
            <w:noProof/>
          </w:rPr>
        </w:r>
        <w:r>
          <w:rPr>
            <w:noProof/>
            <w:webHidden/>
          </w:rPr>
          <w:fldChar w:fldCharType="separate"/>
        </w:r>
        <w:r>
          <w:rPr>
            <w:noProof/>
            <w:webHidden/>
          </w:rPr>
          <w:t>129</w:t>
        </w:r>
        <w:r>
          <w:rPr>
            <w:noProof/>
            <w:webHidden/>
          </w:rPr>
          <w:fldChar w:fldCharType="end"/>
        </w:r>
      </w:hyperlink>
    </w:p>
    <w:p w14:paraId="031FADB8" w14:textId="77777777" w:rsidR="00F24D3F" w:rsidRDefault="00F24D3F" w:rsidP="00F24D3F">
      <w:pPr>
        <w:pStyle w:val="TOC3"/>
        <w:tabs>
          <w:tab w:val="right" w:leader="dot" w:pos="9350"/>
        </w:tabs>
        <w:rPr>
          <w:noProof/>
          <w:sz w:val="24"/>
          <w:szCs w:val="24"/>
        </w:rPr>
      </w:pPr>
      <w:hyperlink w:anchor="_Toc317155022" w:history="1">
        <w:r w:rsidRPr="00C6073D">
          <w:rPr>
            <w:rStyle w:val="Hyperlink"/>
            <w:noProof/>
          </w:rPr>
          <w:t>(c) Solving for the curl</w:t>
        </w:r>
        <w:r>
          <w:rPr>
            <w:noProof/>
            <w:webHidden/>
          </w:rPr>
          <w:tab/>
        </w:r>
        <w:r>
          <w:rPr>
            <w:noProof/>
            <w:webHidden/>
          </w:rPr>
          <w:fldChar w:fldCharType="begin"/>
        </w:r>
        <w:r>
          <w:rPr>
            <w:noProof/>
            <w:webHidden/>
          </w:rPr>
          <w:instrText xml:space="preserve"> PAGEREF _Toc317155022 \h </w:instrText>
        </w:r>
        <w:r>
          <w:rPr>
            <w:noProof/>
          </w:rPr>
        </w:r>
        <w:r>
          <w:rPr>
            <w:noProof/>
            <w:webHidden/>
          </w:rPr>
          <w:fldChar w:fldCharType="separate"/>
        </w:r>
        <w:r>
          <w:rPr>
            <w:noProof/>
            <w:webHidden/>
          </w:rPr>
          <w:t>131</w:t>
        </w:r>
        <w:r>
          <w:rPr>
            <w:noProof/>
            <w:webHidden/>
          </w:rPr>
          <w:fldChar w:fldCharType="end"/>
        </w:r>
      </w:hyperlink>
    </w:p>
    <w:p w14:paraId="71581DF8" w14:textId="77777777" w:rsidR="00F24D3F" w:rsidRDefault="00F24D3F" w:rsidP="00F24D3F">
      <w:pPr>
        <w:pStyle w:val="TOC3"/>
        <w:tabs>
          <w:tab w:val="right" w:leader="dot" w:pos="9350"/>
        </w:tabs>
        <w:rPr>
          <w:noProof/>
          <w:sz w:val="24"/>
          <w:szCs w:val="24"/>
        </w:rPr>
      </w:pPr>
      <w:hyperlink w:anchor="_Toc317155023" w:history="1">
        <w:r w:rsidRPr="00C6073D">
          <w:rPr>
            <w:rStyle w:val="Hyperlink"/>
            <w:noProof/>
          </w:rPr>
          <w:t>(d) Various forms of the curl</w:t>
        </w:r>
        <w:r>
          <w:rPr>
            <w:noProof/>
            <w:webHidden/>
          </w:rPr>
          <w:tab/>
        </w:r>
        <w:r>
          <w:rPr>
            <w:noProof/>
            <w:webHidden/>
          </w:rPr>
          <w:fldChar w:fldCharType="begin"/>
        </w:r>
        <w:r>
          <w:rPr>
            <w:noProof/>
            <w:webHidden/>
          </w:rPr>
          <w:instrText xml:space="preserve"> PAGEREF _Toc317155023 \h </w:instrText>
        </w:r>
        <w:r>
          <w:rPr>
            <w:noProof/>
          </w:rPr>
        </w:r>
        <w:r>
          <w:rPr>
            <w:noProof/>
            <w:webHidden/>
          </w:rPr>
          <w:fldChar w:fldCharType="separate"/>
        </w:r>
        <w:r>
          <w:rPr>
            <w:noProof/>
            <w:webHidden/>
          </w:rPr>
          <w:t>132</w:t>
        </w:r>
        <w:r>
          <w:rPr>
            <w:noProof/>
            <w:webHidden/>
          </w:rPr>
          <w:fldChar w:fldCharType="end"/>
        </w:r>
      </w:hyperlink>
    </w:p>
    <w:p w14:paraId="5C82A0CA" w14:textId="77777777" w:rsidR="00F24D3F" w:rsidRDefault="00F24D3F" w:rsidP="00F24D3F">
      <w:pPr>
        <w:pStyle w:val="TOC3"/>
        <w:tabs>
          <w:tab w:val="right" w:leader="dot" w:pos="9350"/>
        </w:tabs>
        <w:rPr>
          <w:noProof/>
          <w:sz w:val="24"/>
          <w:szCs w:val="24"/>
        </w:rPr>
      </w:pPr>
      <w:hyperlink w:anchor="_Toc317155024" w:history="1">
        <w:r w:rsidRPr="00C6073D">
          <w:rPr>
            <w:rStyle w:val="Hyperlink"/>
            <w:noProof/>
          </w:rPr>
          <w:t>(e) The curl in orthogonal coordinate systems</w:t>
        </w:r>
        <w:r>
          <w:rPr>
            <w:noProof/>
            <w:webHidden/>
          </w:rPr>
          <w:tab/>
        </w:r>
        <w:r>
          <w:rPr>
            <w:noProof/>
            <w:webHidden/>
          </w:rPr>
          <w:fldChar w:fldCharType="begin"/>
        </w:r>
        <w:r>
          <w:rPr>
            <w:noProof/>
            <w:webHidden/>
          </w:rPr>
          <w:instrText xml:space="preserve"> PAGEREF _Toc317155024 \h </w:instrText>
        </w:r>
        <w:r>
          <w:rPr>
            <w:noProof/>
          </w:rPr>
        </w:r>
        <w:r>
          <w:rPr>
            <w:noProof/>
            <w:webHidden/>
          </w:rPr>
          <w:fldChar w:fldCharType="separate"/>
        </w:r>
        <w:r>
          <w:rPr>
            <w:noProof/>
            <w:webHidden/>
          </w:rPr>
          <w:t>133</w:t>
        </w:r>
        <w:r>
          <w:rPr>
            <w:noProof/>
            <w:webHidden/>
          </w:rPr>
          <w:fldChar w:fldCharType="end"/>
        </w:r>
      </w:hyperlink>
    </w:p>
    <w:p w14:paraId="1A5F534E" w14:textId="77777777" w:rsidR="00F24D3F" w:rsidRDefault="00F24D3F" w:rsidP="00F24D3F">
      <w:pPr>
        <w:pStyle w:val="TOC3"/>
        <w:tabs>
          <w:tab w:val="right" w:leader="dot" w:pos="9350"/>
        </w:tabs>
        <w:rPr>
          <w:noProof/>
          <w:sz w:val="24"/>
          <w:szCs w:val="24"/>
        </w:rPr>
      </w:pPr>
      <w:hyperlink w:anchor="_Toc317155025" w:history="1">
        <w:r w:rsidRPr="00C6073D">
          <w:rPr>
            <w:rStyle w:val="Hyperlink"/>
            <w:noProof/>
          </w:rPr>
          <w:t>(f) The curl in N &gt; 3 dimensions</w:t>
        </w:r>
        <w:r>
          <w:rPr>
            <w:noProof/>
            <w:webHidden/>
          </w:rPr>
          <w:tab/>
        </w:r>
        <w:r>
          <w:rPr>
            <w:noProof/>
            <w:webHidden/>
          </w:rPr>
          <w:fldChar w:fldCharType="begin"/>
        </w:r>
        <w:r>
          <w:rPr>
            <w:noProof/>
            <w:webHidden/>
          </w:rPr>
          <w:instrText xml:space="preserve"> PAGEREF _Toc317155025 \h </w:instrText>
        </w:r>
        <w:r>
          <w:rPr>
            <w:noProof/>
          </w:rPr>
        </w:r>
        <w:r>
          <w:rPr>
            <w:noProof/>
            <w:webHidden/>
          </w:rPr>
          <w:fldChar w:fldCharType="separate"/>
        </w:r>
        <w:r>
          <w:rPr>
            <w:noProof/>
            <w:webHidden/>
          </w:rPr>
          <w:t>134</w:t>
        </w:r>
        <w:r>
          <w:rPr>
            <w:noProof/>
            <w:webHidden/>
          </w:rPr>
          <w:fldChar w:fldCharType="end"/>
        </w:r>
      </w:hyperlink>
    </w:p>
    <w:p w14:paraId="560B9CB8" w14:textId="77777777" w:rsidR="00F24D3F" w:rsidRDefault="00F24D3F" w:rsidP="00F24D3F">
      <w:pPr>
        <w:pStyle w:val="TOC2"/>
        <w:tabs>
          <w:tab w:val="right" w:leader="dot" w:pos="9350"/>
        </w:tabs>
        <w:rPr>
          <w:b w:val="0"/>
          <w:noProof/>
          <w:sz w:val="24"/>
          <w:szCs w:val="24"/>
        </w:rPr>
      </w:pPr>
      <w:hyperlink w:anchor="_Toc317155026" w:history="1">
        <w:r w:rsidRPr="00C6073D">
          <w:rPr>
            <w:rStyle w:val="Hyperlink"/>
            <w:noProof/>
          </w:rPr>
          <w:t>13. The Vector Laplacian in curvilinear coordinates</w:t>
        </w:r>
        <w:r>
          <w:rPr>
            <w:noProof/>
            <w:webHidden/>
          </w:rPr>
          <w:tab/>
        </w:r>
        <w:r>
          <w:rPr>
            <w:noProof/>
            <w:webHidden/>
          </w:rPr>
          <w:fldChar w:fldCharType="begin"/>
        </w:r>
        <w:r>
          <w:rPr>
            <w:noProof/>
            <w:webHidden/>
          </w:rPr>
          <w:instrText xml:space="preserve"> PAGEREF _Toc317155026 \h </w:instrText>
        </w:r>
        <w:r>
          <w:rPr>
            <w:noProof/>
          </w:rPr>
        </w:r>
        <w:r>
          <w:rPr>
            <w:noProof/>
            <w:webHidden/>
          </w:rPr>
          <w:fldChar w:fldCharType="separate"/>
        </w:r>
        <w:r>
          <w:rPr>
            <w:noProof/>
            <w:webHidden/>
          </w:rPr>
          <w:t>136</w:t>
        </w:r>
        <w:r>
          <w:rPr>
            <w:noProof/>
            <w:webHidden/>
          </w:rPr>
          <w:fldChar w:fldCharType="end"/>
        </w:r>
      </w:hyperlink>
    </w:p>
    <w:p w14:paraId="16882054" w14:textId="77777777" w:rsidR="00F24D3F" w:rsidRDefault="00F24D3F" w:rsidP="00F24D3F">
      <w:pPr>
        <w:pStyle w:val="TOC3"/>
        <w:tabs>
          <w:tab w:val="right" w:leader="dot" w:pos="9350"/>
        </w:tabs>
        <w:rPr>
          <w:noProof/>
          <w:sz w:val="24"/>
          <w:szCs w:val="24"/>
        </w:rPr>
      </w:pPr>
      <w:hyperlink w:anchor="_Toc317155027" w:history="1">
        <w:r w:rsidRPr="00C6073D">
          <w:rPr>
            <w:rStyle w:val="Hyperlink"/>
            <w:noProof/>
          </w:rPr>
          <w:t>(a) Derivation of the Vector Laplacian in general curvilinear coordinates</w:t>
        </w:r>
        <w:r>
          <w:rPr>
            <w:noProof/>
            <w:webHidden/>
          </w:rPr>
          <w:tab/>
        </w:r>
        <w:r>
          <w:rPr>
            <w:noProof/>
            <w:webHidden/>
          </w:rPr>
          <w:fldChar w:fldCharType="begin"/>
        </w:r>
        <w:r>
          <w:rPr>
            <w:noProof/>
            <w:webHidden/>
          </w:rPr>
          <w:instrText xml:space="preserve"> PAGEREF _Toc317155027 \h </w:instrText>
        </w:r>
        <w:r>
          <w:rPr>
            <w:noProof/>
          </w:rPr>
        </w:r>
        <w:r>
          <w:rPr>
            <w:noProof/>
            <w:webHidden/>
          </w:rPr>
          <w:fldChar w:fldCharType="separate"/>
        </w:r>
        <w:r>
          <w:rPr>
            <w:noProof/>
            <w:webHidden/>
          </w:rPr>
          <w:t>136</w:t>
        </w:r>
        <w:r>
          <w:rPr>
            <w:noProof/>
            <w:webHidden/>
          </w:rPr>
          <w:fldChar w:fldCharType="end"/>
        </w:r>
      </w:hyperlink>
    </w:p>
    <w:p w14:paraId="7F4CF60D" w14:textId="77777777" w:rsidR="00F24D3F" w:rsidRDefault="00F24D3F" w:rsidP="00F24D3F">
      <w:pPr>
        <w:pStyle w:val="TOC3"/>
        <w:tabs>
          <w:tab w:val="right" w:leader="dot" w:pos="9350"/>
        </w:tabs>
        <w:rPr>
          <w:noProof/>
          <w:sz w:val="24"/>
          <w:szCs w:val="24"/>
        </w:rPr>
      </w:pPr>
      <w:hyperlink w:anchor="_Toc317155028" w:history="1">
        <w:r w:rsidRPr="00C6073D">
          <w:rPr>
            <w:rStyle w:val="Hyperlink"/>
            <w:noProof/>
          </w:rPr>
          <w:t>(b) The Vector Laplacian in orthogonal curvilinear coordinates</w:t>
        </w:r>
        <w:r>
          <w:rPr>
            <w:noProof/>
            <w:webHidden/>
          </w:rPr>
          <w:tab/>
        </w:r>
        <w:r>
          <w:rPr>
            <w:noProof/>
            <w:webHidden/>
          </w:rPr>
          <w:fldChar w:fldCharType="begin"/>
        </w:r>
        <w:r>
          <w:rPr>
            <w:noProof/>
            <w:webHidden/>
          </w:rPr>
          <w:instrText xml:space="preserve"> PAGEREF _Toc317155028 \h </w:instrText>
        </w:r>
        <w:r>
          <w:rPr>
            <w:noProof/>
          </w:rPr>
        </w:r>
        <w:r>
          <w:rPr>
            <w:noProof/>
            <w:webHidden/>
          </w:rPr>
          <w:fldChar w:fldCharType="separate"/>
        </w:r>
        <w:r>
          <w:rPr>
            <w:noProof/>
            <w:webHidden/>
          </w:rPr>
          <w:t>139</w:t>
        </w:r>
        <w:r>
          <w:rPr>
            <w:noProof/>
            <w:webHidden/>
          </w:rPr>
          <w:fldChar w:fldCharType="end"/>
        </w:r>
      </w:hyperlink>
    </w:p>
    <w:p w14:paraId="46885220" w14:textId="77777777" w:rsidR="00F24D3F" w:rsidRDefault="00F24D3F" w:rsidP="00F24D3F">
      <w:pPr>
        <w:pStyle w:val="TOC3"/>
        <w:tabs>
          <w:tab w:val="right" w:leader="dot" w:pos="9350"/>
        </w:tabs>
        <w:rPr>
          <w:noProof/>
          <w:sz w:val="24"/>
          <w:szCs w:val="24"/>
        </w:rPr>
      </w:pPr>
      <w:hyperlink w:anchor="_Toc317155029" w:history="1">
        <w:r w:rsidRPr="00C6073D">
          <w:rPr>
            <w:rStyle w:val="Hyperlink"/>
            <w:noProof/>
          </w:rPr>
          <w:t>(c) The Vector Laplacian in Cartesian coordinates</w:t>
        </w:r>
        <w:r>
          <w:rPr>
            <w:noProof/>
            <w:webHidden/>
          </w:rPr>
          <w:tab/>
        </w:r>
        <w:r>
          <w:rPr>
            <w:noProof/>
            <w:webHidden/>
          </w:rPr>
          <w:fldChar w:fldCharType="begin"/>
        </w:r>
        <w:r>
          <w:rPr>
            <w:noProof/>
            <w:webHidden/>
          </w:rPr>
          <w:instrText xml:space="preserve"> PAGEREF _Toc317155029 \h </w:instrText>
        </w:r>
        <w:r>
          <w:rPr>
            <w:noProof/>
          </w:rPr>
        </w:r>
        <w:r>
          <w:rPr>
            <w:noProof/>
            <w:webHidden/>
          </w:rPr>
          <w:fldChar w:fldCharType="separate"/>
        </w:r>
        <w:r>
          <w:rPr>
            <w:noProof/>
            <w:webHidden/>
          </w:rPr>
          <w:t>141</w:t>
        </w:r>
        <w:r>
          <w:rPr>
            <w:noProof/>
            <w:webHidden/>
          </w:rPr>
          <w:fldChar w:fldCharType="end"/>
        </w:r>
      </w:hyperlink>
    </w:p>
    <w:p w14:paraId="76C363C6" w14:textId="77777777" w:rsidR="00F24D3F" w:rsidRDefault="00F24D3F" w:rsidP="00F24D3F">
      <w:pPr>
        <w:pStyle w:val="TOC2"/>
        <w:tabs>
          <w:tab w:val="right" w:leader="dot" w:pos="9350"/>
        </w:tabs>
        <w:rPr>
          <w:b w:val="0"/>
          <w:noProof/>
          <w:sz w:val="24"/>
          <w:szCs w:val="24"/>
        </w:rPr>
      </w:pPr>
      <w:hyperlink w:anchor="_Toc317155030" w:history="1">
        <w:r w:rsidRPr="00C6073D">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_Toc317155030 \h </w:instrText>
        </w:r>
        <w:r>
          <w:rPr>
            <w:noProof/>
          </w:rPr>
        </w:r>
        <w:r>
          <w:rPr>
            <w:noProof/>
            <w:webHidden/>
          </w:rPr>
          <w:fldChar w:fldCharType="separate"/>
        </w:r>
        <w:r>
          <w:rPr>
            <w:noProof/>
            <w:webHidden/>
          </w:rPr>
          <w:t>142</w:t>
        </w:r>
        <w:r>
          <w:rPr>
            <w:noProof/>
            <w:webHidden/>
          </w:rPr>
          <w:fldChar w:fldCharType="end"/>
        </w:r>
      </w:hyperlink>
    </w:p>
    <w:p w14:paraId="40D78E14" w14:textId="77777777" w:rsidR="00F24D3F" w:rsidRDefault="00F24D3F" w:rsidP="00F24D3F">
      <w:pPr>
        <w:pStyle w:val="TOC3"/>
        <w:tabs>
          <w:tab w:val="right" w:leader="dot" w:pos="9350"/>
        </w:tabs>
        <w:rPr>
          <w:noProof/>
          <w:sz w:val="24"/>
          <w:szCs w:val="24"/>
        </w:rPr>
      </w:pPr>
      <w:hyperlink w:anchor="_Toc317155031" w:history="1">
        <w:r w:rsidRPr="00C6073D">
          <w:rPr>
            <w:rStyle w:val="Hyperlink"/>
            <w:noProof/>
          </w:rPr>
          <w:t>(a) divergence</w:t>
        </w:r>
        <w:r>
          <w:rPr>
            <w:noProof/>
            <w:webHidden/>
          </w:rPr>
          <w:tab/>
        </w:r>
        <w:r>
          <w:rPr>
            <w:noProof/>
            <w:webHidden/>
          </w:rPr>
          <w:fldChar w:fldCharType="begin"/>
        </w:r>
        <w:r>
          <w:rPr>
            <w:noProof/>
            <w:webHidden/>
          </w:rPr>
          <w:instrText xml:space="preserve"> PAGEREF _Toc317155031 \h </w:instrText>
        </w:r>
        <w:r>
          <w:rPr>
            <w:noProof/>
          </w:rPr>
        </w:r>
        <w:r>
          <w:rPr>
            <w:noProof/>
            <w:webHidden/>
          </w:rPr>
          <w:fldChar w:fldCharType="separate"/>
        </w:r>
        <w:r>
          <w:rPr>
            <w:noProof/>
            <w:webHidden/>
          </w:rPr>
          <w:t>143</w:t>
        </w:r>
        <w:r>
          <w:rPr>
            <w:noProof/>
            <w:webHidden/>
          </w:rPr>
          <w:fldChar w:fldCharType="end"/>
        </w:r>
      </w:hyperlink>
    </w:p>
    <w:p w14:paraId="28726584" w14:textId="77777777" w:rsidR="00F24D3F" w:rsidRDefault="00F24D3F" w:rsidP="00F24D3F">
      <w:pPr>
        <w:pStyle w:val="TOC3"/>
        <w:tabs>
          <w:tab w:val="right" w:leader="dot" w:pos="9350"/>
        </w:tabs>
        <w:rPr>
          <w:noProof/>
          <w:sz w:val="24"/>
          <w:szCs w:val="24"/>
        </w:rPr>
      </w:pPr>
      <w:hyperlink w:anchor="_Toc317155032" w:history="1">
        <w:r w:rsidRPr="00C6073D">
          <w:rPr>
            <w:rStyle w:val="Hyperlink"/>
            <w:noProof/>
          </w:rPr>
          <w:t>(b) gradient and gradient dot vector</w:t>
        </w:r>
        <w:r>
          <w:rPr>
            <w:noProof/>
            <w:webHidden/>
          </w:rPr>
          <w:tab/>
        </w:r>
        <w:r>
          <w:rPr>
            <w:noProof/>
            <w:webHidden/>
          </w:rPr>
          <w:fldChar w:fldCharType="begin"/>
        </w:r>
        <w:r>
          <w:rPr>
            <w:noProof/>
            <w:webHidden/>
          </w:rPr>
          <w:instrText xml:space="preserve"> PAGEREF _Toc317155032 \h </w:instrText>
        </w:r>
        <w:r>
          <w:rPr>
            <w:noProof/>
          </w:rPr>
        </w:r>
        <w:r>
          <w:rPr>
            <w:noProof/>
            <w:webHidden/>
          </w:rPr>
          <w:fldChar w:fldCharType="separate"/>
        </w:r>
        <w:r>
          <w:rPr>
            <w:noProof/>
            <w:webHidden/>
          </w:rPr>
          <w:t>143</w:t>
        </w:r>
        <w:r>
          <w:rPr>
            <w:noProof/>
            <w:webHidden/>
          </w:rPr>
          <w:fldChar w:fldCharType="end"/>
        </w:r>
      </w:hyperlink>
    </w:p>
    <w:p w14:paraId="47AD4109" w14:textId="77777777" w:rsidR="00F24D3F" w:rsidRDefault="00F24D3F" w:rsidP="00F24D3F">
      <w:pPr>
        <w:pStyle w:val="TOC3"/>
        <w:tabs>
          <w:tab w:val="right" w:leader="dot" w:pos="9350"/>
        </w:tabs>
        <w:rPr>
          <w:noProof/>
          <w:sz w:val="24"/>
          <w:szCs w:val="24"/>
        </w:rPr>
      </w:pPr>
      <w:hyperlink w:anchor="_Toc317155033" w:history="1">
        <w:r w:rsidRPr="00C6073D">
          <w:rPr>
            <w:rStyle w:val="Hyperlink"/>
            <w:noProof/>
          </w:rPr>
          <w:t>(c) Laplacian</w:t>
        </w:r>
        <w:r>
          <w:rPr>
            <w:noProof/>
            <w:webHidden/>
          </w:rPr>
          <w:tab/>
        </w:r>
        <w:r>
          <w:rPr>
            <w:noProof/>
            <w:webHidden/>
          </w:rPr>
          <w:fldChar w:fldCharType="begin"/>
        </w:r>
        <w:r>
          <w:rPr>
            <w:noProof/>
            <w:webHidden/>
          </w:rPr>
          <w:instrText xml:space="preserve"> PAGEREF _Toc317155033 \h </w:instrText>
        </w:r>
        <w:r>
          <w:rPr>
            <w:noProof/>
          </w:rPr>
        </w:r>
        <w:r>
          <w:rPr>
            <w:noProof/>
            <w:webHidden/>
          </w:rPr>
          <w:fldChar w:fldCharType="separate"/>
        </w:r>
        <w:r>
          <w:rPr>
            <w:noProof/>
            <w:webHidden/>
          </w:rPr>
          <w:t>144</w:t>
        </w:r>
        <w:r>
          <w:rPr>
            <w:noProof/>
            <w:webHidden/>
          </w:rPr>
          <w:fldChar w:fldCharType="end"/>
        </w:r>
      </w:hyperlink>
    </w:p>
    <w:p w14:paraId="5CA4C611" w14:textId="77777777" w:rsidR="00F24D3F" w:rsidRDefault="00F24D3F" w:rsidP="00F24D3F">
      <w:pPr>
        <w:pStyle w:val="TOC3"/>
        <w:tabs>
          <w:tab w:val="right" w:leader="dot" w:pos="9350"/>
        </w:tabs>
        <w:rPr>
          <w:noProof/>
          <w:sz w:val="24"/>
          <w:szCs w:val="24"/>
        </w:rPr>
      </w:pPr>
      <w:hyperlink w:anchor="_Toc317155034" w:history="1">
        <w:r w:rsidRPr="00C6073D">
          <w:rPr>
            <w:rStyle w:val="Hyperlink"/>
            <w:noProof/>
          </w:rPr>
          <w:t>(d) curl</w:t>
        </w:r>
        <w:r>
          <w:rPr>
            <w:noProof/>
            <w:webHidden/>
          </w:rPr>
          <w:tab/>
        </w:r>
        <w:r>
          <w:rPr>
            <w:noProof/>
            <w:webHidden/>
          </w:rPr>
          <w:fldChar w:fldCharType="begin"/>
        </w:r>
        <w:r>
          <w:rPr>
            <w:noProof/>
            <w:webHidden/>
          </w:rPr>
          <w:instrText xml:space="preserve"> PAGEREF _Toc317155034 \h </w:instrText>
        </w:r>
        <w:r>
          <w:rPr>
            <w:noProof/>
          </w:rPr>
        </w:r>
        <w:r>
          <w:rPr>
            <w:noProof/>
            <w:webHidden/>
          </w:rPr>
          <w:fldChar w:fldCharType="separate"/>
        </w:r>
        <w:r>
          <w:rPr>
            <w:noProof/>
            <w:webHidden/>
          </w:rPr>
          <w:t>144</w:t>
        </w:r>
        <w:r>
          <w:rPr>
            <w:noProof/>
            <w:webHidden/>
          </w:rPr>
          <w:fldChar w:fldCharType="end"/>
        </w:r>
      </w:hyperlink>
    </w:p>
    <w:p w14:paraId="384F652D" w14:textId="77777777" w:rsidR="00F24D3F" w:rsidRDefault="00F24D3F" w:rsidP="00F24D3F">
      <w:pPr>
        <w:pStyle w:val="TOC3"/>
        <w:tabs>
          <w:tab w:val="right" w:leader="dot" w:pos="9350"/>
        </w:tabs>
        <w:rPr>
          <w:noProof/>
          <w:sz w:val="24"/>
          <w:szCs w:val="24"/>
        </w:rPr>
      </w:pPr>
      <w:hyperlink w:anchor="_Toc317155035" w:history="1">
        <w:r w:rsidRPr="00C6073D">
          <w:rPr>
            <w:rStyle w:val="Hyperlink"/>
            <w:noProof/>
          </w:rPr>
          <w:t>(e) vector Laplacian</w:t>
        </w:r>
        <w:r>
          <w:rPr>
            <w:noProof/>
            <w:webHidden/>
          </w:rPr>
          <w:tab/>
        </w:r>
        <w:r>
          <w:rPr>
            <w:noProof/>
            <w:webHidden/>
          </w:rPr>
          <w:fldChar w:fldCharType="begin"/>
        </w:r>
        <w:r>
          <w:rPr>
            <w:noProof/>
            <w:webHidden/>
          </w:rPr>
          <w:instrText xml:space="preserve"> PAGEREF _Toc317155035 \h </w:instrText>
        </w:r>
        <w:r>
          <w:rPr>
            <w:noProof/>
          </w:rPr>
        </w:r>
        <w:r>
          <w:rPr>
            <w:noProof/>
            <w:webHidden/>
          </w:rPr>
          <w:fldChar w:fldCharType="separate"/>
        </w:r>
        <w:r>
          <w:rPr>
            <w:noProof/>
            <w:webHidden/>
          </w:rPr>
          <w:t>145</w:t>
        </w:r>
        <w:r>
          <w:rPr>
            <w:noProof/>
            <w:webHidden/>
          </w:rPr>
          <w:fldChar w:fldCharType="end"/>
        </w:r>
      </w:hyperlink>
    </w:p>
    <w:p w14:paraId="58E93182" w14:textId="77777777" w:rsidR="00F24D3F" w:rsidRDefault="00F24D3F" w:rsidP="00F24D3F">
      <w:pPr>
        <w:pStyle w:val="TOC3"/>
        <w:tabs>
          <w:tab w:val="right" w:leader="dot" w:pos="9350"/>
        </w:tabs>
        <w:rPr>
          <w:noProof/>
          <w:sz w:val="24"/>
          <w:szCs w:val="24"/>
        </w:rPr>
      </w:pPr>
      <w:hyperlink w:anchor="_Toc317155036" w:history="1">
        <w:r w:rsidRPr="00C6073D">
          <w:rPr>
            <w:rStyle w:val="Hyperlink"/>
            <w:noProof/>
          </w:rPr>
          <w:t>Example 1:  Polar coordinates:  a practical curvilinear notation</w:t>
        </w:r>
        <w:r>
          <w:rPr>
            <w:noProof/>
            <w:webHidden/>
          </w:rPr>
          <w:tab/>
        </w:r>
        <w:r>
          <w:rPr>
            <w:noProof/>
            <w:webHidden/>
          </w:rPr>
          <w:fldChar w:fldCharType="begin"/>
        </w:r>
        <w:r>
          <w:rPr>
            <w:noProof/>
            <w:webHidden/>
          </w:rPr>
          <w:instrText xml:space="preserve"> PAGEREF _Toc317155036 \h </w:instrText>
        </w:r>
        <w:r>
          <w:rPr>
            <w:noProof/>
          </w:rPr>
        </w:r>
        <w:r>
          <w:rPr>
            <w:noProof/>
            <w:webHidden/>
          </w:rPr>
          <w:fldChar w:fldCharType="separate"/>
        </w:r>
        <w:r>
          <w:rPr>
            <w:noProof/>
            <w:webHidden/>
          </w:rPr>
          <w:t>146</w:t>
        </w:r>
        <w:r>
          <w:rPr>
            <w:noProof/>
            <w:webHidden/>
          </w:rPr>
          <w:fldChar w:fldCharType="end"/>
        </w:r>
      </w:hyperlink>
    </w:p>
    <w:p w14:paraId="051D30FB" w14:textId="77777777" w:rsidR="00F24D3F" w:rsidRDefault="00F24D3F" w:rsidP="00F24D3F">
      <w:pPr>
        <w:pStyle w:val="TOC2"/>
        <w:tabs>
          <w:tab w:val="right" w:leader="dot" w:pos="9350"/>
        </w:tabs>
        <w:rPr>
          <w:b w:val="0"/>
          <w:noProof/>
          <w:sz w:val="24"/>
          <w:szCs w:val="24"/>
        </w:rPr>
      </w:pPr>
      <w:hyperlink w:anchor="_Toc317155037" w:history="1">
        <w:r w:rsidRPr="00C6073D">
          <w:rPr>
            <w:rStyle w:val="Hyperlink"/>
            <w:noProof/>
          </w:rPr>
          <w:t>Appendix A:  Reciprocal Base Vectors the Hard Way</w:t>
        </w:r>
        <w:r>
          <w:rPr>
            <w:noProof/>
            <w:webHidden/>
          </w:rPr>
          <w:tab/>
        </w:r>
        <w:r>
          <w:rPr>
            <w:noProof/>
            <w:webHidden/>
          </w:rPr>
          <w:fldChar w:fldCharType="begin"/>
        </w:r>
        <w:r>
          <w:rPr>
            <w:noProof/>
            <w:webHidden/>
          </w:rPr>
          <w:instrText xml:space="preserve"> PAGEREF _Toc317155037 \h </w:instrText>
        </w:r>
        <w:r>
          <w:rPr>
            <w:noProof/>
          </w:rPr>
        </w:r>
        <w:r>
          <w:rPr>
            <w:noProof/>
            <w:webHidden/>
          </w:rPr>
          <w:fldChar w:fldCharType="separate"/>
        </w:r>
        <w:r>
          <w:rPr>
            <w:noProof/>
            <w:webHidden/>
          </w:rPr>
          <w:t>148</w:t>
        </w:r>
        <w:r>
          <w:rPr>
            <w:noProof/>
            <w:webHidden/>
          </w:rPr>
          <w:fldChar w:fldCharType="end"/>
        </w:r>
      </w:hyperlink>
    </w:p>
    <w:p w14:paraId="4BECBE1D" w14:textId="77777777" w:rsidR="00F24D3F" w:rsidRDefault="00F24D3F" w:rsidP="00F24D3F">
      <w:pPr>
        <w:pStyle w:val="TOC3"/>
        <w:tabs>
          <w:tab w:val="right" w:leader="dot" w:pos="9350"/>
        </w:tabs>
        <w:rPr>
          <w:noProof/>
          <w:sz w:val="24"/>
          <w:szCs w:val="24"/>
        </w:rPr>
      </w:pPr>
      <w:hyperlink w:anchor="_Toc317155038" w:history="1">
        <w:r w:rsidRPr="00C6073D">
          <w:rPr>
            <w:rStyle w:val="Hyperlink"/>
            <w:noProof/>
          </w:rPr>
          <w:t>(a) Definition of E</w:t>
        </w:r>
        <w:r>
          <w:rPr>
            <w:noProof/>
            <w:webHidden/>
          </w:rPr>
          <w:tab/>
        </w:r>
        <w:r>
          <w:rPr>
            <w:noProof/>
            <w:webHidden/>
          </w:rPr>
          <w:fldChar w:fldCharType="begin"/>
        </w:r>
        <w:r>
          <w:rPr>
            <w:noProof/>
            <w:webHidden/>
          </w:rPr>
          <w:instrText xml:space="preserve"> PAGEREF _Toc317155038 \h </w:instrText>
        </w:r>
        <w:r>
          <w:rPr>
            <w:noProof/>
          </w:rPr>
        </w:r>
        <w:r>
          <w:rPr>
            <w:noProof/>
            <w:webHidden/>
          </w:rPr>
          <w:fldChar w:fldCharType="separate"/>
        </w:r>
        <w:r>
          <w:rPr>
            <w:noProof/>
            <w:webHidden/>
          </w:rPr>
          <w:t>148</w:t>
        </w:r>
        <w:r>
          <w:rPr>
            <w:noProof/>
            <w:webHidden/>
          </w:rPr>
          <w:fldChar w:fldCharType="end"/>
        </w:r>
      </w:hyperlink>
    </w:p>
    <w:p w14:paraId="54462976" w14:textId="77777777" w:rsidR="00F24D3F" w:rsidRDefault="00F24D3F" w:rsidP="00F24D3F">
      <w:pPr>
        <w:pStyle w:val="TOC3"/>
        <w:tabs>
          <w:tab w:val="right" w:leader="dot" w:pos="9350"/>
        </w:tabs>
        <w:rPr>
          <w:noProof/>
          <w:sz w:val="24"/>
          <w:szCs w:val="24"/>
        </w:rPr>
      </w:pPr>
      <w:hyperlink w:anchor="_Toc317155039" w:history="1">
        <w:r w:rsidRPr="00C6073D">
          <w:rPr>
            <w:rStyle w:val="Hyperlink"/>
            <w:noProof/>
          </w:rPr>
          <w:t>(b) Simpler notation</w:t>
        </w:r>
        <w:r>
          <w:rPr>
            <w:noProof/>
            <w:webHidden/>
          </w:rPr>
          <w:tab/>
        </w:r>
        <w:r>
          <w:rPr>
            <w:noProof/>
            <w:webHidden/>
          </w:rPr>
          <w:fldChar w:fldCharType="begin"/>
        </w:r>
        <w:r>
          <w:rPr>
            <w:noProof/>
            <w:webHidden/>
          </w:rPr>
          <w:instrText xml:space="preserve"> PAGEREF _Toc317155039 \h </w:instrText>
        </w:r>
        <w:r>
          <w:rPr>
            <w:noProof/>
          </w:rPr>
        </w:r>
        <w:r>
          <w:rPr>
            <w:noProof/>
            <w:webHidden/>
          </w:rPr>
          <w:fldChar w:fldCharType="separate"/>
        </w:r>
        <w:r>
          <w:rPr>
            <w:noProof/>
            <w:webHidden/>
          </w:rPr>
          <w:t>149</w:t>
        </w:r>
        <w:r>
          <w:rPr>
            <w:noProof/>
            <w:webHidden/>
          </w:rPr>
          <w:fldChar w:fldCharType="end"/>
        </w:r>
      </w:hyperlink>
    </w:p>
    <w:p w14:paraId="22B18649" w14:textId="77777777" w:rsidR="00F24D3F" w:rsidRDefault="00F24D3F" w:rsidP="00F24D3F">
      <w:pPr>
        <w:pStyle w:val="TOC3"/>
        <w:tabs>
          <w:tab w:val="right" w:leader="dot" w:pos="9350"/>
        </w:tabs>
        <w:rPr>
          <w:noProof/>
          <w:sz w:val="24"/>
          <w:szCs w:val="24"/>
        </w:rPr>
      </w:pPr>
      <w:hyperlink w:anchor="_Toc317155040" w:history="1">
        <w:r w:rsidRPr="00C6073D">
          <w:rPr>
            <w:rStyle w:val="Hyperlink"/>
            <w:noProof/>
          </w:rPr>
          <w:t>(c) Generalized Cross Product of N-1 vectors of dimension N</w:t>
        </w:r>
        <w:r>
          <w:rPr>
            <w:noProof/>
            <w:webHidden/>
          </w:rPr>
          <w:tab/>
        </w:r>
        <w:r>
          <w:rPr>
            <w:noProof/>
            <w:webHidden/>
          </w:rPr>
          <w:fldChar w:fldCharType="begin"/>
        </w:r>
        <w:r>
          <w:rPr>
            <w:noProof/>
            <w:webHidden/>
          </w:rPr>
          <w:instrText xml:space="preserve"> PAGEREF _Toc317155040 \h </w:instrText>
        </w:r>
        <w:r>
          <w:rPr>
            <w:noProof/>
          </w:rPr>
        </w:r>
        <w:r>
          <w:rPr>
            <w:noProof/>
            <w:webHidden/>
          </w:rPr>
          <w:fldChar w:fldCharType="separate"/>
        </w:r>
        <w:r>
          <w:rPr>
            <w:noProof/>
            <w:webHidden/>
          </w:rPr>
          <w:t>149</w:t>
        </w:r>
        <w:r>
          <w:rPr>
            <w:noProof/>
            <w:webHidden/>
          </w:rPr>
          <w:fldChar w:fldCharType="end"/>
        </w:r>
      </w:hyperlink>
    </w:p>
    <w:p w14:paraId="0F796003" w14:textId="77777777" w:rsidR="00F24D3F" w:rsidRDefault="00F24D3F" w:rsidP="00F24D3F">
      <w:pPr>
        <w:pStyle w:val="TOC3"/>
        <w:tabs>
          <w:tab w:val="right" w:leader="dot" w:pos="9350"/>
        </w:tabs>
        <w:rPr>
          <w:noProof/>
          <w:sz w:val="24"/>
          <w:szCs w:val="24"/>
        </w:rPr>
      </w:pPr>
      <w:hyperlink w:anchor="_Toc317155041" w:history="1">
        <w:r w:rsidRPr="00C6073D">
          <w:rPr>
            <w:rStyle w:val="Hyperlink"/>
            <w:noProof/>
          </w:rPr>
          <w:t>(d) Missing Man Formation</w:t>
        </w:r>
        <w:r>
          <w:rPr>
            <w:noProof/>
            <w:webHidden/>
          </w:rPr>
          <w:tab/>
        </w:r>
        <w:r>
          <w:rPr>
            <w:noProof/>
            <w:webHidden/>
          </w:rPr>
          <w:fldChar w:fldCharType="begin"/>
        </w:r>
        <w:r>
          <w:rPr>
            <w:noProof/>
            <w:webHidden/>
          </w:rPr>
          <w:instrText xml:space="preserve"> PAGEREF _Toc317155041 \h </w:instrText>
        </w:r>
        <w:r>
          <w:rPr>
            <w:noProof/>
          </w:rPr>
        </w:r>
        <w:r>
          <w:rPr>
            <w:noProof/>
            <w:webHidden/>
          </w:rPr>
          <w:fldChar w:fldCharType="separate"/>
        </w:r>
        <w:r>
          <w:rPr>
            <w:noProof/>
            <w:webHidden/>
          </w:rPr>
          <w:t>151</w:t>
        </w:r>
        <w:r>
          <w:rPr>
            <w:noProof/>
            <w:webHidden/>
          </w:rPr>
          <w:fldChar w:fldCharType="end"/>
        </w:r>
      </w:hyperlink>
    </w:p>
    <w:p w14:paraId="3E64FD20" w14:textId="77777777" w:rsidR="00F24D3F" w:rsidRDefault="00F24D3F" w:rsidP="00F24D3F">
      <w:pPr>
        <w:pStyle w:val="TOC3"/>
        <w:tabs>
          <w:tab w:val="right" w:leader="dot" w:pos="9350"/>
        </w:tabs>
        <w:rPr>
          <w:noProof/>
          <w:sz w:val="24"/>
          <w:szCs w:val="24"/>
        </w:rPr>
      </w:pPr>
      <w:hyperlink w:anchor="_Toc317155042" w:history="1">
        <w:r w:rsidRPr="00C6073D">
          <w:rPr>
            <w:rStyle w:val="Hyperlink"/>
            <w:noProof/>
          </w:rPr>
          <w:t>(e) Apply this Notation to E</w:t>
        </w:r>
        <w:r>
          <w:rPr>
            <w:noProof/>
            <w:webHidden/>
          </w:rPr>
          <w:tab/>
        </w:r>
        <w:r>
          <w:rPr>
            <w:noProof/>
            <w:webHidden/>
          </w:rPr>
          <w:fldChar w:fldCharType="begin"/>
        </w:r>
        <w:r>
          <w:rPr>
            <w:noProof/>
            <w:webHidden/>
          </w:rPr>
          <w:instrText xml:space="preserve"> PAGEREF _Toc317155042 \h </w:instrText>
        </w:r>
        <w:r>
          <w:rPr>
            <w:noProof/>
          </w:rPr>
        </w:r>
        <w:r>
          <w:rPr>
            <w:noProof/>
            <w:webHidden/>
          </w:rPr>
          <w:fldChar w:fldCharType="separate"/>
        </w:r>
        <w:r>
          <w:rPr>
            <w:noProof/>
            <w:webHidden/>
          </w:rPr>
          <w:t>151</w:t>
        </w:r>
        <w:r>
          <w:rPr>
            <w:noProof/>
            <w:webHidden/>
          </w:rPr>
          <w:fldChar w:fldCharType="end"/>
        </w:r>
      </w:hyperlink>
    </w:p>
    <w:p w14:paraId="434F8AA5" w14:textId="77777777" w:rsidR="00F24D3F" w:rsidRDefault="00F24D3F" w:rsidP="00F24D3F">
      <w:pPr>
        <w:pStyle w:val="TOC3"/>
        <w:tabs>
          <w:tab w:val="right" w:leader="dot" w:pos="9350"/>
        </w:tabs>
        <w:rPr>
          <w:noProof/>
          <w:sz w:val="24"/>
          <w:szCs w:val="24"/>
        </w:rPr>
      </w:pPr>
      <w:hyperlink w:anchor="_Toc317155043" w:history="1">
        <w:r w:rsidRPr="00C6073D">
          <w:rPr>
            <w:rStyle w:val="Hyperlink"/>
            <w:noProof/>
          </w:rPr>
          <w:t>(f) Compute E</w:t>
        </w:r>
        <w:r w:rsidRPr="00C6073D">
          <w:rPr>
            <w:rStyle w:val="Hyperlink"/>
            <w:rFonts w:ascii="Courier New" w:hAnsi="Courier New"/>
            <w:noProof/>
            <w:vertAlign w:val="subscript"/>
          </w:rPr>
          <w:t>m</w:t>
        </w:r>
        <w:r w:rsidRPr="00C6073D">
          <w:rPr>
            <w:rStyle w:val="Hyperlink"/>
            <w:noProof/>
          </w:rPr>
          <w:t xml:space="preserve"> </w:t>
        </w:r>
        <w:r w:rsidRPr="00C6073D">
          <w:rPr>
            <w:rStyle w:val="Hyperlink"/>
            <w:noProof/>
          </w:rPr>
          <w:sym w:font="Symbol" w:char="F0B7"/>
        </w:r>
        <w:r w:rsidRPr="00C6073D">
          <w:rPr>
            <w:rStyle w:val="Hyperlink"/>
            <w:noProof/>
          </w:rPr>
          <w:t xml:space="preserve"> e</w:t>
        </w:r>
        <w:r w:rsidRPr="00C6073D">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_Toc317155043 \h </w:instrText>
        </w:r>
        <w:r>
          <w:rPr>
            <w:noProof/>
          </w:rPr>
        </w:r>
        <w:r>
          <w:rPr>
            <w:noProof/>
            <w:webHidden/>
          </w:rPr>
          <w:fldChar w:fldCharType="separate"/>
        </w:r>
        <w:r>
          <w:rPr>
            <w:noProof/>
            <w:webHidden/>
          </w:rPr>
          <w:t>152</w:t>
        </w:r>
        <w:r>
          <w:rPr>
            <w:noProof/>
            <w:webHidden/>
          </w:rPr>
          <w:fldChar w:fldCharType="end"/>
        </w:r>
      </w:hyperlink>
    </w:p>
    <w:p w14:paraId="5D86A37F" w14:textId="77777777" w:rsidR="00F24D3F" w:rsidRDefault="00F24D3F" w:rsidP="00F24D3F">
      <w:pPr>
        <w:pStyle w:val="TOC3"/>
        <w:tabs>
          <w:tab w:val="right" w:leader="dot" w:pos="9350"/>
        </w:tabs>
        <w:rPr>
          <w:noProof/>
          <w:sz w:val="24"/>
          <w:szCs w:val="24"/>
        </w:rPr>
      </w:pPr>
      <w:hyperlink w:anchor="_Toc317155044" w:history="1">
        <w:r w:rsidRPr="00C6073D">
          <w:rPr>
            <w:rStyle w:val="Hyperlink"/>
            <w:noProof/>
          </w:rPr>
          <w:t>(g) Compute E</w:t>
        </w:r>
        <w:r w:rsidRPr="00C6073D">
          <w:rPr>
            <w:rStyle w:val="Hyperlink"/>
            <w:rFonts w:ascii="Courier New" w:hAnsi="Courier New"/>
            <w:noProof/>
            <w:vertAlign w:val="subscript"/>
          </w:rPr>
          <w:t>n</w:t>
        </w:r>
        <w:r w:rsidRPr="00C6073D">
          <w:rPr>
            <w:rStyle w:val="Hyperlink"/>
            <w:noProof/>
          </w:rPr>
          <w:t xml:space="preserve"> </w:t>
        </w:r>
        <w:r w:rsidRPr="00C6073D">
          <w:rPr>
            <w:rStyle w:val="Hyperlink"/>
            <w:noProof/>
          </w:rPr>
          <w:sym w:font="Symbol" w:char="F0B7"/>
        </w:r>
        <w:r w:rsidRPr="00C6073D">
          <w:rPr>
            <w:rStyle w:val="Hyperlink"/>
            <w:noProof/>
          </w:rPr>
          <w:t xml:space="preserve"> E</w:t>
        </w:r>
        <w:r w:rsidRPr="00C6073D">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_Toc317155044 \h </w:instrText>
        </w:r>
        <w:r>
          <w:rPr>
            <w:noProof/>
          </w:rPr>
        </w:r>
        <w:r>
          <w:rPr>
            <w:noProof/>
            <w:webHidden/>
          </w:rPr>
          <w:fldChar w:fldCharType="separate"/>
        </w:r>
        <w:r>
          <w:rPr>
            <w:noProof/>
            <w:webHidden/>
          </w:rPr>
          <w:t>153</w:t>
        </w:r>
        <w:r>
          <w:rPr>
            <w:noProof/>
            <w:webHidden/>
          </w:rPr>
          <w:fldChar w:fldCharType="end"/>
        </w:r>
      </w:hyperlink>
    </w:p>
    <w:p w14:paraId="113B2AE3" w14:textId="77777777" w:rsidR="00F24D3F" w:rsidRDefault="00F24D3F" w:rsidP="00F24D3F">
      <w:pPr>
        <w:pStyle w:val="TOC3"/>
        <w:tabs>
          <w:tab w:val="right" w:leader="dot" w:pos="9350"/>
        </w:tabs>
        <w:rPr>
          <w:noProof/>
          <w:sz w:val="24"/>
          <w:szCs w:val="24"/>
        </w:rPr>
      </w:pPr>
      <w:hyperlink w:anchor="_Toc317155045" w:history="1">
        <w:r w:rsidRPr="00C6073D">
          <w:rPr>
            <w:rStyle w:val="Hyperlink"/>
            <w:noProof/>
          </w:rPr>
          <w:t>(h) Summary of relationship between the tangent and reciprocal base vectors</w:t>
        </w:r>
        <w:r>
          <w:rPr>
            <w:noProof/>
            <w:webHidden/>
          </w:rPr>
          <w:tab/>
        </w:r>
        <w:r>
          <w:rPr>
            <w:noProof/>
            <w:webHidden/>
          </w:rPr>
          <w:fldChar w:fldCharType="begin"/>
        </w:r>
        <w:r>
          <w:rPr>
            <w:noProof/>
            <w:webHidden/>
          </w:rPr>
          <w:instrText xml:space="preserve"> PAGEREF _Toc317155045 \h </w:instrText>
        </w:r>
        <w:r>
          <w:rPr>
            <w:noProof/>
          </w:rPr>
        </w:r>
        <w:r>
          <w:rPr>
            <w:noProof/>
            <w:webHidden/>
          </w:rPr>
          <w:fldChar w:fldCharType="separate"/>
        </w:r>
        <w:r>
          <w:rPr>
            <w:noProof/>
            <w:webHidden/>
          </w:rPr>
          <w:t>153</w:t>
        </w:r>
        <w:r>
          <w:rPr>
            <w:noProof/>
            <w:webHidden/>
          </w:rPr>
          <w:fldChar w:fldCharType="end"/>
        </w:r>
      </w:hyperlink>
    </w:p>
    <w:p w14:paraId="25E90196" w14:textId="77777777" w:rsidR="00F24D3F" w:rsidRDefault="00F24D3F" w:rsidP="00F24D3F">
      <w:pPr>
        <w:pStyle w:val="TOC3"/>
        <w:tabs>
          <w:tab w:val="right" w:leader="dot" w:pos="9350"/>
        </w:tabs>
        <w:rPr>
          <w:noProof/>
          <w:sz w:val="24"/>
          <w:szCs w:val="24"/>
        </w:rPr>
      </w:pPr>
      <w:hyperlink w:anchor="_Toc317155046" w:history="1">
        <w:r w:rsidRPr="00C6073D">
          <w:rPr>
            <w:rStyle w:val="Hyperlink"/>
            <w:noProof/>
          </w:rPr>
          <w:t>(i) Another Cross Product Notation and another expression for E</w:t>
        </w:r>
        <w:r>
          <w:rPr>
            <w:noProof/>
            <w:webHidden/>
          </w:rPr>
          <w:tab/>
        </w:r>
        <w:r>
          <w:rPr>
            <w:noProof/>
            <w:webHidden/>
          </w:rPr>
          <w:fldChar w:fldCharType="begin"/>
        </w:r>
        <w:r>
          <w:rPr>
            <w:noProof/>
            <w:webHidden/>
          </w:rPr>
          <w:instrText xml:space="preserve"> PAGEREF _Toc317155046 \h </w:instrText>
        </w:r>
        <w:r>
          <w:rPr>
            <w:noProof/>
          </w:rPr>
        </w:r>
        <w:r>
          <w:rPr>
            <w:noProof/>
            <w:webHidden/>
          </w:rPr>
          <w:fldChar w:fldCharType="separate"/>
        </w:r>
        <w:r>
          <w:rPr>
            <w:noProof/>
            <w:webHidden/>
          </w:rPr>
          <w:t>154</w:t>
        </w:r>
        <w:r>
          <w:rPr>
            <w:noProof/>
            <w:webHidden/>
          </w:rPr>
          <w:fldChar w:fldCharType="end"/>
        </w:r>
      </w:hyperlink>
    </w:p>
    <w:p w14:paraId="76EE9707" w14:textId="77777777" w:rsidR="00F24D3F" w:rsidRDefault="00F24D3F" w:rsidP="00F24D3F">
      <w:pPr>
        <w:pStyle w:val="TOC2"/>
        <w:tabs>
          <w:tab w:val="right" w:leader="dot" w:pos="9350"/>
        </w:tabs>
        <w:rPr>
          <w:b w:val="0"/>
          <w:noProof/>
          <w:sz w:val="24"/>
          <w:szCs w:val="24"/>
        </w:rPr>
      </w:pPr>
      <w:hyperlink w:anchor="_Toc317155047" w:history="1">
        <w:r w:rsidRPr="00C6073D">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_Toc317155047 \h </w:instrText>
        </w:r>
        <w:r>
          <w:rPr>
            <w:noProof/>
          </w:rPr>
        </w:r>
        <w:r>
          <w:rPr>
            <w:noProof/>
            <w:webHidden/>
          </w:rPr>
          <w:fldChar w:fldCharType="separate"/>
        </w:r>
        <w:r>
          <w:rPr>
            <w:noProof/>
            <w:webHidden/>
          </w:rPr>
          <w:t>155</w:t>
        </w:r>
        <w:r>
          <w:rPr>
            <w:noProof/>
            <w:webHidden/>
          </w:rPr>
          <w:fldChar w:fldCharType="end"/>
        </w:r>
      </w:hyperlink>
    </w:p>
    <w:p w14:paraId="3A24E8F2" w14:textId="77777777" w:rsidR="00F24D3F" w:rsidRDefault="00F24D3F" w:rsidP="00F24D3F">
      <w:pPr>
        <w:pStyle w:val="TOC3"/>
        <w:tabs>
          <w:tab w:val="right" w:leader="dot" w:pos="9350"/>
        </w:tabs>
        <w:rPr>
          <w:noProof/>
          <w:sz w:val="24"/>
          <w:szCs w:val="24"/>
        </w:rPr>
      </w:pPr>
      <w:hyperlink w:anchor="_Toc317155048" w:history="1">
        <w:r w:rsidRPr="00C6073D">
          <w:rPr>
            <w:rStyle w:val="Hyperlink"/>
            <w:noProof/>
          </w:rPr>
          <w:t>(a) Preliminary:  Equation of a plane in N dimensions</w:t>
        </w:r>
        <w:r>
          <w:rPr>
            <w:noProof/>
            <w:webHidden/>
          </w:rPr>
          <w:tab/>
        </w:r>
        <w:r>
          <w:rPr>
            <w:noProof/>
            <w:webHidden/>
          </w:rPr>
          <w:fldChar w:fldCharType="begin"/>
        </w:r>
        <w:r>
          <w:rPr>
            <w:noProof/>
            <w:webHidden/>
          </w:rPr>
          <w:instrText xml:space="preserve"> PAGEREF _Toc317155048 \h </w:instrText>
        </w:r>
        <w:r>
          <w:rPr>
            <w:noProof/>
          </w:rPr>
        </w:r>
        <w:r>
          <w:rPr>
            <w:noProof/>
            <w:webHidden/>
          </w:rPr>
          <w:fldChar w:fldCharType="separate"/>
        </w:r>
        <w:r>
          <w:rPr>
            <w:noProof/>
            <w:webHidden/>
          </w:rPr>
          <w:t>155</w:t>
        </w:r>
        <w:r>
          <w:rPr>
            <w:noProof/>
            <w:webHidden/>
          </w:rPr>
          <w:fldChar w:fldCharType="end"/>
        </w:r>
      </w:hyperlink>
    </w:p>
    <w:p w14:paraId="35095A11" w14:textId="77777777" w:rsidR="00F24D3F" w:rsidRDefault="00F24D3F" w:rsidP="00F24D3F">
      <w:pPr>
        <w:pStyle w:val="TOC3"/>
        <w:tabs>
          <w:tab w:val="right" w:leader="dot" w:pos="9350"/>
        </w:tabs>
        <w:rPr>
          <w:noProof/>
          <w:sz w:val="24"/>
          <w:szCs w:val="24"/>
        </w:rPr>
      </w:pPr>
      <w:hyperlink w:anchor="_Toc317155049" w:history="1">
        <w:r w:rsidRPr="00C6073D">
          <w:rPr>
            <w:rStyle w:val="Hyperlink"/>
            <w:noProof/>
          </w:rPr>
          <w:t>(b) N-pipeds and their Faces in Various Dimensions</w:t>
        </w:r>
        <w:r>
          <w:rPr>
            <w:noProof/>
            <w:webHidden/>
          </w:rPr>
          <w:tab/>
        </w:r>
        <w:r>
          <w:rPr>
            <w:noProof/>
            <w:webHidden/>
          </w:rPr>
          <w:fldChar w:fldCharType="begin"/>
        </w:r>
        <w:r>
          <w:rPr>
            <w:noProof/>
            <w:webHidden/>
          </w:rPr>
          <w:instrText xml:space="preserve"> PAGEREF _Toc317155049 \h </w:instrText>
        </w:r>
        <w:r>
          <w:rPr>
            <w:noProof/>
          </w:rPr>
        </w:r>
        <w:r>
          <w:rPr>
            <w:noProof/>
            <w:webHidden/>
          </w:rPr>
          <w:fldChar w:fldCharType="separate"/>
        </w:r>
        <w:r>
          <w:rPr>
            <w:noProof/>
            <w:webHidden/>
          </w:rPr>
          <w:t>156</w:t>
        </w:r>
        <w:r>
          <w:rPr>
            <w:noProof/>
            <w:webHidden/>
          </w:rPr>
          <w:fldChar w:fldCharType="end"/>
        </w:r>
      </w:hyperlink>
    </w:p>
    <w:p w14:paraId="42D102F6" w14:textId="77777777" w:rsidR="00F24D3F" w:rsidRDefault="00F24D3F" w:rsidP="00F24D3F">
      <w:pPr>
        <w:pStyle w:val="TOC4"/>
        <w:tabs>
          <w:tab w:val="right" w:leader="dot" w:pos="9350"/>
        </w:tabs>
        <w:rPr>
          <w:noProof/>
          <w:sz w:val="24"/>
          <w:szCs w:val="24"/>
        </w:rPr>
      </w:pPr>
      <w:hyperlink w:anchor="_Toc317155050" w:history="1">
        <w:r w:rsidRPr="00C6073D">
          <w:rPr>
            <w:rStyle w:val="Hyperlink"/>
            <w:noProof/>
          </w:rPr>
          <w:t>The 1-piped</w:t>
        </w:r>
        <w:r>
          <w:rPr>
            <w:noProof/>
            <w:webHidden/>
          </w:rPr>
          <w:tab/>
        </w:r>
        <w:r>
          <w:rPr>
            <w:noProof/>
            <w:webHidden/>
          </w:rPr>
          <w:fldChar w:fldCharType="begin"/>
        </w:r>
        <w:r>
          <w:rPr>
            <w:noProof/>
            <w:webHidden/>
          </w:rPr>
          <w:instrText xml:space="preserve"> PAGEREF _Toc317155050 \h </w:instrText>
        </w:r>
        <w:r>
          <w:rPr>
            <w:noProof/>
          </w:rPr>
        </w:r>
        <w:r>
          <w:rPr>
            <w:noProof/>
            <w:webHidden/>
          </w:rPr>
          <w:fldChar w:fldCharType="separate"/>
        </w:r>
        <w:r>
          <w:rPr>
            <w:noProof/>
            <w:webHidden/>
          </w:rPr>
          <w:t>156</w:t>
        </w:r>
        <w:r>
          <w:rPr>
            <w:noProof/>
            <w:webHidden/>
          </w:rPr>
          <w:fldChar w:fldCharType="end"/>
        </w:r>
      </w:hyperlink>
    </w:p>
    <w:p w14:paraId="676B6777" w14:textId="77777777" w:rsidR="00F24D3F" w:rsidRDefault="00F24D3F" w:rsidP="00F24D3F">
      <w:pPr>
        <w:pStyle w:val="TOC4"/>
        <w:tabs>
          <w:tab w:val="right" w:leader="dot" w:pos="9350"/>
        </w:tabs>
        <w:rPr>
          <w:noProof/>
          <w:sz w:val="24"/>
          <w:szCs w:val="24"/>
        </w:rPr>
      </w:pPr>
      <w:hyperlink w:anchor="_Toc317155051" w:history="1">
        <w:r w:rsidRPr="00C6073D">
          <w:rPr>
            <w:rStyle w:val="Hyperlink"/>
            <w:noProof/>
          </w:rPr>
          <w:t>The 2-piped</w:t>
        </w:r>
        <w:r>
          <w:rPr>
            <w:noProof/>
            <w:webHidden/>
          </w:rPr>
          <w:tab/>
        </w:r>
        <w:r>
          <w:rPr>
            <w:noProof/>
            <w:webHidden/>
          </w:rPr>
          <w:fldChar w:fldCharType="begin"/>
        </w:r>
        <w:r>
          <w:rPr>
            <w:noProof/>
            <w:webHidden/>
          </w:rPr>
          <w:instrText xml:space="preserve"> PAGEREF _Toc317155051 \h </w:instrText>
        </w:r>
        <w:r>
          <w:rPr>
            <w:noProof/>
          </w:rPr>
        </w:r>
        <w:r>
          <w:rPr>
            <w:noProof/>
            <w:webHidden/>
          </w:rPr>
          <w:fldChar w:fldCharType="separate"/>
        </w:r>
        <w:r>
          <w:rPr>
            <w:noProof/>
            <w:webHidden/>
          </w:rPr>
          <w:t>156</w:t>
        </w:r>
        <w:r>
          <w:rPr>
            <w:noProof/>
            <w:webHidden/>
          </w:rPr>
          <w:fldChar w:fldCharType="end"/>
        </w:r>
      </w:hyperlink>
    </w:p>
    <w:p w14:paraId="1E6D20BE" w14:textId="77777777" w:rsidR="00F24D3F" w:rsidRDefault="00F24D3F" w:rsidP="00F24D3F">
      <w:pPr>
        <w:pStyle w:val="TOC4"/>
        <w:tabs>
          <w:tab w:val="right" w:leader="dot" w:pos="9350"/>
        </w:tabs>
        <w:rPr>
          <w:noProof/>
          <w:sz w:val="24"/>
          <w:szCs w:val="24"/>
        </w:rPr>
      </w:pPr>
      <w:hyperlink w:anchor="_Toc317155052" w:history="1">
        <w:r w:rsidRPr="00C6073D">
          <w:rPr>
            <w:rStyle w:val="Hyperlink"/>
            <w:noProof/>
          </w:rPr>
          <w:t>The 3-piped</w:t>
        </w:r>
        <w:r>
          <w:rPr>
            <w:noProof/>
            <w:webHidden/>
          </w:rPr>
          <w:tab/>
        </w:r>
        <w:r>
          <w:rPr>
            <w:noProof/>
            <w:webHidden/>
          </w:rPr>
          <w:fldChar w:fldCharType="begin"/>
        </w:r>
        <w:r>
          <w:rPr>
            <w:noProof/>
            <w:webHidden/>
          </w:rPr>
          <w:instrText xml:space="preserve"> PAGEREF _Toc317155052 \h </w:instrText>
        </w:r>
        <w:r>
          <w:rPr>
            <w:noProof/>
          </w:rPr>
        </w:r>
        <w:r>
          <w:rPr>
            <w:noProof/>
            <w:webHidden/>
          </w:rPr>
          <w:fldChar w:fldCharType="separate"/>
        </w:r>
        <w:r>
          <w:rPr>
            <w:noProof/>
            <w:webHidden/>
          </w:rPr>
          <w:t>158</w:t>
        </w:r>
        <w:r>
          <w:rPr>
            <w:noProof/>
            <w:webHidden/>
          </w:rPr>
          <w:fldChar w:fldCharType="end"/>
        </w:r>
      </w:hyperlink>
    </w:p>
    <w:p w14:paraId="5B8DCAB3" w14:textId="77777777" w:rsidR="00F24D3F" w:rsidRDefault="00F24D3F" w:rsidP="00F24D3F">
      <w:pPr>
        <w:pStyle w:val="TOC4"/>
        <w:tabs>
          <w:tab w:val="right" w:leader="dot" w:pos="9350"/>
        </w:tabs>
        <w:rPr>
          <w:noProof/>
          <w:sz w:val="24"/>
          <w:szCs w:val="24"/>
        </w:rPr>
      </w:pPr>
      <w:hyperlink w:anchor="_Toc317155053" w:history="1">
        <w:r w:rsidRPr="00C6073D">
          <w:rPr>
            <w:rStyle w:val="Hyperlink"/>
            <w:noProof/>
          </w:rPr>
          <w:t>The N-piped</w:t>
        </w:r>
        <w:r>
          <w:rPr>
            <w:noProof/>
            <w:webHidden/>
          </w:rPr>
          <w:tab/>
        </w:r>
        <w:r>
          <w:rPr>
            <w:noProof/>
            <w:webHidden/>
          </w:rPr>
          <w:fldChar w:fldCharType="begin"/>
        </w:r>
        <w:r>
          <w:rPr>
            <w:noProof/>
            <w:webHidden/>
          </w:rPr>
          <w:instrText xml:space="preserve"> PAGEREF _Toc317155053 \h </w:instrText>
        </w:r>
        <w:r>
          <w:rPr>
            <w:noProof/>
          </w:rPr>
        </w:r>
        <w:r>
          <w:rPr>
            <w:noProof/>
            <w:webHidden/>
          </w:rPr>
          <w:fldChar w:fldCharType="separate"/>
        </w:r>
        <w:r>
          <w:rPr>
            <w:noProof/>
            <w:webHidden/>
          </w:rPr>
          <w:t>159</w:t>
        </w:r>
        <w:r>
          <w:rPr>
            <w:noProof/>
            <w:webHidden/>
          </w:rPr>
          <w:fldChar w:fldCharType="end"/>
        </w:r>
      </w:hyperlink>
    </w:p>
    <w:p w14:paraId="69A61F46" w14:textId="77777777" w:rsidR="00F24D3F" w:rsidRDefault="00F24D3F" w:rsidP="00F24D3F">
      <w:pPr>
        <w:pStyle w:val="TOC3"/>
        <w:tabs>
          <w:tab w:val="right" w:leader="dot" w:pos="9350"/>
        </w:tabs>
        <w:rPr>
          <w:noProof/>
          <w:sz w:val="24"/>
          <w:szCs w:val="24"/>
        </w:rPr>
      </w:pPr>
      <w:hyperlink w:anchor="_Toc317155054" w:history="1">
        <w:r w:rsidRPr="00C6073D">
          <w:rPr>
            <w:rStyle w:val="Hyperlink"/>
            <w:noProof/>
          </w:rPr>
          <w:t>(c) The question of inward versus outward facing normal vectors.</w:t>
        </w:r>
        <w:r>
          <w:rPr>
            <w:noProof/>
            <w:webHidden/>
          </w:rPr>
          <w:tab/>
        </w:r>
        <w:r>
          <w:rPr>
            <w:noProof/>
            <w:webHidden/>
          </w:rPr>
          <w:fldChar w:fldCharType="begin"/>
        </w:r>
        <w:r>
          <w:rPr>
            <w:noProof/>
            <w:webHidden/>
          </w:rPr>
          <w:instrText xml:space="preserve"> PAGEREF _Toc317155054 \h </w:instrText>
        </w:r>
        <w:r>
          <w:rPr>
            <w:noProof/>
          </w:rPr>
        </w:r>
        <w:r>
          <w:rPr>
            <w:noProof/>
            <w:webHidden/>
          </w:rPr>
          <w:fldChar w:fldCharType="separate"/>
        </w:r>
        <w:r>
          <w:rPr>
            <w:noProof/>
            <w:webHidden/>
          </w:rPr>
          <w:t>160</w:t>
        </w:r>
        <w:r>
          <w:rPr>
            <w:noProof/>
            <w:webHidden/>
          </w:rPr>
          <w:fldChar w:fldCharType="end"/>
        </w:r>
      </w:hyperlink>
    </w:p>
    <w:p w14:paraId="250AB000" w14:textId="77777777" w:rsidR="00F24D3F" w:rsidRDefault="00F24D3F" w:rsidP="00F24D3F">
      <w:pPr>
        <w:pStyle w:val="TOC3"/>
        <w:tabs>
          <w:tab w:val="right" w:leader="dot" w:pos="9350"/>
        </w:tabs>
        <w:rPr>
          <w:noProof/>
          <w:sz w:val="24"/>
          <w:szCs w:val="24"/>
        </w:rPr>
      </w:pPr>
      <w:hyperlink w:anchor="_Toc317155055" w:history="1">
        <w:r w:rsidRPr="00C6073D">
          <w:rPr>
            <w:rStyle w:val="Hyperlink"/>
            <w:noProof/>
          </w:rPr>
          <w:t>(d) The  Face Area and Volume of N-pipeds in Various Dimensions</w:t>
        </w:r>
        <w:r>
          <w:rPr>
            <w:noProof/>
            <w:webHidden/>
          </w:rPr>
          <w:tab/>
        </w:r>
        <w:r>
          <w:rPr>
            <w:noProof/>
            <w:webHidden/>
          </w:rPr>
          <w:fldChar w:fldCharType="begin"/>
        </w:r>
        <w:r>
          <w:rPr>
            <w:noProof/>
            <w:webHidden/>
          </w:rPr>
          <w:instrText xml:space="preserve"> PAGEREF _Toc317155055 \h </w:instrText>
        </w:r>
        <w:r>
          <w:rPr>
            <w:noProof/>
          </w:rPr>
        </w:r>
        <w:r>
          <w:rPr>
            <w:noProof/>
            <w:webHidden/>
          </w:rPr>
          <w:fldChar w:fldCharType="separate"/>
        </w:r>
        <w:r>
          <w:rPr>
            <w:noProof/>
            <w:webHidden/>
          </w:rPr>
          <w:t>161</w:t>
        </w:r>
        <w:r>
          <w:rPr>
            <w:noProof/>
            <w:webHidden/>
          </w:rPr>
          <w:fldChar w:fldCharType="end"/>
        </w:r>
      </w:hyperlink>
    </w:p>
    <w:p w14:paraId="260EB53C" w14:textId="77777777" w:rsidR="00F24D3F" w:rsidRDefault="00F24D3F" w:rsidP="00F24D3F">
      <w:pPr>
        <w:pStyle w:val="TOC4"/>
        <w:tabs>
          <w:tab w:val="right" w:leader="dot" w:pos="9350"/>
        </w:tabs>
        <w:rPr>
          <w:noProof/>
          <w:sz w:val="24"/>
          <w:szCs w:val="24"/>
        </w:rPr>
      </w:pPr>
      <w:hyperlink w:anchor="_Toc317155056" w:history="1">
        <w:r w:rsidRPr="00C6073D">
          <w:rPr>
            <w:rStyle w:val="Hyperlink"/>
            <w:noProof/>
          </w:rPr>
          <w:t>The 2-piped</w:t>
        </w:r>
        <w:r>
          <w:rPr>
            <w:noProof/>
            <w:webHidden/>
          </w:rPr>
          <w:tab/>
        </w:r>
        <w:r>
          <w:rPr>
            <w:noProof/>
            <w:webHidden/>
          </w:rPr>
          <w:fldChar w:fldCharType="begin"/>
        </w:r>
        <w:r>
          <w:rPr>
            <w:noProof/>
            <w:webHidden/>
          </w:rPr>
          <w:instrText xml:space="preserve"> PAGEREF _Toc317155056 \h </w:instrText>
        </w:r>
        <w:r>
          <w:rPr>
            <w:noProof/>
          </w:rPr>
        </w:r>
        <w:r>
          <w:rPr>
            <w:noProof/>
            <w:webHidden/>
          </w:rPr>
          <w:fldChar w:fldCharType="separate"/>
        </w:r>
        <w:r>
          <w:rPr>
            <w:noProof/>
            <w:webHidden/>
          </w:rPr>
          <w:t>161</w:t>
        </w:r>
        <w:r>
          <w:rPr>
            <w:noProof/>
            <w:webHidden/>
          </w:rPr>
          <w:fldChar w:fldCharType="end"/>
        </w:r>
      </w:hyperlink>
    </w:p>
    <w:p w14:paraId="1D4B9258" w14:textId="77777777" w:rsidR="00F24D3F" w:rsidRDefault="00F24D3F" w:rsidP="00F24D3F">
      <w:pPr>
        <w:pStyle w:val="TOC4"/>
        <w:tabs>
          <w:tab w:val="right" w:leader="dot" w:pos="9350"/>
        </w:tabs>
        <w:rPr>
          <w:noProof/>
          <w:sz w:val="24"/>
          <w:szCs w:val="24"/>
        </w:rPr>
      </w:pPr>
      <w:hyperlink w:anchor="_Toc317155057" w:history="1">
        <w:r w:rsidRPr="00C6073D">
          <w:rPr>
            <w:rStyle w:val="Hyperlink"/>
            <w:noProof/>
          </w:rPr>
          <w:t>The 3-piped</w:t>
        </w:r>
        <w:r>
          <w:rPr>
            <w:noProof/>
            <w:webHidden/>
          </w:rPr>
          <w:tab/>
        </w:r>
        <w:r>
          <w:rPr>
            <w:noProof/>
            <w:webHidden/>
          </w:rPr>
          <w:fldChar w:fldCharType="begin"/>
        </w:r>
        <w:r>
          <w:rPr>
            <w:noProof/>
            <w:webHidden/>
          </w:rPr>
          <w:instrText xml:space="preserve"> PAGEREF _Toc317155057 \h </w:instrText>
        </w:r>
        <w:r>
          <w:rPr>
            <w:noProof/>
          </w:rPr>
        </w:r>
        <w:r>
          <w:rPr>
            <w:noProof/>
            <w:webHidden/>
          </w:rPr>
          <w:fldChar w:fldCharType="separate"/>
        </w:r>
        <w:r>
          <w:rPr>
            <w:noProof/>
            <w:webHidden/>
          </w:rPr>
          <w:t>162</w:t>
        </w:r>
        <w:r>
          <w:rPr>
            <w:noProof/>
            <w:webHidden/>
          </w:rPr>
          <w:fldChar w:fldCharType="end"/>
        </w:r>
      </w:hyperlink>
    </w:p>
    <w:p w14:paraId="773A01BF" w14:textId="77777777" w:rsidR="00F24D3F" w:rsidRDefault="00F24D3F" w:rsidP="00F24D3F">
      <w:pPr>
        <w:pStyle w:val="TOC4"/>
        <w:tabs>
          <w:tab w:val="right" w:leader="dot" w:pos="9350"/>
        </w:tabs>
        <w:rPr>
          <w:noProof/>
          <w:sz w:val="24"/>
          <w:szCs w:val="24"/>
        </w:rPr>
      </w:pPr>
      <w:hyperlink w:anchor="_Toc317155058" w:history="1">
        <w:r w:rsidRPr="00C6073D">
          <w:rPr>
            <w:rStyle w:val="Hyperlink"/>
            <w:noProof/>
          </w:rPr>
          <w:t>The 4-piped</w:t>
        </w:r>
        <w:r>
          <w:rPr>
            <w:noProof/>
            <w:webHidden/>
          </w:rPr>
          <w:tab/>
        </w:r>
        <w:r>
          <w:rPr>
            <w:noProof/>
            <w:webHidden/>
          </w:rPr>
          <w:fldChar w:fldCharType="begin"/>
        </w:r>
        <w:r>
          <w:rPr>
            <w:noProof/>
            <w:webHidden/>
          </w:rPr>
          <w:instrText xml:space="preserve"> PAGEREF _Toc317155058 \h </w:instrText>
        </w:r>
        <w:r>
          <w:rPr>
            <w:noProof/>
          </w:rPr>
        </w:r>
        <w:r>
          <w:rPr>
            <w:noProof/>
            <w:webHidden/>
          </w:rPr>
          <w:fldChar w:fldCharType="separate"/>
        </w:r>
        <w:r>
          <w:rPr>
            <w:noProof/>
            <w:webHidden/>
          </w:rPr>
          <w:t>164</w:t>
        </w:r>
        <w:r>
          <w:rPr>
            <w:noProof/>
            <w:webHidden/>
          </w:rPr>
          <w:fldChar w:fldCharType="end"/>
        </w:r>
      </w:hyperlink>
    </w:p>
    <w:p w14:paraId="0761FD0B" w14:textId="77777777" w:rsidR="00F24D3F" w:rsidRDefault="00F24D3F" w:rsidP="00F24D3F">
      <w:pPr>
        <w:pStyle w:val="TOC4"/>
        <w:tabs>
          <w:tab w:val="right" w:leader="dot" w:pos="9350"/>
        </w:tabs>
        <w:rPr>
          <w:noProof/>
          <w:sz w:val="24"/>
          <w:szCs w:val="24"/>
        </w:rPr>
      </w:pPr>
      <w:hyperlink w:anchor="_Toc317155059" w:history="1">
        <w:r w:rsidRPr="00C6073D">
          <w:rPr>
            <w:rStyle w:val="Hyperlink"/>
            <w:noProof/>
          </w:rPr>
          <w:t>The N-piped</w:t>
        </w:r>
        <w:r>
          <w:rPr>
            <w:noProof/>
            <w:webHidden/>
          </w:rPr>
          <w:tab/>
        </w:r>
        <w:r>
          <w:rPr>
            <w:noProof/>
            <w:webHidden/>
          </w:rPr>
          <w:fldChar w:fldCharType="begin"/>
        </w:r>
        <w:r>
          <w:rPr>
            <w:noProof/>
            <w:webHidden/>
          </w:rPr>
          <w:instrText xml:space="preserve"> PAGEREF _Toc317155059 \h </w:instrText>
        </w:r>
        <w:r>
          <w:rPr>
            <w:noProof/>
          </w:rPr>
        </w:r>
        <w:r>
          <w:rPr>
            <w:noProof/>
            <w:webHidden/>
          </w:rPr>
          <w:fldChar w:fldCharType="separate"/>
        </w:r>
        <w:r>
          <w:rPr>
            <w:noProof/>
            <w:webHidden/>
          </w:rPr>
          <w:t>166</w:t>
        </w:r>
        <w:r>
          <w:rPr>
            <w:noProof/>
            <w:webHidden/>
          </w:rPr>
          <w:fldChar w:fldCharType="end"/>
        </w:r>
      </w:hyperlink>
    </w:p>
    <w:p w14:paraId="55353DD3" w14:textId="77777777" w:rsidR="00F24D3F" w:rsidRDefault="00F24D3F" w:rsidP="00F24D3F">
      <w:pPr>
        <w:pStyle w:val="TOC3"/>
        <w:tabs>
          <w:tab w:val="right" w:leader="dot" w:pos="9350"/>
        </w:tabs>
        <w:rPr>
          <w:noProof/>
          <w:sz w:val="24"/>
          <w:szCs w:val="24"/>
        </w:rPr>
      </w:pPr>
      <w:hyperlink w:anchor="_Toc317155060" w:history="1">
        <w:r w:rsidRPr="00C6073D">
          <w:rPr>
            <w:rStyle w:val="Hyperlink"/>
            <w:noProof/>
          </w:rPr>
          <w:t>(e) Summary of Main Results of this Appendix</w:t>
        </w:r>
        <w:r>
          <w:rPr>
            <w:noProof/>
            <w:webHidden/>
          </w:rPr>
          <w:tab/>
        </w:r>
        <w:r>
          <w:rPr>
            <w:noProof/>
            <w:webHidden/>
          </w:rPr>
          <w:fldChar w:fldCharType="begin"/>
        </w:r>
        <w:r>
          <w:rPr>
            <w:noProof/>
            <w:webHidden/>
          </w:rPr>
          <w:instrText xml:space="preserve"> PAGEREF _Toc317155060 \h </w:instrText>
        </w:r>
        <w:r>
          <w:rPr>
            <w:noProof/>
          </w:rPr>
        </w:r>
        <w:r>
          <w:rPr>
            <w:noProof/>
            <w:webHidden/>
          </w:rPr>
          <w:fldChar w:fldCharType="separate"/>
        </w:r>
        <w:r>
          <w:rPr>
            <w:noProof/>
            <w:webHidden/>
          </w:rPr>
          <w:t>168</w:t>
        </w:r>
        <w:r>
          <w:rPr>
            <w:noProof/>
            <w:webHidden/>
          </w:rPr>
          <w:fldChar w:fldCharType="end"/>
        </w:r>
      </w:hyperlink>
    </w:p>
    <w:p w14:paraId="7691B5A5" w14:textId="77777777" w:rsidR="00F24D3F" w:rsidRDefault="00F24D3F" w:rsidP="00F24D3F">
      <w:pPr>
        <w:pStyle w:val="TOC2"/>
        <w:tabs>
          <w:tab w:val="right" w:leader="dot" w:pos="9350"/>
        </w:tabs>
        <w:rPr>
          <w:b w:val="0"/>
          <w:noProof/>
          <w:sz w:val="24"/>
          <w:szCs w:val="24"/>
        </w:rPr>
      </w:pPr>
      <w:hyperlink w:anchor="_Toc317155061" w:history="1">
        <w:r w:rsidRPr="00C6073D">
          <w:rPr>
            <w:rStyle w:val="Hyperlink"/>
            <w:noProof/>
          </w:rPr>
          <w:t>Appendix C:   Elliptical Polar Coordinates ( N=2, non-orthogonal)</w:t>
        </w:r>
        <w:r>
          <w:rPr>
            <w:noProof/>
            <w:webHidden/>
          </w:rPr>
          <w:tab/>
        </w:r>
        <w:r>
          <w:rPr>
            <w:noProof/>
            <w:webHidden/>
          </w:rPr>
          <w:fldChar w:fldCharType="begin"/>
        </w:r>
        <w:r>
          <w:rPr>
            <w:noProof/>
            <w:webHidden/>
          </w:rPr>
          <w:instrText xml:space="preserve"> PAGEREF _Toc317155061 \h </w:instrText>
        </w:r>
        <w:r>
          <w:rPr>
            <w:noProof/>
          </w:rPr>
        </w:r>
        <w:r>
          <w:rPr>
            <w:noProof/>
            <w:webHidden/>
          </w:rPr>
          <w:fldChar w:fldCharType="separate"/>
        </w:r>
        <w:r>
          <w:rPr>
            <w:noProof/>
            <w:webHidden/>
          </w:rPr>
          <w:t>170</w:t>
        </w:r>
        <w:r>
          <w:rPr>
            <w:noProof/>
            <w:webHidden/>
          </w:rPr>
          <w:fldChar w:fldCharType="end"/>
        </w:r>
      </w:hyperlink>
    </w:p>
    <w:p w14:paraId="4EF26DA8" w14:textId="77777777" w:rsidR="00F24D3F" w:rsidRDefault="00F24D3F" w:rsidP="00F24D3F">
      <w:pPr>
        <w:pStyle w:val="TOC3"/>
        <w:tabs>
          <w:tab w:val="right" w:leader="dot" w:pos="9350"/>
        </w:tabs>
        <w:rPr>
          <w:noProof/>
          <w:sz w:val="24"/>
          <w:szCs w:val="24"/>
        </w:rPr>
      </w:pPr>
      <w:hyperlink w:anchor="_Toc317155062" w:history="1">
        <w:r w:rsidRPr="00C6073D">
          <w:rPr>
            <w:rStyle w:val="Hyperlink"/>
            <w:noProof/>
          </w:rPr>
          <w:t>(a) Elliptical polar coordinates</w:t>
        </w:r>
        <w:r>
          <w:rPr>
            <w:noProof/>
            <w:webHidden/>
          </w:rPr>
          <w:tab/>
        </w:r>
        <w:r>
          <w:rPr>
            <w:noProof/>
            <w:webHidden/>
          </w:rPr>
          <w:fldChar w:fldCharType="begin"/>
        </w:r>
        <w:r>
          <w:rPr>
            <w:noProof/>
            <w:webHidden/>
          </w:rPr>
          <w:instrText xml:space="preserve"> PAGEREF _Toc317155062 \h </w:instrText>
        </w:r>
        <w:r>
          <w:rPr>
            <w:noProof/>
          </w:rPr>
        </w:r>
        <w:r>
          <w:rPr>
            <w:noProof/>
            <w:webHidden/>
          </w:rPr>
          <w:fldChar w:fldCharType="separate"/>
        </w:r>
        <w:r>
          <w:rPr>
            <w:noProof/>
            <w:webHidden/>
          </w:rPr>
          <w:t>170</w:t>
        </w:r>
        <w:r>
          <w:rPr>
            <w:noProof/>
            <w:webHidden/>
          </w:rPr>
          <w:fldChar w:fldCharType="end"/>
        </w:r>
      </w:hyperlink>
    </w:p>
    <w:p w14:paraId="4565A378" w14:textId="77777777" w:rsidR="00F24D3F" w:rsidRDefault="00F24D3F" w:rsidP="00F24D3F">
      <w:pPr>
        <w:pStyle w:val="TOC3"/>
        <w:tabs>
          <w:tab w:val="right" w:leader="dot" w:pos="9350"/>
        </w:tabs>
        <w:rPr>
          <w:noProof/>
          <w:sz w:val="24"/>
          <w:szCs w:val="24"/>
        </w:rPr>
      </w:pPr>
      <w:hyperlink w:anchor="_Toc317155063" w:history="1">
        <w:r w:rsidRPr="00C6073D">
          <w:rPr>
            <w:rStyle w:val="Hyperlink"/>
            <w:noProof/>
          </w:rPr>
          <w:t>(b) Forward coordinate lines</w:t>
        </w:r>
        <w:r>
          <w:rPr>
            <w:noProof/>
            <w:webHidden/>
          </w:rPr>
          <w:tab/>
        </w:r>
        <w:r>
          <w:rPr>
            <w:noProof/>
            <w:webHidden/>
          </w:rPr>
          <w:fldChar w:fldCharType="begin"/>
        </w:r>
        <w:r>
          <w:rPr>
            <w:noProof/>
            <w:webHidden/>
          </w:rPr>
          <w:instrText xml:space="preserve"> PAGEREF _Toc317155063 \h </w:instrText>
        </w:r>
        <w:r>
          <w:rPr>
            <w:noProof/>
          </w:rPr>
        </w:r>
        <w:r>
          <w:rPr>
            <w:noProof/>
            <w:webHidden/>
          </w:rPr>
          <w:fldChar w:fldCharType="separate"/>
        </w:r>
        <w:r>
          <w:rPr>
            <w:noProof/>
            <w:webHidden/>
          </w:rPr>
          <w:t>171</w:t>
        </w:r>
        <w:r>
          <w:rPr>
            <w:noProof/>
            <w:webHidden/>
          </w:rPr>
          <w:fldChar w:fldCharType="end"/>
        </w:r>
      </w:hyperlink>
    </w:p>
    <w:p w14:paraId="673CF979" w14:textId="77777777" w:rsidR="00F24D3F" w:rsidRDefault="00F24D3F" w:rsidP="00F24D3F">
      <w:pPr>
        <w:pStyle w:val="TOC3"/>
        <w:tabs>
          <w:tab w:val="right" w:leader="dot" w:pos="9350"/>
        </w:tabs>
        <w:rPr>
          <w:noProof/>
          <w:sz w:val="24"/>
          <w:szCs w:val="24"/>
        </w:rPr>
      </w:pPr>
      <w:hyperlink w:anchor="_Toc317155064" w:history="1">
        <w:r w:rsidRPr="00C6073D">
          <w:rPr>
            <w:rStyle w:val="Hyperlink"/>
            <w:noProof/>
          </w:rPr>
          <w:t>(c) Inverse coordinate lines</w:t>
        </w:r>
        <w:r>
          <w:rPr>
            <w:noProof/>
            <w:webHidden/>
          </w:rPr>
          <w:tab/>
        </w:r>
        <w:r>
          <w:rPr>
            <w:noProof/>
            <w:webHidden/>
          </w:rPr>
          <w:fldChar w:fldCharType="begin"/>
        </w:r>
        <w:r>
          <w:rPr>
            <w:noProof/>
            <w:webHidden/>
          </w:rPr>
          <w:instrText xml:space="preserve"> PAGEREF _Toc317155064 \h </w:instrText>
        </w:r>
        <w:r>
          <w:rPr>
            <w:noProof/>
          </w:rPr>
        </w:r>
        <w:r>
          <w:rPr>
            <w:noProof/>
            <w:webHidden/>
          </w:rPr>
          <w:fldChar w:fldCharType="separate"/>
        </w:r>
        <w:r>
          <w:rPr>
            <w:noProof/>
            <w:webHidden/>
          </w:rPr>
          <w:t>171</w:t>
        </w:r>
        <w:r>
          <w:rPr>
            <w:noProof/>
            <w:webHidden/>
          </w:rPr>
          <w:fldChar w:fldCharType="end"/>
        </w:r>
      </w:hyperlink>
    </w:p>
    <w:p w14:paraId="293B90B8" w14:textId="77777777" w:rsidR="00F24D3F" w:rsidRDefault="00F24D3F" w:rsidP="00F24D3F">
      <w:pPr>
        <w:pStyle w:val="TOC3"/>
        <w:tabs>
          <w:tab w:val="right" w:leader="dot" w:pos="9350"/>
        </w:tabs>
        <w:rPr>
          <w:noProof/>
          <w:sz w:val="24"/>
          <w:szCs w:val="24"/>
        </w:rPr>
      </w:pPr>
      <w:hyperlink w:anchor="_Toc317155065" w:history="1">
        <w:r w:rsidRPr="00C6073D">
          <w:rPr>
            <w:rStyle w:val="Hyperlink"/>
            <w:noProof/>
          </w:rPr>
          <w:t>(d) Drawing a contravariant vector V in x-space:  the meaning of V'</w:t>
        </w:r>
        <w:r w:rsidRPr="00C6073D">
          <w:rPr>
            <w:rStyle w:val="Hyperlink"/>
            <w:rFonts w:ascii="Courier New" w:hAnsi="Courier New"/>
            <w:noProof/>
            <w:vertAlign w:val="subscript"/>
          </w:rPr>
          <w:t>n</w:t>
        </w:r>
        <w:r w:rsidRPr="00C6073D">
          <w:rPr>
            <w:rStyle w:val="Hyperlink"/>
            <w:noProof/>
          </w:rPr>
          <w:t xml:space="preserve"> .</w:t>
        </w:r>
        <w:r>
          <w:rPr>
            <w:noProof/>
            <w:webHidden/>
          </w:rPr>
          <w:tab/>
        </w:r>
        <w:r>
          <w:rPr>
            <w:noProof/>
            <w:webHidden/>
          </w:rPr>
          <w:fldChar w:fldCharType="begin"/>
        </w:r>
        <w:r>
          <w:rPr>
            <w:noProof/>
            <w:webHidden/>
          </w:rPr>
          <w:instrText xml:space="preserve"> PAGEREF _Toc317155065 \h </w:instrText>
        </w:r>
        <w:r>
          <w:rPr>
            <w:noProof/>
          </w:rPr>
        </w:r>
        <w:r>
          <w:rPr>
            <w:noProof/>
            <w:webHidden/>
          </w:rPr>
          <w:fldChar w:fldCharType="separate"/>
        </w:r>
        <w:r>
          <w:rPr>
            <w:noProof/>
            <w:webHidden/>
          </w:rPr>
          <w:t>172</w:t>
        </w:r>
        <w:r>
          <w:rPr>
            <w:noProof/>
            <w:webHidden/>
          </w:rPr>
          <w:fldChar w:fldCharType="end"/>
        </w:r>
      </w:hyperlink>
    </w:p>
    <w:p w14:paraId="6D2B9CB0" w14:textId="77777777" w:rsidR="00F24D3F" w:rsidRDefault="00F24D3F" w:rsidP="00F24D3F">
      <w:pPr>
        <w:pStyle w:val="TOC3"/>
        <w:tabs>
          <w:tab w:val="right" w:leader="dot" w:pos="9350"/>
        </w:tabs>
        <w:rPr>
          <w:noProof/>
          <w:sz w:val="24"/>
          <w:szCs w:val="24"/>
        </w:rPr>
      </w:pPr>
      <w:hyperlink w:anchor="_Toc317155066" w:history="1">
        <w:r w:rsidRPr="00C6073D">
          <w:rPr>
            <w:rStyle w:val="Hyperlink"/>
            <w:noProof/>
          </w:rPr>
          <w:t>(e) Drawing a contravariant vector V' in x'-space:  the two "views"</w:t>
        </w:r>
        <w:r>
          <w:rPr>
            <w:noProof/>
            <w:webHidden/>
          </w:rPr>
          <w:tab/>
        </w:r>
        <w:r>
          <w:rPr>
            <w:noProof/>
            <w:webHidden/>
          </w:rPr>
          <w:fldChar w:fldCharType="begin"/>
        </w:r>
        <w:r>
          <w:rPr>
            <w:noProof/>
            <w:webHidden/>
          </w:rPr>
          <w:instrText xml:space="preserve"> PAGEREF _Toc317155066 \h </w:instrText>
        </w:r>
        <w:r>
          <w:rPr>
            <w:noProof/>
          </w:rPr>
        </w:r>
        <w:r>
          <w:rPr>
            <w:noProof/>
            <w:webHidden/>
          </w:rPr>
          <w:fldChar w:fldCharType="separate"/>
        </w:r>
        <w:r>
          <w:rPr>
            <w:noProof/>
            <w:webHidden/>
          </w:rPr>
          <w:t>173</w:t>
        </w:r>
        <w:r>
          <w:rPr>
            <w:noProof/>
            <w:webHidden/>
          </w:rPr>
          <w:fldChar w:fldCharType="end"/>
        </w:r>
      </w:hyperlink>
    </w:p>
    <w:p w14:paraId="3D26EE78" w14:textId="77777777" w:rsidR="00F24D3F" w:rsidRDefault="00F24D3F" w:rsidP="00F24D3F">
      <w:pPr>
        <w:pStyle w:val="TOC3"/>
        <w:tabs>
          <w:tab w:val="right" w:leader="dot" w:pos="9350"/>
        </w:tabs>
        <w:rPr>
          <w:noProof/>
          <w:sz w:val="24"/>
          <w:szCs w:val="24"/>
        </w:rPr>
      </w:pPr>
      <w:hyperlink w:anchor="_Toc317155067" w:history="1">
        <w:r w:rsidRPr="00C6073D">
          <w:rPr>
            <w:rStyle w:val="Hyperlink"/>
            <w:noProof/>
          </w:rPr>
          <w:t>(f) Drawing the specific contravariant vector dx in x-space and x'-space</w:t>
        </w:r>
        <w:r>
          <w:rPr>
            <w:noProof/>
            <w:webHidden/>
          </w:rPr>
          <w:tab/>
        </w:r>
        <w:r>
          <w:rPr>
            <w:noProof/>
            <w:webHidden/>
          </w:rPr>
          <w:fldChar w:fldCharType="begin"/>
        </w:r>
        <w:r>
          <w:rPr>
            <w:noProof/>
            <w:webHidden/>
          </w:rPr>
          <w:instrText xml:space="preserve"> PAGEREF _Toc317155067 \h </w:instrText>
        </w:r>
        <w:r>
          <w:rPr>
            <w:noProof/>
          </w:rPr>
        </w:r>
        <w:r>
          <w:rPr>
            <w:noProof/>
            <w:webHidden/>
          </w:rPr>
          <w:fldChar w:fldCharType="separate"/>
        </w:r>
        <w:r>
          <w:rPr>
            <w:noProof/>
            <w:webHidden/>
          </w:rPr>
          <w:t>175</w:t>
        </w:r>
        <w:r>
          <w:rPr>
            <w:noProof/>
            <w:webHidden/>
          </w:rPr>
          <w:fldChar w:fldCharType="end"/>
        </w:r>
      </w:hyperlink>
    </w:p>
    <w:p w14:paraId="1997460A" w14:textId="77777777" w:rsidR="00F24D3F" w:rsidRDefault="00F24D3F" w:rsidP="00F24D3F">
      <w:pPr>
        <w:pStyle w:val="TOC3"/>
        <w:tabs>
          <w:tab w:val="right" w:leader="dot" w:pos="9350"/>
        </w:tabs>
        <w:rPr>
          <w:noProof/>
          <w:sz w:val="24"/>
          <w:szCs w:val="24"/>
        </w:rPr>
      </w:pPr>
      <w:hyperlink w:anchor="_Toc317155068" w:history="1">
        <w:r w:rsidRPr="00C6073D">
          <w:rPr>
            <w:rStyle w:val="Hyperlink"/>
            <w:noProof/>
          </w:rPr>
          <w:t>(g) Study of how dx transforms in the mapping between x-space and x'-space</w:t>
        </w:r>
        <w:r>
          <w:rPr>
            <w:noProof/>
            <w:webHidden/>
          </w:rPr>
          <w:tab/>
        </w:r>
        <w:r>
          <w:rPr>
            <w:noProof/>
            <w:webHidden/>
          </w:rPr>
          <w:fldChar w:fldCharType="begin"/>
        </w:r>
        <w:r>
          <w:rPr>
            <w:noProof/>
            <w:webHidden/>
          </w:rPr>
          <w:instrText xml:space="preserve"> PAGEREF _Toc317155068 \h </w:instrText>
        </w:r>
        <w:r>
          <w:rPr>
            <w:noProof/>
          </w:rPr>
        </w:r>
        <w:r>
          <w:rPr>
            <w:noProof/>
            <w:webHidden/>
          </w:rPr>
          <w:fldChar w:fldCharType="separate"/>
        </w:r>
        <w:r>
          <w:rPr>
            <w:noProof/>
            <w:webHidden/>
          </w:rPr>
          <w:t>176</w:t>
        </w:r>
        <w:r>
          <w:rPr>
            <w:noProof/>
            <w:webHidden/>
          </w:rPr>
          <w:fldChar w:fldCharType="end"/>
        </w:r>
      </w:hyperlink>
    </w:p>
    <w:p w14:paraId="5B66BC4E" w14:textId="77777777" w:rsidR="00F24D3F" w:rsidRDefault="00F24D3F" w:rsidP="00F24D3F">
      <w:pPr>
        <w:pStyle w:val="TOC3"/>
        <w:tabs>
          <w:tab w:val="right" w:leader="dot" w:pos="9350"/>
        </w:tabs>
        <w:rPr>
          <w:noProof/>
          <w:sz w:val="24"/>
          <w:szCs w:val="24"/>
        </w:rPr>
      </w:pPr>
      <w:hyperlink w:anchor="_Toc317155069" w:history="1">
        <w:r w:rsidRPr="00C6073D">
          <w:rPr>
            <w:rStyle w:val="Hyperlink"/>
            <w:noProof/>
          </w:rPr>
          <w:t>(h) Derivation of the Jacobian Integration Rule.</w:t>
        </w:r>
        <w:r>
          <w:rPr>
            <w:noProof/>
            <w:webHidden/>
          </w:rPr>
          <w:tab/>
        </w:r>
        <w:r>
          <w:rPr>
            <w:noProof/>
            <w:webHidden/>
          </w:rPr>
          <w:fldChar w:fldCharType="begin"/>
        </w:r>
        <w:r>
          <w:rPr>
            <w:noProof/>
            <w:webHidden/>
          </w:rPr>
          <w:instrText xml:space="preserve"> PAGEREF _Toc317155069 \h </w:instrText>
        </w:r>
        <w:r>
          <w:rPr>
            <w:noProof/>
          </w:rPr>
        </w:r>
        <w:r>
          <w:rPr>
            <w:noProof/>
            <w:webHidden/>
          </w:rPr>
          <w:fldChar w:fldCharType="separate"/>
        </w:r>
        <w:r>
          <w:rPr>
            <w:noProof/>
            <w:webHidden/>
          </w:rPr>
          <w:t>177</w:t>
        </w:r>
        <w:r>
          <w:rPr>
            <w:noProof/>
            <w:webHidden/>
          </w:rPr>
          <w:fldChar w:fldCharType="end"/>
        </w:r>
      </w:hyperlink>
    </w:p>
    <w:p w14:paraId="0F52F1E7" w14:textId="77777777" w:rsidR="00F24D3F" w:rsidRDefault="00F24D3F" w:rsidP="00F24D3F">
      <w:pPr>
        <w:pStyle w:val="TOC2"/>
        <w:tabs>
          <w:tab w:val="right" w:leader="dot" w:pos="9350"/>
        </w:tabs>
        <w:rPr>
          <w:b w:val="0"/>
          <w:noProof/>
          <w:sz w:val="24"/>
          <w:szCs w:val="24"/>
        </w:rPr>
      </w:pPr>
      <w:hyperlink w:anchor="_Toc317155070" w:history="1">
        <w:r w:rsidRPr="00C6073D">
          <w:rPr>
            <w:rStyle w:val="Hyperlink"/>
            <w:noProof/>
          </w:rPr>
          <w:t>Appendix D. Tensor Densities and the ε tensor</w:t>
        </w:r>
        <w:r>
          <w:rPr>
            <w:noProof/>
            <w:webHidden/>
          </w:rPr>
          <w:tab/>
        </w:r>
        <w:r>
          <w:rPr>
            <w:noProof/>
            <w:webHidden/>
          </w:rPr>
          <w:fldChar w:fldCharType="begin"/>
        </w:r>
        <w:r>
          <w:rPr>
            <w:noProof/>
            <w:webHidden/>
          </w:rPr>
          <w:instrText xml:space="preserve"> PAGEREF _Toc317155070 \h </w:instrText>
        </w:r>
        <w:r>
          <w:rPr>
            <w:noProof/>
          </w:rPr>
        </w:r>
        <w:r>
          <w:rPr>
            <w:noProof/>
            <w:webHidden/>
          </w:rPr>
          <w:fldChar w:fldCharType="separate"/>
        </w:r>
        <w:r>
          <w:rPr>
            <w:noProof/>
            <w:webHidden/>
          </w:rPr>
          <w:t>180</w:t>
        </w:r>
        <w:r>
          <w:rPr>
            <w:noProof/>
            <w:webHidden/>
          </w:rPr>
          <w:fldChar w:fldCharType="end"/>
        </w:r>
      </w:hyperlink>
    </w:p>
    <w:p w14:paraId="7C16DE2A" w14:textId="77777777" w:rsidR="00F24D3F" w:rsidRDefault="00F24D3F" w:rsidP="00F24D3F">
      <w:pPr>
        <w:pStyle w:val="TOC3"/>
        <w:tabs>
          <w:tab w:val="right" w:leader="dot" w:pos="9350"/>
        </w:tabs>
        <w:rPr>
          <w:noProof/>
          <w:sz w:val="24"/>
          <w:szCs w:val="24"/>
        </w:rPr>
      </w:pPr>
      <w:hyperlink w:anchor="_Toc317155071" w:history="1">
        <w:r w:rsidRPr="00C6073D">
          <w:rPr>
            <w:rStyle w:val="Hyperlink"/>
            <w:noProof/>
          </w:rPr>
          <w:t>(a) Definition of a tensor density</w:t>
        </w:r>
        <w:r>
          <w:rPr>
            <w:noProof/>
            <w:webHidden/>
          </w:rPr>
          <w:tab/>
        </w:r>
        <w:r>
          <w:rPr>
            <w:noProof/>
            <w:webHidden/>
          </w:rPr>
          <w:fldChar w:fldCharType="begin"/>
        </w:r>
        <w:r>
          <w:rPr>
            <w:noProof/>
            <w:webHidden/>
          </w:rPr>
          <w:instrText xml:space="preserve"> PAGEREF _Toc317155071 \h </w:instrText>
        </w:r>
        <w:r>
          <w:rPr>
            <w:noProof/>
          </w:rPr>
        </w:r>
        <w:r>
          <w:rPr>
            <w:noProof/>
            <w:webHidden/>
          </w:rPr>
          <w:fldChar w:fldCharType="separate"/>
        </w:r>
        <w:r>
          <w:rPr>
            <w:noProof/>
            <w:webHidden/>
          </w:rPr>
          <w:t>180</w:t>
        </w:r>
        <w:r>
          <w:rPr>
            <w:noProof/>
            <w:webHidden/>
          </w:rPr>
          <w:fldChar w:fldCharType="end"/>
        </w:r>
      </w:hyperlink>
    </w:p>
    <w:p w14:paraId="1455FAC1" w14:textId="77777777" w:rsidR="00F24D3F" w:rsidRDefault="00F24D3F" w:rsidP="00F24D3F">
      <w:pPr>
        <w:pStyle w:val="TOC3"/>
        <w:tabs>
          <w:tab w:val="right" w:leader="dot" w:pos="9350"/>
        </w:tabs>
        <w:rPr>
          <w:noProof/>
          <w:sz w:val="24"/>
          <w:szCs w:val="24"/>
        </w:rPr>
      </w:pPr>
      <w:hyperlink w:anchor="_Toc317155072" w:history="1">
        <w:r w:rsidRPr="00C6073D">
          <w:rPr>
            <w:rStyle w:val="Hyperlink"/>
            <w:noProof/>
          </w:rPr>
          <w:t>(b) A few facts about tensor densities</w:t>
        </w:r>
        <w:r>
          <w:rPr>
            <w:noProof/>
            <w:webHidden/>
          </w:rPr>
          <w:tab/>
        </w:r>
        <w:r>
          <w:rPr>
            <w:noProof/>
            <w:webHidden/>
          </w:rPr>
          <w:fldChar w:fldCharType="begin"/>
        </w:r>
        <w:r>
          <w:rPr>
            <w:noProof/>
            <w:webHidden/>
          </w:rPr>
          <w:instrText xml:space="preserve"> PAGEREF _Toc317155072 \h </w:instrText>
        </w:r>
        <w:r>
          <w:rPr>
            <w:noProof/>
          </w:rPr>
        </w:r>
        <w:r>
          <w:rPr>
            <w:noProof/>
            <w:webHidden/>
          </w:rPr>
          <w:fldChar w:fldCharType="separate"/>
        </w:r>
        <w:r>
          <w:rPr>
            <w:noProof/>
            <w:webHidden/>
          </w:rPr>
          <w:t>181</w:t>
        </w:r>
        <w:r>
          <w:rPr>
            <w:noProof/>
            <w:webHidden/>
          </w:rPr>
          <w:fldChar w:fldCharType="end"/>
        </w:r>
      </w:hyperlink>
    </w:p>
    <w:p w14:paraId="41817D94" w14:textId="77777777" w:rsidR="00F24D3F" w:rsidRDefault="00F24D3F" w:rsidP="00F24D3F">
      <w:pPr>
        <w:pStyle w:val="TOC3"/>
        <w:tabs>
          <w:tab w:val="right" w:leader="dot" w:pos="9350"/>
        </w:tabs>
        <w:rPr>
          <w:noProof/>
          <w:sz w:val="24"/>
          <w:szCs w:val="24"/>
        </w:rPr>
      </w:pPr>
      <w:hyperlink w:anchor="_Toc317155073" w:history="1">
        <w:r w:rsidRPr="00C6073D">
          <w:rPr>
            <w:rStyle w:val="Hyperlink"/>
            <w:noProof/>
          </w:rPr>
          <w:t>(c) Theorem about Totally Antisymmetric Tensors:  there is really only one</w:t>
        </w:r>
        <w:r>
          <w:rPr>
            <w:noProof/>
            <w:webHidden/>
          </w:rPr>
          <w:tab/>
        </w:r>
        <w:r>
          <w:rPr>
            <w:noProof/>
            <w:webHidden/>
          </w:rPr>
          <w:fldChar w:fldCharType="begin"/>
        </w:r>
        <w:r>
          <w:rPr>
            <w:noProof/>
            <w:webHidden/>
          </w:rPr>
          <w:instrText xml:space="preserve"> PAGEREF _Toc317155073 \h </w:instrText>
        </w:r>
        <w:r>
          <w:rPr>
            <w:noProof/>
          </w:rPr>
        </w:r>
        <w:r>
          <w:rPr>
            <w:noProof/>
            <w:webHidden/>
          </w:rPr>
          <w:fldChar w:fldCharType="separate"/>
        </w:r>
        <w:r>
          <w:rPr>
            <w:noProof/>
            <w:webHidden/>
          </w:rPr>
          <w:t>183</w:t>
        </w:r>
        <w:r>
          <w:rPr>
            <w:noProof/>
            <w:webHidden/>
          </w:rPr>
          <w:fldChar w:fldCharType="end"/>
        </w:r>
      </w:hyperlink>
    </w:p>
    <w:p w14:paraId="1FBB6AD6" w14:textId="77777777" w:rsidR="00F24D3F" w:rsidRDefault="00F24D3F" w:rsidP="00F24D3F">
      <w:pPr>
        <w:pStyle w:val="TOC3"/>
        <w:tabs>
          <w:tab w:val="right" w:leader="dot" w:pos="9350"/>
        </w:tabs>
        <w:rPr>
          <w:noProof/>
          <w:sz w:val="24"/>
          <w:szCs w:val="24"/>
        </w:rPr>
      </w:pPr>
      <w:hyperlink w:anchor="_Toc317155074" w:history="1">
        <w:r w:rsidRPr="00C6073D">
          <w:rPr>
            <w:rStyle w:val="Hyperlink"/>
            <w:noProof/>
          </w:rPr>
          <w:t>(d) The contravariant ε tensor</w:t>
        </w:r>
        <w:r>
          <w:rPr>
            <w:noProof/>
            <w:webHidden/>
          </w:rPr>
          <w:tab/>
        </w:r>
        <w:r>
          <w:rPr>
            <w:noProof/>
            <w:webHidden/>
          </w:rPr>
          <w:fldChar w:fldCharType="begin"/>
        </w:r>
        <w:r>
          <w:rPr>
            <w:noProof/>
            <w:webHidden/>
          </w:rPr>
          <w:instrText xml:space="preserve"> PAGEREF _Toc317155074 \h </w:instrText>
        </w:r>
        <w:r>
          <w:rPr>
            <w:noProof/>
          </w:rPr>
        </w:r>
        <w:r>
          <w:rPr>
            <w:noProof/>
            <w:webHidden/>
          </w:rPr>
          <w:fldChar w:fldCharType="separate"/>
        </w:r>
        <w:r>
          <w:rPr>
            <w:noProof/>
            <w:webHidden/>
          </w:rPr>
          <w:t>184</w:t>
        </w:r>
        <w:r>
          <w:rPr>
            <w:noProof/>
            <w:webHidden/>
          </w:rPr>
          <w:fldChar w:fldCharType="end"/>
        </w:r>
      </w:hyperlink>
    </w:p>
    <w:p w14:paraId="73FE65F0" w14:textId="77777777" w:rsidR="00F24D3F" w:rsidRDefault="00F24D3F" w:rsidP="00F24D3F">
      <w:pPr>
        <w:pStyle w:val="TOC3"/>
        <w:tabs>
          <w:tab w:val="right" w:leader="dot" w:pos="9350"/>
        </w:tabs>
        <w:rPr>
          <w:noProof/>
          <w:sz w:val="24"/>
          <w:szCs w:val="24"/>
        </w:rPr>
      </w:pPr>
      <w:hyperlink w:anchor="_Toc317155075" w:history="1">
        <w:r w:rsidRPr="00C6073D">
          <w:rPr>
            <w:rStyle w:val="Hyperlink"/>
            <w:noProof/>
          </w:rPr>
          <w:t>(e) Some facts about the ε tensor</w:t>
        </w:r>
        <w:r>
          <w:rPr>
            <w:noProof/>
            <w:webHidden/>
          </w:rPr>
          <w:tab/>
        </w:r>
        <w:r>
          <w:rPr>
            <w:noProof/>
            <w:webHidden/>
          </w:rPr>
          <w:fldChar w:fldCharType="begin"/>
        </w:r>
        <w:r>
          <w:rPr>
            <w:noProof/>
            <w:webHidden/>
          </w:rPr>
          <w:instrText xml:space="preserve"> PAGEREF _Toc317155075 \h </w:instrText>
        </w:r>
        <w:r>
          <w:rPr>
            <w:noProof/>
          </w:rPr>
        </w:r>
        <w:r>
          <w:rPr>
            <w:noProof/>
            <w:webHidden/>
          </w:rPr>
          <w:fldChar w:fldCharType="separate"/>
        </w:r>
        <w:r>
          <w:rPr>
            <w:noProof/>
            <w:webHidden/>
          </w:rPr>
          <w:t>185</w:t>
        </w:r>
        <w:r>
          <w:rPr>
            <w:noProof/>
            <w:webHidden/>
          </w:rPr>
          <w:fldChar w:fldCharType="end"/>
        </w:r>
      </w:hyperlink>
    </w:p>
    <w:p w14:paraId="01998BFF" w14:textId="77777777" w:rsidR="00F24D3F" w:rsidRDefault="00F24D3F" w:rsidP="00F24D3F">
      <w:pPr>
        <w:pStyle w:val="TOC3"/>
        <w:tabs>
          <w:tab w:val="right" w:leader="dot" w:pos="9350"/>
        </w:tabs>
        <w:rPr>
          <w:noProof/>
          <w:sz w:val="24"/>
          <w:szCs w:val="24"/>
        </w:rPr>
      </w:pPr>
      <w:hyperlink w:anchor="_Toc317155076" w:history="1">
        <w:r w:rsidRPr="00C6073D">
          <w:rPr>
            <w:rStyle w:val="Hyperlink"/>
            <w:noProof/>
          </w:rPr>
          <w:t>(f)  The covariant ε tensor</w:t>
        </w:r>
        <w:r>
          <w:rPr>
            <w:noProof/>
            <w:webHidden/>
          </w:rPr>
          <w:tab/>
        </w:r>
        <w:r>
          <w:rPr>
            <w:noProof/>
            <w:webHidden/>
          </w:rPr>
          <w:fldChar w:fldCharType="begin"/>
        </w:r>
        <w:r>
          <w:rPr>
            <w:noProof/>
            <w:webHidden/>
          </w:rPr>
          <w:instrText xml:space="preserve"> PAGEREF _Toc317155076 \h </w:instrText>
        </w:r>
        <w:r>
          <w:rPr>
            <w:noProof/>
          </w:rPr>
        </w:r>
        <w:r>
          <w:rPr>
            <w:noProof/>
            <w:webHidden/>
          </w:rPr>
          <w:fldChar w:fldCharType="separate"/>
        </w:r>
        <w:r>
          <w:rPr>
            <w:noProof/>
            <w:webHidden/>
          </w:rPr>
          <w:t>187</w:t>
        </w:r>
        <w:r>
          <w:rPr>
            <w:noProof/>
            <w:webHidden/>
          </w:rPr>
          <w:fldChar w:fldCharType="end"/>
        </w:r>
      </w:hyperlink>
    </w:p>
    <w:p w14:paraId="7A9C6703" w14:textId="77777777" w:rsidR="00F24D3F" w:rsidRDefault="00F24D3F" w:rsidP="00F24D3F">
      <w:pPr>
        <w:pStyle w:val="TOC3"/>
        <w:tabs>
          <w:tab w:val="right" w:leader="dot" w:pos="9350"/>
        </w:tabs>
        <w:rPr>
          <w:noProof/>
          <w:sz w:val="24"/>
          <w:szCs w:val="24"/>
        </w:rPr>
      </w:pPr>
      <w:hyperlink w:anchor="_Toc317155077" w:history="1">
        <w:r w:rsidRPr="00C6073D">
          <w:rPr>
            <w:rStyle w:val="Hyperlink"/>
            <w:noProof/>
          </w:rPr>
          <w:t>(g) Generalized cross products</w:t>
        </w:r>
        <w:r>
          <w:rPr>
            <w:noProof/>
            <w:webHidden/>
          </w:rPr>
          <w:tab/>
        </w:r>
        <w:r>
          <w:rPr>
            <w:noProof/>
            <w:webHidden/>
          </w:rPr>
          <w:fldChar w:fldCharType="begin"/>
        </w:r>
        <w:r>
          <w:rPr>
            <w:noProof/>
            <w:webHidden/>
          </w:rPr>
          <w:instrText xml:space="preserve"> PAGEREF _Toc317155077 \h </w:instrText>
        </w:r>
        <w:r>
          <w:rPr>
            <w:noProof/>
          </w:rPr>
        </w:r>
        <w:r>
          <w:rPr>
            <w:noProof/>
            <w:webHidden/>
          </w:rPr>
          <w:fldChar w:fldCharType="separate"/>
        </w:r>
        <w:r>
          <w:rPr>
            <w:noProof/>
            <w:webHidden/>
          </w:rPr>
          <w:t>188</w:t>
        </w:r>
        <w:r>
          <w:rPr>
            <w:noProof/>
            <w:webHidden/>
          </w:rPr>
          <w:fldChar w:fldCharType="end"/>
        </w:r>
      </w:hyperlink>
    </w:p>
    <w:p w14:paraId="5D28D2D4" w14:textId="77777777" w:rsidR="00F24D3F" w:rsidRDefault="00F24D3F" w:rsidP="00F24D3F">
      <w:pPr>
        <w:pStyle w:val="TOC3"/>
        <w:tabs>
          <w:tab w:val="right" w:leader="dot" w:pos="9350"/>
        </w:tabs>
        <w:rPr>
          <w:noProof/>
          <w:sz w:val="24"/>
          <w:szCs w:val="24"/>
        </w:rPr>
      </w:pPr>
      <w:hyperlink w:anchor="_Toc317155078" w:history="1">
        <w:r w:rsidRPr="00C6073D">
          <w:rPr>
            <w:rStyle w:val="Hyperlink"/>
            <w:noProof/>
          </w:rPr>
          <w:t>(h) The tensorial nature of curl B</w:t>
        </w:r>
        <w:r>
          <w:rPr>
            <w:noProof/>
            <w:webHidden/>
          </w:rPr>
          <w:tab/>
        </w:r>
        <w:r>
          <w:rPr>
            <w:noProof/>
            <w:webHidden/>
          </w:rPr>
          <w:fldChar w:fldCharType="begin"/>
        </w:r>
        <w:r>
          <w:rPr>
            <w:noProof/>
            <w:webHidden/>
          </w:rPr>
          <w:instrText xml:space="preserve"> PAGEREF _Toc317155078 \h </w:instrText>
        </w:r>
        <w:r>
          <w:rPr>
            <w:noProof/>
          </w:rPr>
        </w:r>
        <w:r>
          <w:rPr>
            <w:noProof/>
            <w:webHidden/>
          </w:rPr>
          <w:fldChar w:fldCharType="separate"/>
        </w:r>
        <w:r>
          <w:rPr>
            <w:noProof/>
            <w:webHidden/>
          </w:rPr>
          <w:t>188</w:t>
        </w:r>
        <w:r>
          <w:rPr>
            <w:noProof/>
            <w:webHidden/>
          </w:rPr>
          <w:fldChar w:fldCharType="end"/>
        </w:r>
      </w:hyperlink>
    </w:p>
    <w:p w14:paraId="022CF43F" w14:textId="77777777" w:rsidR="00F24D3F" w:rsidRDefault="00F24D3F" w:rsidP="00F24D3F">
      <w:pPr>
        <w:pStyle w:val="TOC3"/>
        <w:tabs>
          <w:tab w:val="right" w:leader="dot" w:pos="9350"/>
        </w:tabs>
        <w:rPr>
          <w:noProof/>
          <w:sz w:val="24"/>
          <w:szCs w:val="24"/>
        </w:rPr>
      </w:pPr>
      <w:hyperlink w:anchor="_Toc317155079" w:history="1">
        <w:r w:rsidRPr="00C6073D">
          <w:rPr>
            <w:rStyle w:val="Hyperlink"/>
            <w:noProof/>
          </w:rPr>
          <w:t xml:space="preserve">(i) Tensor </w:t>
        </w:r>
        <w:r w:rsidRPr="00C6073D">
          <w:rPr>
            <w:rStyle w:val="Hyperlink"/>
            <w:rFonts w:ascii="Script MT Bold" w:hAnsi="Script MT Bold"/>
            <w:noProof/>
          </w:rPr>
          <w:t>E</w:t>
        </w:r>
        <w:r w:rsidRPr="00C6073D">
          <w:rPr>
            <w:rStyle w:val="Hyperlink"/>
            <w:noProof/>
          </w:rPr>
          <w:t xml:space="preserve"> as a weight 0 version</w:t>
        </w:r>
        <w:r w:rsidRPr="00C6073D">
          <w:rPr>
            <w:rStyle w:val="Hyperlink"/>
            <w:rFonts w:ascii="Script MT Bold" w:hAnsi="Script MT Bold"/>
            <w:noProof/>
          </w:rPr>
          <w:t xml:space="preserve"> </w:t>
        </w:r>
        <w:r w:rsidRPr="00C6073D">
          <w:rPr>
            <w:rStyle w:val="Hyperlink"/>
            <w:noProof/>
          </w:rPr>
          <w:t>of ε :  three conventions</w:t>
        </w:r>
        <w:r>
          <w:rPr>
            <w:noProof/>
            <w:webHidden/>
          </w:rPr>
          <w:tab/>
        </w:r>
        <w:r>
          <w:rPr>
            <w:noProof/>
            <w:webHidden/>
          </w:rPr>
          <w:fldChar w:fldCharType="begin"/>
        </w:r>
        <w:r>
          <w:rPr>
            <w:noProof/>
            <w:webHidden/>
          </w:rPr>
          <w:instrText xml:space="preserve"> PAGEREF _Toc317155079 \h </w:instrText>
        </w:r>
        <w:r>
          <w:rPr>
            <w:noProof/>
          </w:rPr>
        </w:r>
        <w:r>
          <w:rPr>
            <w:noProof/>
            <w:webHidden/>
          </w:rPr>
          <w:fldChar w:fldCharType="separate"/>
        </w:r>
        <w:r>
          <w:rPr>
            <w:noProof/>
            <w:webHidden/>
          </w:rPr>
          <w:t>189</w:t>
        </w:r>
        <w:r>
          <w:rPr>
            <w:noProof/>
            <w:webHidden/>
          </w:rPr>
          <w:fldChar w:fldCharType="end"/>
        </w:r>
      </w:hyperlink>
    </w:p>
    <w:p w14:paraId="11A2D793" w14:textId="77777777" w:rsidR="00F24D3F" w:rsidRDefault="00F24D3F" w:rsidP="00F24D3F">
      <w:pPr>
        <w:pStyle w:val="TOC3"/>
        <w:tabs>
          <w:tab w:val="right" w:leader="dot" w:pos="9350"/>
        </w:tabs>
        <w:rPr>
          <w:noProof/>
          <w:sz w:val="24"/>
          <w:szCs w:val="24"/>
        </w:rPr>
      </w:pPr>
      <w:hyperlink w:anchor="_Toc317155080" w:history="1">
        <w:r w:rsidRPr="00C6073D">
          <w:rPr>
            <w:rStyle w:val="Hyperlink"/>
            <w:noProof/>
          </w:rPr>
          <w:t>(j) Representation of ε, εε  and contracted εε as determinants</w:t>
        </w:r>
        <w:r>
          <w:rPr>
            <w:noProof/>
            <w:webHidden/>
          </w:rPr>
          <w:tab/>
        </w:r>
        <w:r>
          <w:rPr>
            <w:noProof/>
            <w:webHidden/>
          </w:rPr>
          <w:fldChar w:fldCharType="begin"/>
        </w:r>
        <w:r>
          <w:rPr>
            <w:noProof/>
            <w:webHidden/>
          </w:rPr>
          <w:instrText xml:space="preserve"> PAGEREF _Toc317155080 \h </w:instrText>
        </w:r>
        <w:r>
          <w:rPr>
            <w:noProof/>
          </w:rPr>
        </w:r>
        <w:r>
          <w:rPr>
            <w:noProof/>
            <w:webHidden/>
          </w:rPr>
          <w:fldChar w:fldCharType="separate"/>
        </w:r>
        <w:r>
          <w:rPr>
            <w:noProof/>
            <w:webHidden/>
          </w:rPr>
          <w:t>192</w:t>
        </w:r>
        <w:r>
          <w:rPr>
            <w:noProof/>
            <w:webHidden/>
          </w:rPr>
          <w:fldChar w:fldCharType="end"/>
        </w:r>
      </w:hyperlink>
    </w:p>
    <w:p w14:paraId="2F34EF35" w14:textId="77777777" w:rsidR="00F24D3F" w:rsidRDefault="00F24D3F" w:rsidP="00F24D3F">
      <w:pPr>
        <w:pStyle w:val="TOC3"/>
        <w:tabs>
          <w:tab w:val="right" w:leader="dot" w:pos="9350"/>
        </w:tabs>
        <w:rPr>
          <w:noProof/>
          <w:sz w:val="24"/>
          <w:szCs w:val="24"/>
        </w:rPr>
      </w:pPr>
      <w:hyperlink w:anchor="_Toc317155081" w:history="1">
        <w:r w:rsidRPr="00C6073D">
          <w:rPr>
            <w:rStyle w:val="Hyperlink"/>
            <w:noProof/>
          </w:rPr>
          <w:t>(k) Covariant forms of the previous section results</w:t>
        </w:r>
        <w:r>
          <w:rPr>
            <w:noProof/>
            <w:webHidden/>
          </w:rPr>
          <w:tab/>
        </w:r>
        <w:r>
          <w:rPr>
            <w:noProof/>
            <w:webHidden/>
          </w:rPr>
          <w:fldChar w:fldCharType="begin"/>
        </w:r>
        <w:r>
          <w:rPr>
            <w:noProof/>
            <w:webHidden/>
          </w:rPr>
          <w:instrText xml:space="preserve"> PAGEREF _Toc317155081 \h </w:instrText>
        </w:r>
        <w:r>
          <w:rPr>
            <w:noProof/>
          </w:rPr>
        </w:r>
        <w:r>
          <w:rPr>
            <w:noProof/>
            <w:webHidden/>
          </w:rPr>
          <w:fldChar w:fldCharType="separate"/>
        </w:r>
        <w:r>
          <w:rPr>
            <w:noProof/>
            <w:webHidden/>
          </w:rPr>
          <w:t>198</w:t>
        </w:r>
        <w:r>
          <w:rPr>
            <w:noProof/>
            <w:webHidden/>
          </w:rPr>
          <w:fldChar w:fldCharType="end"/>
        </w:r>
      </w:hyperlink>
    </w:p>
    <w:p w14:paraId="1CC995B4" w14:textId="77777777" w:rsidR="00F24D3F" w:rsidRDefault="00F24D3F" w:rsidP="00F24D3F">
      <w:pPr>
        <w:pStyle w:val="TOC2"/>
        <w:tabs>
          <w:tab w:val="right" w:leader="dot" w:pos="9350"/>
        </w:tabs>
        <w:rPr>
          <w:b w:val="0"/>
          <w:noProof/>
          <w:sz w:val="24"/>
          <w:szCs w:val="24"/>
        </w:rPr>
      </w:pPr>
      <w:hyperlink w:anchor="_Toc317155082" w:history="1">
        <w:r w:rsidRPr="00C6073D">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_Toc317155082 \h </w:instrText>
        </w:r>
        <w:r>
          <w:rPr>
            <w:noProof/>
          </w:rPr>
        </w:r>
        <w:r>
          <w:rPr>
            <w:noProof/>
            <w:webHidden/>
          </w:rPr>
          <w:fldChar w:fldCharType="separate"/>
        </w:r>
        <w:r>
          <w:rPr>
            <w:noProof/>
            <w:webHidden/>
          </w:rPr>
          <w:t>200</w:t>
        </w:r>
        <w:r>
          <w:rPr>
            <w:noProof/>
            <w:webHidden/>
          </w:rPr>
          <w:fldChar w:fldCharType="end"/>
        </w:r>
      </w:hyperlink>
    </w:p>
    <w:p w14:paraId="7C80DEDF" w14:textId="77777777" w:rsidR="00F24D3F" w:rsidRDefault="00F24D3F" w:rsidP="00F24D3F">
      <w:pPr>
        <w:pStyle w:val="TOC3"/>
        <w:tabs>
          <w:tab w:val="right" w:leader="dot" w:pos="9350"/>
        </w:tabs>
        <w:rPr>
          <w:noProof/>
          <w:sz w:val="24"/>
          <w:szCs w:val="24"/>
        </w:rPr>
      </w:pPr>
      <w:hyperlink w:anchor="_Toc317155083" w:history="1">
        <w:r w:rsidRPr="00C6073D">
          <w:rPr>
            <w:rStyle w:val="Hyperlink"/>
            <w:noProof/>
          </w:rPr>
          <w:t>(a) Direct Product Notation</w:t>
        </w:r>
        <w:r>
          <w:rPr>
            <w:noProof/>
            <w:webHidden/>
          </w:rPr>
          <w:tab/>
        </w:r>
        <w:r>
          <w:rPr>
            <w:noProof/>
            <w:webHidden/>
          </w:rPr>
          <w:fldChar w:fldCharType="begin"/>
        </w:r>
        <w:r>
          <w:rPr>
            <w:noProof/>
            <w:webHidden/>
          </w:rPr>
          <w:instrText xml:space="preserve"> PAGEREF _Toc317155083 \h </w:instrText>
        </w:r>
        <w:r>
          <w:rPr>
            <w:noProof/>
          </w:rPr>
        </w:r>
        <w:r>
          <w:rPr>
            <w:noProof/>
            <w:webHidden/>
          </w:rPr>
          <w:fldChar w:fldCharType="separate"/>
        </w:r>
        <w:r>
          <w:rPr>
            <w:noProof/>
            <w:webHidden/>
          </w:rPr>
          <w:t>200</w:t>
        </w:r>
        <w:r>
          <w:rPr>
            <w:noProof/>
            <w:webHidden/>
          </w:rPr>
          <w:fldChar w:fldCharType="end"/>
        </w:r>
      </w:hyperlink>
    </w:p>
    <w:p w14:paraId="76F311F6" w14:textId="77777777" w:rsidR="00F24D3F" w:rsidRDefault="00F24D3F" w:rsidP="00F24D3F">
      <w:pPr>
        <w:pStyle w:val="TOC3"/>
        <w:tabs>
          <w:tab w:val="right" w:leader="dot" w:pos="9350"/>
        </w:tabs>
        <w:rPr>
          <w:noProof/>
          <w:sz w:val="24"/>
          <w:szCs w:val="24"/>
        </w:rPr>
      </w:pPr>
      <w:hyperlink w:anchor="_Toc317155084" w:history="1">
        <w:r w:rsidRPr="00C6073D">
          <w:rPr>
            <w:rStyle w:val="Hyperlink"/>
            <w:noProof/>
          </w:rPr>
          <w:t>(b) Tensor Expansions and Bases</w:t>
        </w:r>
        <w:r>
          <w:rPr>
            <w:noProof/>
            <w:webHidden/>
          </w:rPr>
          <w:tab/>
        </w:r>
        <w:r>
          <w:rPr>
            <w:noProof/>
            <w:webHidden/>
          </w:rPr>
          <w:fldChar w:fldCharType="begin"/>
        </w:r>
        <w:r>
          <w:rPr>
            <w:noProof/>
            <w:webHidden/>
          </w:rPr>
          <w:instrText xml:space="preserve"> PAGEREF _Toc317155084 \h </w:instrText>
        </w:r>
        <w:r>
          <w:rPr>
            <w:noProof/>
          </w:rPr>
        </w:r>
        <w:r>
          <w:rPr>
            <w:noProof/>
            <w:webHidden/>
          </w:rPr>
          <w:fldChar w:fldCharType="separate"/>
        </w:r>
        <w:r>
          <w:rPr>
            <w:noProof/>
            <w:webHidden/>
          </w:rPr>
          <w:t>201</w:t>
        </w:r>
        <w:r>
          <w:rPr>
            <w:noProof/>
            <w:webHidden/>
          </w:rPr>
          <w:fldChar w:fldCharType="end"/>
        </w:r>
      </w:hyperlink>
    </w:p>
    <w:p w14:paraId="6604FB6F" w14:textId="77777777" w:rsidR="00F24D3F" w:rsidRDefault="00F24D3F" w:rsidP="00F24D3F">
      <w:pPr>
        <w:pStyle w:val="TOC3"/>
        <w:tabs>
          <w:tab w:val="right" w:leader="dot" w:pos="9350"/>
        </w:tabs>
        <w:rPr>
          <w:noProof/>
          <w:sz w:val="24"/>
          <w:szCs w:val="24"/>
        </w:rPr>
      </w:pPr>
      <w:hyperlink w:anchor="_Toc317155085" w:history="1">
        <w:r w:rsidRPr="00C6073D">
          <w:rPr>
            <w:rStyle w:val="Hyperlink"/>
            <w:noProof/>
          </w:rPr>
          <w:t>(c) Polyadic Notation</w:t>
        </w:r>
        <w:r>
          <w:rPr>
            <w:noProof/>
            <w:webHidden/>
          </w:rPr>
          <w:tab/>
        </w:r>
        <w:r>
          <w:rPr>
            <w:noProof/>
            <w:webHidden/>
          </w:rPr>
          <w:fldChar w:fldCharType="begin"/>
        </w:r>
        <w:r>
          <w:rPr>
            <w:noProof/>
            <w:webHidden/>
          </w:rPr>
          <w:instrText xml:space="preserve"> PAGEREF _Toc317155085 \h </w:instrText>
        </w:r>
        <w:r>
          <w:rPr>
            <w:noProof/>
          </w:rPr>
        </w:r>
        <w:r>
          <w:rPr>
            <w:noProof/>
            <w:webHidden/>
          </w:rPr>
          <w:fldChar w:fldCharType="separate"/>
        </w:r>
        <w:r>
          <w:rPr>
            <w:noProof/>
            <w:webHidden/>
          </w:rPr>
          <w:t>203</w:t>
        </w:r>
        <w:r>
          <w:rPr>
            <w:noProof/>
            <w:webHidden/>
          </w:rPr>
          <w:fldChar w:fldCharType="end"/>
        </w:r>
      </w:hyperlink>
    </w:p>
    <w:p w14:paraId="682EAEE8" w14:textId="77777777" w:rsidR="00F24D3F" w:rsidRDefault="00F24D3F" w:rsidP="00F24D3F">
      <w:pPr>
        <w:pStyle w:val="TOC3"/>
        <w:tabs>
          <w:tab w:val="right" w:leader="dot" w:pos="9350"/>
        </w:tabs>
        <w:rPr>
          <w:noProof/>
          <w:sz w:val="24"/>
          <w:szCs w:val="24"/>
        </w:rPr>
      </w:pPr>
      <w:hyperlink w:anchor="_Toc317155086" w:history="1">
        <w:r w:rsidRPr="00C6073D">
          <w:rPr>
            <w:rStyle w:val="Hyperlink"/>
            <w:noProof/>
          </w:rPr>
          <w:t>(d) Dyadic Products</w:t>
        </w:r>
        <w:r>
          <w:rPr>
            <w:noProof/>
            <w:webHidden/>
          </w:rPr>
          <w:tab/>
        </w:r>
        <w:r>
          <w:rPr>
            <w:noProof/>
            <w:webHidden/>
          </w:rPr>
          <w:fldChar w:fldCharType="begin"/>
        </w:r>
        <w:r>
          <w:rPr>
            <w:noProof/>
            <w:webHidden/>
          </w:rPr>
          <w:instrText xml:space="preserve"> PAGEREF _Toc317155086 \h </w:instrText>
        </w:r>
        <w:r>
          <w:rPr>
            <w:noProof/>
          </w:rPr>
        </w:r>
        <w:r>
          <w:rPr>
            <w:noProof/>
            <w:webHidden/>
          </w:rPr>
          <w:fldChar w:fldCharType="separate"/>
        </w:r>
        <w:r>
          <w:rPr>
            <w:noProof/>
            <w:webHidden/>
          </w:rPr>
          <w:t>204</w:t>
        </w:r>
        <w:r>
          <w:rPr>
            <w:noProof/>
            <w:webHidden/>
          </w:rPr>
          <w:fldChar w:fldCharType="end"/>
        </w:r>
      </w:hyperlink>
    </w:p>
    <w:p w14:paraId="61F8F576" w14:textId="77777777" w:rsidR="00F24D3F" w:rsidRDefault="00F24D3F" w:rsidP="00F24D3F">
      <w:pPr>
        <w:pStyle w:val="TOC3"/>
        <w:tabs>
          <w:tab w:val="right" w:leader="dot" w:pos="9350"/>
        </w:tabs>
        <w:rPr>
          <w:noProof/>
          <w:sz w:val="24"/>
          <w:szCs w:val="24"/>
        </w:rPr>
      </w:pPr>
      <w:hyperlink w:anchor="_Toc317155087" w:history="1">
        <w:r w:rsidRPr="00C6073D">
          <w:rPr>
            <w:rStyle w:val="Hyperlink"/>
            <w:noProof/>
          </w:rPr>
          <w:t>(e) Transpose notation for dyadics</w:t>
        </w:r>
        <w:r>
          <w:rPr>
            <w:noProof/>
            <w:webHidden/>
          </w:rPr>
          <w:tab/>
        </w:r>
        <w:r>
          <w:rPr>
            <w:noProof/>
            <w:webHidden/>
          </w:rPr>
          <w:fldChar w:fldCharType="begin"/>
        </w:r>
        <w:r>
          <w:rPr>
            <w:noProof/>
            <w:webHidden/>
          </w:rPr>
          <w:instrText xml:space="preserve"> PAGEREF _Toc317155087 \h </w:instrText>
        </w:r>
        <w:r>
          <w:rPr>
            <w:noProof/>
          </w:rPr>
        </w:r>
        <w:r>
          <w:rPr>
            <w:noProof/>
            <w:webHidden/>
          </w:rPr>
          <w:fldChar w:fldCharType="separate"/>
        </w:r>
        <w:r>
          <w:rPr>
            <w:noProof/>
            <w:webHidden/>
          </w:rPr>
          <w:t>204</w:t>
        </w:r>
        <w:r>
          <w:rPr>
            <w:noProof/>
            <w:webHidden/>
          </w:rPr>
          <w:fldChar w:fldCharType="end"/>
        </w:r>
      </w:hyperlink>
    </w:p>
    <w:p w14:paraId="26EDA163" w14:textId="77777777" w:rsidR="00F24D3F" w:rsidRDefault="00F24D3F" w:rsidP="00F24D3F">
      <w:pPr>
        <w:pStyle w:val="TOC3"/>
        <w:tabs>
          <w:tab w:val="right" w:leader="dot" w:pos="9350"/>
        </w:tabs>
        <w:rPr>
          <w:noProof/>
          <w:sz w:val="24"/>
          <w:szCs w:val="24"/>
        </w:rPr>
      </w:pPr>
      <w:hyperlink w:anchor="_Toc317155088" w:history="1">
        <w:r w:rsidRPr="00C6073D">
          <w:rPr>
            <w:rStyle w:val="Hyperlink"/>
            <w:noProof/>
          </w:rPr>
          <w:t>(f) Large and small dots used with dyadics</w:t>
        </w:r>
        <w:r>
          <w:rPr>
            <w:noProof/>
            <w:webHidden/>
          </w:rPr>
          <w:tab/>
        </w:r>
        <w:r>
          <w:rPr>
            <w:noProof/>
            <w:webHidden/>
          </w:rPr>
          <w:fldChar w:fldCharType="begin"/>
        </w:r>
        <w:r>
          <w:rPr>
            <w:noProof/>
            <w:webHidden/>
          </w:rPr>
          <w:instrText xml:space="preserve"> PAGEREF _Toc317155088 \h </w:instrText>
        </w:r>
        <w:r>
          <w:rPr>
            <w:noProof/>
          </w:rPr>
        </w:r>
        <w:r>
          <w:rPr>
            <w:noProof/>
            <w:webHidden/>
          </w:rPr>
          <w:fldChar w:fldCharType="separate"/>
        </w:r>
        <w:r>
          <w:rPr>
            <w:noProof/>
            <w:webHidden/>
          </w:rPr>
          <w:t>205</w:t>
        </w:r>
        <w:r>
          <w:rPr>
            <w:noProof/>
            <w:webHidden/>
          </w:rPr>
          <w:fldChar w:fldCharType="end"/>
        </w:r>
      </w:hyperlink>
    </w:p>
    <w:p w14:paraId="05550D90" w14:textId="77777777" w:rsidR="00F24D3F" w:rsidRDefault="00F24D3F" w:rsidP="00F24D3F">
      <w:pPr>
        <w:pStyle w:val="TOC3"/>
        <w:tabs>
          <w:tab w:val="right" w:leader="dot" w:pos="9350"/>
        </w:tabs>
        <w:rPr>
          <w:noProof/>
          <w:sz w:val="24"/>
          <w:szCs w:val="24"/>
        </w:rPr>
      </w:pPr>
      <w:hyperlink w:anchor="_Toc317155089" w:history="1">
        <w:r w:rsidRPr="00C6073D">
          <w:rPr>
            <w:rStyle w:val="Hyperlink"/>
            <w:noProof/>
          </w:rPr>
          <w:t>(g) Operators and Matrices for Rank-2 tensors</w:t>
        </w:r>
        <w:r>
          <w:rPr>
            <w:noProof/>
            <w:webHidden/>
          </w:rPr>
          <w:tab/>
        </w:r>
        <w:r>
          <w:rPr>
            <w:noProof/>
            <w:webHidden/>
          </w:rPr>
          <w:fldChar w:fldCharType="begin"/>
        </w:r>
        <w:r>
          <w:rPr>
            <w:noProof/>
            <w:webHidden/>
          </w:rPr>
          <w:instrText xml:space="preserve"> PAGEREF _Toc317155089 \h </w:instrText>
        </w:r>
        <w:r>
          <w:rPr>
            <w:noProof/>
          </w:rPr>
        </w:r>
        <w:r>
          <w:rPr>
            <w:noProof/>
            <w:webHidden/>
          </w:rPr>
          <w:fldChar w:fldCharType="separate"/>
        </w:r>
        <w:r>
          <w:rPr>
            <w:noProof/>
            <w:webHidden/>
          </w:rPr>
          <w:t>206</w:t>
        </w:r>
        <w:r>
          <w:rPr>
            <w:noProof/>
            <w:webHidden/>
          </w:rPr>
          <w:fldChar w:fldCharType="end"/>
        </w:r>
      </w:hyperlink>
    </w:p>
    <w:p w14:paraId="2AF60270" w14:textId="77777777" w:rsidR="00F24D3F" w:rsidRDefault="00F24D3F" w:rsidP="00F24D3F">
      <w:pPr>
        <w:pStyle w:val="TOC2"/>
        <w:tabs>
          <w:tab w:val="right" w:leader="dot" w:pos="9350"/>
        </w:tabs>
        <w:rPr>
          <w:b w:val="0"/>
          <w:noProof/>
          <w:sz w:val="24"/>
          <w:szCs w:val="24"/>
        </w:rPr>
      </w:pPr>
      <w:hyperlink w:anchor="_Toc317155090" w:history="1">
        <w:r w:rsidRPr="00C6073D">
          <w:rPr>
            <w:rStyle w:val="Hyperlink"/>
            <w:noProof/>
          </w:rPr>
          <w:t>Appendix F:  Expansion of the gradient of a vector (</w:t>
        </w:r>
        <w:r w:rsidRPr="00C6073D">
          <w:rPr>
            <w:rStyle w:val="Hyperlink"/>
            <w:noProof/>
          </w:rPr>
          <w:sym w:font="Symbol" w:char="F0D1"/>
        </w:r>
        <w:r w:rsidRPr="00C6073D">
          <w:rPr>
            <w:rStyle w:val="Hyperlink"/>
            <w:noProof/>
          </w:rPr>
          <w:t>v) in curvilinear coordinates</w:t>
        </w:r>
        <w:r>
          <w:rPr>
            <w:noProof/>
            <w:webHidden/>
          </w:rPr>
          <w:tab/>
        </w:r>
        <w:r>
          <w:rPr>
            <w:noProof/>
            <w:webHidden/>
          </w:rPr>
          <w:fldChar w:fldCharType="begin"/>
        </w:r>
        <w:r>
          <w:rPr>
            <w:noProof/>
            <w:webHidden/>
          </w:rPr>
          <w:instrText xml:space="preserve"> PAGEREF _Toc317155090 \h </w:instrText>
        </w:r>
        <w:r>
          <w:rPr>
            <w:noProof/>
          </w:rPr>
        </w:r>
        <w:r>
          <w:rPr>
            <w:noProof/>
            <w:webHidden/>
          </w:rPr>
          <w:fldChar w:fldCharType="separate"/>
        </w:r>
        <w:r>
          <w:rPr>
            <w:noProof/>
            <w:webHidden/>
          </w:rPr>
          <w:t>210</w:t>
        </w:r>
        <w:r>
          <w:rPr>
            <w:noProof/>
            <w:webHidden/>
          </w:rPr>
          <w:fldChar w:fldCharType="end"/>
        </w:r>
      </w:hyperlink>
    </w:p>
    <w:p w14:paraId="3AC85436" w14:textId="77777777" w:rsidR="00F24D3F" w:rsidRDefault="00F24D3F" w:rsidP="00F24D3F">
      <w:pPr>
        <w:pStyle w:val="TOC3"/>
        <w:tabs>
          <w:tab w:val="right" w:leader="dot" w:pos="9350"/>
        </w:tabs>
        <w:rPr>
          <w:noProof/>
          <w:sz w:val="24"/>
          <w:szCs w:val="24"/>
        </w:rPr>
      </w:pPr>
      <w:hyperlink w:anchor="_Toc317155091" w:history="1">
        <w:r w:rsidRPr="00C6073D">
          <w:rPr>
            <w:rStyle w:val="Hyperlink"/>
            <w:noProof/>
          </w:rPr>
          <w:t>(a) Expressing ∂</w:t>
        </w:r>
        <w:r w:rsidRPr="00C6073D">
          <w:rPr>
            <w:rStyle w:val="Hyperlink"/>
            <w:rFonts w:ascii="Courier New" w:hAnsi="Courier New"/>
            <w:noProof/>
            <w:vertAlign w:val="subscript"/>
          </w:rPr>
          <w:t>c</w:t>
        </w:r>
        <w:r w:rsidRPr="00C6073D">
          <w:rPr>
            <w:rStyle w:val="Hyperlink"/>
            <w:noProof/>
          </w:rPr>
          <w:t>v</w:t>
        </w:r>
        <w:r w:rsidRPr="00C6073D">
          <w:rPr>
            <w:rStyle w:val="Hyperlink"/>
            <w:rFonts w:ascii="Courier New" w:hAnsi="Courier New"/>
            <w:noProof/>
            <w:vertAlign w:val="subscript"/>
          </w:rPr>
          <w:t>d</w:t>
        </w:r>
        <w:r w:rsidRPr="00C6073D">
          <w:rPr>
            <w:rStyle w:val="Hyperlink"/>
            <w:noProof/>
          </w:rPr>
          <w:t xml:space="preserve"> in terms of x'-space objects</w:t>
        </w:r>
        <w:r>
          <w:rPr>
            <w:noProof/>
            <w:webHidden/>
          </w:rPr>
          <w:tab/>
        </w:r>
        <w:r>
          <w:rPr>
            <w:noProof/>
            <w:webHidden/>
          </w:rPr>
          <w:fldChar w:fldCharType="begin"/>
        </w:r>
        <w:r>
          <w:rPr>
            <w:noProof/>
            <w:webHidden/>
          </w:rPr>
          <w:instrText xml:space="preserve"> PAGEREF _Toc317155091 \h </w:instrText>
        </w:r>
        <w:r>
          <w:rPr>
            <w:noProof/>
          </w:rPr>
        </w:r>
        <w:r>
          <w:rPr>
            <w:noProof/>
            <w:webHidden/>
          </w:rPr>
          <w:fldChar w:fldCharType="separate"/>
        </w:r>
        <w:r>
          <w:rPr>
            <w:noProof/>
            <w:webHidden/>
          </w:rPr>
          <w:t>211</w:t>
        </w:r>
        <w:r>
          <w:rPr>
            <w:noProof/>
            <w:webHidden/>
          </w:rPr>
          <w:fldChar w:fldCharType="end"/>
        </w:r>
      </w:hyperlink>
    </w:p>
    <w:p w14:paraId="32536712" w14:textId="77777777" w:rsidR="00F24D3F" w:rsidRDefault="00F24D3F" w:rsidP="00F24D3F">
      <w:pPr>
        <w:pStyle w:val="TOC3"/>
        <w:tabs>
          <w:tab w:val="right" w:leader="dot" w:pos="9350"/>
        </w:tabs>
        <w:rPr>
          <w:noProof/>
          <w:sz w:val="24"/>
          <w:szCs w:val="24"/>
        </w:rPr>
      </w:pPr>
      <w:hyperlink w:anchor="_Toc317155092" w:history="1">
        <w:r w:rsidRPr="00C6073D">
          <w:rPr>
            <w:rStyle w:val="Hyperlink"/>
            <w:noProof/>
          </w:rPr>
          <w:t>(b) Expressing u</w:t>
        </w:r>
        <w:r w:rsidRPr="00C6073D">
          <w:rPr>
            <w:rStyle w:val="Hyperlink"/>
            <w:rFonts w:ascii="Courier New" w:hAnsi="Courier New"/>
            <w:noProof/>
            <w:vertAlign w:val="subscript"/>
          </w:rPr>
          <w:t>d</w:t>
        </w:r>
        <w:r w:rsidRPr="00C6073D">
          <w:rPr>
            <w:rStyle w:val="Hyperlink"/>
            <w:noProof/>
          </w:rPr>
          <w:t>u</w:t>
        </w:r>
        <w:r w:rsidRPr="00C6073D">
          <w:rPr>
            <w:rStyle w:val="Hyperlink"/>
            <w:rFonts w:ascii="Courier New" w:hAnsi="Courier New"/>
            <w:noProof/>
            <w:vertAlign w:val="subscript"/>
          </w:rPr>
          <w:t>c</w:t>
        </w:r>
        <w:r w:rsidRPr="00C6073D">
          <w:rPr>
            <w:rStyle w:val="Hyperlink"/>
            <w:rFonts w:ascii="Courier New" w:hAnsi="Courier New"/>
            <w:noProof/>
            <w:vertAlign w:val="superscript"/>
          </w:rPr>
          <w:t>T</w:t>
        </w:r>
        <w:r w:rsidRPr="00C6073D">
          <w:rPr>
            <w:rStyle w:val="Hyperlink"/>
            <w:noProof/>
          </w:rPr>
          <w:t xml:space="preserve"> in terms of e</w:t>
        </w:r>
        <w:r w:rsidRPr="00C6073D">
          <w:rPr>
            <w:rStyle w:val="Hyperlink"/>
            <w:rFonts w:ascii="Courier New" w:hAnsi="Courier New"/>
            <w:noProof/>
            <w:vertAlign w:val="subscript"/>
          </w:rPr>
          <w:t>i</w:t>
        </w:r>
        <w:r w:rsidRPr="00C6073D">
          <w:rPr>
            <w:rStyle w:val="Hyperlink"/>
            <w:noProof/>
          </w:rPr>
          <w:t>e</w:t>
        </w:r>
        <w:r w:rsidRPr="00C6073D">
          <w:rPr>
            <w:rStyle w:val="Hyperlink"/>
            <w:rFonts w:ascii="Courier New" w:hAnsi="Courier New"/>
            <w:noProof/>
            <w:vertAlign w:val="subscript"/>
          </w:rPr>
          <w:t>j</w:t>
        </w:r>
        <w:r w:rsidRPr="00C6073D">
          <w:rPr>
            <w:rStyle w:val="Hyperlink"/>
            <w:rFonts w:ascii="Courier New" w:hAnsi="Courier New"/>
            <w:noProof/>
            <w:vertAlign w:val="superscript"/>
          </w:rPr>
          <w:t>T</w:t>
        </w:r>
        <w:r>
          <w:rPr>
            <w:noProof/>
            <w:webHidden/>
          </w:rPr>
          <w:tab/>
        </w:r>
        <w:r>
          <w:rPr>
            <w:noProof/>
            <w:webHidden/>
          </w:rPr>
          <w:fldChar w:fldCharType="begin"/>
        </w:r>
        <w:r>
          <w:rPr>
            <w:noProof/>
            <w:webHidden/>
          </w:rPr>
          <w:instrText xml:space="preserve"> PAGEREF _Toc317155092 \h </w:instrText>
        </w:r>
        <w:r>
          <w:rPr>
            <w:noProof/>
          </w:rPr>
        </w:r>
        <w:r>
          <w:rPr>
            <w:noProof/>
            <w:webHidden/>
          </w:rPr>
          <w:fldChar w:fldCharType="separate"/>
        </w:r>
        <w:r>
          <w:rPr>
            <w:noProof/>
            <w:webHidden/>
          </w:rPr>
          <w:t>211</w:t>
        </w:r>
        <w:r>
          <w:rPr>
            <w:noProof/>
            <w:webHidden/>
          </w:rPr>
          <w:fldChar w:fldCharType="end"/>
        </w:r>
      </w:hyperlink>
    </w:p>
    <w:p w14:paraId="44A5F402" w14:textId="77777777" w:rsidR="00F24D3F" w:rsidRDefault="00F24D3F" w:rsidP="00F24D3F">
      <w:pPr>
        <w:pStyle w:val="TOC3"/>
        <w:tabs>
          <w:tab w:val="right" w:leader="dot" w:pos="9350"/>
        </w:tabs>
        <w:rPr>
          <w:noProof/>
          <w:sz w:val="24"/>
          <w:szCs w:val="24"/>
        </w:rPr>
      </w:pPr>
      <w:hyperlink w:anchor="_Toc317155093" w:history="1">
        <w:r w:rsidRPr="00C6073D">
          <w:rPr>
            <w:rStyle w:val="Hyperlink"/>
            <w:noProof/>
          </w:rPr>
          <w:t>(c) Combining the two steps</w:t>
        </w:r>
        <w:r>
          <w:rPr>
            <w:noProof/>
            <w:webHidden/>
          </w:rPr>
          <w:tab/>
        </w:r>
        <w:r>
          <w:rPr>
            <w:noProof/>
            <w:webHidden/>
          </w:rPr>
          <w:fldChar w:fldCharType="begin"/>
        </w:r>
        <w:r>
          <w:rPr>
            <w:noProof/>
            <w:webHidden/>
          </w:rPr>
          <w:instrText xml:space="preserve"> PAGEREF _Toc317155093 \h </w:instrText>
        </w:r>
        <w:r>
          <w:rPr>
            <w:noProof/>
          </w:rPr>
        </w:r>
        <w:r>
          <w:rPr>
            <w:noProof/>
            <w:webHidden/>
          </w:rPr>
          <w:fldChar w:fldCharType="separate"/>
        </w:r>
        <w:r>
          <w:rPr>
            <w:noProof/>
            <w:webHidden/>
          </w:rPr>
          <w:t>212</w:t>
        </w:r>
        <w:r>
          <w:rPr>
            <w:noProof/>
            <w:webHidden/>
          </w:rPr>
          <w:fldChar w:fldCharType="end"/>
        </w:r>
      </w:hyperlink>
    </w:p>
    <w:p w14:paraId="2D8EBBBB" w14:textId="77777777" w:rsidR="00F24D3F" w:rsidRDefault="00F24D3F" w:rsidP="00F24D3F">
      <w:pPr>
        <w:pStyle w:val="TOC3"/>
        <w:tabs>
          <w:tab w:val="right" w:leader="dot" w:pos="9350"/>
        </w:tabs>
        <w:rPr>
          <w:noProof/>
          <w:sz w:val="24"/>
          <w:szCs w:val="24"/>
        </w:rPr>
      </w:pPr>
      <w:hyperlink w:anchor="_Toc317155094" w:history="1">
        <w:r w:rsidRPr="00C6073D">
          <w:rPr>
            <w:rStyle w:val="Hyperlink"/>
            <w:noProof/>
          </w:rPr>
          <w:t>(d) Alternate forms of the (</w:t>
        </w:r>
        <w:r w:rsidRPr="00C6073D">
          <w:rPr>
            <w:rStyle w:val="Hyperlink"/>
            <w:noProof/>
          </w:rPr>
          <w:sym w:font="Symbol" w:char="F0D1"/>
        </w:r>
        <w:r w:rsidRPr="00C6073D">
          <w:rPr>
            <w:rStyle w:val="Hyperlink"/>
            <w:noProof/>
          </w:rPr>
          <w:t>v) expansion</w:t>
        </w:r>
        <w:r>
          <w:rPr>
            <w:noProof/>
            <w:webHidden/>
          </w:rPr>
          <w:tab/>
        </w:r>
        <w:r>
          <w:rPr>
            <w:noProof/>
            <w:webHidden/>
          </w:rPr>
          <w:fldChar w:fldCharType="begin"/>
        </w:r>
        <w:r>
          <w:rPr>
            <w:noProof/>
            <w:webHidden/>
          </w:rPr>
          <w:instrText xml:space="preserve"> PAGEREF _Toc317155094 \h </w:instrText>
        </w:r>
        <w:r>
          <w:rPr>
            <w:noProof/>
          </w:rPr>
        </w:r>
        <w:r>
          <w:rPr>
            <w:noProof/>
            <w:webHidden/>
          </w:rPr>
          <w:fldChar w:fldCharType="separate"/>
        </w:r>
        <w:r>
          <w:rPr>
            <w:noProof/>
            <w:webHidden/>
          </w:rPr>
          <w:t>213</w:t>
        </w:r>
        <w:r>
          <w:rPr>
            <w:noProof/>
            <w:webHidden/>
          </w:rPr>
          <w:fldChar w:fldCharType="end"/>
        </w:r>
      </w:hyperlink>
    </w:p>
    <w:p w14:paraId="57C4C7F4" w14:textId="77777777" w:rsidR="00F24D3F" w:rsidRDefault="00F24D3F" w:rsidP="00F24D3F">
      <w:pPr>
        <w:pStyle w:val="TOC3"/>
        <w:tabs>
          <w:tab w:val="right" w:leader="dot" w:pos="9350"/>
        </w:tabs>
        <w:rPr>
          <w:noProof/>
          <w:sz w:val="24"/>
          <w:szCs w:val="24"/>
        </w:rPr>
      </w:pPr>
      <w:hyperlink w:anchor="_Toc317155095" w:history="1">
        <w:r w:rsidRPr="00C6073D">
          <w:rPr>
            <w:rStyle w:val="Hyperlink"/>
            <w:noProof/>
          </w:rPr>
          <w:t>(e) Special case of orthogonal coordinates</w:t>
        </w:r>
        <w:r>
          <w:rPr>
            <w:noProof/>
            <w:webHidden/>
          </w:rPr>
          <w:tab/>
        </w:r>
        <w:r>
          <w:rPr>
            <w:noProof/>
            <w:webHidden/>
          </w:rPr>
          <w:fldChar w:fldCharType="begin"/>
        </w:r>
        <w:r>
          <w:rPr>
            <w:noProof/>
            <w:webHidden/>
          </w:rPr>
          <w:instrText xml:space="preserve"> PAGEREF _Toc317155095 \h </w:instrText>
        </w:r>
        <w:r>
          <w:rPr>
            <w:noProof/>
          </w:rPr>
        </w:r>
        <w:r>
          <w:rPr>
            <w:noProof/>
            <w:webHidden/>
          </w:rPr>
          <w:fldChar w:fldCharType="separate"/>
        </w:r>
        <w:r>
          <w:rPr>
            <w:noProof/>
            <w:webHidden/>
          </w:rPr>
          <w:t>214</w:t>
        </w:r>
        <w:r>
          <w:rPr>
            <w:noProof/>
            <w:webHidden/>
          </w:rPr>
          <w:fldChar w:fldCharType="end"/>
        </w:r>
      </w:hyperlink>
    </w:p>
    <w:p w14:paraId="3337BF5F" w14:textId="77777777" w:rsidR="00F24D3F" w:rsidRDefault="00F24D3F" w:rsidP="00F24D3F">
      <w:pPr>
        <w:pStyle w:val="TOC2"/>
        <w:tabs>
          <w:tab w:val="right" w:leader="dot" w:pos="9350"/>
        </w:tabs>
        <w:rPr>
          <w:b w:val="0"/>
          <w:noProof/>
          <w:sz w:val="24"/>
          <w:szCs w:val="24"/>
        </w:rPr>
      </w:pPr>
      <w:hyperlink w:anchor="_Toc317155096" w:history="1">
        <w:r w:rsidRPr="00C6073D">
          <w:rPr>
            <w:rStyle w:val="Hyperlink"/>
            <w:noProof/>
          </w:rPr>
          <w:t>References</w:t>
        </w:r>
        <w:r>
          <w:rPr>
            <w:noProof/>
            <w:webHidden/>
          </w:rPr>
          <w:tab/>
        </w:r>
        <w:r>
          <w:rPr>
            <w:noProof/>
            <w:webHidden/>
          </w:rPr>
          <w:fldChar w:fldCharType="begin"/>
        </w:r>
        <w:r>
          <w:rPr>
            <w:noProof/>
            <w:webHidden/>
          </w:rPr>
          <w:instrText xml:space="preserve"> PAGEREF _Toc317155096 \h </w:instrText>
        </w:r>
        <w:r>
          <w:rPr>
            <w:noProof/>
          </w:rPr>
        </w:r>
        <w:r>
          <w:rPr>
            <w:noProof/>
            <w:webHidden/>
          </w:rPr>
          <w:fldChar w:fldCharType="separate"/>
        </w:r>
        <w:r>
          <w:rPr>
            <w:noProof/>
            <w:webHidden/>
          </w:rPr>
          <w:t>217</w:t>
        </w:r>
        <w:r>
          <w:rPr>
            <w:noProof/>
            <w:webHidden/>
          </w:rPr>
          <w:fldChar w:fldCharType="end"/>
        </w:r>
      </w:hyperlink>
    </w:p>
    <w:p w14:paraId="7CB57048" w14:textId="77777777" w:rsidR="00B96C6D" w:rsidRPr="00882447" w:rsidRDefault="00F24D3F">
      <w:pPr>
        <w:rPr>
          <w:webHidden/>
        </w:rPr>
      </w:pPr>
      <w:r>
        <w:rPr>
          <w:noProof/>
          <w:webHidden/>
        </w:rPr>
        <w:fldChar w:fldCharType="end"/>
      </w:r>
    </w:p>
    <w:p w14:paraId="57A17304" w14:textId="77777777" w:rsidR="007608EE" w:rsidRPr="00B96C6D" w:rsidRDefault="001951F0" w:rsidP="007608EE">
      <w:pPr>
        <w:pStyle w:val="Heading2"/>
        <w:rPr>
          <w:noProof/>
          <w:webHidden/>
        </w:rPr>
      </w:pPr>
      <w:bookmarkStart w:id="0" w:name="_Toc306378430"/>
      <w:bookmarkStart w:id="1" w:name="_Toc306378586"/>
      <w:bookmarkStart w:id="2" w:name="_Toc306379894"/>
      <w:bookmarkStart w:id="3" w:name="_Toc306384813"/>
      <w:bookmarkStart w:id="4" w:name="_Toc306385895"/>
      <w:bookmarkStart w:id="5" w:name="_Toc306386065"/>
      <w:bookmarkStart w:id="6" w:name="_Toc306386195"/>
      <w:bookmarkStart w:id="7" w:name="_Toc306632695"/>
      <w:bookmarkStart w:id="8" w:name="_Toc306632828"/>
      <w:bookmarkStart w:id="9" w:name="_Toc306632961"/>
      <w:bookmarkStart w:id="10" w:name="_Toc306633096"/>
      <w:bookmarkStart w:id="11" w:name="_Toc306633228"/>
      <w:bookmarkStart w:id="12" w:name="_Toc306633360"/>
      <w:bookmarkStart w:id="13" w:name="_Toc306731850"/>
      <w:bookmarkStart w:id="14" w:name="_Toc306731983"/>
      <w:bookmarkStart w:id="15" w:name="_Toc306782903"/>
      <w:bookmarkStart w:id="16" w:name="_Toc306817773"/>
      <w:bookmarkStart w:id="17" w:name="_Toc306886174"/>
      <w:bookmarkStart w:id="18" w:name="_Toc306886354"/>
      <w:bookmarkStart w:id="19" w:name="_Toc306886482"/>
      <w:bookmarkStart w:id="20" w:name="_Toc306903263"/>
      <w:bookmarkStart w:id="21" w:name="_Toc306957248"/>
      <w:bookmarkStart w:id="22" w:name="_Toc306971577"/>
      <w:bookmarkStart w:id="23" w:name="_Toc306983396"/>
      <w:bookmarkStart w:id="24" w:name="_Toc306983843"/>
      <w:bookmarkStart w:id="25" w:name="_Toc307336539"/>
      <w:bookmarkStart w:id="26" w:name="_Toc307336667"/>
      <w:bookmarkStart w:id="27" w:name="_Toc307336795"/>
      <w:bookmarkStart w:id="28" w:name="_Toc307387411"/>
      <w:bookmarkStart w:id="29" w:name="_Toc307589538"/>
      <w:bookmarkStart w:id="30" w:name="_Toc307751032"/>
      <w:bookmarkStart w:id="31" w:name="_Toc307834275"/>
      <w:bookmarkStart w:id="32" w:name="_Toc307842468"/>
      <w:bookmarkStart w:id="33" w:name="_Toc307899132"/>
      <w:bookmarkStart w:id="34" w:name="_Toc307899287"/>
      <w:bookmarkStart w:id="35" w:name="_Toc307947523"/>
      <w:bookmarkStart w:id="36" w:name="_Toc307947670"/>
      <w:bookmarkStart w:id="37" w:name="_Toc308102826"/>
      <w:bookmarkStart w:id="38" w:name="_Toc308102974"/>
      <w:bookmarkStart w:id="39" w:name="_Toc308103122"/>
      <w:bookmarkStart w:id="40" w:name="_Toc308162931"/>
      <w:bookmarkStart w:id="41" w:name="_Toc308189218"/>
      <w:bookmarkStart w:id="42" w:name="_Toc308447259"/>
      <w:bookmarkStart w:id="43" w:name="_Toc308447412"/>
      <w:bookmarkStart w:id="44" w:name="_Toc308512637"/>
      <w:bookmarkStart w:id="45" w:name="_Toc309299686"/>
      <w:bookmarkStart w:id="46" w:name="_Toc309379026"/>
      <w:bookmarkStart w:id="47" w:name="_Toc309380467"/>
      <w:bookmarkStart w:id="48" w:name="_Toc309381662"/>
      <w:bookmarkStart w:id="49" w:name="_Toc309473296"/>
      <w:bookmarkStart w:id="50" w:name="_Toc309473968"/>
      <w:bookmarkStart w:id="51" w:name="_Toc309479965"/>
      <w:bookmarkStart w:id="52" w:name="_Toc309652208"/>
      <w:bookmarkStart w:id="53" w:name="_Toc309660912"/>
      <w:bookmarkStart w:id="54" w:name="_Toc309661081"/>
      <w:bookmarkStart w:id="55" w:name="_Toc309823121"/>
      <w:bookmarkStart w:id="56" w:name="_Toc309845067"/>
      <w:bookmarkStart w:id="57" w:name="_Toc309893309"/>
      <w:bookmarkStart w:id="58" w:name="_Toc309898751"/>
      <w:bookmarkStart w:id="59" w:name="_Toc309898922"/>
      <w:bookmarkStart w:id="60" w:name="_Toc309997546"/>
      <w:bookmarkStart w:id="61" w:name="_Toc310098875"/>
      <w:bookmarkStart w:id="62" w:name="_Toc310151994"/>
      <w:bookmarkStart w:id="63" w:name="_Toc310152163"/>
      <w:r>
        <w:rPr>
          <w:noProof/>
          <w:webHidden/>
        </w:rPr>
        <w:br w:type="page"/>
      </w:r>
      <w:bookmarkStart w:id="64" w:name="_Toc310178970"/>
      <w:bookmarkStart w:id="65" w:name="_Toc315369233"/>
      <w:bookmarkStart w:id="66" w:name="_Toc315369403"/>
      <w:bookmarkStart w:id="67" w:name="_Toc315540565"/>
      <w:bookmarkStart w:id="68" w:name="_Toc316842761"/>
      <w:bookmarkStart w:id="69" w:name="_Toc316846886"/>
      <w:bookmarkStart w:id="70" w:name="_Toc316917058"/>
      <w:bookmarkStart w:id="71" w:name="_Toc316923222"/>
      <w:bookmarkStart w:id="72" w:name="_Toc316923407"/>
      <w:bookmarkStart w:id="73" w:name="_Toc317154913"/>
      <w:r w:rsidR="007608EE">
        <w:rPr>
          <w:noProof/>
          <w:webHidden/>
        </w:rPr>
        <w:t>Overview and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67C639D7" w14:textId="77777777" w:rsidR="007608EE" w:rsidRDefault="007608EE" w:rsidP="007608EE">
      <w:pPr>
        <w:rPr>
          <w:noProof/>
          <w:webHidden/>
        </w:rPr>
      </w:pPr>
    </w:p>
    <w:p w14:paraId="3AA5E1B2" w14:textId="77777777" w:rsidR="00A26521" w:rsidRDefault="007608EE" w:rsidP="007608EE">
      <w:pPr>
        <w:rPr>
          <w:noProof/>
          <w:webHidden/>
        </w:rPr>
      </w:pPr>
      <w:r>
        <w:rPr>
          <w:noProof/>
          <w:webHidden/>
        </w:rPr>
        <w:t xml:space="preserve">This paper develops elementary tensor </w:t>
      </w:r>
      <w:r w:rsidR="00A26521">
        <w:rPr>
          <w:noProof/>
          <w:webHidden/>
        </w:rPr>
        <w:t>analysis</w:t>
      </w:r>
      <w:r w:rsidR="00AB6A36">
        <w:rPr>
          <w:noProof/>
          <w:webHidden/>
        </w:rPr>
        <w:t xml:space="preserve"> (also known as </w:t>
      </w:r>
      <w:r w:rsidR="00934B99">
        <w:rPr>
          <w:noProof/>
          <w:webHidden/>
        </w:rPr>
        <w:t>tensor algebra</w:t>
      </w:r>
      <w:r w:rsidR="00AB6A36">
        <w:rPr>
          <w:noProof/>
          <w:webHidden/>
        </w:rPr>
        <w:t xml:space="preserve"> or tensor calculus) </w:t>
      </w:r>
      <w:r>
        <w:rPr>
          <w:noProof/>
          <w:webHidden/>
        </w:rPr>
        <w:t xml:space="preserve">starting from Square Zero which is an arbitrary invertible </w:t>
      </w:r>
      <w:r w:rsidR="00626596">
        <w:rPr>
          <w:noProof/>
          <w:webHidden/>
        </w:rPr>
        <w:t xml:space="preserve">continuous </w:t>
      </w:r>
      <w:r>
        <w:rPr>
          <w:noProof/>
          <w:webHidden/>
        </w:rPr>
        <w:t xml:space="preserve">transformation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in N dimensions. </w:t>
      </w:r>
    </w:p>
    <w:p w14:paraId="08D0356C" w14:textId="77777777" w:rsidR="007608EE" w:rsidRDefault="00A26521" w:rsidP="007608EE">
      <w:pPr>
        <w:rPr>
          <w:noProof/>
          <w:webHidden/>
        </w:rPr>
      </w:pPr>
      <w:r>
        <w:rPr>
          <w:noProof/>
          <w:webHidden/>
        </w:rPr>
        <w:tab/>
        <w:t xml:space="preserve">The subject was "exposed" by </w:t>
      </w:r>
      <w:r w:rsidR="00DF2012">
        <w:rPr>
          <w:noProof/>
          <w:webHidden/>
        </w:rPr>
        <w:t xml:space="preserve">Gregorio </w:t>
      </w:r>
      <w:r>
        <w:rPr>
          <w:noProof/>
          <w:webHidden/>
        </w:rPr>
        <w:t xml:space="preserve">Ricci in the late 1800's under the name "absolute differential calculus". He and his student </w:t>
      </w:r>
      <w:r w:rsidR="003F0D98">
        <w:rPr>
          <w:noProof/>
          <w:webHidden/>
        </w:rPr>
        <w:t>Tullio</w:t>
      </w:r>
      <w:r>
        <w:rPr>
          <w:noProof/>
          <w:webHidden/>
        </w:rPr>
        <w:t xml:space="preserve"> Levi-Civita published a masterwork on the subject in 1900 (see References). Christoffel and others had laid the gr</w:t>
      </w:r>
      <w:r w:rsidR="00934B99">
        <w:rPr>
          <w:noProof/>
          <w:webHidden/>
        </w:rPr>
        <w:t xml:space="preserve">oundwork a few decades earlier. The general mathematical classification of this subject is now called differential geometry. </w:t>
      </w:r>
    </w:p>
    <w:p w14:paraId="369E15D9" w14:textId="77777777" w:rsidR="007608EE" w:rsidRDefault="007608EE" w:rsidP="007608EE">
      <w:pPr>
        <w:rPr>
          <w:noProof/>
          <w:webHidden/>
        </w:rPr>
      </w:pPr>
      <w:r>
        <w:rPr>
          <w:noProof/>
          <w:webHidden/>
        </w:rPr>
        <w:tab/>
        <w:t>Two somewh</w:t>
      </w:r>
      <w:r w:rsidR="00E14B39">
        <w:rPr>
          <w:noProof/>
          <w:webHidden/>
        </w:rPr>
        <w:t>at different applications</w:t>
      </w:r>
      <w:r>
        <w:rPr>
          <w:noProof/>
          <w:webHidden/>
        </w:rPr>
        <w:t xml:space="preserve"> of </w:t>
      </w:r>
      <w:r w:rsidR="00934B99">
        <w:rPr>
          <w:noProof/>
          <w:webHidden/>
        </w:rPr>
        <w:t>tensor analysis</w:t>
      </w:r>
      <w:r>
        <w:rPr>
          <w:noProof/>
          <w:webHidden/>
        </w:rPr>
        <w:t xml:space="preserve"> are treated concurrently. One is the subject of curvilinear coordinates in N dimensions, while the other involves transformations connecting "frames of reference". These transformations could be spatial rotations, the Lorentz transformations of special relativity, or the transformations involving the effects of gravity in general relativity. Beyond establishing the tensor </w:t>
      </w:r>
      <w:r w:rsidR="00934B99">
        <w:rPr>
          <w:noProof/>
          <w:webHidden/>
        </w:rPr>
        <w:t>analysis</w:t>
      </w:r>
      <w:r>
        <w:rPr>
          <w:noProof/>
          <w:webHidden/>
        </w:rPr>
        <w:t xml:space="preserve"> formalism, not much is said about this second set of applications. On the other hand, all the basic expressions for the standard differential operators in general curvilinear coordinates are derived from scratch. These results are often stated but </w:t>
      </w:r>
      <w:r w:rsidR="0031734D">
        <w:rPr>
          <w:noProof/>
          <w:webHidden/>
        </w:rPr>
        <w:t>not so</w:t>
      </w:r>
      <w:r w:rsidR="00F22CE5">
        <w:rPr>
          <w:noProof/>
          <w:webHidden/>
        </w:rPr>
        <w:t xml:space="preserve"> often</w:t>
      </w:r>
      <w:r>
        <w:rPr>
          <w:noProof/>
          <w:webHidden/>
        </w:rPr>
        <w:t xml:space="preserve"> derived. </w:t>
      </w:r>
    </w:p>
    <w:p w14:paraId="69B906B6" w14:textId="77777777" w:rsidR="007608EE" w:rsidRDefault="007608EE" w:rsidP="007608EE">
      <w:pPr>
        <w:rPr>
          <w:noProof/>
          <w:webHidden/>
        </w:rPr>
      </w:pPr>
      <w:r>
        <w:rPr>
          <w:noProof/>
          <w:webHidden/>
        </w:rPr>
        <w:tab/>
        <w:t xml:space="preserve">The </w:t>
      </w:r>
      <w:r w:rsidRPr="00E75063">
        <w:rPr>
          <w:webHidden/>
        </w:rPr>
        <w:t>first six sections</w:t>
      </w:r>
      <w:r>
        <w:rPr>
          <w:noProof/>
          <w:webHidden/>
        </w:rPr>
        <w:t xml:space="preserve"> develop the theory of </w:t>
      </w:r>
      <w:r w:rsidR="00934B99">
        <w:rPr>
          <w:noProof/>
          <w:webHidden/>
        </w:rPr>
        <w:t>tensor analysis</w:t>
      </w:r>
      <w:r>
        <w:rPr>
          <w:noProof/>
          <w:webHidden/>
        </w:rPr>
        <w:t xml:space="preserve"> in a simple developmental notation where all indices are subscripts, just as in normal college physics. </w:t>
      </w:r>
      <w:r w:rsidR="005300A4">
        <w:rPr>
          <w:noProof/>
          <w:webHidden/>
        </w:rPr>
        <w:t>After providing motivation, the</w:t>
      </w:r>
      <w:r>
        <w:rPr>
          <w:noProof/>
          <w:webHidden/>
        </w:rPr>
        <w:t xml:space="preserve"> seventh </w:t>
      </w:r>
      <w:r w:rsidR="005300A4">
        <w:rPr>
          <w:noProof/>
          <w:webHidden/>
        </w:rPr>
        <w:t>section translates</w:t>
      </w:r>
      <w:r>
        <w:rPr>
          <w:noProof/>
          <w:webHidden/>
        </w:rPr>
        <w:t xml:space="preserve"> this </w:t>
      </w:r>
      <w:r w:rsidR="005300A4">
        <w:rPr>
          <w:noProof/>
          <w:webHidden/>
        </w:rPr>
        <w:t xml:space="preserve">developmental </w:t>
      </w:r>
      <w:r>
        <w:rPr>
          <w:noProof/>
          <w:webHidden/>
        </w:rPr>
        <w:t xml:space="preserve">notation to the Standard Notation </w:t>
      </w:r>
      <w:r w:rsidR="005300A4">
        <w:rPr>
          <w:noProof/>
          <w:webHidden/>
        </w:rPr>
        <w:t>in use today</w:t>
      </w:r>
      <w:r>
        <w:rPr>
          <w:noProof/>
          <w:webHidden/>
        </w:rPr>
        <w:t xml:space="preserve">. The </w:t>
      </w:r>
      <w:r w:rsidR="0031734D">
        <w:rPr>
          <w:noProof/>
          <w:webHidden/>
        </w:rPr>
        <w:t xml:space="preserve">eighth section </w:t>
      </w:r>
      <w:r>
        <w:rPr>
          <w:noProof/>
          <w:webHidden/>
        </w:rPr>
        <w:t>treat</w:t>
      </w:r>
      <w:r w:rsidR="0031734D">
        <w:rPr>
          <w:noProof/>
          <w:webHidden/>
        </w:rPr>
        <w:t>s</w:t>
      </w:r>
      <w:r>
        <w:rPr>
          <w:noProof/>
          <w:webHidden/>
        </w:rPr>
        <w:t xml:space="preserve"> transformations of </w:t>
      </w:r>
      <w:r w:rsidR="003F0D98">
        <w:rPr>
          <w:noProof/>
          <w:webHidden/>
        </w:rPr>
        <w:t>length</w:t>
      </w:r>
      <w:r>
        <w:rPr>
          <w:noProof/>
          <w:webHidden/>
        </w:rPr>
        <w:t xml:space="preserve">, </w:t>
      </w:r>
      <w:r w:rsidR="003F0D98">
        <w:rPr>
          <w:noProof/>
          <w:webHidden/>
        </w:rPr>
        <w:t xml:space="preserve">area and </w:t>
      </w:r>
      <w:r w:rsidR="00AB6A36">
        <w:rPr>
          <w:noProof/>
          <w:webHidden/>
        </w:rPr>
        <w:t>volume</w:t>
      </w:r>
      <w:r>
        <w:rPr>
          <w:noProof/>
          <w:webHidden/>
        </w:rPr>
        <w:t xml:space="preserve"> and then the </w:t>
      </w:r>
      <w:r w:rsidR="00626596">
        <w:rPr>
          <w:noProof/>
          <w:webHidden/>
        </w:rPr>
        <w:t xml:space="preserve">curvilinear </w:t>
      </w:r>
      <w:r>
        <w:rPr>
          <w:noProof/>
          <w:webHidden/>
        </w:rPr>
        <w:t xml:space="preserve">differential operator expressions are derived, one per </w:t>
      </w:r>
      <w:r w:rsidR="005300A4">
        <w:rPr>
          <w:noProof/>
          <w:webHidden/>
        </w:rPr>
        <w:t>s</w:t>
      </w:r>
      <w:r>
        <w:rPr>
          <w:noProof/>
          <w:webHidden/>
        </w:rPr>
        <w:t xml:space="preserve">ection, with a summary in the final </w:t>
      </w:r>
      <w:r w:rsidR="005300A4">
        <w:rPr>
          <w:noProof/>
          <w:webHidden/>
        </w:rPr>
        <w:t>s</w:t>
      </w:r>
      <w:r>
        <w:rPr>
          <w:noProof/>
          <w:webHidden/>
        </w:rPr>
        <w:t xml:space="preserve">ection. </w:t>
      </w:r>
    </w:p>
    <w:p w14:paraId="7A436EFF" w14:textId="77777777" w:rsidR="00E34FB2" w:rsidRDefault="00E34FB2" w:rsidP="007608EE">
      <w:pPr>
        <w:rPr>
          <w:noProof/>
          <w:webHidden/>
        </w:rPr>
      </w:pPr>
      <w:r>
        <w:rPr>
          <w:noProof/>
          <w:webHidden/>
        </w:rPr>
        <w:tab/>
        <w:t>The information is presented informally a</w:t>
      </w:r>
      <w:r w:rsidR="00AB6A36">
        <w:rPr>
          <w:noProof/>
          <w:webHidden/>
        </w:rPr>
        <w:t xml:space="preserve">s if it were a set of lectures. Little attention is paid to mathematical rigor. </w:t>
      </w:r>
      <w:r>
        <w:rPr>
          <w:noProof/>
          <w:webHidden/>
        </w:rPr>
        <w:t>There is no attempt to be concise</w:t>
      </w:r>
      <w:r w:rsidR="00041963">
        <w:rPr>
          <w:noProof/>
          <w:webHidden/>
        </w:rPr>
        <w:t>:</w:t>
      </w:r>
      <w:r>
        <w:rPr>
          <w:noProof/>
          <w:webHidden/>
        </w:rPr>
        <w:t xml:space="preserve"> examples are given</w:t>
      </w:r>
      <w:r w:rsidR="00041963">
        <w:rPr>
          <w:noProof/>
          <w:webHidden/>
        </w:rPr>
        <w:t>,</w:t>
      </w:r>
      <w:r>
        <w:rPr>
          <w:noProof/>
          <w:webHidden/>
        </w:rPr>
        <w:t xml:space="preserve"> </w:t>
      </w:r>
      <w:r w:rsidR="00041963">
        <w:rPr>
          <w:noProof/>
          <w:webHidden/>
        </w:rPr>
        <w:t xml:space="preserve">tangential remarks are inserted, </w:t>
      </w:r>
      <w:r w:rsidR="003F0D98">
        <w:rPr>
          <w:noProof/>
          <w:webHidden/>
        </w:rPr>
        <w:t xml:space="preserve">almost </w:t>
      </w:r>
      <w:r w:rsidR="00AB6A36">
        <w:rPr>
          <w:noProof/>
          <w:webHidden/>
        </w:rPr>
        <w:t xml:space="preserve">all claims are derived in line, </w:t>
      </w:r>
      <w:r>
        <w:rPr>
          <w:noProof/>
          <w:webHidden/>
        </w:rPr>
        <w:t>and there is a certain amount of repetition. The material is presented in a planned sequence</w:t>
      </w:r>
      <w:r w:rsidR="00AB6A36">
        <w:rPr>
          <w:noProof/>
          <w:webHidden/>
        </w:rPr>
        <w:t xml:space="preserve"> to minimize the need for forward references</w:t>
      </w:r>
      <w:r>
        <w:rPr>
          <w:noProof/>
          <w:webHidden/>
        </w:rPr>
        <w:t xml:space="preserve">, but the sequence is not perfect. The </w:t>
      </w:r>
      <w:r w:rsidR="00041963">
        <w:rPr>
          <w:noProof/>
          <w:webHidden/>
        </w:rPr>
        <w:t xml:space="preserve">interlocking pieces </w:t>
      </w:r>
      <w:r w:rsidR="00AB6A36">
        <w:rPr>
          <w:noProof/>
          <w:webHidden/>
        </w:rPr>
        <w:t xml:space="preserve">of </w:t>
      </w:r>
      <w:r w:rsidR="00934B99">
        <w:rPr>
          <w:noProof/>
          <w:webHidden/>
        </w:rPr>
        <w:t>tensor analysis</w:t>
      </w:r>
      <w:r w:rsidR="00AB6A36">
        <w:rPr>
          <w:noProof/>
          <w:webHidden/>
        </w:rPr>
        <w:t xml:space="preserve"> d</w:t>
      </w:r>
      <w:r w:rsidR="00041963">
        <w:rPr>
          <w:noProof/>
          <w:webHidden/>
        </w:rPr>
        <w:t>o seem to ex</w:t>
      </w:r>
      <w:r w:rsidR="00AB6A36">
        <w:rPr>
          <w:noProof/>
          <w:webHidden/>
        </w:rPr>
        <w:t>hibit a certain logical circularity.</w:t>
      </w:r>
    </w:p>
    <w:p w14:paraId="080628A6" w14:textId="77777777" w:rsidR="007608EE" w:rsidRDefault="007608EE" w:rsidP="007608EE">
      <w:pPr>
        <w:rPr>
          <w:noProof/>
          <w:webHidden/>
        </w:rPr>
      </w:pPr>
      <w:r>
        <w:rPr>
          <w:noProof/>
          <w:webHidden/>
        </w:rPr>
        <w:tab/>
      </w:r>
    </w:p>
    <w:p w14:paraId="6F520D18" w14:textId="77777777" w:rsidR="007608EE" w:rsidRDefault="007608EE" w:rsidP="007608EE">
      <w:pPr>
        <w:rPr>
          <w:noProof/>
          <w:webHidden/>
        </w:rPr>
      </w:pPr>
      <w:r>
        <w:rPr>
          <w:noProof/>
          <w:webHidden/>
        </w:rPr>
        <w:tab/>
      </w:r>
      <w:r w:rsidRPr="00F641EF">
        <w:rPr>
          <w:b/>
          <w:noProof/>
          <w:webHidden/>
        </w:rPr>
        <w:t>Section 1</w:t>
      </w:r>
      <w:r>
        <w:rPr>
          <w:noProof/>
          <w:webHidden/>
        </w:rPr>
        <w:t xml:space="preserve"> introduces the notion of the general invertible transformation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as a mapping between x-space and x'-space. The range and domain of this mapping </w:t>
      </w:r>
      <w:r w:rsidR="0031734D">
        <w:rPr>
          <w:noProof/>
          <w:webHidden/>
        </w:rPr>
        <w:t>are</w:t>
      </w:r>
      <w:r>
        <w:rPr>
          <w:noProof/>
          <w:webHidden/>
        </w:rPr>
        <w:t xml:space="preserve"> considered in the familiar examples of polar and spherical coordinates. These same examples are used to illustrate the general ideas of coordinate lines and level surfaces. Certain </w:t>
      </w:r>
      <w:r w:rsidR="003F0D98">
        <w:rPr>
          <w:noProof/>
          <w:webHidden/>
        </w:rPr>
        <w:t>Pictures</w:t>
      </w:r>
      <w:r>
        <w:rPr>
          <w:noProof/>
          <w:webHidden/>
        </w:rPr>
        <w:t xml:space="preserve"> are introduced to allow different names for the two inter-mapped spaces, for the function F, and for its associated objects. </w:t>
      </w:r>
    </w:p>
    <w:p w14:paraId="39CD32AD" w14:textId="77777777" w:rsidR="007608EE" w:rsidRDefault="007608EE" w:rsidP="007608EE">
      <w:pPr>
        <w:rPr>
          <w:noProof/>
          <w:webHidden/>
        </w:rPr>
      </w:pPr>
      <w:r>
        <w:rPr>
          <w:noProof/>
          <w:webHidden/>
        </w:rPr>
        <w:tab/>
      </w:r>
      <w:r w:rsidRPr="00F641EF">
        <w:rPr>
          <w:b/>
          <w:noProof/>
          <w:webHidden/>
        </w:rPr>
        <w:t>Section 2</w:t>
      </w:r>
      <w:r>
        <w:rPr>
          <w:noProof/>
          <w:webHidden/>
        </w:rPr>
        <w:t xml:space="preserve"> introduces the linear transformations R and S=R</w:t>
      </w:r>
      <w:r>
        <w:rPr>
          <w:rStyle w:val="superscript"/>
          <w:webHidden/>
        </w:rPr>
        <w:t>-1</w:t>
      </w:r>
      <w:r>
        <w:rPr>
          <w:webHidden/>
        </w:rPr>
        <w:t xml:space="preserve"> which approximate the (generally non-linear)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in the local neighborhood of a point </w:t>
      </w:r>
      <w:r w:rsidRPr="00F641EF">
        <w:rPr>
          <w:b/>
          <w:noProof/>
          <w:webHidden/>
        </w:rPr>
        <w:t>x</w:t>
      </w:r>
      <w:r>
        <w:rPr>
          <w:noProof/>
          <w:webHidden/>
        </w:rPr>
        <w:t xml:space="preserve">. It is shown that two types of vectors naturally arise in the context of this linearization, </w:t>
      </w:r>
      <w:r w:rsidR="005300A4">
        <w:rPr>
          <w:noProof/>
          <w:webHidden/>
        </w:rPr>
        <w:t xml:space="preserve">called </w:t>
      </w:r>
      <w:r>
        <w:rPr>
          <w:noProof/>
          <w:webHidden/>
        </w:rPr>
        <w:t xml:space="preserve">contravariant and covariant, and an overbar is used to distinguish a covariant vector. Vector fields </w:t>
      </w:r>
      <w:r w:rsidR="00F17885">
        <w:rPr>
          <w:noProof/>
          <w:webHidden/>
        </w:rPr>
        <w:t xml:space="preserve">are defined </w:t>
      </w:r>
      <w:r>
        <w:rPr>
          <w:noProof/>
          <w:webHidden/>
        </w:rPr>
        <w:t xml:space="preserve">and their transformations </w:t>
      </w:r>
      <w:r w:rsidR="00F17885">
        <w:rPr>
          <w:noProof/>
          <w:webHidden/>
        </w:rPr>
        <w:t>stated</w:t>
      </w:r>
      <w:r>
        <w:rPr>
          <w:noProof/>
          <w:webHidden/>
        </w:rPr>
        <w:t>. The idea of scalars</w:t>
      </w:r>
      <w:r w:rsidR="00C105BB">
        <w:rPr>
          <w:noProof/>
          <w:webHidden/>
        </w:rPr>
        <w:t xml:space="preserve"> and vectors as tensors of rank 0 and rank </w:t>
      </w:r>
      <w:r>
        <w:rPr>
          <w:noProof/>
          <w:webHidden/>
        </w:rPr>
        <w:t xml:space="preserve">1 is presented. </w:t>
      </w:r>
    </w:p>
    <w:p w14:paraId="101DF27D" w14:textId="77777777" w:rsidR="007608EE" w:rsidRPr="003A6496" w:rsidRDefault="007608EE" w:rsidP="007608EE">
      <w:r>
        <w:rPr>
          <w:noProof/>
          <w:webHidden/>
        </w:rPr>
        <w:tab/>
      </w:r>
      <w:r w:rsidRPr="0090377F">
        <w:rPr>
          <w:b/>
          <w:noProof/>
          <w:webHidden/>
        </w:rPr>
        <w:t>Section 3</w:t>
      </w:r>
      <w:r>
        <w:rPr>
          <w:noProof/>
          <w:webHidden/>
        </w:rPr>
        <w:t xml:space="preserve"> defines the tangent base vectors </w:t>
      </w:r>
      <w:r w:rsidRPr="00F641EF">
        <w:rPr>
          <w:b/>
          <w:noProof/>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sidR="009A51C7">
        <w:rPr>
          <w:b/>
        </w:rPr>
        <w:instrText>4</w:instrText>
      </w:r>
      <w:r w:rsidRPr="005F2AEB">
        <w:rPr>
          <w:b/>
        </w:rPr>
        <w:instrText>(^))</w:instrText>
      </w:r>
      <w:r w:rsidRPr="005F2AEB">
        <w:rPr>
          <w:b/>
        </w:rPr>
        <w:fldChar w:fldCharType="end"/>
      </w:r>
      <w:r>
        <w:rPr>
          <w:b/>
        </w:rPr>
        <w:t xml:space="preserve">. </w:t>
      </w:r>
      <w:r>
        <w:t xml:space="preserve"> The vectors </w:t>
      </w:r>
      <w:r w:rsidRPr="00F641EF">
        <w:rPr>
          <w:b/>
          <w:noProof/>
          <w:webHidden/>
        </w:rPr>
        <w:t>e</w:t>
      </w:r>
      <w:r>
        <w:rPr>
          <w:rStyle w:val="subscript"/>
          <w:webHidden/>
        </w:rPr>
        <w:t>n</w:t>
      </w:r>
      <w:r>
        <w:rPr>
          <w:webHidden/>
        </w:rPr>
        <w:t xml:space="preserve"> exist in x-space and form there a complete basis which in general is non-orthogonal. </w:t>
      </w:r>
      <w:r w:rsidR="003A6496">
        <w:rPr>
          <w:webHidden/>
        </w:rPr>
        <w:t xml:space="preserve">The tangent base vectors </w:t>
      </w:r>
      <w:r w:rsidR="003A6496" w:rsidRPr="003A6496">
        <w:rPr>
          <w:b/>
          <w:webHidden/>
        </w:rPr>
        <w:t>u</w:t>
      </w:r>
      <w:r w:rsidR="003A6496">
        <w:rPr>
          <w:webHidden/>
        </w:rPr>
        <w:t>'</w:t>
      </w:r>
      <w:r w:rsidR="003A6496">
        <w:rPr>
          <w:rStyle w:val="subscript"/>
          <w:webHidden/>
        </w:rPr>
        <w:t>n</w:t>
      </w:r>
      <w:r w:rsidR="003A6496">
        <w:rPr>
          <w:webHidden/>
        </w:rPr>
        <w:t>(</w:t>
      </w:r>
      <w:r w:rsidR="003A6496" w:rsidRPr="003A6496">
        <w:rPr>
          <w:b/>
          <w:webHidden/>
        </w:rPr>
        <w:t>x</w:t>
      </w:r>
      <w:r w:rsidR="003A6496">
        <w:rPr>
          <w:webHidden/>
        </w:rPr>
        <w:t xml:space="preserve">') of the inverse transformation </w:t>
      </w:r>
      <w:r w:rsidR="003A6496" w:rsidRPr="003A6496">
        <w:rPr>
          <w:b/>
          <w:webHidden/>
        </w:rPr>
        <w:t>x</w:t>
      </w:r>
      <w:r w:rsidR="003A6496">
        <w:rPr>
          <w:webHidden/>
        </w:rPr>
        <w:t xml:space="preserve"> = </w:t>
      </w:r>
      <w:r w:rsidR="003A6496" w:rsidRPr="003A6496">
        <w:rPr>
          <w:b/>
          <w:webHidden/>
        </w:rPr>
        <w:t>F</w:t>
      </w:r>
      <w:r w:rsidR="003A6496">
        <w:rPr>
          <w:rStyle w:val="superscript"/>
          <w:webHidden/>
        </w:rPr>
        <w:t>-1</w:t>
      </w:r>
      <w:r w:rsidR="003A6496">
        <w:rPr>
          <w:webHidden/>
        </w:rPr>
        <w:t>(</w:t>
      </w:r>
      <w:r w:rsidR="003A6496" w:rsidRPr="003A6496">
        <w:rPr>
          <w:b/>
          <w:webHidden/>
        </w:rPr>
        <w:t>x</w:t>
      </w:r>
      <w:r w:rsidR="00112678">
        <w:rPr>
          <w:b/>
          <w:webHidden/>
        </w:rPr>
        <w:t>'</w:t>
      </w:r>
      <w:r w:rsidR="003A6496">
        <w:rPr>
          <w:webHidden/>
        </w:rPr>
        <w:t xml:space="preserve">) are also defined. </w:t>
      </w:r>
    </w:p>
    <w:p w14:paraId="67EC5E81" w14:textId="77777777" w:rsidR="007608EE" w:rsidRPr="0090377F" w:rsidRDefault="007608EE" w:rsidP="007608EE">
      <w:r>
        <w:rPr>
          <w:b/>
        </w:rPr>
        <w:tab/>
        <w:t xml:space="preserve">Section 4 </w:t>
      </w:r>
      <w:r>
        <w:t>is brief review of the notions of norm, metric and scalar product in Cartesian Space.</w:t>
      </w:r>
    </w:p>
    <w:p w14:paraId="71F2646F" w14:textId="77777777" w:rsidR="007608EE" w:rsidRDefault="007608EE" w:rsidP="007608EE">
      <w:r>
        <w:rPr>
          <w:b/>
        </w:rPr>
        <w:tab/>
        <w:t>Section 5</w:t>
      </w:r>
      <w:r>
        <w:t xml:space="preserve"> addresses the metric tensor, called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shown how </w:t>
      </w:r>
      <w:r>
        <w:fldChar w:fldCharType="begin"/>
      </w:r>
      <w:r>
        <w:instrText xml:space="preserve"> EQ \O(g,\S\up0(</w:instrText>
      </w:r>
      <w:r w:rsidR="006234E2"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006234E2"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006234E2"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In Cartesian space g =</w:t>
      </w:r>
      <w:r w:rsidR="00F22CE5">
        <w:t xml:space="preserve"> </w:t>
      </w:r>
      <w:r>
        <w:t>1</w:t>
      </w:r>
      <w:r w:rsidR="009A51C7">
        <w:t>,</w:t>
      </w:r>
      <w:r>
        <w:t xml:space="preserve"> so the two types of vectors coincide. The role of the metric tensor in the covariant vector dot product is stated, and the metric tensor is related to the tangent base vectors of Section 3. The Jacobian J and associated functions are defined, though the significance of J is deferred to Section 8. The last two subsections briefly discuss the connection between </w:t>
      </w:r>
      <w:r w:rsidR="00934B99">
        <w:t>tensor analysis</w:t>
      </w:r>
      <w:r>
        <w:t xml:space="preserve"> and special and general relativity with a mention of spinor algebra. </w:t>
      </w:r>
    </w:p>
    <w:p w14:paraId="7B03F3E7" w14:textId="77777777" w:rsidR="007608EE" w:rsidRDefault="007608EE" w:rsidP="007608EE">
      <w:pPr>
        <w:rPr>
          <w:webHidden/>
        </w:rPr>
      </w:pPr>
      <w:r>
        <w:tab/>
      </w:r>
      <w:r>
        <w:rPr>
          <w:b/>
        </w:rPr>
        <w:t>Section 6</w:t>
      </w:r>
      <w:r>
        <w:t xml:space="preserve"> introduces the reciprocal </w:t>
      </w:r>
      <w:r w:rsidR="00F17885">
        <w:t xml:space="preserve">(dual) </w:t>
      </w:r>
      <w:r>
        <w:t xml:space="preserve">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w:t>
      </w:r>
      <w:r w:rsidR="00F22CE5">
        <w:rPr>
          <w:webHidden/>
        </w:rPr>
        <w:t>how an arbitrary</w:t>
      </w:r>
      <w:r>
        <w:rPr>
          <w:webHidden/>
        </w:rPr>
        <w:t xml:space="preserve"> vector can be expanded onto different basis sets. It is found that when a contravariant vector in x-space is expanded on the </w:t>
      </w:r>
      <w:r w:rsidRPr="00502D98">
        <w:rPr>
          <w:b/>
          <w:webHidden/>
        </w:rPr>
        <w:t>e</w:t>
      </w:r>
      <w:r>
        <w:rPr>
          <w:rStyle w:val="subscript"/>
          <w:webHidden/>
        </w:rPr>
        <w:t>n</w:t>
      </w:r>
      <w:r>
        <w:rPr>
          <w:webHidden/>
        </w:rPr>
        <w:t xml:space="preserve">, the vector components in the expansion are in fact those of the </w:t>
      </w:r>
      <w:r w:rsidR="005300A4">
        <w:rPr>
          <w:webHidden/>
        </w:rPr>
        <w:t xml:space="preserve">contravariant </w:t>
      </w:r>
      <w:r>
        <w:rPr>
          <w:webHidden/>
        </w:rPr>
        <w:t>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300A4">
        <w:rPr>
          <w:webHidden/>
        </w:rPr>
        <w:t>s</w:t>
      </w:r>
      <w:r>
        <w:rPr>
          <w:webHidden/>
        </w:rPr>
        <w:t>ections which express differential operators in x-space in terms of curvilinear coordinates</w:t>
      </w:r>
      <w:r w:rsidR="009A51C7">
        <w:rPr>
          <w:webHidden/>
        </w:rPr>
        <w:t xml:space="preserve"> and objects</w:t>
      </w:r>
      <w:r>
        <w:rPr>
          <w:webHidden/>
        </w:rPr>
        <w:t xml:space="preserve"> of x'-space</w:t>
      </w:r>
      <w:r w:rsidR="005300A4">
        <w:rPr>
          <w:webHidden/>
        </w:rPr>
        <w:t xml:space="preserve">. </w:t>
      </w:r>
      <w:r w:rsidR="003A6496">
        <w:rPr>
          <w:webHidden/>
        </w:rPr>
        <w:t xml:space="preserve">The reciprocal base vectors </w:t>
      </w:r>
      <w:r w:rsidR="003A6496" w:rsidRPr="003A6496">
        <w:rPr>
          <w:b/>
          <w:webHidden/>
        </w:rPr>
        <w:t>U</w:t>
      </w:r>
      <w:r w:rsidR="003A6496">
        <w:rPr>
          <w:b/>
          <w:webHidden/>
        </w:rPr>
        <w:t>'</w:t>
      </w:r>
      <w:r w:rsidR="003A6496">
        <w:rPr>
          <w:rStyle w:val="subscript"/>
          <w:webHidden/>
        </w:rPr>
        <w:t>n</w:t>
      </w:r>
      <w:r w:rsidR="003A6496">
        <w:rPr>
          <w:webHidden/>
        </w:rPr>
        <w:t xml:space="preserve"> of the inverse transformation are also discussed. </w:t>
      </w:r>
    </w:p>
    <w:p w14:paraId="61B0CF3D" w14:textId="77777777" w:rsidR="007608EE" w:rsidRPr="001E33FE" w:rsidRDefault="007608EE" w:rsidP="007608EE">
      <w:pPr>
        <w:rPr>
          <w:webHidden/>
        </w:rPr>
      </w:pPr>
      <w:r>
        <w:rPr>
          <w:noProof/>
          <w:webHidden/>
        </w:rPr>
        <w:tab/>
      </w:r>
      <w:r w:rsidRPr="00D25068">
        <w:rPr>
          <w:b/>
          <w:noProof/>
          <w:webHidden/>
        </w:rPr>
        <w:t>Section 7</w:t>
      </w:r>
      <w:r>
        <w:rPr>
          <w:noProof/>
          <w:webHidden/>
        </w:rPr>
        <w:t xml:space="preserve"> </w:t>
      </w:r>
      <w:r w:rsidR="00112678">
        <w:rPr>
          <w:noProof/>
          <w:webHidden/>
        </w:rPr>
        <w:t xml:space="preserve">motivates and then </w:t>
      </w:r>
      <w:r>
        <w:rPr>
          <w:noProof/>
          <w:webHidden/>
        </w:rPr>
        <w:t>makes the transition from the developmental no</w:t>
      </w:r>
      <w:r w:rsidR="00F22CE5">
        <w:rPr>
          <w:noProof/>
          <w:webHidden/>
        </w:rPr>
        <w:t xml:space="preserve">tation to the Standard Notation </w:t>
      </w:r>
      <w:r>
        <w:rPr>
          <w:noProof/>
          <w:webHidden/>
        </w:rPr>
        <w:t xml:space="preserve">where contravariant indices are up and covariant ones are down. Although such a transition might seem completely trivial, confusing issues </w:t>
      </w:r>
      <w:r w:rsidR="005300A4">
        <w:rPr>
          <w:noProof/>
          <w:webHidden/>
        </w:rPr>
        <w:t>do</w:t>
      </w:r>
      <w:r>
        <w:rPr>
          <w:noProof/>
          <w:webHidden/>
        </w:rPr>
        <w:t xml:space="preserve"> arise. Once a matrix can have up and down indices, matrix multiplication and other matrix operations become hazy: a matrix becomes four different matrices. The matrices R and S act like tensors, but are not tensors, and in fact are not even located in a well-defined space. The </w:t>
      </w:r>
      <w:r w:rsidR="009C5AEB">
        <w:rPr>
          <w:noProof/>
          <w:webHidden/>
        </w:rPr>
        <w:t>third</w:t>
      </w:r>
      <w:r>
        <w:rPr>
          <w:noProof/>
          <w:webHidden/>
        </w:rPr>
        <w:t xml:space="preserve"> last subsection discusses the significance of </w:t>
      </w:r>
      <w:r w:rsidR="00934B99">
        <w:rPr>
          <w:noProof/>
          <w:webHidden/>
        </w:rPr>
        <w:t>tensor analysis</w:t>
      </w:r>
      <w:r>
        <w:rPr>
          <w:noProof/>
          <w:webHidden/>
        </w:rPr>
        <w:t xml:space="preserve"> with respect to physics in terms of covariant equations, and the </w:t>
      </w:r>
      <w:r w:rsidR="009C5AEB">
        <w:rPr>
          <w:noProof/>
          <w:webHidden/>
        </w:rPr>
        <w:t xml:space="preserve">second </w:t>
      </w:r>
      <w:r>
        <w:rPr>
          <w:noProof/>
          <w:webHidden/>
        </w:rPr>
        <w:t xml:space="preserve">last broaches the topic of the covariant derivative of a vector field with its associated Christoffel symbols. </w:t>
      </w:r>
      <w:r w:rsidR="001E33FE">
        <w:rPr>
          <w:noProof/>
          <w:webHidden/>
        </w:rPr>
        <w:t>Finally, the</w:t>
      </w:r>
      <w:r w:rsidR="009C5AEB">
        <w:rPr>
          <w:noProof/>
          <w:webHidden/>
        </w:rPr>
        <w:t xml:space="preserve"> last subsection shows how to expand tensors of any rank in vario</w:t>
      </w:r>
      <w:r w:rsidR="001E33FE">
        <w:rPr>
          <w:noProof/>
          <w:webHidden/>
        </w:rPr>
        <w:t>us bases and notations</w:t>
      </w:r>
      <w:r w:rsidR="00971D62">
        <w:rPr>
          <w:noProof/>
          <w:webHidden/>
        </w:rPr>
        <w:t>,</w:t>
      </w:r>
      <w:r w:rsidR="001E33FE">
        <w:rPr>
          <w:noProof/>
          <w:webHidden/>
        </w:rPr>
        <w:t xml:space="preserve"> and considers the expression of the non-tensor </w:t>
      </w:r>
      <w:r w:rsidR="001E33FE" w:rsidRPr="001E33FE">
        <w:rPr>
          <w:b/>
          <w:noProof/>
          <w:webHidden/>
        </w:rPr>
        <w:sym w:font="Symbol" w:char="F0D1"/>
      </w:r>
      <w:r w:rsidR="001E33FE" w:rsidRPr="001E33FE">
        <w:rPr>
          <w:b/>
          <w:noProof/>
          <w:webHidden/>
        </w:rPr>
        <w:t>v</w:t>
      </w:r>
      <w:r w:rsidR="001E33FE">
        <w:rPr>
          <w:webHidden/>
        </w:rPr>
        <w:t xml:space="preserve"> in curvilinear coordinates. </w:t>
      </w:r>
    </w:p>
    <w:p w14:paraId="570B4DC5" w14:textId="77777777" w:rsidR="007608EE" w:rsidRDefault="007608EE" w:rsidP="007608EE">
      <w:pPr>
        <w:rPr>
          <w:noProof/>
          <w:webHidden/>
        </w:rPr>
      </w:pPr>
      <w:r>
        <w:rPr>
          <w:noProof/>
          <w:webHidden/>
        </w:rPr>
        <w:tab/>
        <w:t xml:space="preserve">The focus then </w:t>
      </w:r>
      <w:r w:rsidR="001E33FE">
        <w:rPr>
          <w:noProof/>
          <w:webHidden/>
        </w:rPr>
        <w:t xml:space="preserve">fully </w:t>
      </w:r>
      <w:r w:rsidR="00040AAB">
        <w:rPr>
          <w:noProof/>
          <w:webHidden/>
        </w:rPr>
        <w:t>shifts</w:t>
      </w:r>
      <w:r>
        <w:rPr>
          <w:noProof/>
          <w:webHidden/>
        </w:rPr>
        <w:t xml:space="preserve"> to curvilinear coordinates as an application of </w:t>
      </w:r>
      <w:r w:rsidR="00934B99">
        <w:rPr>
          <w:noProof/>
          <w:webHidden/>
        </w:rPr>
        <w:t>tensor analysis</w:t>
      </w:r>
      <w:r>
        <w:rPr>
          <w:noProof/>
          <w:webHidden/>
        </w:rPr>
        <w:t xml:space="preserve">. The final sections are all written in the Standard Notation. </w:t>
      </w:r>
    </w:p>
    <w:p w14:paraId="67B36D02" w14:textId="77777777" w:rsidR="00FC34DC" w:rsidRDefault="007608EE" w:rsidP="007608EE">
      <w:pPr>
        <w:rPr>
          <w:noProof/>
          <w:webHidden/>
        </w:rPr>
      </w:pPr>
      <w:r>
        <w:rPr>
          <w:noProof/>
          <w:webHidden/>
        </w:rPr>
        <w:tab/>
      </w:r>
      <w:r w:rsidRPr="00D25068">
        <w:rPr>
          <w:b/>
          <w:noProof/>
          <w:webHidden/>
        </w:rPr>
        <w:t xml:space="preserve">Section </w:t>
      </w:r>
      <w:r>
        <w:rPr>
          <w:b/>
          <w:noProof/>
          <w:webHidden/>
        </w:rPr>
        <w:t>8</w:t>
      </w:r>
      <w:r w:rsidRPr="00D25068">
        <w:rPr>
          <w:b/>
          <w:noProof/>
          <w:webHidden/>
        </w:rPr>
        <w:t xml:space="preserve"> </w:t>
      </w:r>
      <w:r>
        <w:rPr>
          <w:noProof/>
          <w:webHidden/>
        </w:rPr>
        <w:t xml:space="preserve">shows how differential </w:t>
      </w:r>
      <w:r w:rsidR="006B1D10">
        <w:rPr>
          <w:noProof/>
          <w:webHidden/>
        </w:rPr>
        <w:t>length</w:t>
      </w:r>
      <w:r>
        <w:rPr>
          <w:noProof/>
          <w:webHidden/>
        </w:rPr>
        <w:t xml:space="preserve">, </w:t>
      </w:r>
      <w:r w:rsidR="006B1D10">
        <w:rPr>
          <w:noProof/>
          <w:webHidden/>
        </w:rPr>
        <w:t xml:space="preserve">area and </w:t>
      </w:r>
      <w:r w:rsidR="0031734D">
        <w:rPr>
          <w:noProof/>
          <w:webHidden/>
        </w:rPr>
        <w:t>volume</w:t>
      </w:r>
      <w:r>
        <w:rPr>
          <w:noProof/>
          <w:webHidden/>
        </w:rPr>
        <w:t xml:space="preserv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FC34DC">
        <w:rPr>
          <w:noProof/>
          <w:webHidden/>
        </w:rPr>
        <w:t>This section considers the inverse mapping of a differential orthogonal N-piped</w:t>
      </w:r>
      <w:r w:rsidR="00F17885">
        <w:rPr>
          <w:noProof/>
          <w:webHidden/>
        </w:rPr>
        <w:t xml:space="preserve"> (N dimensional parallelepiped) </w:t>
      </w:r>
      <w:r w:rsidR="00FC34DC">
        <w:rPr>
          <w:noProof/>
          <w:webHidden/>
        </w:rPr>
        <w:t xml:space="preserve">in x'-space to a skewed one in x-space. </w:t>
      </w:r>
      <w:r w:rsidR="00FC34DC">
        <w:rPr>
          <w:webHidden/>
        </w:rPr>
        <w:t>It is shown how the scale factors h</w:t>
      </w:r>
      <w:r w:rsidR="0031734D">
        <w:rPr>
          <w:webHidden/>
        </w:rPr>
        <w:t>'</w:t>
      </w:r>
      <w:r w:rsidR="00FC34DC">
        <w:rPr>
          <w:rStyle w:val="subscript"/>
          <w:webHidden/>
        </w:rPr>
        <w:t>n</w:t>
      </w:r>
      <w:r w:rsidR="00FC34DC">
        <w:rPr>
          <w:webHidden/>
        </w:rPr>
        <w:t xml:space="preserve"> = </w:t>
      </w:r>
      <w:r w:rsidR="00FC34DC">
        <w:rPr>
          <w:webHidden/>
        </w:rPr>
        <w:fldChar w:fldCharType="begin"/>
      </w:r>
      <w:r w:rsidR="00FC34DC">
        <w:rPr>
          <w:webHidden/>
        </w:rPr>
        <w:instrText xml:space="preserve"> EQ \r(g'</w:instrText>
      </w:r>
      <w:r w:rsidR="00FC34DC">
        <w:rPr>
          <w:rStyle w:val="subscript"/>
          <w:webHidden/>
        </w:rPr>
        <w:instrText>nn</w:instrText>
      </w:r>
      <w:r w:rsidR="00FC34DC">
        <w:rPr>
          <w:webHidden/>
        </w:rPr>
        <w:instrText xml:space="preserve">) </w:instrText>
      </w:r>
      <w:r w:rsidR="00FC34DC">
        <w:rPr>
          <w:webHidden/>
        </w:rPr>
        <w:fldChar w:fldCharType="end"/>
      </w:r>
      <w:r w:rsidR="00FC34DC">
        <w:rPr>
          <w:webHidden/>
        </w:rPr>
        <w:t xml:space="preserve"> describe that ratio of N-piped edges, while the Jacobian J = </w:t>
      </w:r>
      <w:r w:rsidR="00FC34DC">
        <w:rPr>
          <w:webHidden/>
        </w:rPr>
        <w:fldChar w:fldCharType="begin"/>
      </w:r>
      <w:r w:rsidR="00FC34DC">
        <w:rPr>
          <w:webHidden/>
        </w:rPr>
        <w:instrText xml:space="preserve"> EQ \r(det(g'</w:instrText>
      </w:r>
      <w:r w:rsidR="00FC34DC">
        <w:rPr>
          <w:rStyle w:val="subscript"/>
          <w:webHidden/>
        </w:rPr>
        <w:instrText>nn</w:instrText>
      </w:r>
      <w:r w:rsidR="00FC34DC">
        <w:rPr>
          <w:webHidden/>
        </w:rPr>
        <w:instrText xml:space="preserve">)) </w:instrText>
      </w:r>
      <w:r w:rsidR="00FC34DC">
        <w:rPr>
          <w:webHidden/>
        </w:rPr>
        <w:fldChar w:fldCharType="end"/>
      </w:r>
      <w:r w:rsidR="00FC34DC">
        <w:rPr>
          <w:webHidden/>
        </w:rPr>
        <w:t xml:space="preserve">describes the ratio of N-piped volumes. The relationship between the vector areas of the N-pipeds is more complicated, and it is found that the ratio of vector area magnitudes is </w:t>
      </w:r>
      <w:r w:rsidR="00FC34DC">
        <w:fldChar w:fldCharType="begin"/>
      </w:r>
      <w:r w:rsidR="00FC34DC">
        <w:instrText xml:space="preserve"> EQ \r(cof(</w:instrText>
      </w:r>
      <w:r w:rsidR="00FC34DC">
        <w:rPr>
          <w:color w:val="000000"/>
        </w:rPr>
        <w:instrText>g'</w:instrText>
      </w:r>
      <w:r w:rsidR="00FC34DC">
        <w:rPr>
          <w:rStyle w:val="subscript"/>
        </w:rPr>
        <w:instrText>nn</w:instrText>
      </w:r>
      <w:r w:rsidR="00FC34DC">
        <w:instrText xml:space="preserve">)) </w:instrText>
      </w:r>
      <w:r w:rsidR="00FC34DC">
        <w:fldChar w:fldCharType="end"/>
      </w:r>
      <w:r w:rsidR="00FC34DC">
        <w:t xml:space="preserve">. Heavy use is made of the results of Appendices A and B, as outlined below. </w:t>
      </w:r>
    </w:p>
    <w:p w14:paraId="6969DBE3" w14:textId="77777777" w:rsidR="007608EE" w:rsidRDefault="007608EE" w:rsidP="007608EE">
      <w:pPr>
        <w:rPr>
          <w:webHidden/>
        </w:rPr>
      </w:pPr>
      <w:r>
        <w:rPr>
          <w:webHidden/>
        </w:rPr>
        <w:tab/>
      </w:r>
      <w:r w:rsidRPr="00405D6A">
        <w:rPr>
          <w:b/>
          <w:webHidden/>
        </w:rPr>
        <w:t xml:space="preserve">Sections </w:t>
      </w:r>
      <w:r>
        <w:rPr>
          <w:b/>
          <w:webHidden/>
        </w:rPr>
        <w:t>9</w:t>
      </w:r>
      <w:r w:rsidRPr="00405D6A">
        <w:rPr>
          <w:b/>
          <w:webHidden/>
        </w:rPr>
        <w:t xml:space="preserve"> through 1</w:t>
      </w:r>
      <w:r>
        <w:rPr>
          <w:b/>
          <w:webHidden/>
        </w:rPr>
        <w:t>3</w:t>
      </w:r>
      <w:r>
        <w:rPr>
          <w:webHidden/>
        </w:rPr>
        <w:t xml:space="preserve"> use the information of Section 8 and earlier material to derive expressions for all the standard differential operators </w:t>
      </w:r>
      <w:r w:rsidR="009A51C7">
        <w:rPr>
          <w:webHidden/>
        </w:rPr>
        <w:t xml:space="preserve">expressed </w:t>
      </w:r>
      <w:r>
        <w:rPr>
          <w:webHidden/>
        </w:rPr>
        <w:t>in general non-orthogonal curvilinear coordinates: divergence, gradient, Laplacian, curl, and vector Laplacian. The last two operators are treated only in N=3 dimensions where the cu</w:t>
      </w:r>
      <w:r w:rsidR="003A6496">
        <w:rPr>
          <w:webHidden/>
        </w:rPr>
        <w:t xml:space="preserve">rl has a vector representation, </w:t>
      </w:r>
      <w:r w:rsidR="00112678">
        <w:rPr>
          <w:webHidden/>
        </w:rPr>
        <w:t>but</w:t>
      </w:r>
      <w:r w:rsidR="003A6496">
        <w:rPr>
          <w:webHidden/>
        </w:rPr>
        <w:t xml:space="preserve"> then the curl is generalized to N dimensions. </w:t>
      </w:r>
    </w:p>
    <w:p w14:paraId="1D257E77" w14:textId="77777777" w:rsidR="00B96C6D" w:rsidRDefault="007608EE">
      <w:pPr>
        <w:rPr>
          <w:webHidden/>
        </w:rPr>
      </w:pPr>
      <w:r>
        <w:rPr>
          <w:webHidden/>
        </w:rPr>
        <w:tab/>
      </w:r>
      <w:r w:rsidRPr="002C4CD0">
        <w:rPr>
          <w:b/>
          <w:webHidden/>
        </w:rPr>
        <w:t>Section 1</w:t>
      </w:r>
      <w:r>
        <w:rPr>
          <w:b/>
          <w:webHidden/>
        </w:rPr>
        <w:t>4</w:t>
      </w:r>
      <w:r>
        <w:rPr>
          <w:webHidden/>
        </w:rPr>
        <w:t xml:space="preserve"> summarizes </w:t>
      </w:r>
      <w:r w:rsidR="00DD1444">
        <w:rPr>
          <w:webHidden/>
        </w:rPr>
        <w:t xml:space="preserve">all </w:t>
      </w:r>
      <w:r>
        <w:rPr>
          <w:webHidden/>
        </w:rPr>
        <w:t>th</w:t>
      </w:r>
      <w:r w:rsidR="009A51C7">
        <w:rPr>
          <w:webHidden/>
        </w:rPr>
        <w:t xml:space="preserve">e differential operator </w:t>
      </w:r>
      <w:r w:rsidR="00DD1444">
        <w:rPr>
          <w:webHidden/>
        </w:rPr>
        <w:t>expressions</w:t>
      </w:r>
      <w:r w:rsidR="009A51C7">
        <w:rPr>
          <w:webHidden/>
        </w:rPr>
        <w:t xml:space="preserve"> in </w:t>
      </w:r>
      <w:r w:rsidR="00DD1444">
        <w:rPr>
          <w:webHidden/>
        </w:rPr>
        <w:t xml:space="preserve">a set of tables, and revisits the polar coordinates example one last time to illustrate a reasonably clean and practical curvilinear notation.  </w:t>
      </w:r>
      <w:r w:rsidR="009A51C7">
        <w:rPr>
          <w:webHidden/>
        </w:rPr>
        <w:t xml:space="preserve"> </w:t>
      </w:r>
      <w:r>
        <w:rPr>
          <w:webHidden/>
        </w:rPr>
        <w:t xml:space="preserve"> </w:t>
      </w:r>
    </w:p>
    <w:p w14:paraId="42715D64" w14:textId="77777777" w:rsidR="00FF5254" w:rsidRDefault="001A334A">
      <w:pPr>
        <w:rPr>
          <w:webHidden/>
        </w:rPr>
      </w:pPr>
      <w:r>
        <w:rPr>
          <w:webHidden/>
        </w:rPr>
        <w:tab/>
      </w:r>
    </w:p>
    <w:p w14:paraId="1218AE15" w14:textId="77777777" w:rsidR="007E7551" w:rsidRDefault="00FF5254">
      <w:pPr>
        <w:rPr>
          <w:webHidden/>
        </w:rPr>
      </w:pPr>
      <w:r>
        <w:rPr>
          <w:webHidden/>
        </w:rPr>
        <w:tab/>
      </w:r>
      <w:r w:rsidR="001A334A" w:rsidRPr="001A334A">
        <w:rPr>
          <w:b/>
          <w:webHidden/>
        </w:rPr>
        <w:t xml:space="preserve">Appendix A </w:t>
      </w:r>
      <w:r w:rsidR="001A334A">
        <w:rPr>
          <w:webHidden/>
        </w:rPr>
        <w:t xml:space="preserve">develops an </w:t>
      </w:r>
      <w:r w:rsidR="00C110A6">
        <w:rPr>
          <w:webHidden/>
        </w:rPr>
        <w:t xml:space="preserve">alternative </w:t>
      </w:r>
      <w:r w:rsidR="001A334A">
        <w:rPr>
          <w:webHidden/>
        </w:rPr>
        <w:t xml:space="preserve">expression for the reciprocal base vector </w:t>
      </w:r>
      <w:r w:rsidR="001A334A" w:rsidRPr="001A334A">
        <w:rPr>
          <w:b/>
          <w:webHidden/>
        </w:rPr>
        <w:t>E</w:t>
      </w:r>
      <w:r w:rsidR="001A334A">
        <w:rPr>
          <w:rStyle w:val="subscript"/>
          <w:webHidden/>
        </w:rPr>
        <w:t>n</w:t>
      </w:r>
      <w:r w:rsidR="001A334A">
        <w:rPr>
          <w:webHidden/>
        </w:rPr>
        <w:t xml:space="preserve"> as a generalized cross product of the tangent base vectors </w:t>
      </w:r>
      <w:r w:rsidR="001A334A" w:rsidRPr="001A334A">
        <w:rPr>
          <w:b/>
          <w:webHidden/>
        </w:rPr>
        <w:t>e</w:t>
      </w:r>
      <w:r w:rsidR="001A334A">
        <w:rPr>
          <w:rStyle w:val="subscript"/>
          <w:webHidden/>
        </w:rPr>
        <w:t>n</w:t>
      </w:r>
      <w:r w:rsidR="001A334A">
        <w:rPr>
          <w:webHidden/>
        </w:rPr>
        <w:t xml:space="preserve">, applicable when x-space is Cartesian. This alternate </w:t>
      </w:r>
      <w:r w:rsidR="001A334A" w:rsidRPr="001A334A">
        <w:rPr>
          <w:b/>
          <w:webHidden/>
        </w:rPr>
        <w:t>E</w:t>
      </w:r>
      <w:r w:rsidR="001A334A">
        <w:rPr>
          <w:rStyle w:val="subscript"/>
          <w:webHidden/>
        </w:rPr>
        <w:t>n</w:t>
      </w:r>
      <w:r w:rsidR="001A334A">
        <w:rPr>
          <w:webHidden/>
        </w:rPr>
        <w:t xml:space="preserve"> is shown to match the </w:t>
      </w:r>
      <w:r w:rsidR="001A334A" w:rsidRPr="001A334A">
        <w:rPr>
          <w:b/>
          <w:webHidden/>
        </w:rPr>
        <w:t>E</w:t>
      </w:r>
      <w:r w:rsidR="001A334A">
        <w:rPr>
          <w:rStyle w:val="subscript"/>
          <w:webHidden/>
        </w:rPr>
        <w:t>n</w:t>
      </w:r>
      <w:r w:rsidR="001A334A">
        <w:rPr>
          <w:webHidden/>
        </w:rPr>
        <w:t xml:space="preserve"> defined in Section 6, and the covariant dot products </w:t>
      </w:r>
      <w:r w:rsidR="006B1D10">
        <w:rPr>
          <w:webHidden/>
        </w:rPr>
        <w:t xml:space="preserve">involving </w:t>
      </w:r>
      <w:r w:rsidR="006B1D10" w:rsidRPr="006B1D10">
        <w:rPr>
          <w:b/>
          <w:webHidden/>
        </w:rPr>
        <w:t>E</w:t>
      </w:r>
      <w:r w:rsidR="006B1D10">
        <w:rPr>
          <w:rStyle w:val="subscript"/>
          <w:webHidden/>
        </w:rPr>
        <w:t>n</w:t>
      </w:r>
      <w:r w:rsidR="006B1D10">
        <w:rPr>
          <w:webHidden/>
        </w:rPr>
        <w:t xml:space="preserve"> and </w:t>
      </w:r>
      <w:r w:rsidR="006B1D10" w:rsidRPr="006B1D10">
        <w:rPr>
          <w:b/>
          <w:webHidden/>
        </w:rPr>
        <w:t>e</w:t>
      </w:r>
      <w:r w:rsidR="006B1D10">
        <w:rPr>
          <w:rStyle w:val="subscript"/>
          <w:webHidden/>
        </w:rPr>
        <w:t>n</w:t>
      </w:r>
      <w:r w:rsidR="006B1D10">
        <w:rPr>
          <w:webHidden/>
        </w:rPr>
        <w:t xml:space="preserve"> </w:t>
      </w:r>
      <w:r w:rsidR="001A334A">
        <w:rPr>
          <w:webHidden/>
        </w:rPr>
        <w:t xml:space="preserve">are verified. </w:t>
      </w:r>
    </w:p>
    <w:p w14:paraId="57DB0C8E" w14:textId="77777777" w:rsidR="007E7551" w:rsidRDefault="007E7551">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w:t>
      </w:r>
      <w:r w:rsidR="006B1D10">
        <w:rPr>
          <w:webHidden/>
        </w:rPr>
        <w:t xml:space="preserve"> spanned by the </w:t>
      </w:r>
      <w:r w:rsidR="006B1D10" w:rsidRPr="006B1D10">
        <w:rPr>
          <w:b/>
          <w:webHidden/>
        </w:rPr>
        <w:t>e</w:t>
      </w:r>
      <w:r w:rsidR="006B1D10">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w:t>
      </w:r>
      <w:r w:rsidR="00F17885">
        <w:t>a</w:t>
      </w:r>
      <w:r>
        <w:t xml:space="preserve"> geometric significance of the reciprocal base vectors. </w:t>
      </w:r>
      <w:r w:rsidR="003A6496">
        <w:t>S</w:t>
      </w:r>
      <w:r>
        <w:t>caled by differentials</w:t>
      </w:r>
      <w:r w:rsidR="00FF5254">
        <w:t xml:space="preserve"> so d</w:t>
      </w:r>
      <w:r w:rsidR="00FF5254" w:rsidRPr="00BF4DA2">
        <w:rPr>
          <w:b/>
        </w:rPr>
        <w:t>A</w:t>
      </w:r>
      <w:r w:rsidR="00FF5254" w:rsidRPr="00C304BD">
        <w:rPr>
          <w:rStyle w:val="superscript"/>
        </w:rPr>
        <w:t>n</w:t>
      </w:r>
      <w:r w:rsidR="00FF5254">
        <w:t xml:space="preserve"> </w:t>
      </w:r>
      <w:r w:rsidR="00FF5254">
        <w:rPr>
          <w:rStyle w:val="superscript"/>
          <w:rFonts w:ascii="Times New Roman" w:hAnsi="Times New Roman"/>
        </w:rPr>
        <w:t xml:space="preserve"> </w:t>
      </w:r>
      <w:r w:rsidR="00112678">
        <w:t>= |</w:t>
      </w:r>
      <w:r w:rsidR="003A6496">
        <w:t xml:space="preserve">det(S)| </w:t>
      </w:r>
      <w:r w:rsidR="00FF5254">
        <w:rPr>
          <w:b/>
        </w:rPr>
        <w:t>E</w:t>
      </w:r>
      <w:r w:rsidR="00FF5254">
        <w:rPr>
          <w:rStyle w:val="subscript"/>
        </w:rPr>
        <w:t>n</w:t>
      </w:r>
      <w:r w:rsidR="003A6496">
        <w:t>(</w:t>
      </w:r>
      <w:r w:rsidR="00FF5254">
        <w:t>Π</w:t>
      </w:r>
      <w:r w:rsidR="00FF5254">
        <w:rPr>
          <w:rStyle w:val="subscript"/>
        </w:rPr>
        <w:t>i</w:t>
      </w:r>
      <w:r w:rsidR="00FF5254">
        <w:rPr>
          <w:rStyle w:val="subscript"/>
          <w:rFonts w:ascii="Times New Roman" w:hAnsi="Times New Roman"/>
        </w:rPr>
        <w:t>≠</w:t>
      </w:r>
      <w:r w:rsidR="00FF5254">
        <w:rPr>
          <w:rStyle w:val="subscript"/>
        </w:rPr>
        <w:t>n</w:t>
      </w:r>
      <w:r w:rsidR="00FF5254">
        <w:t xml:space="preserve"> dx'</w:t>
      </w:r>
      <w:r w:rsidR="00FF5254" w:rsidRPr="00C304BD">
        <w:rPr>
          <w:rStyle w:val="superscript"/>
        </w:rPr>
        <w:t>i</w:t>
      </w:r>
      <w:r w:rsidR="00FF5254">
        <w:t>)</w:t>
      </w:r>
      <w:r>
        <w:t xml:space="preserve">, </w:t>
      </w:r>
      <w:r w:rsidR="003A6496">
        <w:t>this equation</w:t>
      </w:r>
      <w:r>
        <w:t xml:space="preserve"> </w:t>
      </w:r>
      <w:r w:rsidR="003A6496">
        <w:t>is then</w:t>
      </w:r>
      <w:r>
        <w:t xml:space="preserve"> used in Section </w:t>
      </w:r>
      <w:r w:rsidR="00FF5254">
        <w:t>9</w:t>
      </w:r>
      <w:r>
        <w:t xml:space="preserve"> where the divergence of a vector field is defined as the total flux of </w:t>
      </w:r>
      <w:r w:rsidR="00FC34DC">
        <w:t>that</w:t>
      </w:r>
      <w:r>
        <w:t xml:space="preserve"> field flowing out through all the faces of </w:t>
      </w:r>
      <w:r w:rsidR="00FF5254">
        <w:t>the</w:t>
      </w:r>
      <w:r>
        <w:t xml:space="preserve"> </w:t>
      </w:r>
      <w:r w:rsidR="00FF5254">
        <w:t>skewed differential</w:t>
      </w:r>
      <w:r>
        <w:t xml:space="preserve"> N-piped </w:t>
      </w:r>
      <w:r w:rsidR="00FF5254">
        <w:t xml:space="preserve">in x-space </w:t>
      </w:r>
      <w:r>
        <w:t>divided by its vo</w:t>
      </w:r>
      <w:r w:rsidR="00FF5254">
        <w:t>lume. This same d</w:t>
      </w:r>
      <w:r w:rsidR="00FF5254" w:rsidRPr="00FF5254">
        <w:rPr>
          <w:b/>
        </w:rPr>
        <w:t>A</w:t>
      </w:r>
      <w:r w:rsidR="00FF5254" w:rsidRPr="00C304BD">
        <w:rPr>
          <w:rStyle w:val="superscript"/>
        </w:rPr>
        <w:t>n</w:t>
      </w:r>
      <w:r w:rsidR="00FF5254">
        <w:rPr>
          <w:rStyle w:val="superscript"/>
        </w:rPr>
        <w:t xml:space="preserve"> </w:t>
      </w:r>
      <w:r w:rsidR="00FF5254">
        <w:t xml:space="preserve">appears in Section 8 with regard to the transformation of N-piped face vector areas. </w:t>
      </w:r>
    </w:p>
    <w:p w14:paraId="097D94E2" w14:textId="77777777" w:rsidR="00B96C6D" w:rsidRDefault="00C110A6">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of a contravariant vector is explored in the context of this system, and the difficulties of drawing such components in non-Cartesian (curvilinear) x</w:t>
      </w:r>
      <w:r w:rsidR="00040AAB">
        <w:t>'</w:t>
      </w:r>
      <w:r>
        <w:t>-space are pondered. Finally, the Jacobian Integration Rule for changing integration variables is derived</w:t>
      </w:r>
      <w:r w:rsidR="00443534">
        <w:t xml:space="preserve">. </w:t>
      </w:r>
    </w:p>
    <w:p w14:paraId="31C547CB" w14:textId="77777777" w:rsidR="00027768" w:rsidRDefault="006B1D10">
      <w:r>
        <w:tab/>
      </w:r>
      <w:r w:rsidRPr="006B1D10">
        <w:rPr>
          <w:b/>
        </w:rPr>
        <w:t>Appendix D</w:t>
      </w:r>
      <w:r>
        <w:t xml:space="preserve"> discusses vector densities and the Levi-Civita ε tensor, </w:t>
      </w:r>
      <w:r w:rsidR="00112678">
        <w:t>and includes</w:t>
      </w:r>
      <w:r>
        <w:t xml:space="preserve"> a </w:t>
      </w:r>
      <w:r w:rsidR="003A6496">
        <w:t>derivation</w:t>
      </w:r>
      <w:r>
        <w:t xml:space="preserve"> of all the εε contraction formulas and their covariant statements. </w:t>
      </w:r>
    </w:p>
    <w:p w14:paraId="785FF83B" w14:textId="77777777" w:rsidR="00CB72D3" w:rsidRDefault="00CB72D3">
      <w:r>
        <w:tab/>
      </w:r>
      <w:r w:rsidRPr="00CB72D3">
        <w:rPr>
          <w:b/>
        </w:rPr>
        <w:t xml:space="preserve">Appendix E </w:t>
      </w:r>
      <w:r>
        <w:t xml:space="preserve">describes direct product and polyadic notations (including dyadics) and shows how to expand tensors of arbitrary rank on an arbitrary basis. </w:t>
      </w:r>
    </w:p>
    <w:p w14:paraId="14C2E633" w14:textId="77777777" w:rsidR="00CB72D3" w:rsidRPr="00CB72D3" w:rsidRDefault="00CB72D3" w:rsidP="00CB72D3">
      <w:r>
        <w:tab/>
      </w:r>
      <w:r w:rsidRPr="00CB72D3">
        <w:rPr>
          <w:b/>
        </w:rPr>
        <w:t xml:space="preserve">Appendix </w:t>
      </w:r>
      <w:r>
        <w:rPr>
          <w:b/>
        </w:rPr>
        <w:t>F</w:t>
      </w:r>
      <w:r w:rsidRPr="00CB72D3">
        <w:rPr>
          <w:b/>
        </w:rPr>
        <w:t xml:space="preserve"> </w:t>
      </w:r>
      <w:r>
        <w:t xml:space="preserve">then applies the methods of Appendix E to the expression of the rank-2 tensor-like object </w:t>
      </w:r>
      <w:r w:rsidRPr="00CB72D3">
        <w:rPr>
          <w:b/>
        </w:rPr>
        <w:t>(</w:t>
      </w:r>
      <w:r w:rsidRPr="00CB72D3">
        <w:rPr>
          <w:b/>
        </w:rPr>
        <w:sym w:font="Symbol" w:char="F0D1"/>
      </w:r>
      <w:r w:rsidRPr="00CB72D3">
        <w:rPr>
          <w:b/>
        </w:rPr>
        <w:t>v)</w:t>
      </w:r>
      <w:r>
        <w:t xml:space="preserve"> in general curvilinear coordinates, th</w:t>
      </w:r>
      <w:r w:rsidR="00E30D29">
        <w:t>is</w:t>
      </w:r>
      <w:r>
        <w:t xml:space="preserve"> object being of interest in continuum mechanics. </w:t>
      </w:r>
    </w:p>
    <w:p w14:paraId="1405E242" w14:textId="77777777" w:rsidR="00CB72D3" w:rsidRDefault="00CB72D3"/>
    <w:p w14:paraId="40C5CC80" w14:textId="77777777" w:rsidR="00027768" w:rsidRDefault="00027768"/>
    <w:p w14:paraId="7F43321F" w14:textId="77777777" w:rsidR="00027768" w:rsidRPr="00027768" w:rsidRDefault="00027768">
      <w:pPr>
        <w:rPr>
          <w:b/>
        </w:rPr>
      </w:pPr>
      <w:r w:rsidRPr="00027768">
        <w:rPr>
          <w:b/>
        </w:rPr>
        <w:t>Notations</w:t>
      </w:r>
    </w:p>
    <w:p w14:paraId="4FE6D77B" w14:textId="77777777" w:rsidR="00B94D97" w:rsidRDefault="00027768">
      <w:r>
        <w:tab/>
      </w:r>
      <w:r w:rsidR="00B94D97">
        <w:t>diag(a,b,c..) means a diagonal matrix with diagonal elements a,b,c..</w:t>
      </w:r>
    </w:p>
    <w:p w14:paraId="65E56C36" w14:textId="77777777" w:rsidR="00B94D97" w:rsidRDefault="00027768">
      <w:r>
        <w:tab/>
      </w:r>
      <w:r w:rsidR="00B94D97">
        <w:t>RHS, LHS refer to the right hand side and left hand side of an equation</w:t>
      </w:r>
    </w:p>
    <w:p w14:paraId="2D754E5A" w14:textId="77777777" w:rsidR="00B94D97" w:rsidRDefault="00027768">
      <w:r>
        <w:tab/>
      </w:r>
      <w:r w:rsidR="00B94D97">
        <w:t xml:space="preserve">QED </w:t>
      </w:r>
      <w:r w:rsidR="003317E1">
        <w:t xml:space="preserve">= </w:t>
      </w:r>
      <w:r w:rsidR="00B94D97">
        <w:t xml:space="preserve">which was to be demonstrated ("thus it </w:t>
      </w:r>
      <w:r w:rsidR="00E2601E">
        <w:t>has been</w:t>
      </w:r>
      <w:r w:rsidR="00B94D97">
        <w:t xml:space="preserve"> proved")</w:t>
      </w:r>
    </w:p>
    <w:p w14:paraId="084B9A68" w14:textId="77777777" w:rsidR="003317E1" w:rsidRPr="006B1D10" w:rsidRDefault="00027768">
      <w:pPr>
        <w:rPr>
          <w:webHidden/>
        </w:rPr>
      </w:pPr>
      <w:r>
        <w:tab/>
      </w:r>
      <w:r w:rsidR="003317E1">
        <w:t>det(A)</w:t>
      </w:r>
      <w:r w:rsidR="00E2601E">
        <w:t>, A</w:t>
      </w:r>
      <w:r w:rsidR="00E2601E">
        <w:rPr>
          <w:rStyle w:val="superscript"/>
        </w:rPr>
        <w:t>T</w:t>
      </w:r>
      <w:r w:rsidR="003317E1">
        <w:t xml:space="preserve"> = determinant of the matrix A</w:t>
      </w:r>
      <w:r w:rsidR="00E2601E">
        <w:t>, transpose of a matrix</w:t>
      </w:r>
      <w:r w:rsidR="0006513D">
        <w:t xml:space="preserve"> A</w:t>
      </w:r>
    </w:p>
    <w:p w14:paraId="576F34BD" w14:textId="77777777" w:rsidR="005E2572" w:rsidRDefault="00027768">
      <w:pPr>
        <w:rPr>
          <w:webHidden/>
        </w:rPr>
      </w:pPr>
      <w:r>
        <w:rPr>
          <w:b/>
          <w:webHidden/>
        </w:rPr>
        <w:tab/>
      </w:r>
      <w:r w:rsidR="00E2601E">
        <w:rPr>
          <w:b/>
          <w:webHidden/>
        </w:rPr>
        <w:fldChar w:fldCharType="begin"/>
      </w:r>
      <w:r w:rsidR="00E2601E">
        <w:rPr>
          <w:b/>
          <w:webHidden/>
        </w:rPr>
        <w:instrText xml:space="preserve"> EQ \O(</w:instrText>
      </w:r>
      <w:r w:rsidR="00E2601E" w:rsidRPr="00E2601E">
        <w:rPr>
          <w:b/>
          <w:webHidden/>
        </w:rPr>
        <w:instrText>n</w:instrText>
      </w:r>
      <w:r w:rsidR="00E2601E">
        <w:rPr>
          <w:b/>
          <w:webHidden/>
        </w:rPr>
        <w:instrText>,\S\up2(^))</w:instrText>
      </w:r>
      <w:r w:rsidR="00E2601E">
        <w:rPr>
          <w:b/>
          <w:webHidden/>
        </w:rPr>
        <w:fldChar w:fldCharType="end"/>
      </w:r>
      <w:r w:rsidR="00E2601E">
        <w:rPr>
          <w:b/>
          <w:webHidden/>
        </w:rPr>
        <w:t xml:space="preserve">  = </w:t>
      </w:r>
      <w:r w:rsidR="00E2601E">
        <w:rPr>
          <w:webHidden/>
        </w:rPr>
        <w:t xml:space="preserve">unit vector pointing along the </w:t>
      </w:r>
      <w:r>
        <w:rPr>
          <w:webHidden/>
        </w:rPr>
        <w:t>n</w:t>
      </w:r>
      <w:r>
        <w:rPr>
          <w:rStyle w:val="superscript"/>
          <w:webHidden/>
        </w:rPr>
        <w:t xml:space="preserve">th </w:t>
      </w:r>
      <w:r w:rsidR="00E2601E">
        <w:rPr>
          <w:webHidden/>
        </w:rPr>
        <w:t>positive axis of some coordinate system</w:t>
      </w:r>
    </w:p>
    <w:p w14:paraId="60470FE6" w14:textId="77777777" w:rsidR="005E2572" w:rsidRDefault="00027768">
      <w:pPr>
        <w:rPr>
          <w:webHidden/>
        </w:rPr>
      </w:pPr>
      <w:r>
        <w:rPr>
          <w:webHidden/>
        </w:rPr>
        <w:tab/>
      </w:r>
      <w:r w:rsidR="005E2572">
        <w:rPr>
          <w:webHidden/>
        </w:rPr>
        <w:t xml:space="preserve">//  indicates a comment on something shown to the left of // </w:t>
      </w:r>
    </w:p>
    <w:p w14:paraId="2139D135" w14:textId="77777777" w:rsidR="00E6334D" w:rsidRPr="00E2601E" w:rsidRDefault="00027768">
      <w:pPr>
        <w:rPr>
          <w:webHidden/>
        </w:rPr>
      </w:pPr>
      <w:r>
        <w:rPr>
          <w:webHidden/>
        </w:rPr>
        <w:tab/>
      </w:r>
      <w:r w:rsidR="00E6334D">
        <w:rPr>
          <w:webHidden/>
        </w:rPr>
        <w:t>Maple = a computer algebra system similar to Mathematica</w:t>
      </w:r>
    </w:p>
    <w:p w14:paraId="421BB240" w14:textId="77777777" w:rsidR="00D63E90" w:rsidRDefault="00D63E90" w:rsidP="006D49FD">
      <w:pPr>
        <w:pStyle w:val="Heading2"/>
      </w:pPr>
      <w:bookmarkStart w:id="74" w:name="_Toc302999677"/>
      <w:bookmarkStart w:id="75" w:name="_Toc302999710"/>
      <w:bookmarkStart w:id="76" w:name="_Toc302999888"/>
      <w:bookmarkStart w:id="77" w:name="_Toc303006581"/>
      <w:bookmarkStart w:id="78" w:name="_Toc303095312"/>
      <w:bookmarkStart w:id="79" w:name="_Toc303107313"/>
      <w:bookmarkStart w:id="80" w:name="_Toc303184202"/>
      <w:bookmarkStart w:id="81" w:name="_Toc303186339"/>
      <w:bookmarkStart w:id="82" w:name="_Toc303186389"/>
      <w:bookmarkStart w:id="83" w:name="_Toc303186407"/>
      <w:bookmarkStart w:id="84" w:name="_Toc303186425"/>
      <w:bookmarkStart w:id="85" w:name="_Toc303241745"/>
      <w:bookmarkStart w:id="86" w:name="_Toc303241793"/>
      <w:bookmarkStart w:id="87" w:name="_Toc303241825"/>
      <w:bookmarkStart w:id="88" w:name="_Toc303241845"/>
      <w:bookmarkStart w:id="89" w:name="_Toc303270387"/>
      <w:bookmarkStart w:id="90" w:name="_Toc303271808"/>
      <w:bookmarkStart w:id="91" w:name="_Toc303278725"/>
      <w:bookmarkStart w:id="92" w:name="_Toc303318143"/>
      <w:bookmarkStart w:id="93" w:name="_Toc303422881"/>
      <w:bookmarkStart w:id="94" w:name="_Toc303437168"/>
      <w:bookmarkStart w:id="95" w:name="_Toc303448535"/>
      <w:bookmarkStart w:id="96" w:name="_Toc303448917"/>
      <w:bookmarkStart w:id="97" w:name="_Toc303506838"/>
      <w:bookmarkStart w:id="98" w:name="_Toc303506868"/>
      <w:bookmarkStart w:id="99" w:name="_Toc303522438"/>
      <w:bookmarkStart w:id="100" w:name="_Toc304794831"/>
      <w:bookmarkStart w:id="101" w:name="_Toc304794981"/>
      <w:bookmarkStart w:id="102" w:name="_Toc304795070"/>
      <w:bookmarkStart w:id="103" w:name="_Toc304795096"/>
      <w:bookmarkStart w:id="104" w:name="_Toc304795280"/>
      <w:bookmarkStart w:id="105" w:name="_Toc304795352"/>
      <w:bookmarkStart w:id="106" w:name="_Toc304795446"/>
      <w:bookmarkStart w:id="107" w:name="_Toc304795658"/>
      <w:bookmarkStart w:id="108" w:name="_Toc304795952"/>
      <w:bookmarkStart w:id="109" w:name="_Toc304796043"/>
      <w:bookmarkStart w:id="110" w:name="_Toc304796259"/>
      <w:bookmarkStart w:id="111" w:name="_Toc304796312"/>
      <w:bookmarkStart w:id="112" w:name="_Toc304796600"/>
      <w:bookmarkStart w:id="113" w:name="_Toc304796682"/>
      <w:bookmarkStart w:id="114" w:name="_Toc304796764"/>
      <w:bookmarkStart w:id="115" w:name="_Toc304796846"/>
      <w:bookmarkStart w:id="116" w:name="_Toc304796928"/>
      <w:bookmarkStart w:id="117" w:name="_Toc304833575"/>
      <w:bookmarkStart w:id="118" w:name="_Toc304915647"/>
      <w:bookmarkStart w:id="119" w:name="_Toc305347254"/>
      <w:bookmarkStart w:id="120" w:name="_Toc305618135"/>
      <w:bookmarkStart w:id="121" w:name="_Toc305663707"/>
      <w:bookmarkStart w:id="122" w:name="_Toc305663804"/>
      <w:bookmarkStart w:id="123" w:name="_Toc305665725"/>
      <w:bookmarkStart w:id="124" w:name="_Toc305666264"/>
      <w:bookmarkStart w:id="125" w:name="_Toc305684640"/>
      <w:bookmarkStart w:id="126" w:name="_Toc305684742"/>
      <w:bookmarkStart w:id="127" w:name="_Toc305687036"/>
      <w:bookmarkStart w:id="128" w:name="_Toc305690311"/>
      <w:bookmarkStart w:id="129" w:name="_Toc305702566"/>
      <w:bookmarkStart w:id="130" w:name="_Toc305867701"/>
      <w:bookmarkStart w:id="131" w:name="_Toc305918084"/>
      <w:bookmarkStart w:id="132" w:name="_Toc305926117"/>
      <w:bookmarkStart w:id="133" w:name="_Toc305927964"/>
      <w:bookmarkStart w:id="134" w:name="_Toc305928073"/>
      <w:bookmarkStart w:id="135" w:name="_Toc305954548"/>
      <w:bookmarkStart w:id="136" w:name="_Toc306011037"/>
      <w:bookmarkStart w:id="137" w:name="_Toc306129887"/>
      <w:bookmarkStart w:id="138" w:name="_Toc306130004"/>
      <w:bookmarkStart w:id="139" w:name="_Toc306196086"/>
      <w:bookmarkStart w:id="140" w:name="_Toc306341457"/>
      <w:bookmarkStart w:id="141" w:name="_Toc306356645"/>
      <w:bookmarkStart w:id="142" w:name="_Toc306356765"/>
      <w:bookmarkStart w:id="143" w:name="_Toc306356881"/>
      <w:bookmarkStart w:id="144" w:name="_Toc306356996"/>
      <w:bookmarkStart w:id="145" w:name="_Toc306356995"/>
      <w:bookmarkStart w:id="146" w:name="_Toc306357215"/>
      <w:bookmarkStart w:id="147" w:name="_Toc306357333"/>
      <w:bookmarkStart w:id="148" w:name="_Toc306357453"/>
      <w:bookmarkStart w:id="149" w:name="_Toc306371934"/>
      <w:bookmarkStart w:id="150" w:name="_Toc306372056"/>
      <w:bookmarkStart w:id="151" w:name="_Toc306378431"/>
      <w:bookmarkStart w:id="152" w:name="_Toc306378587"/>
      <w:bookmarkStart w:id="153" w:name="_Toc306379895"/>
      <w:bookmarkStart w:id="154" w:name="_Toc306384814"/>
      <w:bookmarkStart w:id="155" w:name="_Toc306385896"/>
      <w:bookmarkStart w:id="156" w:name="_Toc306386066"/>
      <w:bookmarkStart w:id="157" w:name="_Toc306386196"/>
      <w:bookmarkStart w:id="158" w:name="_Toc306632696"/>
      <w:bookmarkStart w:id="159" w:name="_Toc306632829"/>
      <w:bookmarkStart w:id="160" w:name="_Toc306632962"/>
      <w:bookmarkStart w:id="161" w:name="_Toc306633097"/>
      <w:bookmarkStart w:id="162" w:name="_Toc306633229"/>
      <w:bookmarkStart w:id="163" w:name="_Toc306633361"/>
      <w:bookmarkStart w:id="164" w:name="_Toc306731851"/>
      <w:bookmarkStart w:id="165" w:name="_Toc306731984"/>
      <w:bookmarkStart w:id="166" w:name="_Toc306782904"/>
      <w:bookmarkStart w:id="167" w:name="_Toc306817774"/>
      <w:bookmarkStart w:id="168" w:name="_Toc306886175"/>
      <w:bookmarkStart w:id="169" w:name="_Toc306886355"/>
      <w:bookmarkStart w:id="170" w:name="_Toc306886483"/>
      <w:bookmarkStart w:id="171" w:name="_Toc306903264"/>
      <w:bookmarkStart w:id="172" w:name="_Toc306957249"/>
      <w:bookmarkStart w:id="173" w:name="_Toc306971578"/>
      <w:bookmarkStart w:id="174" w:name="_Toc306983397"/>
      <w:bookmarkStart w:id="175" w:name="_Toc306983844"/>
      <w:bookmarkStart w:id="176" w:name="_Toc307336540"/>
      <w:bookmarkStart w:id="177" w:name="_Toc307336668"/>
      <w:bookmarkStart w:id="178" w:name="_Toc307336796"/>
      <w:bookmarkStart w:id="179" w:name="_Toc307387412"/>
      <w:bookmarkStart w:id="180" w:name="_Toc307589539"/>
      <w:bookmarkStart w:id="181" w:name="_Toc307751033"/>
      <w:bookmarkStart w:id="182" w:name="_Toc307834276"/>
      <w:bookmarkStart w:id="183" w:name="_Toc307842469"/>
      <w:bookmarkStart w:id="184" w:name="_Toc307899133"/>
      <w:bookmarkStart w:id="185" w:name="_Toc307899288"/>
      <w:bookmarkStart w:id="186" w:name="_Toc307947524"/>
      <w:bookmarkStart w:id="187" w:name="_Toc307947671"/>
      <w:bookmarkStart w:id="188" w:name="_Toc308102827"/>
      <w:bookmarkStart w:id="189" w:name="_Toc308102975"/>
      <w:bookmarkStart w:id="190" w:name="_Toc308103123"/>
      <w:bookmarkStart w:id="191" w:name="_Toc308162932"/>
      <w:bookmarkStart w:id="192" w:name="_Toc308189219"/>
    </w:p>
    <w:p w14:paraId="3B920C7B" w14:textId="77777777" w:rsidR="002E7317" w:rsidRDefault="0049358E" w:rsidP="006D49FD">
      <w:pPr>
        <w:pStyle w:val="Heading2"/>
      </w:pPr>
      <w:bookmarkStart w:id="193" w:name="_Toc308447260"/>
      <w:bookmarkStart w:id="194" w:name="_Toc308447413"/>
      <w:bookmarkStart w:id="195" w:name="_Toc308512638"/>
      <w:bookmarkStart w:id="196" w:name="_Toc309299687"/>
      <w:bookmarkStart w:id="197" w:name="_Toc309379027"/>
      <w:bookmarkStart w:id="198" w:name="_Toc309380468"/>
      <w:bookmarkStart w:id="199" w:name="_Toc309381663"/>
      <w:bookmarkStart w:id="200" w:name="_Toc309473297"/>
      <w:bookmarkStart w:id="201" w:name="_Toc309473969"/>
      <w:bookmarkStart w:id="202" w:name="_Toc309479966"/>
      <w:bookmarkStart w:id="203" w:name="_Toc309652209"/>
      <w:bookmarkStart w:id="204" w:name="_Toc309660913"/>
      <w:bookmarkStart w:id="205" w:name="_Toc309661082"/>
      <w:bookmarkStart w:id="206" w:name="_Toc309823122"/>
      <w:bookmarkStart w:id="207" w:name="_Toc309845068"/>
      <w:bookmarkStart w:id="208" w:name="_Toc309893310"/>
      <w:bookmarkStart w:id="209" w:name="_Toc309898752"/>
      <w:bookmarkStart w:id="210" w:name="_Toc309898923"/>
      <w:bookmarkStart w:id="211" w:name="_Toc309997547"/>
      <w:bookmarkStart w:id="212" w:name="_Toc310098876"/>
      <w:r>
        <w:br w:type="page"/>
      </w:r>
      <w:bookmarkStart w:id="213" w:name="_Toc310151995"/>
      <w:bookmarkStart w:id="214" w:name="_Toc310152164"/>
      <w:bookmarkStart w:id="215" w:name="_Toc310178971"/>
      <w:bookmarkStart w:id="216" w:name="_Toc315369234"/>
      <w:bookmarkStart w:id="217" w:name="_Toc315369404"/>
      <w:bookmarkStart w:id="218" w:name="_Toc315540566"/>
      <w:bookmarkStart w:id="219" w:name="_Toc316842762"/>
      <w:bookmarkStart w:id="220" w:name="_Toc316846887"/>
      <w:bookmarkStart w:id="221" w:name="_Toc316917059"/>
      <w:bookmarkStart w:id="222" w:name="_Toc316923223"/>
      <w:bookmarkStart w:id="223" w:name="_Toc316923408"/>
      <w:bookmarkStart w:id="224" w:name="_Toc317154914"/>
      <w:r w:rsidR="002E7317">
        <w:t xml:space="preserve">1. </w:t>
      </w:r>
      <w:r w:rsidR="003063F6">
        <w:t>The Transformation</w:t>
      </w:r>
      <w:r w:rsidR="002E7317">
        <w:t xml:space="preserve"> </w:t>
      </w:r>
      <w:r w:rsidR="003063F6">
        <w:t>F</w:t>
      </w:r>
      <w:bookmarkEnd w:id="74"/>
      <w:bookmarkEnd w:id="75"/>
      <w:bookmarkEnd w:id="76"/>
      <w:bookmarkEnd w:id="77"/>
      <w:bookmarkEnd w:id="78"/>
      <w:bookmarkEnd w:id="79"/>
      <w:bookmarkEnd w:id="80"/>
      <w:bookmarkEnd w:id="81"/>
      <w:bookmarkEnd w:id="82"/>
      <w:bookmarkEnd w:id="83"/>
      <w:bookmarkEnd w:id="84"/>
      <w:bookmarkEnd w:id="85"/>
      <w:bookmarkEnd w:id="86"/>
      <w:r w:rsidR="006E500A">
        <w:t>:  invertibility, coord</w:t>
      </w:r>
      <w:r w:rsidR="008B73B6">
        <w:t>inate lines, and level surfaces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003063F6">
        <w:t xml:space="preserve"> </w:t>
      </w:r>
    </w:p>
    <w:p w14:paraId="6CF58C3E" w14:textId="77777777" w:rsidR="00F16930" w:rsidRDefault="00F16930"/>
    <w:p w14:paraId="23122441" w14:textId="77777777" w:rsidR="002E7317" w:rsidRPr="00406E24" w:rsidRDefault="002E7317" w:rsidP="002E7317">
      <w:r>
        <w:t xml:space="preserve">If </w:t>
      </w:r>
      <w:r w:rsidRPr="00A812F2">
        <w:rPr>
          <w:b/>
        </w:rPr>
        <w:t>x</w:t>
      </w:r>
      <w:r>
        <w:t xml:space="preserve"> and </w:t>
      </w:r>
      <w:r w:rsidRPr="00A812F2">
        <w:rPr>
          <w:b/>
        </w:rPr>
        <w:t>x</w:t>
      </w:r>
      <w:r>
        <w:t xml:space="preserve">' are elements of the vector space </w:t>
      </w:r>
      <w:r w:rsidR="00DA356D">
        <w:t>R</w:t>
      </w:r>
      <w:r>
        <w:rPr>
          <w:rStyle w:val="superscript"/>
        </w:rPr>
        <w:t>N</w:t>
      </w:r>
      <w:r w:rsidR="00DA356D">
        <w:t xml:space="preserve"> (N-dimensional reals) </w:t>
      </w:r>
      <w:r>
        <w:t xml:space="preserve">, </w:t>
      </w:r>
      <w:r w:rsidR="00915EF4">
        <w:t>one</w:t>
      </w:r>
      <w:r>
        <w:t xml:space="preserve"> can </w:t>
      </w:r>
      <w:r w:rsidR="00F16930">
        <w:t>specify</w:t>
      </w:r>
      <w:r>
        <w:t xml:space="preserve"> a </w:t>
      </w:r>
      <w:r w:rsidRPr="00406E24">
        <w:rPr>
          <w:b/>
        </w:rPr>
        <w:t>mapping</w:t>
      </w:r>
    </w:p>
    <w:p w14:paraId="0A05A3AA" w14:textId="77777777" w:rsidR="002E7317" w:rsidRDefault="002E7317" w:rsidP="002E7317"/>
    <w:p w14:paraId="15646044" w14:textId="77777777" w:rsidR="002E7317" w:rsidRDefault="002E7317" w:rsidP="002E7317">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rsidR="00DA356D">
        <w:t>R</w:t>
      </w:r>
      <w:r>
        <w:rPr>
          <w:rStyle w:val="superscript"/>
        </w:rPr>
        <w:t>N</w:t>
      </w:r>
      <w:r>
        <w:t xml:space="preserve"> →</w:t>
      </w:r>
      <w:r w:rsidRPr="00F368D5">
        <w:rPr>
          <w:rFonts w:ascii="Script MT Bold" w:hAnsi="Script MT Bold"/>
        </w:rPr>
        <w:t xml:space="preserve"> </w:t>
      </w:r>
      <w:r w:rsidR="00DA356D">
        <w:t>R</w:t>
      </w:r>
      <w:r>
        <w:rPr>
          <w:rStyle w:val="superscript"/>
        </w:rPr>
        <w:t>N</w:t>
      </w:r>
    </w:p>
    <w:p w14:paraId="46CDCA53" w14:textId="77777777" w:rsidR="002E7317" w:rsidRDefault="002E7317" w:rsidP="002E7317"/>
    <w:p w14:paraId="5FD79FC7" w14:textId="77777777" w:rsidR="002E7317" w:rsidRPr="00154431" w:rsidRDefault="00154431" w:rsidP="002E7317">
      <w:r>
        <w:t xml:space="preserve">defined </w:t>
      </w:r>
      <w:r w:rsidR="000D4799">
        <w:t xml:space="preserve">by </w:t>
      </w:r>
      <w:r w:rsidR="002E7317">
        <w:t xml:space="preserve">a set of N </w:t>
      </w:r>
      <w:r w:rsidR="000E6660">
        <w:t>continuous</w:t>
      </w:r>
      <w:r w:rsidR="00DB7576">
        <w:t xml:space="preserve"> (C</w:t>
      </w:r>
      <w:r w:rsidR="00DB7576" w:rsidRPr="00DB7576">
        <w:rPr>
          <w:rStyle w:val="subscript"/>
        </w:rPr>
        <w:t>2</w:t>
      </w:r>
      <w:r w:rsidR="00DB7576">
        <w:t>)</w:t>
      </w:r>
      <w:r w:rsidR="000E6660">
        <w:t xml:space="preserve"> </w:t>
      </w:r>
      <w:r>
        <w:t>functions F</w:t>
      </w:r>
      <w:r>
        <w:rPr>
          <w:rStyle w:val="subscript"/>
        </w:rPr>
        <w:t>i</w:t>
      </w:r>
      <w:r>
        <w:t xml:space="preserve"> </w:t>
      </w:r>
      <w:r w:rsidR="00F16930">
        <w:t xml:space="preserve">, </w:t>
      </w:r>
      <w:r>
        <w:t>each of N variables</w:t>
      </w:r>
      <w:r w:rsidR="00F16930">
        <w:t xml:space="preserve">, </w:t>
      </w:r>
    </w:p>
    <w:p w14:paraId="6E197606" w14:textId="77777777" w:rsidR="002E7317" w:rsidRDefault="002E7317" w:rsidP="002E7317"/>
    <w:p w14:paraId="61D1B120" w14:textId="77777777" w:rsidR="002E7317" w:rsidRDefault="002E7317" w:rsidP="002E7317">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4484F6A9" w14:textId="77777777" w:rsidR="002E7317" w:rsidRDefault="002E7317" w:rsidP="002E7317">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3BF789A9" w14:textId="77777777" w:rsidR="002E7317" w:rsidRDefault="002E7317" w:rsidP="002E7317">
      <w:r>
        <w:tab/>
        <w:t>...</w:t>
      </w:r>
    </w:p>
    <w:p w14:paraId="2268F130" w14:textId="77777777" w:rsidR="002E7317" w:rsidRDefault="002E7317" w:rsidP="002E7317">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2EF97B48" w14:textId="77777777" w:rsidR="002E7317" w:rsidRDefault="002E7317" w:rsidP="002E7317"/>
    <w:p w14:paraId="33FB3F84" w14:textId="77777777" w:rsidR="007D540B" w:rsidRDefault="002E7317" w:rsidP="002E7317">
      <w:r>
        <w:t>If all functions F</w:t>
      </w:r>
      <w:r w:rsidRPr="00210251">
        <w:rPr>
          <w:rStyle w:val="subscript"/>
        </w:rPr>
        <w:t>i</w:t>
      </w:r>
      <w:r>
        <w:t xml:space="preserve"> are linear in all of their arguments, then </w:t>
      </w:r>
      <w:r w:rsidR="00DF671D">
        <w:t>the</w:t>
      </w:r>
      <w:r>
        <w:t xml:space="preserve"> mapping F:</w:t>
      </w:r>
      <w:r w:rsidRPr="00F368D5">
        <w:rPr>
          <w:rFonts w:ascii="Script MT Bold" w:hAnsi="Script MT Bold"/>
        </w:rPr>
        <w:t xml:space="preserve"> </w:t>
      </w:r>
      <w:r w:rsidR="00DA356D">
        <w:t>R</w:t>
      </w:r>
      <w:r>
        <w:rPr>
          <w:rStyle w:val="superscript"/>
        </w:rPr>
        <w:t>N</w:t>
      </w:r>
      <w:r>
        <w:t xml:space="preserve"> →</w:t>
      </w:r>
      <w:r w:rsidRPr="00F368D5">
        <w:rPr>
          <w:rFonts w:ascii="Script MT Bold" w:hAnsi="Script MT Bold"/>
        </w:rPr>
        <w:t xml:space="preserve"> </w:t>
      </w:r>
      <w:r w:rsidR="00DA356D">
        <w:t>R</w:t>
      </w:r>
      <w:r>
        <w:rPr>
          <w:rStyle w:val="superscript"/>
        </w:rPr>
        <w:t>N</w:t>
      </w:r>
      <w:r>
        <w:t xml:space="preserve"> is a linear mapping. Otherwise the mapping is non-linear. </w:t>
      </w:r>
    </w:p>
    <w:p w14:paraId="48C073EF" w14:textId="77777777" w:rsidR="002E7317" w:rsidRDefault="002E7317" w:rsidP="002E7317">
      <w:r>
        <w:tab/>
        <w:t xml:space="preserve">A mapping is often referred to as a </w:t>
      </w:r>
      <w:r w:rsidRPr="00406E24">
        <w:rPr>
          <w:b/>
        </w:rPr>
        <w:t>transformation</w:t>
      </w:r>
      <w:r>
        <w:t>. We shall be interested only in transformations which are 1-to-1 and are therefore invertible. For such transformations</w:t>
      </w:r>
      <w:r w:rsidR="00501DF0">
        <w:t>,</w:t>
      </w:r>
    </w:p>
    <w:p w14:paraId="1A2C6E85" w14:textId="77777777" w:rsidR="00501DF0" w:rsidRDefault="00501DF0" w:rsidP="002E7317"/>
    <w:p w14:paraId="35989DDD" w14:textId="77777777" w:rsidR="000F5478" w:rsidRPr="00501DF0" w:rsidRDefault="002E7317" w:rsidP="002E7317">
      <w:r>
        <w:tab/>
      </w:r>
      <w:r w:rsidR="000F5478">
        <w:tab/>
      </w:r>
      <w:r w:rsidRPr="00BC0003">
        <w:rPr>
          <w:b/>
        </w:rPr>
        <w:t>x</w:t>
      </w:r>
      <w:r>
        <w:t xml:space="preserve">' = </w:t>
      </w:r>
      <w:r w:rsidRPr="00BC0003">
        <w:rPr>
          <w:b/>
        </w:rPr>
        <w:t>F</w:t>
      </w:r>
      <w:r>
        <w:t>(</w:t>
      </w:r>
      <w:r w:rsidRPr="00F368D5">
        <w:rPr>
          <w:b/>
        </w:rPr>
        <w:t>x</w:t>
      </w:r>
      <w:r w:rsidR="000F5478">
        <w:t>)</w:t>
      </w:r>
      <w:r w:rsidR="000F5478">
        <w:tab/>
      </w:r>
      <w:r w:rsidRPr="00BC0003">
        <w:rPr>
          <w:b/>
        </w:rPr>
        <w:t>x</w:t>
      </w:r>
      <w:r>
        <w:t xml:space="preserve"> = </w:t>
      </w:r>
      <w:r w:rsidRPr="00BC0003">
        <w:rPr>
          <w:b/>
        </w:rPr>
        <w:t>F</w:t>
      </w:r>
      <w:r>
        <w:rPr>
          <w:rStyle w:val="superscript"/>
        </w:rPr>
        <w:t>-1</w:t>
      </w:r>
      <w:r>
        <w:t>(</w:t>
      </w:r>
      <w:r>
        <w:rPr>
          <w:b/>
        </w:rPr>
        <w:t>x</w:t>
      </w:r>
      <w:r w:rsidRPr="005C5D34">
        <w:t>'</w:t>
      </w:r>
      <w:r>
        <w:t>)</w:t>
      </w:r>
      <w:r w:rsidR="00501DF0">
        <w:t xml:space="preserve"> ,</w:t>
      </w:r>
    </w:p>
    <w:p w14:paraId="3AECEDF1" w14:textId="77777777" w:rsidR="000F5478" w:rsidRDefault="000F5478" w:rsidP="002E7317"/>
    <w:p w14:paraId="2E711B68" w14:textId="77777777" w:rsidR="000F5478" w:rsidRDefault="000F5478" w:rsidP="002E7317">
      <w:r>
        <w:t>or in an equivalent notation</w:t>
      </w:r>
    </w:p>
    <w:p w14:paraId="44352AFD" w14:textId="77777777" w:rsidR="000F5478" w:rsidRDefault="000F5478" w:rsidP="002E7317"/>
    <w:p w14:paraId="46BF0D51" w14:textId="77777777" w:rsidR="002E7317" w:rsidRDefault="000F5478" w:rsidP="002E7317">
      <w:r>
        <w:tab/>
      </w: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p>
    <w:p w14:paraId="2A6EBB5D" w14:textId="77777777" w:rsidR="002E7317" w:rsidRDefault="002E7317" w:rsidP="002E7317"/>
    <w:p w14:paraId="75169794" w14:textId="77777777" w:rsidR="002E7317" w:rsidRDefault="002E7317" w:rsidP="002E7317">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w:t>
      </w:r>
      <w:r w:rsidR="00501DF0">
        <w:t>s</w:t>
      </w:r>
      <w:r>
        <w:t xml:space="preserve"> over the entire </w:t>
      </w:r>
      <w:r w:rsidR="00DA356D">
        <w:t>R</w:t>
      </w:r>
      <w:r>
        <w:rPr>
          <w:rStyle w:val="superscript"/>
        </w:rPr>
        <w:t>N</w:t>
      </w:r>
      <w:r>
        <w:t xml:space="preserve"> of x-space (the domain is </w:t>
      </w:r>
      <w:r w:rsidR="00DA356D">
        <w:t>R</w:t>
      </w:r>
      <w:r>
        <w:rPr>
          <w:rStyle w:val="superscript"/>
        </w:rPr>
        <w:t>N</w:t>
      </w:r>
      <w:r>
        <w:t xml:space="preserve">), we </w:t>
      </w:r>
      <w:r w:rsidR="000D4799">
        <w:t>may</w:t>
      </w:r>
      <w:r>
        <w:t xml:space="preserve"> find that </w:t>
      </w:r>
      <w:r w:rsidRPr="00233F85">
        <w:rPr>
          <w:b/>
        </w:rPr>
        <w:t>x</w:t>
      </w:r>
      <w:r w:rsidR="000D4799" w:rsidRPr="005C5D34">
        <w:t>'</w:t>
      </w:r>
      <w:r>
        <w:t xml:space="preserve"> roams over only some subset of </w:t>
      </w:r>
      <w:r w:rsidR="00DA356D">
        <w:t>R</w:t>
      </w:r>
      <w:r>
        <w:rPr>
          <w:rStyle w:val="superscript"/>
        </w:rPr>
        <w:t>N</w:t>
      </w:r>
      <w:r>
        <w:t xml:space="preserve"> in x'-space. The 1-to-1 invertible mapping is then between the domain of mapping F which is all of </w:t>
      </w:r>
      <w:r w:rsidR="00DA356D">
        <w:t>R</w:t>
      </w:r>
      <w:r>
        <w:rPr>
          <w:rStyle w:val="superscript"/>
        </w:rPr>
        <w:t>N</w:t>
      </w:r>
      <w:r>
        <w:t xml:space="preserve">, and the range of mapping F which is this subset. </w:t>
      </w:r>
    </w:p>
    <w:p w14:paraId="7EC1FCD3" w14:textId="77777777" w:rsidR="00154431" w:rsidRDefault="00154431" w:rsidP="00154431">
      <w:r>
        <w:tab/>
      </w:r>
      <w:r w:rsidR="003063F6">
        <w:t xml:space="preserve">As just noted, </w:t>
      </w:r>
      <w:r w:rsidR="00501DF0">
        <w:t>it will be assumed</w:t>
      </w:r>
      <w:r>
        <w:t xml:space="preserve">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rsidR="003063F6">
        <w:t>')</w:t>
      </w:r>
      <w:r w:rsidR="00501DF0">
        <w:t xml:space="preserve"> exists for any </w:t>
      </w:r>
      <w:r w:rsidR="00501DF0" w:rsidRPr="00501DF0">
        <w:rPr>
          <w:b/>
        </w:rPr>
        <w:t>x</w:t>
      </w:r>
      <w:r w:rsidR="00501DF0">
        <w:t>'</w:t>
      </w:r>
      <w:r w:rsidR="003063F6">
        <w:t xml:space="preserve">. </w:t>
      </w:r>
      <w:r>
        <w:t xml:space="preserve">By essentially </w:t>
      </w:r>
      <w:r w:rsidR="00501DF0">
        <w:t>is meant</w:t>
      </w:r>
      <w:r>
        <w:t xml:space="preserve"> there may be a few problem points in the transformation which </w:t>
      </w:r>
      <w:r w:rsidR="00501DF0">
        <w:t>can be</w:t>
      </w:r>
      <w:r>
        <w:t xml:space="preserve"> "fix</w:t>
      </w:r>
      <w:r w:rsidR="00501DF0">
        <w:t>ed</w:t>
      </w:r>
      <w:r>
        <w:t xml:space="preserve"> up" in some reasonable manner so that </w:t>
      </w:r>
      <w:r w:rsidRPr="007C6FD1">
        <w:rPr>
          <w:b/>
        </w:rPr>
        <w:t>x</w:t>
      </w:r>
      <w:r>
        <w:t>' = F(</w:t>
      </w:r>
      <w:r w:rsidRPr="007C6FD1">
        <w:rPr>
          <w:b/>
        </w:rPr>
        <w:t>x</w:t>
      </w:r>
      <w:r>
        <w:t>) is invertible.</w:t>
      </w:r>
    </w:p>
    <w:p w14:paraId="730D38CA" w14:textId="77777777" w:rsidR="00DB7576" w:rsidRDefault="00DB7576" w:rsidP="00154431">
      <w:r>
        <w:tab/>
        <w:t>The functions F</w:t>
      </w:r>
      <w:r>
        <w:rPr>
          <w:rStyle w:val="subscript"/>
        </w:rPr>
        <w:t>i</w:t>
      </w:r>
      <w:r>
        <w:t xml:space="preserve"> must be C</w:t>
      </w:r>
      <w:r w:rsidRPr="00DB7576">
        <w:rPr>
          <w:rStyle w:val="subscript"/>
        </w:rPr>
        <w:t>1</w:t>
      </w:r>
      <w:r>
        <w:t xml:space="preserve"> continuous to support the linearization derivatives appearing in Section 2, and they must be C</w:t>
      </w:r>
      <w:r w:rsidRPr="00DB7576">
        <w:rPr>
          <w:rStyle w:val="subscript"/>
        </w:rPr>
        <w:t>2</w:t>
      </w:r>
      <w:r>
        <w:t xml:space="preserve"> continuous </w:t>
      </w:r>
      <w:r w:rsidR="00F16930">
        <w:t xml:space="preserve">to support </w:t>
      </w:r>
      <w:r w:rsidR="00FE011E">
        <w:t xml:space="preserve">some of </w:t>
      </w:r>
      <w:r w:rsidR="00F16930">
        <w:t xml:space="preserve">the </w:t>
      </w:r>
      <w:r>
        <w:t>differential operators expressed in curvilinear coordinates in Sections</w:t>
      </w:r>
      <w:r w:rsidR="00F16930">
        <w:t xml:space="preserve"> 9-14</w:t>
      </w:r>
      <w:r w:rsidR="00FE011E">
        <w:t xml:space="preserve"> and the covariant derivative in Section 7 (v). </w:t>
      </w:r>
    </w:p>
    <w:p w14:paraId="5D488D40" w14:textId="77777777" w:rsidR="00154431" w:rsidRDefault="000F5478" w:rsidP="002E7317">
      <w:r>
        <w:tab/>
      </w:r>
    </w:p>
    <w:p w14:paraId="435FB16F" w14:textId="77777777" w:rsidR="00154431" w:rsidRPr="007C6FD1" w:rsidRDefault="00154431" w:rsidP="006D49FD">
      <w:pPr>
        <w:pStyle w:val="Heading3"/>
      </w:pPr>
      <w:bookmarkStart w:id="225" w:name="_Toc302999678"/>
      <w:bookmarkStart w:id="226" w:name="_Toc302999711"/>
      <w:bookmarkStart w:id="227" w:name="_Toc302999889"/>
      <w:bookmarkStart w:id="228" w:name="_Toc303006582"/>
      <w:bookmarkStart w:id="229" w:name="_Toc303095313"/>
      <w:bookmarkStart w:id="230" w:name="_Toc303107314"/>
      <w:bookmarkStart w:id="231" w:name="_Toc303184203"/>
      <w:bookmarkStart w:id="232" w:name="_Toc303186340"/>
      <w:bookmarkStart w:id="233" w:name="_Toc303186390"/>
      <w:bookmarkStart w:id="234" w:name="_Toc303186408"/>
      <w:bookmarkStart w:id="235" w:name="_Toc303186426"/>
      <w:bookmarkStart w:id="236" w:name="_Toc303241746"/>
      <w:bookmarkStart w:id="237" w:name="_Toc303241794"/>
      <w:bookmarkStart w:id="238" w:name="_Toc303241826"/>
      <w:bookmarkStart w:id="239" w:name="_Toc303241846"/>
      <w:bookmarkStart w:id="240" w:name="_Toc303270388"/>
      <w:bookmarkStart w:id="241" w:name="_Toc303271809"/>
      <w:bookmarkStart w:id="242" w:name="_Toc303278726"/>
      <w:bookmarkStart w:id="243" w:name="_Toc303318144"/>
      <w:bookmarkStart w:id="244" w:name="_Toc303422882"/>
      <w:bookmarkStart w:id="245" w:name="_Toc303437169"/>
      <w:bookmarkStart w:id="246" w:name="_Toc303448536"/>
      <w:bookmarkStart w:id="247" w:name="_Toc303448918"/>
      <w:bookmarkStart w:id="248" w:name="_Toc303506839"/>
      <w:bookmarkStart w:id="249" w:name="_Toc303506869"/>
      <w:bookmarkStart w:id="250" w:name="_Toc303522439"/>
      <w:bookmarkStart w:id="251" w:name="_Toc304794832"/>
      <w:bookmarkStart w:id="252" w:name="_Toc304794982"/>
      <w:bookmarkStart w:id="253" w:name="_Toc304795071"/>
      <w:bookmarkStart w:id="254" w:name="_Toc304795097"/>
      <w:bookmarkStart w:id="255" w:name="_Toc304795281"/>
      <w:bookmarkStart w:id="256" w:name="_Toc304795353"/>
      <w:bookmarkStart w:id="257" w:name="_Toc304795447"/>
      <w:bookmarkStart w:id="258" w:name="_Toc304795659"/>
      <w:bookmarkStart w:id="259" w:name="_Toc304795953"/>
      <w:bookmarkStart w:id="260" w:name="_Toc304796044"/>
      <w:bookmarkStart w:id="261" w:name="_Toc304796260"/>
      <w:bookmarkStart w:id="262" w:name="_Toc304796313"/>
      <w:bookmarkStart w:id="263" w:name="_Toc304796601"/>
      <w:bookmarkStart w:id="264" w:name="_Toc304796683"/>
      <w:bookmarkStart w:id="265" w:name="_Toc304796765"/>
      <w:bookmarkStart w:id="266" w:name="_Toc304796847"/>
      <w:bookmarkStart w:id="267" w:name="_Toc304796929"/>
      <w:bookmarkStart w:id="268" w:name="_Toc304833576"/>
      <w:bookmarkStart w:id="269" w:name="_Toc304915648"/>
      <w:bookmarkStart w:id="270" w:name="_Toc305347255"/>
      <w:bookmarkStart w:id="271" w:name="_Toc305618136"/>
      <w:bookmarkStart w:id="272" w:name="_Toc305663708"/>
      <w:bookmarkStart w:id="273" w:name="_Toc305663805"/>
      <w:bookmarkStart w:id="274" w:name="_Toc305665726"/>
      <w:bookmarkStart w:id="275" w:name="_Toc305666265"/>
      <w:bookmarkStart w:id="276" w:name="_Toc305684641"/>
      <w:bookmarkStart w:id="277" w:name="_Toc305684743"/>
      <w:bookmarkStart w:id="278" w:name="_Toc305687037"/>
      <w:bookmarkStart w:id="279" w:name="_Toc305690312"/>
      <w:bookmarkStart w:id="280" w:name="_Toc305702567"/>
      <w:bookmarkStart w:id="281" w:name="_Toc305867702"/>
      <w:bookmarkStart w:id="282" w:name="_Toc305918085"/>
      <w:bookmarkStart w:id="283" w:name="_Toc305926118"/>
      <w:bookmarkStart w:id="284" w:name="_Toc305927965"/>
      <w:bookmarkStart w:id="285" w:name="_Toc305928074"/>
      <w:bookmarkStart w:id="286" w:name="_Toc305954549"/>
      <w:bookmarkStart w:id="287" w:name="_Toc306011038"/>
      <w:bookmarkStart w:id="288" w:name="_Toc306129888"/>
      <w:bookmarkStart w:id="289" w:name="_Toc306130005"/>
      <w:bookmarkStart w:id="290" w:name="_Toc306196087"/>
      <w:bookmarkStart w:id="291" w:name="_Toc306341458"/>
      <w:bookmarkStart w:id="292" w:name="_Toc306356646"/>
      <w:bookmarkStart w:id="293" w:name="_Toc306356766"/>
      <w:bookmarkStart w:id="294" w:name="_Toc306356882"/>
      <w:bookmarkStart w:id="295" w:name="_Toc306356997"/>
      <w:bookmarkStart w:id="296" w:name="_Toc306357109"/>
      <w:bookmarkStart w:id="297" w:name="_Toc306357216"/>
      <w:bookmarkStart w:id="298" w:name="_Toc306357334"/>
      <w:bookmarkStart w:id="299" w:name="_Toc306357454"/>
      <w:bookmarkStart w:id="300" w:name="_Toc306371935"/>
      <w:bookmarkStart w:id="301" w:name="_Toc306372057"/>
      <w:bookmarkStart w:id="302" w:name="_Toc306378432"/>
      <w:bookmarkStart w:id="303" w:name="_Toc306378588"/>
      <w:bookmarkStart w:id="304" w:name="_Toc306379896"/>
      <w:bookmarkStart w:id="305" w:name="_Toc306384815"/>
      <w:bookmarkStart w:id="306" w:name="_Toc306386067"/>
      <w:bookmarkStart w:id="307" w:name="_Toc306386197"/>
      <w:bookmarkStart w:id="308" w:name="_Toc306632697"/>
      <w:bookmarkStart w:id="309" w:name="_Toc306632830"/>
      <w:bookmarkStart w:id="310" w:name="_Toc306632963"/>
      <w:bookmarkStart w:id="311" w:name="_Toc306633098"/>
      <w:bookmarkStart w:id="312" w:name="_Toc306633230"/>
      <w:bookmarkStart w:id="313" w:name="_Toc306633362"/>
      <w:bookmarkStart w:id="314" w:name="_Toc306731852"/>
      <w:bookmarkStart w:id="315" w:name="_Toc306731985"/>
      <w:bookmarkStart w:id="316" w:name="_Toc306782905"/>
      <w:bookmarkStart w:id="317" w:name="_Toc306817775"/>
      <w:bookmarkStart w:id="318" w:name="_Toc306886176"/>
      <w:bookmarkStart w:id="319" w:name="_Toc306886356"/>
      <w:bookmarkStart w:id="320" w:name="_Toc306886484"/>
      <w:bookmarkStart w:id="321" w:name="_Toc306903265"/>
      <w:bookmarkStart w:id="322" w:name="_Toc306957250"/>
      <w:bookmarkStart w:id="323" w:name="_Toc306971579"/>
      <w:bookmarkStart w:id="324" w:name="_Toc306983398"/>
      <w:bookmarkStart w:id="325" w:name="_Toc306983845"/>
      <w:bookmarkStart w:id="326" w:name="_Toc307336541"/>
      <w:bookmarkStart w:id="327" w:name="_Toc307336669"/>
      <w:bookmarkStart w:id="328" w:name="_Toc307336797"/>
      <w:bookmarkStart w:id="329" w:name="_Toc307387413"/>
      <w:bookmarkStart w:id="330" w:name="_Toc307589540"/>
      <w:bookmarkStart w:id="331" w:name="_Toc307751034"/>
      <w:bookmarkStart w:id="332" w:name="_Toc307834277"/>
      <w:bookmarkStart w:id="333" w:name="_Toc307842470"/>
      <w:bookmarkStart w:id="334" w:name="_Toc307899134"/>
      <w:bookmarkStart w:id="335" w:name="_Toc307899289"/>
      <w:bookmarkStart w:id="336" w:name="_Toc307947525"/>
      <w:bookmarkStart w:id="337" w:name="_Toc307947672"/>
      <w:bookmarkStart w:id="338" w:name="_Toc308102828"/>
      <w:bookmarkStart w:id="339" w:name="_Toc308102976"/>
      <w:bookmarkStart w:id="340" w:name="_Toc308103124"/>
      <w:bookmarkStart w:id="341" w:name="_Toc308162933"/>
      <w:bookmarkStart w:id="342" w:name="_Toc308189220"/>
      <w:bookmarkStart w:id="343" w:name="_Toc308447261"/>
      <w:bookmarkStart w:id="344" w:name="_Toc308447414"/>
      <w:bookmarkStart w:id="345" w:name="_Toc308512639"/>
      <w:bookmarkStart w:id="346" w:name="_Toc309299688"/>
      <w:bookmarkStart w:id="347" w:name="_Toc309379028"/>
      <w:bookmarkStart w:id="348" w:name="_Toc309380469"/>
      <w:bookmarkStart w:id="349" w:name="_Toc309381664"/>
      <w:bookmarkStart w:id="350" w:name="_Toc309473298"/>
      <w:bookmarkStart w:id="351" w:name="_Toc309473970"/>
      <w:bookmarkStart w:id="352" w:name="_Toc309479967"/>
      <w:bookmarkStart w:id="353" w:name="_Toc309652210"/>
      <w:bookmarkStart w:id="354" w:name="_Toc309660914"/>
      <w:bookmarkStart w:id="355" w:name="_Toc309661083"/>
      <w:bookmarkStart w:id="356" w:name="_Toc309823123"/>
      <w:bookmarkStart w:id="357" w:name="_Toc309845069"/>
      <w:bookmarkStart w:id="358" w:name="_Toc309893311"/>
      <w:bookmarkStart w:id="359" w:name="_Toc309898753"/>
      <w:bookmarkStart w:id="360" w:name="_Toc309898924"/>
      <w:bookmarkStart w:id="361" w:name="_Toc309997548"/>
      <w:bookmarkStart w:id="362" w:name="_Toc310098877"/>
      <w:bookmarkStart w:id="363" w:name="_Toc310151996"/>
      <w:bookmarkStart w:id="364" w:name="_Toc310152165"/>
      <w:bookmarkStart w:id="365" w:name="_Toc310178972"/>
      <w:bookmarkStart w:id="366" w:name="_Toc315369235"/>
      <w:bookmarkStart w:id="367" w:name="_Toc315369405"/>
      <w:bookmarkStart w:id="368" w:name="_Toc315540567"/>
      <w:bookmarkStart w:id="369" w:name="_Toc316842763"/>
      <w:bookmarkStart w:id="370" w:name="_Toc316846888"/>
      <w:bookmarkStart w:id="371" w:name="_Toc316917060"/>
      <w:bookmarkStart w:id="372" w:name="_Toc316923224"/>
      <w:bookmarkStart w:id="373" w:name="_Toc316923409"/>
      <w:bookmarkStart w:id="374" w:name="_Toc317154915"/>
      <w:r w:rsidRPr="007C6FD1">
        <w:t>Example</w:t>
      </w:r>
      <w:r w:rsidR="008D0167">
        <w:t xml:space="preserve"> 1</w:t>
      </w:r>
      <w:r w:rsidRPr="007C6FD1">
        <w:t xml:space="preserve">:  Polar coordinates </w:t>
      </w:r>
      <w:r w:rsidR="00826BFB">
        <w:t>(</w:t>
      </w:r>
      <w:r w:rsidR="00915EF4">
        <w:t>N</w:t>
      </w:r>
      <w:r w:rsidRPr="007C6FD1">
        <w:t>=2</w:t>
      </w:r>
      <w:r w:rsidR="00826BFB">
        <w:t>)</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7C6FD1">
        <w:t xml:space="preserve"> </w:t>
      </w:r>
    </w:p>
    <w:p w14:paraId="4926B95A" w14:textId="77777777" w:rsidR="00154431" w:rsidRDefault="00154431" w:rsidP="00154431"/>
    <w:p w14:paraId="6DA19D37" w14:textId="77777777" w:rsidR="009F3331" w:rsidRDefault="009F3331" w:rsidP="009F3331">
      <w:r>
        <w:t xml:space="preserve">(a) </w:t>
      </w:r>
      <w:r w:rsidR="00BE1372">
        <w:t>T</w:t>
      </w:r>
      <w:r>
        <w:t xml:space="preserve">he transformation from </w:t>
      </w:r>
      <w:r w:rsidR="00BE1372">
        <w:t xml:space="preserve">Cartesian to polar coordinates is given by, </w:t>
      </w:r>
    </w:p>
    <w:p w14:paraId="6C1939EB" w14:textId="77777777" w:rsidR="009F3331" w:rsidRDefault="009F3331" w:rsidP="009F3331"/>
    <w:p w14:paraId="1ECFDECA" w14:textId="77777777" w:rsidR="009F3331" w:rsidRDefault="009F3331" w:rsidP="009F3331">
      <w:r>
        <w:tab/>
      </w:r>
      <w:r w:rsidRPr="00214955">
        <w:rPr>
          <w:b/>
        </w:rPr>
        <w:t>x</w:t>
      </w:r>
      <w:r>
        <w:t xml:space="preserve"> =  (x</w:t>
      </w:r>
      <w:r>
        <w:rPr>
          <w:rStyle w:val="subscript"/>
        </w:rPr>
        <w:t>1</w:t>
      </w:r>
      <w:r>
        <w:t>, x</w:t>
      </w:r>
      <w:r>
        <w:rPr>
          <w:rStyle w:val="subscript"/>
        </w:rPr>
        <w:t>2</w:t>
      </w:r>
      <w:r>
        <w:t xml:space="preserve"> ) = (x,y)</w:t>
      </w:r>
      <w:r>
        <w:tab/>
      </w:r>
      <w:r>
        <w:tab/>
      </w:r>
      <w:r>
        <w:tab/>
      </w:r>
    </w:p>
    <w:p w14:paraId="27A2ACF2" w14:textId="77777777" w:rsidR="009F3331" w:rsidRPr="009F3331" w:rsidRDefault="009F3331" w:rsidP="009F3331">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26D19748" w14:textId="77777777" w:rsidR="009F3331" w:rsidRDefault="009F3331" w:rsidP="009F3331"/>
    <w:p w14:paraId="51A5770D" w14:textId="77777777" w:rsidR="009F3331" w:rsidRPr="005C164E" w:rsidRDefault="009F3331" w:rsidP="009F3331">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53D51C04" w14:textId="77777777" w:rsidR="009F3331" w:rsidRPr="005C164E" w:rsidRDefault="009F3331" w:rsidP="009F3331">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31A0ADAE" w14:textId="77777777" w:rsidR="009F3331" w:rsidRDefault="009F3331" w:rsidP="009F3331"/>
    <w:p w14:paraId="7C33B916" w14:textId="77777777" w:rsidR="009F3331" w:rsidRPr="005C164E" w:rsidRDefault="009F3331" w:rsidP="009F3331">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675068C4" w14:textId="77777777" w:rsidR="009F3331" w:rsidRDefault="009F3331" w:rsidP="009F3331">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p>
    <w:p w14:paraId="12D01713" w14:textId="77777777" w:rsidR="008D0167" w:rsidRDefault="008D0167" w:rsidP="009F3331">
      <w:r>
        <w:t xml:space="preserve">(b) </w:t>
      </w:r>
      <w:r w:rsidR="00154431">
        <w:t>The transformation is non-linear because at least one component function</w:t>
      </w:r>
      <w:r w:rsidR="003063F6">
        <w:t xml:space="preserve">( e.g., </w:t>
      </w:r>
      <w:r w:rsidR="00154431">
        <w:t xml:space="preserve">r = </w:t>
      </w:r>
      <w:r w:rsidR="00154431">
        <w:fldChar w:fldCharType="begin"/>
      </w:r>
      <w:r w:rsidR="00154431">
        <w:instrText xml:space="preserve"> EQ \r(x</w:instrText>
      </w:r>
      <w:r w:rsidR="00154431">
        <w:rPr>
          <w:rStyle w:val="superscript"/>
        </w:rPr>
        <w:instrText>2</w:instrText>
      </w:r>
      <w:r w:rsidR="00154431">
        <w:instrText>+y</w:instrText>
      </w:r>
      <w:r w:rsidR="00154431">
        <w:rPr>
          <w:rStyle w:val="superscript"/>
        </w:rPr>
        <w:instrText>2</w:instrText>
      </w:r>
      <w:r w:rsidR="00154431">
        <w:instrText xml:space="preserve">) </w:instrText>
      </w:r>
      <w:r w:rsidR="00154431">
        <w:fldChar w:fldCharType="end"/>
      </w:r>
      <w:r w:rsidR="003063F6">
        <w:t xml:space="preserve">) </w:t>
      </w:r>
      <w:r w:rsidR="00154431">
        <w:t>is not of the form r = Ax + By. In this transform</w:t>
      </w:r>
      <w:r w:rsidR="00BE1372">
        <w:t>ation</w:t>
      </w:r>
      <w:r w:rsidR="00154431">
        <w:t xml:space="preserve"> all functions are non-linear. </w:t>
      </w:r>
    </w:p>
    <w:p w14:paraId="5411EEA5" w14:textId="77777777" w:rsidR="008D0167" w:rsidRDefault="008D0167" w:rsidP="00154431"/>
    <w:p w14:paraId="4EFD195D" w14:textId="77777777" w:rsidR="00154431" w:rsidRDefault="008D0167" w:rsidP="00154431">
      <w:r>
        <w:t xml:space="preserve">(c) </w:t>
      </w:r>
      <w:r w:rsidR="00154431">
        <w:t>Here is a drawing showing the nature of this mapping</w:t>
      </w:r>
      <w:r w:rsidR="00BE1372">
        <w:t>:</w:t>
      </w:r>
    </w:p>
    <w:p w14:paraId="5EC2F46D" w14:textId="77777777" w:rsidR="00154431" w:rsidRDefault="00154431" w:rsidP="00154431"/>
    <w:p w14:paraId="7827EC29" w14:textId="77777777" w:rsidR="00154431" w:rsidRDefault="00154431" w:rsidP="00154431">
      <w:r>
        <w:pict>
          <v:shape id="_x0000_i1026" type="#_x0000_t75" style="width:468pt;height:135.75pt">
            <v:imagedata r:id="rId7" o:title=""/>
          </v:shape>
        </w:pict>
      </w:r>
    </w:p>
    <w:p w14:paraId="2E9BD6AF" w14:textId="77777777" w:rsidR="00154431" w:rsidRDefault="00154431" w:rsidP="00154431"/>
    <w:p w14:paraId="2B87BFBB" w14:textId="77777777" w:rsidR="00154431" w:rsidRPr="00E3256A" w:rsidRDefault="00154431" w:rsidP="00154431">
      <w:r>
        <w:t xml:space="preserve">The domain of </w:t>
      </w:r>
      <w:r w:rsidRPr="007C6FD1">
        <w:rPr>
          <w:b/>
        </w:rPr>
        <w:t>x</w:t>
      </w:r>
      <w:r w:rsidRPr="005C5D34">
        <w:t>'</w:t>
      </w:r>
      <w:r>
        <w:t xml:space="preserve"> = F(</w:t>
      </w:r>
      <w:r w:rsidRPr="007C6FD1">
        <w:rPr>
          <w:b/>
        </w:rPr>
        <w:t>x</w:t>
      </w:r>
      <w:r>
        <w:t xml:space="preserve">) in x-space on the right  is all of </w:t>
      </w:r>
      <w:r w:rsidR="00DA356D">
        <w:t>R</w:t>
      </w:r>
      <w:r>
        <w:rPr>
          <w:rStyle w:val="superscript"/>
        </w:rPr>
        <w:t>2</w:t>
      </w:r>
      <w:r>
        <w:t xml:space="preserve">, but the range in x'-space is shown in gray. Imitating the language of complex variables, we </w:t>
      </w:r>
      <w:r w:rsidR="000D4799">
        <w:t>can</w:t>
      </w:r>
      <w:r>
        <w:t xml:space="preserve"> regard this gray range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rsidR="00501DF0">
        <w:t>which produces</w:t>
      </w:r>
      <w:r>
        <w:t xml:space="preserve"> down-facing rectangles. The principle branch plus all the other branches then fill up the E</w:t>
      </w:r>
      <w:r>
        <w:rPr>
          <w:rStyle w:val="superscript"/>
        </w:rPr>
        <w:t>2</w:t>
      </w:r>
      <w:r>
        <w:t xml:space="preserve"> of x</w:t>
      </w:r>
      <w:r w:rsidR="00BE1372">
        <w:t>'</w:t>
      </w:r>
      <w:r>
        <w:t>-space</w:t>
      </w:r>
      <w:r w:rsidR="000D4799">
        <w:t xml:space="preserve">, but </w:t>
      </w:r>
      <w:r>
        <w:t xml:space="preserve">we care </w:t>
      </w:r>
      <w:r w:rsidR="008D0167">
        <w:t xml:space="preserve">only about the principle branch </w:t>
      </w:r>
      <w:r w:rsidR="000D4799">
        <w:t xml:space="preserve">range </w:t>
      </w:r>
      <w:r w:rsidR="008D0167">
        <w:t xml:space="preserve">shown in gray. </w:t>
      </w:r>
      <w:r>
        <w:t xml:space="preserve"> </w:t>
      </w:r>
    </w:p>
    <w:p w14:paraId="11D33FB4" w14:textId="77777777" w:rsidR="008D0167" w:rsidRDefault="00154431" w:rsidP="00154431">
      <w:r>
        <w:tab/>
      </w:r>
    </w:p>
    <w:p w14:paraId="703F9CE7" w14:textId="77777777" w:rsidR="00154431" w:rsidRDefault="008D0167" w:rsidP="00154431">
      <w:r>
        <w:t xml:space="preserve">(d) </w:t>
      </w:r>
      <w:r w:rsidR="00154431">
        <w:t>This mapping illustrates a "problem point" involving θ = tan</w:t>
      </w:r>
      <w:r w:rsidR="00154431">
        <w:rPr>
          <w:rStyle w:val="superscript"/>
        </w:rPr>
        <w:t>-1</w:t>
      </w:r>
      <w:r w:rsidR="00154431">
        <w:t>(y/x). This occurs whe</w:t>
      </w:r>
      <w:r w:rsidR="00DF671D">
        <w:t>n both x and y are 0, indicated by</w:t>
      </w:r>
      <w:r w:rsidR="00154431">
        <w:t xml:space="preserve"> the red </w:t>
      </w:r>
      <w:r w:rsidR="00DF671D">
        <w:t>dot</w:t>
      </w:r>
      <w:r w:rsidR="00154431">
        <w:t xml:space="preserve"> on the right. The inverse mapping </w:t>
      </w:r>
      <w:r w:rsidR="00BE1372">
        <w:t>takes</w:t>
      </w:r>
      <w:r w:rsidR="00154431">
        <w:t xml:space="preserve"> the entire red line segment into this red origin point, so we have a lack of 1-to-1 going on here, meaning that formally the function F is not invertible. </w:t>
      </w:r>
      <w:r w:rsidR="00501DF0">
        <w:t>This can be fixed up</w:t>
      </w:r>
      <w:r w:rsidR="00154431">
        <w:t xml:space="preserve"> by eliminating the red line segment from the range of F, retaining only the point at its left end. Another problem is that both the left and right vertical edges of the gray area map into the real axis in x-space, and </w:t>
      </w:r>
      <w:r w:rsidR="00501DF0">
        <w:t>that is fixed</w:t>
      </w:r>
      <w:r w:rsidR="00154431">
        <w:t xml:space="preserve"> by removing the right edge. Thus, by doing a suitable trimming of the range, F </w:t>
      </w:r>
      <w:r w:rsidR="00501DF0">
        <w:t>can be made</w:t>
      </w:r>
      <w:r w:rsidR="00154431">
        <w:t xml:space="preserve"> fully invertible. No one has ever had major problems using polar coordinates due to </w:t>
      </w:r>
      <w:r w:rsidR="003063F6">
        <w:t>these</w:t>
      </w:r>
      <w:r w:rsidR="00154431">
        <w:t xml:space="preserve"> minor issues. </w:t>
      </w:r>
    </w:p>
    <w:p w14:paraId="537332D1" w14:textId="77777777" w:rsidR="001F0C02" w:rsidRDefault="001F0C02" w:rsidP="00154431"/>
    <w:p w14:paraId="05716128" w14:textId="77777777" w:rsidR="001F0C02" w:rsidRDefault="001F0C02" w:rsidP="001F0C02">
      <w:pPr>
        <w:pStyle w:val="Heading3"/>
      </w:pPr>
      <w:bookmarkStart w:id="375" w:name="_Toc302999681"/>
      <w:bookmarkStart w:id="376" w:name="_Toc302999714"/>
      <w:bookmarkStart w:id="377" w:name="_Toc302999892"/>
      <w:bookmarkStart w:id="378" w:name="_Toc303006586"/>
      <w:bookmarkStart w:id="379" w:name="_Toc303095317"/>
      <w:bookmarkStart w:id="380" w:name="_Toc303107318"/>
      <w:bookmarkStart w:id="381" w:name="_Toc303184207"/>
      <w:bookmarkStart w:id="382" w:name="_Toc303186344"/>
      <w:bookmarkStart w:id="383" w:name="_Toc303186394"/>
      <w:bookmarkStart w:id="384" w:name="_Toc303186412"/>
      <w:bookmarkStart w:id="385" w:name="_Toc303186430"/>
      <w:bookmarkStart w:id="386" w:name="_Toc303241750"/>
      <w:bookmarkStart w:id="387" w:name="_Toc303241798"/>
      <w:bookmarkStart w:id="388" w:name="_Toc303241830"/>
      <w:bookmarkStart w:id="389" w:name="_Toc303241850"/>
      <w:bookmarkStart w:id="390" w:name="_Toc303270392"/>
      <w:bookmarkStart w:id="391" w:name="_Toc303271813"/>
      <w:bookmarkStart w:id="392" w:name="_Toc303278730"/>
      <w:bookmarkStart w:id="393" w:name="_Toc303318148"/>
      <w:bookmarkStart w:id="394" w:name="_Toc303422886"/>
      <w:bookmarkStart w:id="395" w:name="_Toc303437173"/>
      <w:bookmarkStart w:id="396" w:name="_Toc303448540"/>
      <w:bookmarkStart w:id="397" w:name="_Toc303448922"/>
      <w:bookmarkStart w:id="398" w:name="_Toc303506843"/>
      <w:bookmarkStart w:id="399" w:name="_Toc303506873"/>
      <w:bookmarkStart w:id="400" w:name="_Toc303522443"/>
      <w:bookmarkStart w:id="401" w:name="_Toc304794836"/>
      <w:bookmarkStart w:id="402" w:name="_Toc304794986"/>
      <w:bookmarkStart w:id="403" w:name="_Toc304795075"/>
      <w:bookmarkStart w:id="404" w:name="_Toc304795101"/>
      <w:bookmarkStart w:id="405" w:name="_Toc304795285"/>
      <w:bookmarkStart w:id="406" w:name="_Toc304795358"/>
      <w:bookmarkStart w:id="407" w:name="_Toc304795452"/>
      <w:bookmarkStart w:id="408" w:name="_Toc304795664"/>
      <w:bookmarkStart w:id="409" w:name="_Toc304795958"/>
      <w:bookmarkStart w:id="410" w:name="_Toc304796049"/>
      <w:bookmarkStart w:id="411" w:name="_Toc304796265"/>
      <w:bookmarkStart w:id="412" w:name="_Toc304796318"/>
      <w:bookmarkStart w:id="413" w:name="_Toc304796606"/>
      <w:bookmarkStart w:id="414" w:name="_Toc304796688"/>
      <w:bookmarkStart w:id="415" w:name="_Toc304796770"/>
      <w:bookmarkStart w:id="416" w:name="_Toc304796852"/>
      <w:bookmarkStart w:id="417" w:name="_Toc304796934"/>
      <w:bookmarkStart w:id="418" w:name="_Toc304833581"/>
      <w:bookmarkStart w:id="419" w:name="_Toc304915653"/>
      <w:bookmarkStart w:id="420" w:name="_Toc305347260"/>
      <w:bookmarkStart w:id="421" w:name="_Toc305618141"/>
      <w:bookmarkStart w:id="422" w:name="_Toc305663713"/>
      <w:bookmarkStart w:id="423" w:name="_Toc305663810"/>
      <w:bookmarkStart w:id="424" w:name="_Toc305665731"/>
      <w:bookmarkStart w:id="425" w:name="_Toc305666270"/>
      <w:bookmarkStart w:id="426" w:name="_Toc305684646"/>
      <w:bookmarkStart w:id="427" w:name="_Toc305684748"/>
      <w:bookmarkStart w:id="428" w:name="_Toc305687042"/>
      <w:bookmarkStart w:id="429" w:name="_Toc305690317"/>
      <w:bookmarkStart w:id="430" w:name="_Toc305702572"/>
      <w:bookmarkStart w:id="431" w:name="_Toc305867707"/>
      <w:bookmarkStart w:id="432" w:name="_Toc305918090"/>
      <w:bookmarkStart w:id="433" w:name="_Toc305926123"/>
      <w:bookmarkStart w:id="434" w:name="_Toc305927970"/>
      <w:bookmarkStart w:id="435" w:name="_Toc305928079"/>
      <w:bookmarkStart w:id="436" w:name="_Toc305954554"/>
      <w:bookmarkStart w:id="437" w:name="_Toc306011043"/>
      <w:bookmarkStart w:id="438" w:name="_Toc306129893"/>
      <w:bookmarkStart w:id="439" w:name="_Toc306130010"/>
      <w:bookmarkStart w:id="440" w:name="_Toc306196092"/>
      <w:bookmarkStart w:id="441" w:name="_Toc306341463"/>
      <w:bookmarkStart w:id="442" w:name="_Toc306356651"/>
      <w:bookmarkStart w:id="443" w:name="_Toc306356771"/>
      <w:bookmarkStart w:id="444" w:name="_Toc306356887"/>
      <w:bookmarkStart w:id="445" w:name="_Toc306357002"/>
      <w:bookmarkStart w:id="446" w:name="_Toc306357114"/>
      <w:bookmarkStart w:id="447" w:name="_Toc306357221"/>
      <w:bookmarkStart w:id="448" w:name="_Toc306357339"/>
      <w:bookmarkStart w:id="449" w:name="_Toc306357459"/>
      <w:bookmarkStart w:id="450" w:name="_Toc306371940"/>
      <w:bookmarkStart w:id="451" w:name="_Toc306372062"/>
      <w:bookmarkStart w:id="452" w:name="_Toc306378437"/>
      <w:bookmarkStart w:id="453" w:name="_Toc306378593"/>
      <w:bookmarkStart w:id="454" w:name="_Toc306379901"/>
      <w:bookmarkStart w:id="455" w:name="_Toc306384820"/>
      <w:bookmarkStart w:id="456" w:name="_Toc306386072"/>
      <w:bookmarkStart w:id="457" w:name="_Toc306386202"/>
      <w:bookmarkStart w:id="458" w:name="_Toc306632702"/>
      <w:bookmarkStart w:id="459" w:name="_Toc306632835"/>
      <w:bookmarkStart w:id="460" w:name="_Toc306632968"/>
      <w:bookmarkStart w:id="461" w:name="_Toc306633103"/>
      <w:bookmarkStart w:id="462" w:name="_Toc306633235"/>
      <w:bookmarkStart w:id="463" w:name="_Toc306633367"/>
      <w:bookmarkStart w:id="464" w:name="_Toc306731857"/>
      <w:bookmarkStart w:id="465" w:name="_Toc306731990"/>
      <w:bookmarkStart w:id="466" w:name="_Toc306782910"/>
      <w:bookmarkStart w:id="467" w:name="_Toc306817776"/>
      <w:bookmarkStart w:id="468" w:name="_Toc306886177"/>
      <w:bookmarkStart w:id="469" w:name="_Toc306886357"/>
      <w:bookmarkStart w:id="470" w:name="_Toc306886485"/>
      <w:bookmarkStart w:id="471" w:name="_Toc306903266"/>
      <w:bookmarkStart w:id="472" w:name="_Toc306957251"/>
      <w:bookmarkStart w:id="473" w:name="_Toc306971580"/>
      <w:bookmarkStart w:id="474" w:name="_Toc306983399"/>
      <w:bookmarkStart w:id="475" w:name="_Toc306983846"/>
      <w:bookmarkStart w:id="476" w:name="_Toc307336542"/>
      <w:bookmarkStart w:id="477" w:name="_Toc307336670"/>
      <w:bookmarkStart w:id="478" w:name="_Toc307336798"/>
      <w:bookmarkStart w:id="479" w:name="_Toc307387414"/>
      <w:bookmarkStart w:id="480" w:name="_Toc307589541"/>
      <w:bookmarkStart w:id="481" w:name="_Toc307751035"/>
      <w:bookmarkStart w:id="482" w:name="_Toc307834278"/>
      <w:bookmarkStart w:id="483" w:name="_Toc307842471"/>
      <w:bookmarkStart w:id="484" w:name="_Toc307899135"/>
      <w:bookmarkStart w:id="485" w:name="_Toc307899290"/>
      <w:bookmarkStart w:id="486" w:name="_Toc307947526"/>
      <w:bookmarkStart w:id="487" w:name="_Toc307947673"/>
      <w:bookmarkStart w:id="488" w:name="_Toc308102829"/>
      <w:bookmarkStart w:id="489" w:name="_Toc308102977"/>
      <w:bookmarkStart w:id="490" w:name="_Toc308103125"/>
      <w:bookmarkStart w:id="491" w:name="_Toc308162934"/>
      <w:bookmarkStart w:id="492" w:name="_Toc308189221"/>
      <w:bookmarkStart w:id="493" w:name="_Toc308447262"/>
      <w:bookmarkStart w:id="494" w:name="_Toc308447415"/>
      <w:bookmarkStart w:id="495" w:name="_Toc308512640"/>
      <w:bookmarkStart w:id="496" w:name="_Toc309299689"/>
      <w:bookmarkStart w:id="497" w:name="_Toc309379029"/>
      <w:bookmarkStart w:id="498" w:name="_Toc309380470"/>
      <w:bookmarkStart w:id="499" w:name="_Toc309381665"/>
      <w:bookmarkStart w:id="500" w:name="_Toc309473299"/>
      <w:bookmarkStart w:id="501" w:name="_Toc309473971"/>
      <w:bookmarkStart w:id="502" w:name="_Toc309479968"/>
      <w:bookmarkStart w:id="503" w:name="_Toc309652211"/>
      <w:bookmarkStart w:id="504" w:name="_Toc309660915"/>
      <w:bookmarkStart w:id="505" w:name="_Toc309661084"/>
      <w:bookmarkStart w:id="506" w:name="_Toc309823124"/>
      <w:bookmarkStart w:id="507" w:name="_Toc309845070"/>
      <w:bookmarkStart w:id="508" w:name="_Toc309893312"/>
      <w:bookmarkStart w:id="509" w:name="_Toc309898754"/>
      <w:bookmarkStart w:id="510" w:name="_Toc309898925"/>
      <w:bookmarkStart w:id="511" w:name="_Toc309997549"/>
      <w:bookmarkStart w:id="512" w:name="_Toc310098878"/>
      <w:bookmarkStart w:id="513" w:name="_Toc310151997"/>
      <w:bookmarkStart w:id="514" w:name="_Toc310152166"/>
      <w:bookmarkStart w:id="515" w:name="_Toc310178973"/>
      <w:bookmarkStart w:id="516" w:name="_Toc315369236"/>
      <w:bookmarkStart w:id="517" w:name="_Toc315369406"/>
      <w:bookmarkStart w:id="518" w:name="_Toc315540568"/>
      <w:bookmarkStart w:id="519" w:name="_Toc316842764"/>
      <w:bookmarkStart w:id="520" w:name="_Toc316846889"/>
      <w:bookmarkStart w:id="521" w:name="_Toc316917061"/>
      <w:bookmarkStart w:id="522" w:name="_Toc316923225"/>
      <w:bookmarkStart w:id="523" w:name="_Toc316923410"/>
      <w:bookmarkStart w:id="524" w:name="_Toc317154916"/>
      <w:r w:rsidRPr="007C6FD1">
        <w:t>Example</w:t>
      </w:r>
      <w:r>
        <w:t xml:space="preserve"> 2</w:t>
      </w:r>
      <w:r w:rsidRPr="007C6FD1">
        <w:t xml:space="preserve">:  </w:t>
      </w:r>
      <w:r>
        <w:t>Spherical</w:t>
      </w:r>
      <w:r w:rsidRPr="007C6FD1">
        <w:t xml:space="preserve"> coordinates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t xml:space="preserve"> (N=3)</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69A8FE37" w14:textId="77777777" w:rsidR="001F0C02" w:rsidRDefault="001F0C02" w:rsidP="001F0C02">
      <w:pPr>
        <w:rPr>
          <w:b/>
        </w:rPr>
      </w:pPr>
    </w:p>
    <w:p w14:paraId="132D7726" w14:textId="77777777" w:rsidR="001F0C02" w:rsidRDefault="001F0C02" w:rsidP="001F0C02">
      <w:r>
        <w:rPr>
          <w:b/>
        </w:rPr>
        <w:t xml:space="preserve"> </w:t>
      </w:r>
      <w:r>
        <w:t xml:space="preserve">(a) </w:t>
      </w:r>
      <w:r w:rsidR="00BE1372">
        <w:t>T</w:t>
      </w:r>
      <w:r>
        <w:t>he transformation from Cart</w:t>
      </w:r>
      <w:r w:rsidR="00BE1372">
        <w:t>esian to spherical coordinates is given by,</w:t>
      </w:r>
    </w:p>
    <w:p w14:paraId="5240A73F" w14:textId="77777777" w:rsidR="001F0C02" w:rsidRDefault="001F0C02" w:rsidP="001F0C02"/>
    <w:p w14:paraId="155D0FCE" w14:textId="77777777" w:rsidR="001F0C02" w:rsidRDefault="001F0C02" w:rsidP="001F0C02">
      <w:r>
        <w:tab/>
      </w:r>
      <w:r w:rsidRPr="00214955">
        <w:rPr>
          <w:b/>
        </w:rPr>
        <w:t>x</w:t>
      </w:r>
      <w:r>
        <w:t xml:space="preserve"> =  (x</w:t>
      </w:r>
      <w:r>
        <w:rPr>
          <w:rStyle w:val="subscript"/>
        </w:rPr>
        <w:t>1</w:t>
      </w:r>
      <w:r w:rsidR="00915EF4">
        <w:t>,</w:t>
      </w:r>
      <w:r>
        <w:t>x</w:t>
      </w:r>
      <w:r>
        <w:rPr>
          <w:rStyle w:val="subscript"/>
        </w:rPr>
        <w:t>2</w:t>
      </w:r>
      <w:r>
        <w:t>,x</w:t>
      </w:r>
      <w:r>
        <w:rPr>
          <w:rStyle w:val="subscript"/>
        </w:rPr>
        <w:t>3</w:t>
      </w:r>
      <w:r>
        <w:t xml:space="preserve"> )  = (x,y,z)</w:t>
      </w:r>
      <w:r>
        <w:tab/>
      </w:r>
      <w:r>
        <w:tab/>
      </w:r>
      <w:r>
        <w:tab/>
      </w:r>
    </w:p>
    <w:p w14:paraId="2E34053D" w14:textId="77777777" w:rsidR="001F0C02" w:rsidRDefault="001F0C02" w:rsidP="001F0C02">
      <w:r>
        <w:tab/>
      </w:r>
      <w:r w:rsidRPr="00214955">
        <w:rPr>
          <w:b/>
        </w:rPr>
        <w:t>x</w:t>
      </w:r>
      <w:r>
        <w:t>' = (x</w:t>
      </w:r>
      <w:r>
        <w:rPr>
          <w:rStyle w:val="subscript"/>
        </w:rPr>
        <w:t>1</w:t>
      </w:r>
      <w:r w:rsidR="00915EF4">
        <w:t>',</w:t>
      </w:r>
      <w:r>
        <w:t>x</w:t>
      </w:r>
      <w:r>
        <w:rPr>
          <w:rStyle w:val="subscript"/>
        </w:rPr>
        <w:t>2</w:t>
      </w:r>
      <w:r>
        <w:t>',x</w:t>
      </w:r>
      <w:r>
        <w:rPr>
          <w:rStyle w:val="subscript"/>
        </w:rPr>
        <w:t>3</w:t>
      </w:r>
      <w:r>
        <w:t>') = (r,θ,φ)</w:t>
      </w:r>
      <w:r>
        <w:tab/>
      </w:r>
    </w:p>
    <w:p w14:paraId="1CB9BFDE" w14:textId="77777777" w:rsidR="001F0C02" w:rsidRDefault="001F0C02" w:rsidP="001F0C02"/>
    <w:p w14:paraId="1D025ECC" w14:textId="77777777" w:rsidR="001F0C02" w:rsidRPr="005C164E" w:rsidRDefault="001F0C02" w:rsidP="001F0C0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7EFB85F5" w14:textId="77777777" w:rsidR="001F0C02" w:rsidRPr="005C164E" w:rsidRDefault="001F0C02" w:rsidP="001F0C0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124EFDA5" w14:textId="77777777" w:rsidR="001F0C02" w:rsidRDefault="001F0C02" w:rsidP="001F0C02">
      <w:r>
        <w:tab/>
      </w:r>
      <w:r>
        <w:tab/>
      </w:r>
      <w:r>
        <w:tab/>
      </w:r>
      <w:r>
        <w:tab/>
        <w:t xml:space="preserve">z = r </w:t>
      </w:r>
      <w:r w:rsidR="000403A0">
        <w:t>cos</w:t>
      </w:r>
      <w:r>
        <w:t>(θ)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7B655D4F" w14:textId="77777777" w:rsidR="001F0C02" w:rsidRDefault="001F0C02" w:rsidP="001F0C02"/>
    <w:p w14:paraId="7AB98CA4" w14:textId="77777777" w:rsidR="001F0C02" w:rsidRPr="005C164E" w:rsidRDefault="001F0C02" w:rsidP="001F0C0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3B5573FA" w14:textId="77777777" w:rsidR="001F0C02" w:rsidRDefault="001F0C02" w:rsidP="001F0C0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584F1629" w14:textId="77777777" w:rsidR="001F0C02" w:rsidRDefault="001F0C02" w:rsidP="001F0C02">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p>
    <w:p w14:paraId="6D1202A7" w14:textId="77777777" w:rsidR="001F0C02" w:rsidRPr="007C6FD1" w:rsidRDefault="001F0C02" w:rsidP="001F0C02">
      <w:pPr>
        <w:rPr>
          <w:b/>
        </w:rPr>
      </w:pPr>
    </w:p>
    <w:p w14:paraId="66FC9FC0" w14:textId="77777777" w:rsidR="001F0C02" w:rsidRDefault="001F0C02" w:rsidP="001F0C0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is not of the form r = Ax + By + Cz. In this transform</w:t>
      </w:r>
      <w:r w:rsidR="00BE1372">
        <w:t>ation</w:t>
      </w:r>
      <w:r>
        <w:t xml:space="preserve">, all three functions are non-linear. </w:t>
      </w:r>
    </w:p>
    <w:p w14:paraId="048975ED" w14:textId="77777777" w:rsidR="001F0C02" w:rsidRDefault="001F0C02" w:rsidP="001F0C02"/>
    <w:p w14:paraId="287DAB2A" w14:textId="77777777" w:rsidR="001F0C02" w:rsidRDefault="001F0C02" w:rsidP="001F0C02">
      <w:r>
        <w:t>(c) Here is a drawing showing the nature of this mapping</w:t>
      </w:r>
    </w:p>
    <w:p w14:paraId="781C2838" w14:textId="77777777" w:rsidR="001F0C02" w:rsidRDefault="001F0C02" w:rsidP="001F0C02"/>
    <w:p w14:paraId="6B3FF4DC" w14:textId="77777777" w:rsidR="001F0C02" w:rsidRDefault="001F0C02" w:rsidP="001F0C02">
      <w:r>
        <w:tab/>
      </w:r>
      <w:r>
        <w:tab/>
      </w:r>
      <w:bookmarkStart w:id="525" w:name="OLE_LINK1"/>
      <w:bookmarkStart w:id="526" w:name="OLE_LINK2"/>
      <w:r>
        <w:pict>
          <v:shape id="_x0000_i1027" type="#_x0000_t75" style="width:367.5pt;height:249pt">
            <v:imagedata r:id="rId8" o:title=""/>
          </v:shape>
        </w:pict>
      </w:r>
      <w:bookmarkEnd w:id="525"/>
      <w:bookmarkEnd w:id="526"/>
    </w:p>
    <w:p w14:paraId="0FA19A54" w14:textId="77777777" w:rsidR="001F0C02" w:rsidRDefault="001F0C02" w:rsidP="001F0C02"/>
    <w:p w14:paraId="45AA4C7A" w14:textId="77777777" w:rsidR="001F0C02" w:rsidRPr="00E3256A" w:rsidRDefault="001F0C02" w:rsidP="001F0C02">
      <w:r>
        <w:t xml:space="preserve">The domain of </w:t>
      </w:r>
      <w:r w:rsidRPr="007C6FD1">
        <w:rPr>
          <w:b/>
        </w:rPr>
        <w:t>x</w:t>
      </w:r>
      <w:r w:rsidRPr="005C5D34">
        <w:t>'</w:t>
      </w:r>
      <w:r>
        <w:t xml:space="preserve"> = F(</w:t>
      </w:r>
      <w:r w:rsidRPr="007C6FD1">
        <w:rPr>
          <w:b/>
        </w:rPr>
        <w:t>x</w:t>
      </w:r>
      <w:r>
        <w:t>) in x-space on the right  is all of E</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The principle branch plus all the other branch offices then fill up the E</w:t>
      </w:r>
      <w:r>
        <w:rPr>
          <w:rStyle w:val="superscript"/>
        </w:rPr>
        <w:t>3</w:t>
      </w:r>
      <w:r>
        <w:t xml:space="preserve"> of x-space, but we care only about the principle branch office building whose walls are mostly shown in gray.   </w:t>
      </w:r>
    </w:p>
    <w:p w14:paraId="3144B47F" w14:textId="77777777" w:rsidR="001F0C02" w:rsidRDefault="001F0C02" w:rsidP="001F0C02"/>
    <w:p w14:paraId="33CD2D40" w14:textId="77777777" w:rsidR="001F0C02" w:rsidRDefault="001F0C02" w:rsidP="001F0C02">
      <w:r>
        <w:t xml:space="preserve">(d) This mapping illustrates some "problem points". One is that entire green office building main floor (r=0) maps into the origin in x-space. </w:t>
      </w:r>
      <w:r w:rsidR="004C0BA5">
        <w:t>T</w:t>
      </w:r>
      <w:r>
        <w:t>his problem</w:t>
      </w:r>
      <w:r w:rsidR="004C0BA5">
        <w:t xml:space="preserve"> is fixed by trimming</w:t>
      </w:r>
      <w:r>
        <w:t xml:space="preserve"> away the main floor keeping only the origin point of the bottom face of </w:t>
      </w:r>
      <w:r w:rsidR="004C0BA5">
        <w:t>the</w:t>
      </w:r>
      <w:r>
        <w:t xml:space="preserve"> office building. Another problem is that the entire red line segment (θ = 0) maps into the red point shown in x-space. </w:t>
      </w:r>
      <w:r w:rsidR="004C0BA5">
        <w:t>This is fixed</w:t>
      </w:r>
      <w:r>
        <w:t xml:space="preserve">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w:t>
      </w:r>
      <w:r w:rsidR="004C0BA5">
        <w:t>is made</w:t>
      </w:r>
      <w:r>
        <w:t xml:space="preserve"> fully invertible. </w:t>
      </w:r>
    </w:p>
    <w:p w14:paraId="614DC42B" w14:textId="77777777" w:rsidR="004C1A41" w:rsidRDefault="004C1A41" w:rsidP="00154431"/>
    <w:p w14:paraId="7F6B903E" w14:textId="77777777" w:rsidR="004C1A41" w:rsidRPr="004C1A41" w:rsidRDefault="004C1A41" w:rsidP="002563DE">
      <w:pPr>
        <w:pStyle w:val="Heading3"/>
      </w:pPr>
      <w:bookmarkStart w:id="527" w:name="_Toc303006583"/>
      <w:bookmarkStart w:id="528" w:name="_Toc303095314"/>
      <w:bookmarkStart w:id="529" w:name="_Toc303107315"/>
      <w:bookmarkStart w:id="530" w:name="_Toc303184204"/>
      <w:bookmarkStart w:id="531" w:name="_Toc303186341"/>
      <w:bookmarkStart w:id="532" w:name="_Toc303186391"/>
      <w:bookmarkStart w:id="533" w:name="_Toc303186409"/>
      <w:bookmarkStart w:id="534" w:name="_Toc303186427"/>
      <w:bookmarkStart w:id="535" w:name="_Toc303241747"/>
      <w:bookmarkStart w:id="536" w:name="_Toc303241795"/>
      <w:bookmarkStart w:id="537" w:name="_Toc303241827"/>
      <w:bookmarkStart w:id="538" w:name="_Toc303241847"/>
      <w:bookmarkStart w:id="539" w:name="_Toc303270389"/>
      <w:bookmarkStart w:id="540" w:name="_Toc303271810"/>
      <w:bookmarkStart w:id="541" w:name="_Toc303278727"/>
      <w:bookmarkStart w:id="542" w:name="_Toc303318145"/>
      <w:bookmarkStart w:id="543" w:name="_Toc303422883"/>
      <w:bookmarkStart w:id="544" w:name="_Toc303437170"/>
      <w:bookmarkStart w:id="545" w:name="_Toc303448537"/>
      <w:bookmarkStart w:id="546" w:name="_Toc303448919"/>
      <w:bookmarkStart w:id="547" w:name="_Toc303506840"/>
      <w:bookmarkStart w:id="548" w:name="_Toc303506870"/>
      <w:bookmarkStart w:id="549" w:name="_Toc303522440"/>
      <w:bookmarkStart w:id="550" w:name="_Toc304794833"/>
      <w:bookmarkStart w:id="551" w:name="_Toc304794983"/>
      <w:bookmarkStart w:id="552" w:name="_Toc304795072"/>
      <w:bookmarkStart w:id="553" w:name="_Toc304795098"/>
      <w:bookmarkStart w:id="554" w:name="_Toc304795282"/>
      <w:bookmarkStart w:id="555" w:name="_Toc304795354"/>
      <w:bookmarkStart w:id="556" w:name="_Toc304795448"/>
      <w:bookmarkStart w:id="557" w:name="_Toc304795660"/>
      <w:bookmarkStart w:id="558" w:name="_Toc304795954"/>
      <w:bookmarkStart w:id="559" w:name="_Toc304796045"/>
      <w:bookmarkStart w:id="560" w:name="_Toc304796261"/>
      <w:bookmarkStart w:id="561" w:name="_Toc304796314"/>
      <w:bookmarkStart w:id="562" w:name="_Toc304796602"/>
      <w:bookmarkStart w:id="563" w:name="_Toc304796684"/>
      <w:bookmarkStart w:id="564" w:name="_Toc304796766"/>
      <w:bookmarkStart w:id="565" w:name="_Toc304796848"/>
      <w:bookmarkStart w:id="566" w:name="_Toc304796930"/>
      <w:bookmarkStart w:id="567" w:name="_Toc304833577"/>
      <w:bookmarkStart w:id="568" w:name="_Toc304915649"/>
      <w:bookmarkStart w:id="569" w:name="_Toc305347256"/>
      <w:bookmarkStart w:id="570" w:name="_Toc305618137"/>
      <w:bookmarkStart w:id="571" w:name="_Toc305663709"/>
      <w:bookmarkStart w:id="572" w:name="_Toc305663806"/>
      <w:bookmarkStart w:id="573" w:name="_Toc305665727"/>
      <w:bookmarkStart w:id="574" w:name="_Toc305666266"/>
      <w:bookmarkStart w:id="575" w:name="_Toc305684642"/>
      <w:bookmarkStart w:id="576" w:name="_Toc305684744"/>
      <w:bookmarkStart w:id="577" w:name="_Toc305687038"/>
      <w:bookmarkStart w:id="578" w:name="_Toc305690313"/>
      <w:bookmarkStart w:id="579" w:name="_Toc305702568"/>
      <w:bookmarkStart w:id="580" w:name="_Toc305867703"/>
      <w:bookmarkStart w:id="581" w:name="_Toc305918086"/>
      <w:bookmarkStart w:id="582" w:name="_Toc305926119"/>
      <w:bookmarkStart w:id="583" w:name="_Toc305927966"/>
      <w:bookmarkStart w:id="584" w:name="_Toc305928075"/>
      <w:bookmarkStart w:id="585" w:name="_Toc305954550"/>
      <w:bookmarkStart w:id="586" w:name="_Toc306011039"/>
      <w:bookmarkStart w:id="587" w:name="_Toc306129889"/>
      <w:bookmarkStart w:id="588" w:name="_Toc306130006"/>
      <w:bookmarkStart w:id="589" w:name="_Toc306196088"/>
      <w:bookmarkStart w:id="590" w:name="_Toc306341459"/>
      <w:bookmarkStart w:id="591" w:name="_Toc306356647"/>
      <w:bookmarkStart w:id="592" w:name="_Toc306356767"/>
      <w:bookmarkStart w:id="593" w:name="_Toc306356883"/>
      <w:bookmarkStart w:id="594" w:name="_Toc306356998"/>
      <w:bookmarkStart w:id="595" w:name="_Toc306357110"/>
      <w:bookmarkStart w:id="596" w:name="_Toc306357217"/>
      <w:bookmarkStart w:id="597" w:name="_Toc306357335"/>
      <w:bookmarkStart w:id="598" w:name="_Toc306357455"/>
      <w:bookmarkStart w:id="599" w:name="_Toc306371936"/>
      <w:bookmarkStart w:id="600" w:name="_Toc306372058"/>
      <w:bookmarkStart w:id="601" w:name="_Toc306378433"/>
      <w:bookmarkStart w:id="602" w:name="_Toc306378589"/>
      <w:bookmarkStart w:id="603" w:name="_Toc306379897"/>
      <w:bookmarkStart w:id="604" w:name="_Toc306384816"/>
      <w:bookmarkStart w:id="605" w:name="_Toc306386068"/>
      <w:bookmarkStart w:id="606" w:name="_Toc306386198"/>
      <w:bookmarkStart w:id="607" w:name="_Toc306632698"/>
      <w:bookmarkStart w:id="608" w:name="_Toc306632831"/>
      <w:bookmarkStart w:id="609" w:name="_Toc306632964"/>
      <w:bookmarkStart w:id="610" w:name="_Toc306633099"/>
      <w:bookmarkStart w:id="611" w:name="_Toc306633231"/>
      <w:bookmarkStart w:id="612" w:name="_Toc306633363"/>
      <w:bookmarkStart w:id="613" w:name="_Toc306731853"/>
      <w:bookmarkStart w:id="614" w:name="_Toc306731986"/>
      <w:bookmarkStart w:id="615" w:name="_Toc306782906"/>
      <w:bookmarkStart w:id="616" w:name="_Toc306817777"/>
      <w:bookmarkStart w:id="617" w:name="_Toc306886178"/>
      <w:bookmarkStart w:id="618" w:name="_Toc306886358"/>
      <w:bookmarkStart w:id="619" w:name="_Toc306886486"/>
      <w:bookmarkStart w:id="620" w:name="_Toc306903267"/>
      <w:bookmarkStart w:id="621" w:name="_Toc306957252"/>
      <w:bookmarkStart w:id="622" w:name="_Toc306971581"/>
      <w:bookmarkStart w:id="623" w:name="_Toc306983400"/>
      <w:bookmarkStart w:id="624" w:name="_Toc306983847"/>
      <w:bookmarkStart w:id="625" w:name="_Toc307336543"/>
      <w:bookmarkStart w:id="626" w:name="_Toc307336671"/>
      <w:bookmarkStart w:id="627" w:name="_Toc307336799"/>
      <w:bookmarkStart w:id="628" w:name="_Toc307387415"/>
      <w:bookmarkStart w:id="629" w:name="_Toc307589542"/>
      <w:bookmarkStart w:id="630" w:name="_Toc307751036"/>
      <w:bookmarkStart w:id="631" w:name="_Toc307834279"/>
      <w:bookmarkStart w:id="632" w:name="_Toc307842472"/>
      <w:bookmarkStart w:id="633" w:name="_Toc307899136"/>
      <w:bookmarkStart w:id="634" w:name="_Toc307899291"/>
      <w:bookmarkStart w:id="635" w:name="_Toc307947527"/>
      <w:bookmarkStart w:id="636" w:name="_Toc307947674"/>
      <w:bookmarkStart w:id="637" w:name="_Toc308102830"/>
      <w:bookmarkStart w:id="638" w:name="_Toc308102978"/>
      <w:bookmarkStart w:id="639" w:name="_Toc308103126"/>
      <w:bookmarkStart w:id="640" w:name="_Toc308162935"/>
      <w:bookmarkStart w:id="641" w:name="_Toc308189222"/>
      <w:bookmarkStart w:id="642" w:name="_Toc308447263"/>
      <w:bookmarkStart w:id="643" w:name="_Toc308447416"/>
      <w:bookmarkStart w:id="644" w:name="_Toc308512641"/>
      <w:bookmarkStart w:id="645" w:name="_Toc309299690"/>
      <w:bookmarkStart w:id="646" w:name="_Toc309379030"/>
      <w:bookmarkStart w:id="647" w:name="_Toc309380471"/>
      <w:bookmarkStart w:id="648" w:name="_Toc309381666"/>
      <w:bookmarkStart w:id="649" w:name="_Toc309473300"/>
      <w:bookmarkStart w:id="650" w:name="_Toc309473972"/>
      <w:bookmarkStart w:id="651" w:name="_Toc309479969"/>
      <w:bookmarkStart w:id="652" w:name="_Toc309652212"/>
      <w:bookmarkStart w:id="653" w:name="_Toc309660916"/>
      <w:bookmarkStart w:id="654" w:name="_Toc309661085"/>
      <w:bookmarkStart w:id="655" w:name="_Toc309823125"/>
      <w:bookmarkStart w:id="656" w:name="_Toc309845071"/>
      <w:bookmarkStart w:id="657" w:name="_Toc309893313"/>
      <w:bookmarkStart w:id="658" w:name="_Toc309898755"/>
      <w:bookmarkStart w:id="659" w:name="_Toc309898926"/>
      <w:bookmarkStart w:id="660" w:name="_Toc309997550"/>
      <w:bookmarkStart w:id="661" w:name="_Toc310098879"/>
      <w:bookmarkStart w:id="662" w:name="_Toc310151998"/>
      <w:bookmarkStart w:id="663" w:name="_Toc310152167"/>
      <w:bookmarkStart w:id="664" w:name="_Toc310178974"/>
      <w:bookmarkStart w:id="665" w:name="_Toc315369237"/>
      <w:bookmarkStart w:id="666" w:name="_Toc315369407"/>
      <w:bookmarkStart w:id="667" w:name="_Toc315540569"/>
      <w:bookmarkStart w:id="668" w:name="_Toc316842765"/>
      <w:bookmarkStart w:id="669" w:name="_Toc316846890"/>
      <w:bookmarkStart w:id="670" w:name="_Toc316917062"/>
      <w:bookmarkStart w:id="671" w:name="_Toc316923226"/>
      <w:bookmarkStart w:id="672" w:name="_Toc316923411"/>
      <w:bookmarkStart w:id="673" w:name="_Toc317154917"/>
      <w:r w:rsidRPr="004C1A41">
        <w:t xml:space="preserve">Cartesian </w:t>
      </w:r>
      <w:r w:rsidR="007F1BF2">
        <w:t>Space</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sidR="00A57AB2">
        <w:t xml:space="preserve"> and Quasi-Cartesian Space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14:paraId="5C898692" w14:textId="77777777" w:rsidR="004C1A41" w:rsidRDefault="004C1A41" w:rsidP="004C1A41"/>
    <w:p w14:paraId="22FC662F" w14:textId="77777777" w:rsidR="000D4799" w:rsidRDefault="00CC5E36" w:rsidP="004C1A41">
      <w:r w:rsidRPr="00CC5E36">
        <w:rPr>
          <w:u w:val="single"/>
        </w:rPr>
        <w:t>(a) Cartesian</w:t>
      </w:r>
      <w:r>
        <w:rPr>
          <w:u w:val="single"/>
        </w:rPr>
        <w:t xml:space="preserve"> Space</w:t>
      </w:r>
      <w:r w:rsidRPr="00CC5E36">
        <w:rPr>
          <w:u w:val="single"/>
        </w:rPr>
        <w:t>.</w:t>
      </w:r>
      <w:r>
        <w:t xml:space="preserve"> </w:t>
      </w:r>
      <w:r w:rsidR="000D4799">
        <w:t xml:space="preserve">For the purposes of this document, a Cartesian Space in N dimensions is </w:t>
      </w:r>
      <w:r w:rsidR="008B35AB">
        <w:t xml:space="preserve">"the usual" </w:t>
      </w:r>
      <w:r w:rsidR="000D4799">
        <w:t xml:space="preserve"> </w:t>
      </w:r>
      <w:r w:rsidR="008B35AB">
        <w:t>Hilbert Space</w:t>
      </w:r>
      <w:r w:rsidR="000D4799">
        <w:t xml:space="preserve"> </w:t>
      </w:r>
      <w:r w:rsidR="008B35AB">
        <w:t>E</w:t>
      </w:r>
      <w:r w:rsidR="008B35AB">
        <w:rPr>
          <w:rStyle w:val="superscript"/>
        </w:rPr>
        <w:t>N</w:t>
      </w:r>
      <w:r w:rsidR="008B35AB">
        <w:t xml:space="preserve"> </w:t>
      </w:r>
      <w:r w:rsidR="000D4799">
        <w:t xml:space="preserve">in which the distance between two vectors </w:t>
      </w:r>
      <w:r w:rsidR="008B35AB">
        <w:t>is given by the formula</w:t>
      </w:r>
    </w:p>
    <w:p w14:paraId="47E8D611" w14:textId="77777777" w:rsidR="008B35AB" w:rsidRDefault="008B35AB" w:rsidP="004C1A41"/>
    <w:p w14:paraId="4A691E78" w14:textId="77777777" w:rsidR="008B35AB" w:rsidRDefault="008B35AB" w:rsidP="004C1A41">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t>=&gt;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t>metric tensor = diag(1,1,1....1)</w:t>
      </w:r>
    </w:p>
    <w:p w14:paraId="3DC2C8B2" w14:textId="77777777" w:rsidR="008B35AB" w:rsidRDefault="008B35AB" w:rsidP="004C1A41"/>
    <w:p w14:paraId="749A2C1A" w14:textId="77777777" w:rsidR="005E69D8" w:rsidRDefault="008B35AB" w:rsidP="004C1A41">
      <w:r>
        <w:t xml:space="preserve">as discussed in Section </w:t>
      </w:r>
      <w:r w:rsidR="00826BFB">
        <w:t>4</w:t>
      </w:r>
      <w:r>
        <w:t xml:space="preserve"> below. </w:t>
      </w:r>
    </w:p>
    <w:p w14:paraId="599AE0AC" w14:textId="77777777" w:rsidR="005E69D8" w:rsidRDefault="005E69D8" w:rsidP="004C1A41">
      <w:r>
        <w:tab/>
      </w:r>
      <w:r w:rsidR="008B35AB">
        <w:t xml:space="preserve">The </w:t>
      </w:r>
      <w:r w:rsidR="00B94D97">
        <w:t>θ</w:t>
      </w:r>
      <w:r w:rsidR="008B35AB">
        <w:t>-</w:t>
      </w:r>
      <w:r w:rsidR="00B94D97">
        <w:t>r</w:t>
      </w:r>
      <w:r w:rsidR="008B35AB">
        <w:t xml:space="preserve"> space </w:t>
      </w:r>
      <w:r w:rsidR="008B73B6">
        <w:t>in the above Example</w:t>
      </w:r>
      <w:r w:rsidR="008B35AB">
        <w:t xml:space="preserve"> </w:t>
      </w:r>
      <w:r w:rsidR="00915EF4">
        <w:t xml:space="preserve">1 </w:t>
      </w:r>
      <w:r w:rsidR="008B35AB">
        <w:t xml:space="preserve">would be a Cartesian space if </w:t>
      </w:r>
      <w:r w:rsidR="009B2A1F">
        <w:t>it were</w:t>
      </w:r>
      <w:r w:rsidR="008B35AB">
        <w:t xml:space="preserve"> declared that the distance between two points there was D'</w:t>
      </w:r>
      <w:r w:rsidR="008B35AB">
        <w:rPr>
          <w:rStyle w:val="superscript"/>
        </w:rPr>
        <w:t>2</w:t>
      </w:r>
      <w:r w:rsidR="008B35AB">
        <w:t xml:space="preserve"> = </w:t>
      </w:r>
      <w:r w:rsidR="00B94D97">
        <w:t xml:space="preserve"> (θ-θ')</w:t>
      </w:r>
      <w:r w:rsidR="00B94D97">
        <w:rPr>
          <w:rStyle w:val="superscript"/>
        </w:rPr>
        <w:t>2</w:t>
      </w:r>
      <w:r w:rsidR="00B94D97">
        <w:t xml:space="preserve"> + </w:t>
      </w:r>
      <w:r w:rsidR="008B35AB">
        <w:t>(r-r')</w:t>
      </w:r>
      <w:r w:rsidR="008B35AB">
        <w:rPr>
          <w:rStyle w:val="superscript"/>
        </w:rPr>
        <w:t>2</w:t>
      </w:r>
      <w:r w:rsidR="008B35AB">
        <w:t xml:space="preserve">, but that is not </w:t>
      </w:r>
      <w:r w:rsidR="009B2A1F">
        <w:t>the usual</w:t>
      </w:r>
      <w:r w:rsidR="008B35AB">
        <w:t xml:space="preserve"> intent in using that space</w:t>
      </w:r>
      <w:r w:rsidR="00826BFB">
        <w:t>.</w:t>
      </w:r>
      <w:r w:rsidR="008B35AB">
        <w:t xml:space="preserve"> </w:t>
      </w:r>
      <w:r w:rsidR="00826BFB">
        <w:t>A</w:t>
      </w:r>
      <w:r w:rsidR="008B35AB">
        <w:t xml:space="preserve">s </w:t>
      </w:r>
      <w:r w:rsidR="009B2A1F">
        <w:t>shown</w:t>
      </w:r>
      <w:r w:rsidR="008B35AB">
        <w:t xml:space="preserve"> below</w:t>
      </w:r>
      <w:r w:rsidR="00826BFB">
        <w:t>,</w:t>
      </w:r>
      <w:r w:rsidR="008B35AB">
        <w:t xml:space="preserve"> the metric tensor </w:t>
      </w:r>
      <w:r w:rsidR="009B2A1F">
        <w:t>used</w:t>
      </w:r>
      <w:r w:rsidR="00826BFB">
        <w:t xml:space="preserve"> there</w:t>
      </w:r>
      <w:r w:rsidR="008B35AB">
        <w:t xml:space="preserve"> is  g = diag (</w:t>
      </w:r>
      <w:r w:rsidR="00B94D97">
        <w:t>r</w:t>
      </w:r>
      <w:r w:rsidR="00B94D97">
        <w:rPr>
          <w:rStyle w:val="superscript"/>
        </w:rPr>
        <w:t>2</w:t>
      </w:r>
      <w:r w:rsidR="008B35AB">
        <w:t>,</w:t>
      </w:r>
      <w:r w:rsidR="00B94D97">
        <w:t>1</w:t>
      </w:r>
      <w:r w:rsidR="008B35AB">
        <w:t xml:space="preserve">) and not diag(1,1). </w:t>
      </w:r>
    </w:p>
    <w:p w14:paraId="25AA10CF" w14:textId="77777777" w:rsidR="00BE5661" w:rsidRDefault="005E69D8" w:rsidP="004C1A41">
      <w:r>
        <w:tab/>
      </w:r>
      <w:r w:rsidR="00826BFB">
        <w:t>One might argue that our Cartesian Space is in fact a Euclidean space (hence E</w:t>
      </w:r>
      <w:r w:rsidR="00826BFB">
        <w:rPr>
          <w:rStyle w:val="superscript"/>
        </w:rPr>
        <w:t>N</w:t>
      </w:r>
      <w:r w:rsidR="00826BFB">
        <w:t xml:space="preserve">) </w:t>
      </w:r>
      <w:r w:rsidR="000403A0">
        <w:t>having</w:t>
      </w:r>
      <w:r w:rsidR="00826BFB">
        <w:t xml:space="preserve"> Cartesian coordinates. A </w:t>
      </w:r>
      <w:r w:rsidR="00826BFB" w:rsidRPr="00826BFB">
        <w:rPr>
          <w:i/>
        </w:rPr>
        <w:t>non</w:t>
      </w:r>
      <w:r w:rsidR="00826BFB">
        <w:t xml:space="preserve">-Cartesian space is sometimes referred to as a "curved space" (non-Euclidean) and the coordinates in such a space as "curvilinear coordinates".  An example is the </w:t>
      </w:r>
      <w:r w:rsidR="008973EA">
        <w:t>θ</w:t>
      </w:r>
      <w:r w:rsidR="00826BFB">
        <w:t>-</w:t>
      </w:r>
      <w:r w:rsidR="008973EA">
        <w:t>r</w:t>
      </w:r>
      <w:r w:rsidR="00826BFB">
        <w:t xml:space="preserve"> space above. </w:t>
      </w:r>
    </w:p>
    <w:p w14:paraId="0853A560" w14:textId="77777777" w:rsidR="00A57AB2" w:rsidRDefault="00A57AB2" w:rsidP="004C1A41">
      <w:r>
        <w:tab/>
      </w:r>
      <w:r w:rsidR="009B2A1F">
        <w:t>With</w:t>
      </w:r>
      <w:r>
        <w:t xml:space="preserve"> </w:t>
      </w:r>
      <w:r w:rsidR="00DF671D">
        <w:t>the</w:t>
      </w:r>
      <w:r>
        <w:t xml:space="preserve"> Cartesian Space metric tensor as g</w:t>
      </w:r>
      <w:r>
        <w:rPr>
          <w:rStyle w:val="superscript"/>
        </w:rPr>
        <w:t>C</w:t>
      </w:r>
      <w:r>
        <w:t xml:space="preserve"> = </w:t>
      </w:r>
      <w:r w:rsidR="00CC5E36">
        <w:t xml:space="preserve">1 = </w:t>
      </w:r>
      <w:r>
        <w:t xml:space="preserve">diag(1,1....1), </w:t>
      </w:r>
      <w:r w:rsidR="009B2A1F">
        <w:t xml:space="preserve"> </w:t>
      </w:r>
      <w:r>
        <w:t xml:space="preserve">the above equations </w:t>
      </w:r>
      <w:r w:rsidR="009B2A1F">
        <w:t>can be written</w:t>
      </w:r>
    </w:p>
    <w:p w14:paraId="0BFC14FE" w14:textId="77777777" w:rsidR="00A57AB2" w:rsidRDefault="00A57AB2" w:rsidP="004C1A41"/>
    <w:p w14:paraId="60BE01D4" w14:textId="77777777" w:rsidR="00A57AB2" w:rsidRPr="00A57AB2" w:rsidRDefault="00A57AB2" w:rsidP="00A57AB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74590CA3" w14:textId="77777777" w:rsidR="00A57AB2" w:rsidRPr="00A57AB2" w:rsidRDefault="00A57AB2" w:rsidP="004C1A41"/>
    <w:p w14:paraId="1746B544" w14:textId="77777777" w:rsidR="00A57AB2" w:rsidRDefault="00CC5E36" w:rsidP="004C1A41">
      <w:r>
        <w:t xml:space="preserve">where </w:t>
      </w:r>
      <w:r w:rsidR="009B2A1F">
        <w:t xml:space="preserve">repeated </w:t>
      </w:r>
      <w:r w:rsidR="00484615">
        <w:t xml:space="preserve">indices are implicitly summed (sometimes called the Einstein convention). </w:t>
      </w:r>
    </w:p>
    <w:p w14:paraId="0EA4A27C" w14:textId="77777777" w:rsidR="00CC5E36" w:rsidRDefault="005E69D8" w:rsidP="004C1A41">
      <w:r>
        <w:tab/>
      </w:r>
    </w:p>
    <w:p w14:paraId="5CFA2C09" w14:textId="77777777" w:rsidR="005E69D8" w:rsidRDefault="00CC5E36" w:rsidP="004C1A41">
      <w:r w:rsidRPr="00CC5E36">
        <w:rPr>
          <w:u w:val="single"/>
        </w:rPr>
        <w:t>(b) Quasi-Cartesian</w:t>
      </w:r>
      <w:r>
        <w:rPr>
          <w:u w:val="single"/>
        </w:rPr>
        <w:t xml:space="preserve"> Space</w:t>
      </w:r>
      <w:r w:rsidRPr="00CC5E36">
        <w:rPr>
          <w:u w:val="single"/>
        </w:rPr>
        <w:t>.</w:t>
      </w:r>
      <w:r>
        <w:t xml:space="preserve"> </w:t>
      </w:r>
      <w:r w:rsidR="005E69D8">
        <w:t xml:space="preserve">We now define a Quasi-Cartesian Space </w:t>
      </w:r>
      <w:r>
        <w:t xml:space="preserve">(not an official term) </w:t>
      </w:r>
      <w:r w:rsidR="005E69D8">
        <w:t xml:space="preserve">as one which has a diagonal metric tensor </w:t>
      </w:r>
      <w:r w:rsidR="009B2A1F">
        <w:t xml:space="preserve">G </w:t>
      </w:r>
      <w:r w:rsidR="005E69D8">
        <w:t>whose diagonal elements are independently +1 or -1 instead of all +1 as with g</w:t>
      </w:r>
      <w:r w:rsidR="005E69D8">
        <w:rPr>
          <w:rStyle w:val="superscript"/>
        </w:rPr>
        <w:t>C</w:t>
      </w:r>
      <w:r w:rsidR="005E69D8">
        <w:t xml:space="preserve">.  In </w:t>
      </w:r>
      <w:r w:rsidR="00D85138">
        <w:t>a</w:t>
      </w:r>
      <w:r w:rsidR="005E69D8">
        <w:t xml:space="preserve"> Quasi-Cartesian Space the two equations above become</w:t>
      </w:r>
    </w:p>
    <w:p w14:paraId="04784FEE" w14:textId="77777777" w:rsidR="005E69D8" w:rsidRDefault="005E69D8" w:rsidP="004C1A41"/>
    <w:p w14:paraId="169F1E34" w14:textId="77777777" w:rsidR="005E69D8" w:rsidRPr="00A57AB2" w:rsidRDefault="005E69D8" w:rsidP="005E69D8">
      <w:r>
        <w:tab/>
        <w:t>d</w:t>
      </w:r>
      <w:r>
        <w:rPr>
          <w:rStyle w:val="superscript"/>
        </w:rPr>
        <w:t>2</w:t>
      </w:r>
      <w:r>
        <w:t>(</w:t>
      </w:r>
      <w:r w:rsidRPr="00A57AB2">
        <w:rPr>
          <w:b/>
        </w:rPr>
        <w:t>x</w:t>
      </w:r>
      <w:r>
        <w:t>,</w:t>
      </w:r>
      <w:r w:rsidRPr="00A57AB2">
        <w:rPr>
          <w:b/>
        </w:rPr>
        <w:t>y</w:t>
      </w:r>
      <w:r>
        <w:t>) =</w:t>
      </w:r>
      <w:r>
        <w:rPr>
          <w:rStyle w:val="superscript"/>
        </w:rPr>
        <w:t xml:space="preserve"> </w:t>
      </w:r>
      <w:r w:rsidR="00CC5E36">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xml:space="preserve">=  </w:t>
      </w:r>
      <w:r w:rsidR="00CC5E36">
        <w:t>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715661F7" w14:textId="77777777" w:rsidR="005E69D8" w:rsidRPr="005E69D8" w:rsidRDefault="005E69D8" w:rsidP="004C1A41"/>
    <w:p w14:paraId="19F93FF6" w14:textId="77777777" w:rsidR="00A57AB2" w:rsidRDefault="005E69D8" w:rsidP="004C1A41">
      <w:r>
        <w:t>and of course this allows for the possibility of a negative distance</w:t>
      </w:r>
      <w:r w:rsidR="00CC5E36">
        <w:rPr>
          <w:rStyle w:val="superscript"/>
        </w:rPr>
        <w:t xml:space="preserve"> </w:t>
      </w:r>
      <w:r w:rsidR="00CC5E36">
        <w:t>squared</w:t>
      </w:r>
      <w:r w:rsidR="00D85138">
        <w:t xml:space="preserve"> (see Section 5 (i)). </w:t>
      </w:r>
    </w:p>
    <w:p w14:paraId="0A178455" w14:textId="77777777" w:rsidR="00607B7B" w:rsidRDefault="00607B7B" w:rsidP="004C1A41">
      <w:r>
        <w:tab/>
        <w:t xml:space="preserve">Notice that </w:t>
      </w:r>
      <w:r w:rsidR="00CC5E36">
        <w:t>G</w:t>
      </w:r>
      <w:r>
        <w:rPr>
          <w:rStyle w:val="superscript"/>
        </w:rPr>
        <w:t xml:space="preserve">-1 </w:t>
      </w:r>
      <w:r>
        <w:t xml:space="preserve">= </w:t>
      </w:r>
      <w:r w:rsidR="00CC5E36">
        <w:t>G</w:t>
      </w:r>
      <w:r>
        <w:t xml:space="preserve"> for any distribution of the ±1's in</w:t>
      </w:r>
      <w:r w:rsidR="00CC5E36">
        <w:t xml:space="preserve"> G</w:t>
      </w:r>
      <w:r w:rsidRPr="00607B7B">
        <w:t>.</w:t>
      </w:r>
      <w:r>
        <w:rPr>
          <w:rStyle w:val="superscript"/>
        </w:rPr>
        <w:t xml:space="preserve"> </w:t>
      </w:r>
      <w:r>
        <w:t xml:space="preserve">As </w:t>
      </w:r>
      <w:r w:rsidR="009B2A1F">
        <w:t>shown</w:t>
      </w:r>
      <w:r>
        <w:t xml:space="preserve"> later, this means that that covariant and contravariant versions of </w:t>
      </w:r>
      <w:r w:rsidR="00CC5E36">
        <w:t>G</w:t>
      </w:r>
      <w:r>
        <w:t xml:space="preserve"> are the same. </w:t>
      </w:r>
    </w:p>
    <w:p w14:paraId="433C5AB0" w14:textId="77777777" w:rsidR="00A57AB2" w:rsidRDefault="00CC5E36" w:rsidP="004C1A41">
      <w:r>
        <w:tab/>
      </w:r>
      <w:r w:rsidR="00D85138">
        <w:t>The</w:t>
      </w:r>
      <w:r>
        <w:t xml:space="preserve"> motivation </w:t>
      </w:r>
      <w:r w:rsidR="0043143F">
        <w:t>for</w:t>
      </w:r>
      <w:r w:rsidR="00D85138">
        <w:t xml:space="preserve"> introducing</w:t>
      </w:r>
      <w:r>
        <w:t xml:space="preserve"> this Quasi-Cartesian Space</w:t>
      </w:r>
      <w:r w:rsidR="009B2A1F">
        <w:t xml:space="preserve"> is</w:t>
      </w:r>
      <w:r>
        <w:t xml:space="preserve"> </w:t>
      </w:r>
      <w:r w:rsidR="0043143F">
        <w:t xml:space="preserve">to </w:t>
      </w:r>
      <w:r>
        <w:t>cover the case of special relativity which involves 4 dimensional linear transformati</w:t>
      </w:r>
      <w:r w:rsidR="0043143F">
        <w:t>ons with G = diag(1,-1,-1,-1)</w:t>
      </w:r>
      <w:r w:rsidR="00F568FE">
        <w:t>.</w:t>
      </w:r>
    </w:p>
    <w:p w14:paraId="7D6FF969" w14:textId="77777777" w:rsidR="008A68D5" w:rsidRDefault="008A68D5" w:rsidP="004C1A41"/>
    <w:p w14:paraId="4BC02B6D" w14:textId="77777777" w:rsidR="002A5398" w:rsidRPr="002A5398" w:rsidRDefault="008A68D5" w:rsidP="002A5398">
      <w:pPr>
        <w:pStyle w:val="Heading3"/>
      </w:pPr>
      <w:bookmarkStart w:id="674" w:name="_Toc304795355"/>
      <w:bookmarkStart w:id="675" w:name="_Toc304795449"/>
      <w:bookmarkStart w:id="676" w:name="_Toc304795661"/>
      <w:bookmarkStart w:id="677" w:name="_Toc304795955"/>
      <w:bookmarkStart w:id="678" w:name="_Toc304796046"/>
      <w:bookmarkStart w:id="679" w:name="_Toc304796262"/>
      <w:bookmarkStart w:id="680" w:name="_Toc304796315"/>
      <w:bookmarkStart w:id="681" w:name="_Toc304796603"/>
      <w:bookmarkStart w:id="682" w:name="_Toc304796685"/>
      <w:bookmarkStart w:id="683" w:name="_Toc304796767"/>
      <w:bookmarkStart w:id="684" w:name="_Toc304796849"/>
      <w:bookmarkStart w:id="685" w:name="_Toc304796931"/>
      <w:bookmarkStart w:id="686" w:name="_Toc304833578"/>
      <w:bookmarkStart w:id="687" w:name="_Toc304915650"/>
      <w:bookmarkStart w:id="688" w:name="_Toc305347257"/>
      <w:bookmarkStart w:id="689" w:name="_Toc305618138"/>
      <w:bookmarkStart w:id="690" w:name="_Toc305663710"/>
      <w:bookmarkStart w:id="691" w:name="_Toc305663807"/>
      <w:bookmarkStart w:id="692" w:name="_Toc305665728"/>
      <w:bookmarkStart w:id="693" w:name="_Toc305666267"/>
      <w:bookmarkStart w:id="694" w:name="_Toc305684643"/>
      <w:bookmarkStart w:id="695" w:name="_Toc305684745"/>
      <w:bookmarkStart w:id="696" w:name="_Toc305687039"/>
      <w:bookmarkStart w:id="697" w:name="_Toc305690314"/>
      <w:bookmarkStart w:id="698" w:name="_Toc305702569"/>
      <w:bookmarkStart w:id="699" w:name="_Toc305867704"/>
      <w:bookmarkStart w:id="700" w:name="_Toc305918087"/>
      <w:bookmarkStart w:id="701" w:name="_Toc305926120"/>
      <w:bookmarkStart w:id="702" w:name="_Toc305927967"/>
      <w:bookmarkStart w:id="703" w:name="_Toc305928076"/>
      <w:bookmarkStart w:id="704" w:name="_Toc305954551"/>
      <w:bookmarkStart w:id="705" w:name="_Toc306011040"/>
      <w:bookmarkStart w:id="706" w:name="_Toc306129890"/>
      <w:bookmarkStart w:id="707" w:name="_Toc306130007"/>
      <w:bookmarkStart w:id="708" w:name="_Toc306196089"/>
      <w:bookmarkStart w:id="709" w:name="_Toc306341460"/>
      <w:bookmarkStart w:id="710" w:name="_Toc306356648"/>
      <w:bookmarkStart w:id="711" w:name="_Toc306356768"/>
      <w:bookmarkStart w:id="712" w:name="_Toc306356884"/>
      <w:bookmarkStart w:id="713" w:name="_Toc306356999"/>
      <w:bookmarkStart w:id="714" w:name="_Toc306357111"/>
      <w:bookmarkStart w:id="715" w:name="_Toc306357218"/>
      <w:bookmarkStart w:id="716" w:name="_Toc306357336"/>
      <w:bookmarkStart w:id="717" w:name="_Toc306357456"/>
      <w:bookmarkStart w:id="718" w:name="_Toc306371937"/>
      <w:bookmarkStart w:id="719" w:name="_Toc306372059"/>
      <w:bookmarkStart w:id="720" w:name="_Toc306378434"/>
      <w:bookmarkStart w:id="721" w:name="_Toc306378590"/>
      <w:bookmarkStart w:id="722" w:name="_Toc306379898"/>
      <w:bookmarkStart w:id="723" w:name="_Toc306384817"/>
      <w:bookmarkStart w:id="724" w:name="_Toc306386069"/>
      <w:bookmarkStart w:id="725" w:name="_Toc306386199"/>
      <w:bookmarkStart w:id="726" w:name="_Toc306632699"/>
      <w:bookmarkStart w:id="727" w:name="_Toc306632832"/>
      <w:bookmarkStart w:id="728" w:name="_Toc306632965"/>
      <w:bookmarkStart w:id="729" w:name="_Toc306633100"/>
      <w:bookmarkStart w:id="730" w:name="_Toc306633232"/>
      <w:bookmarkStart w:id="731" w:name="_Toc306633364"/>
      <w:bookmarkStart w:id="732" w:name="_Toc306731854"/>
      <w:bookmarkStart w:id="733" w:name="_Toc306731987"/>
      <w:bookmarkStart w:id="734" w:name="_Toc306782907"/>
      <w:bookmarkStart w:id="735" w:name="_Toc306817778"/>
      <w:bookmarkStart w:id="736" w:name="_Toc306886179"/>
      <w:bookmarkStart w:id="737" w:name="_Toc306886359"/>
      <w:bookmarkStart w:id="738" w:name="_Toc306886487"/>
      <w:bookmarkStart w:id="739" w:name="_Toc306903268"/>
      <w:bookmarkStart w:id="740" w:name="_Toc306957253"/>
      <w:bookmarkStart w:id="741" w:name="_Toc306971582"/>
      <w:bookmarkStart w:id="742" w:name="_Toc306983401"/>
      <w:bookmarkStart w:id="743" w:name="_Toc306983848"/>
      <w:bookmarkStart w:id="744" w:name="_Toc307336544"/>
      <w:bookmarkStart w:id="745" w:name="_Toc307336672"/>
      <w:bookmarkStart w:id="746" w:name="_Toc307336800"/>
      <w:bookmarkStart w:id="747" w:name="_Toc307387416"/>
      <w:bookmarkStart w:id="748" w:name="_Toc307589543"/>
      <w:bookmarkStart w:id="749" w:name="_Toc307751037"/>
      <w:bookmarkStart w:id="750" w:name="_Toc307834280"/>
      <w:bookmarkStart w:id="751" w:name="_Toc307842473"/>
      <w:bookmarkStart w:id="752" w:name="_Toc307899137"/>
      <w:bookmarkStart w:id="753" w:name="_Toc307899292"/>
      <w:bookmarkStart w:id="754" w:name="_Toc307947528"/>
      <w:bookmarkStart w:id="755" w:name="_Toc307947675"/>
      <w:bookmarkStart w:id="756" w:name="_Toc308102831"/>
      <w:bookmarkStart w:id="757" w:name="_Toc308102979"/>
      <w:bookmarkStart w:id="758" w:name="_Toc308103127"/>
      <w:bookmarkStart w:id="759" w:name="_Toc308162936"/>
      <w:bookmarkStart w:id="760" w:name="_Toc308189223"/>
      <w:bookmarkStart w:id="761" w:name="_Toc308447264"/>
      <w:bookmarkStart w:id="762" w:name="_Toc308447417"/>
      <w:bookmarkStart w:id="763" w:name="_Toc308512642"/>
      <w:bookmarkStart w:id="764" w:name="_Toc309299691"/>
      <w:bookmarkStart w:id="765" w:name="_Toc309379031"/>
      <w:bookmarkStart w:id="766" w:name="_Toc309380472"/>
      <w:bookmarkStart w:id="767" w:name="_Toc309381667"/>
      <w:bookmarkStart w:id="768" w:name="_Toc309473301"/>
      <w:bookmarkStart w:id="769" w:name="_Toc309473973"/>
      <w:bookmarkStart w:id="770" w:name="_Toc309479970"/>
      <w:bookmarkStart w:id="771" w:name="_Toc309652213"/>
      <w:bookmarkStart w:id="772" w:name="_Toc309660917"/>
      <w:bookmarkStart w:id="773" w:name="_Toc309661086"/>
      <w:bookmarkStart w:id="774" w:name="_Toc309823126"/>
      <w:bookmarkStart w:id="775" w:name="_Toc309845072"/>
      <w:bookmarkStart w:id="776" w:name="_Toc309893314"/>
      <w:bookmarkStart w:id="777" w:name="_Toc309898756"/>
      <w:bookmarkStart w:id="778" w:name="_Toc309898927"/>
      <w:bookmarkStart w:id="779" w:name="_Toc309997551"/>
      <w:bookmarkStart w:id="780" w:name="_Toc310098880"/>
      <w:bookmarkStart w:id="781" w:name="_Toc310151999"/>
      <w:bookmarkStart w:id="782" w:name="_Toc310152168"/>
      <w:bookmarkStart w:id="783" w:name="_Toc310178975"/>
      <w:bookmarkStart w:id="784" w:name="_Toc315369238"/>
      <w:bookmarkStart w:id="785" w:name="_Toc315369408"/>
      <w:bookmarkStart w:id="786" w:name="_Toc315540570"/>
      <w:bookmarkStart w:id="787" w:name="_Toc316842766"/>
      <w:bookmarkStart w:id="788" w:name="_Toc316846891"/>
      <w:bookmarkStart w:id="789" w:name="_Toc316917063"/>
      <w:bookmarkStart w:id="790" w:name="_Toc316923227"/>
      <w:bookmarkStart w:id="791" w:name="_Toc316923412"/>
      <w:bookmarkStart w:id="792" w:name="_Toc317154918"/>
      <w:r w:rsidRPr="008A68D5">
        <w:t>Pictures</w:t>
      </w:r>
      <w:r w:rsidR="002A5398">
        <w:t xml:space="preserve"> A,B,C and D</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14:paraId="264EDF39" w14:textId="77777777" w:rsidR="008A68D5" w:rsidRDefault="008A68D5" w:rsidP="004C1A41"/>
    <w:p w14:paraId="3AD65364" w14:textId="77777777" w:rsidR="00D3298D" w:rsidRDefault="008A68D5" w:rsidP="004C1A41">
      <w:r>
        <w:t xml:space="preserve">We shall always work with one of </w:t>
      </w:r>
      <w:r w:rsidR="00D3298D">
        <w:t>four</w:t>
      </w:r>
      <w:r>
        <w:t xml:space="preserve"> different "pictures" involving transformations</w:t>
      </w:r>
      <w:r w:rsidR="00B32074">
        <w:t xml:space="preserve">. In each picture the spaces and transformations (and their associated objects) have certain names that prove useful in certain situations. </w:t>
      </w:r>
    </w:p>
    <w:p w14:paraId="4B49FA52" w14:textId="77777777" w:rsidR="00B32074" w:rsidRDefault="00B32074" w:rsidP="004C1A41"/>
    <w:p w14:paraId="7014F134" w14:textId="77777777" w:rsidR="009770C8" w:rsidRDefault="000F5478" w:rsidP="004C1A41">
      <w:r>
        <w:pict>
          <v:shape id="_x0000_i1028" type="#_x0000_t75" style="width:468pt;height:222pt">
            <v:imagedata r:id="rId9" o:title=""/>
          </v:shape>
        </w:pict>
      </w:r>
    </w:p>
    <w:p w14:paraId="6E765ACA" w14:textId="77777777" w:rsidR="009770C8" w:rsidRDefault="009770C8" w:rsidP="004C1A41"/>
    <w:p w14:paraId="4D85DDCF" w14:textId="77777777" w:rsidR="009D5954" w:rsidRDefault="009770C8" w:rsidP="004C1A41">
      <w:r>
        <w:t>The matrices R and S are associated with transformation F a</w:t>
      </w:r>
      <w:r w:rsidR="00B32074">
        <w:t xml:space="preserve">s described in Section 2 below, while G and g's are metric tensors. </w:t>
      </w:r>
    </w:p>
    <w:p w14:paraId="239B33BB" w14:textId="77777777" w:rsidR="009770C8" w:rsidRDefault="009D5954" w:rsidP="004C1A41">
      <w:r>
        <w:tab/>
      </w:r>
      <w:r w:rsidR="00D0195B">
        <w:t xml:space="preserve">Systems not marked Cartesian </w:t>
      </w:r>
      <w:r w:rsidR="00D0195B" w:rsidRPr="00826BFB">
        <w:rPr>
          <w:i/>
        </w:rPr>
        <w:t>could</w:t>
      </w:r>
      <w:r w:rsidR="00D0195B">
        <w:t xml:space="preserve"> of course be Cartesian, but we think of them as general "curved" systems with strange metric tensors. And in general, all the full transformations might be non-linear. </w:t>
      </w:r>
    </w:p>
    <w:p w14:paraId="141C4522" w14:textId="77777777" w:rsidR="00D3298D" w:rsidRDefault="00D3298D" w:rsidP="004C1A41">
      <w:r>
        <w:tab/>
      </w:r>
      <w:r w:rsidR="009B2A1F">
        <w:t>The</w:t>
      </w:r>
      <w:r>
        <w:t xml:space="preserve"> polar coordinates example above was presented in the context of Picture B. </w:t>
      </w:r>
      <w:r w:rsidR="009D5954">
        <w:t xml:space="preserve">Picture B is the right picture for studying curvilinear coordinates where for example x-space = Cartesian coordinates and x'-space = toroidal coordinates. Picture C is useful for making statements applying to objects in </w:t>
      </w:r>
      <w:r w:rsidR="001F0C02">
        <w:t xml:space="preserve">curved </w:t>
      </w:r>
      <w:r w:rsidR="009D5954">
        <w:t>x-space where we don't want lots of primes floatin</w:t>
      </w:r>
      <w:r w:rsidR="001F0C02">
        <w:t xml:space="preserve">g around. </w:t>
      </w:r>
      <w:r w:rsidR="009D5954">
        <w:t xml:space="preserve">Pictures A and D are </w:t>
      </w:r>
      <w:r w:rsidR="005F03B3">
        <w:t>appropriate</w:t>
      </w:r>
      <w:r w:rsidR="009D5954">
        <w:t xml:space="preserve"> for consideration of general transformations, as well as linear ones like rotations and Lorentz transformations. </w:t>
      </w:r>
      <w:r w:rsidR="005F03B3">
        <w:t>In Sections 9-14 Picture M&amp;S (Moon &amp; Spencer) is introduced for the special purpose of displaying the differential operator expressions. This is Picture B with x</w:t>
      </w:r>
      <w:r w:rsidR="008973EA">
        <w:t>'→ u and g'→g on the left side.</w:t>
      </w:r>
    </w:p>
    <w:p w14:paraId="1B94E5AC" w14:textId="77777777" w:rsidR="004C1A41" w:rsidRDefault="009D5954" w:rsidP="00154431">
      <w:r>
        <w:tab/>
        <w:t xml:space="preserve">The entire rest of this section </w:t>
      </w:r>
      <w:r w:rsidR="001205DC">
        <w:t>uses</w:t>
      </w:r>
      <w:r>
        <w:t xml:space="preserve"> the Picture B context. </w:t>
      </w:r>
    </w:p>
    <w:p w14:paraId="3A3BB36D" w14:textId="77777777" w:rsidR="009D5954" w:rsidRDefault="009D5954" w:rsidP="00154431"/>
    <w:p w14:paraId="1F5F426D" w14:textId="77777777" w:rsidR="008D0167" w:rsidRPr="008D0167" w:rsidRDefault="008D0167" w:rsidP="006D49FD">
      <w:pPr>
        <w:pStyle w:val="Heading3"/>
      </w:pPr>
      <w:bookmarkStart w:id="793" w:name="_Toc302999679"/>
      <w:bookmarkStart w:id="794" w:name="_Toc302999712"/>
      <w:bookmarkStart w:id="795" w:name="_Toc302999890"/>
      <w:bookmarkStart w:id="796" w:name="_Toc303006584"/>
      <w:bookmarkStart w:id="797" w:name="_Toc303095315"/>
      <w:bookmarkStart w:id="798" w:name="_Toc303107316"/>
      <w:bookmarkStart w:id="799" w:name="_Toc303184205"/>
      <w:bookmarkStart w:id="800" w:name="_Toc303186342"/>
      <w:bookmarkStart w:id="801" w:name="_Toc303186392"/>
      <w:bookmarkStart w:id="802" w:name="_Toc303186410"/>
      <w:bookmarkStart w:id="803" w:name="_Toc303186428"/>
      <w:bookmarkStart w:id="804" w:name="_Toc303241748"/>
      <w:bookmarkStart w:id="805" w:name="_Toc303241796"/>
      <w:bookmarkStart w:id="806" w:name="_Toc303241828"/>
      <w:bookmarkStart w:id="807" w:name="_Toc303241848"/>
      <w:bookmarkStart w:id="808" w:name="_Toc303270390"/>
      <w:bookmarkStart w:id="809" w:name="_Toc303271811"/>
      <w:bookmarkStart w:id="810" w:name="_Toc303278728"/>
      <w:bookmarkStart w:id="811" w:name="_Toc303318146"/>
      <w:bookmarkStart w:id="812" w:name="_Toc303422884"/>
      <w:bookmarkStart w:id="813" w:name="_Toc303437171"/>
      <w:bookmarkStart w:id="814" w:name="_Toc303448538"/>
      <w:bookmarkStart w:id="815" w:name="_Toc303448920"/>
      <w:bookmarkStart w:id="816" w:name="_Toc303506841"/>
      <w:bookmarkStart w:id="817" w:name="_Toc303506871"/>
      <w:bookmarkStart w:id="818" w:name="_Toc303522441"/>
      <w:bookmarkStart w:id="819" w:name="_Toc304794834"/>
      <w:bookmarkStart w:id="820" w:name="_Toc304794984"/>
      <w:bookmarkStart w:id="821" w:name="_Toc304795073"/>
      <w:bookmarkStart w:id="822" w:name="_Toc304795099"/>
      <w:bookmarkStart w:id="823" w:name="_Toc304795283"/>
      <w:bookmarkStart w:id="824" w:name="_Toc304795356"/>
      <w:bookmarkStart w:id="825" w:name="_Toc304795450"/>
      <w:bookmarkStart w:id="826" w:name="_Toc304795662"/>
      <w:bookmarkStart w:id="827" w:name="_Toc304795956"/>
      <w:bookmarkStart w:id="828" w:name="_Toc304796047"/>
      <w:bookmarkStart w:id="829" w:name="_Toc304796263"/>
      <w:bookmarkStart w:id="830" w:name="_Toc304796316"/>
      <w:bookmarkStart w:id="831" w:name="_Toc304796604"/>
      <w:bookmarkStart w:id="832" w:name="_Toc304796686"/>
      <w:bookmarkStart w:id="833" w:name="_Toc304796768"/>
      <w:bookmarkStart w:id="834" w:name="_Toc304796850"/>
      <w:bookmarkStart w:id="835" w:name="_Toc304796932"/>
      <w:bookmarkStart w:id="836" w:name="_Toc304833579"/>
      <w:bookmarkStart w:id="837" w:name="_Toc304915651"/>
      <w:bookmarkStart w:id="838" w:name="_Toc305347258"/>
      <w:bookmarkStart w:id="839" w:name="_Toc305618139"/>
      <w:bookmarkStart w:id="840" w:name="_Toc305663711"/>
      <w:bookmarkStart w:id="841" w:name="_Toc305663808"/>
      <w:bookmarkStart w:id="842" w:name="_Toc305665729"/>
      <w:bookmarkStart w:id="843" w:name="_Toc305666268"/>
      <w:bookmarkStart w:id="844" w:name="_Toc305684644"/>
      <w:bookmarkStart w:id="845" w:name="_Toc305684746"/>
      <w:bookmarkStart w:id="846" w:name="_Toc305687040"/>
      <w:bookmarkStart w:id="847" w:name="_Toc305690315"/>
      <w:bookmarkStart w:id="848" w:name="_Toc305702570"/>
      <w:bookmarkStart w:id="849" w:name="_Toc305867705"/>
      <w:bookmarkStart w:id="850" w:name="_Toc305918088"/>
      <w:bookmarkStart w:id="851" w:name="_Toc305926121"/>
      <w:bookmarkStart w:id="852" w:name="_Toc305927968"/>
      <w:bookmarkStart w:id="853" w:name="_Toc305928077"/>
      <w:bookmarkStart w:id="854" w:name="_Toc305954552"/>
      <w:bookmarkStart w:id="855" w:name="_Toc306011041"/>
      <w:bookmarkStart w:id="856" w:name="_Toc306129891"/>
      <w:bookmarkStart w:id="857" w:name="_Toc306130008"/>
      <w:bookmarkStart w:id="858" w:name="_Toc306196090"/>
      <w:bookmarkStart w:id="859" w:name="_Toc306341461"/>
      <w:bookmarkStart w:id="860" w:name="_Toc306356649"/>
      <w:bookmarkStart w:id="861" w:name="_Toc306356769"/>
      <w:bookmarkStart w:id="862" w:name="_Toc306356885"/>
      <w:bookmarkStart w:id="863" w:name="_Toc306357000"/>
      <w:bookmarkStart w:id="864" w:name="_Toc306357112"/>
      <w:bookmarkStart w:id="865" w:name="_Toc306357219"/>
      <w:bookmarkStart w:id="866" w:name="_Toc306357337"/>
      <w:bookmarkStart w:id="867" w:name="_Toc306357457"/>
      <w:bookmarkStart w:id="868" w:name="_Toc306371938"/>
      <w:bookmarkStart w:id="869" w:name="_Toc306372060"/>
      <w:bookmarkStart w:id="870" w:name="_Toc306378435"/>
      <w:bookmarkStart w:id="871" w:name="_Toc306378591"/>
      <w:bookmarkStart w:id="872" w:name="_Toc306379899"/>
      <w:bookmarkStart w:id="873" w:name="_Toc306384818"/>
      <w:bookmarkStart w:id="874" w:name="_Toc306386070"/>
      <w:bookmarkStart w:id="875" w:name="_Toc306386200"/>
      <w:bookmarkStart w:id="876" w:name="_Toc306632700"/>
      <w:bookmarkStart w:id="877" w:name="_Toc306632833"/>
      <w:bookmarkStart w:id="878" w:name="_Toc306632966"/>
      <w:bookmarkStart w:id="879" w:name="_Toc306633101"/>
      <w:bookmarkStart w:id="880" w:name="_Toc306633233"/>
      <w:bookmarkStart w:id="881" w:name="_Toc306633365"/>
      <w:bookmarkStart w:id="882" w:name="_Toc306731855"/>
      <w:bookmarkStart w:id="883" w:name="_Toc306731988"/>
      <w:bookmarkStart w:id="884" w:name="_Toc306782908"/>
      <w:bookmarkStart w:id="885" w:name="_Toc306817779"/>
      <w:bookmarkStart w:id="886" w:name="_Toc306886180"/>
      <w:bookmarkStart w:id="887" w:name="_Toc306886360"/>
      <w:bookmarkStart w:id="888" w:name="_Toc306886488"/>
      <w:bookmarkStart w:id="889" w:name="_Toc306903269"/>
      <w:bookmarkStart w:id="890" w:name="_Toc306957254"/>
      <w:bookmarkStart w:id="891" w:name="_Toc306971583"/>
      <w:bookmarkStart w:id="892" w:name="_Toc306983402"/>
      <w:bookmarkStart w:id="893" w:name="_Toc306983849"/>
      <w:bookmarkStart w:id="894" w:name="_Toc307336545"/>
      <w:bookmarkStart w:id="895" w:name="_Toc307336673"/>
      <w:bookmarkStart w:id="896" w:name="_Toc307336801"/>
      <w:bookmarkStart w:id="897" w:name="_Toc307387417"/>
      <w:bookmarkStart w:id="898" w:name="_Toc307589544"/>
      <w:bookmarkStart w:id="899" w:name="_Toc307751038"/>
      <w:bookmarkStart w:id="900" w:name="_Toc307834281"/>
      <w:bookmarkStart w:id="901" w:name="_Toc307842474"/>
      <w:bookmarkStart w:id="902" w:name="_Toc307899138"/>
      <w:bookmarkStart w:id="903" w:name="_Toc307899293"/>
      <w:bookmarkStart w:id="904" w:name="_Toc307947529"/>
      <w:bookmarkStart w:id="905" w:name="_Toc307947676"/>
      <w:bookmarkStart w:id="906" w:name="_Toc308102832"/>
      <w:bookmarkStart w:id="907" w:name="_Toc308102980"/>
      <w:bookmarkStart w:id="908" w:name="_Toc308103128"/>
      <w:bookmarkStart w:id="909" w:name="_Toc308162937"/>
      <w:bookmarkStart w:id="910" w:name="_Toc308189224"/>
      <w:bookmarkStart w:id="911" w:name="_Toc308447265"/>
      <w:bookmarkStart w:id="912" w:name="_Toc308447418"/>
      <w:bookmarkStart w:id="913" w:name="_Toc308512643"/>
      <w:bookmarkStart w:id="914" w:name="_Toc309299692"/>
      <w:bookmarkStart w:id="915" w:name="_Toc309379032"/>
      <w:bookmarkStart w:id="916" w:name="_Toc309380473"/>
      <w:bookmarkStart w:id="917" w:name="_Toc309381668"/>
      <w:bookmarkStart w:id="918" w:name="_Toc309473302"/>
      <w:bookmarkStart w:id="919" w:name="_Toc309473974"/>
      <w:bookmarkStart w:id="920" w:name="_Toc309479971"/>
      <w:bookmarkStart w:id="921" w:name="_Toc309652214"/>
      <w:bookmarkStart w:id="922" w:name="_Toc309660918"/>
      <w:bookmarkStart w:id="923" w:name="_Toc309661087"/>
      <w:bookmarkStart w:id="924" w:name="_Toc309823127"/>
      <w:bookmarkStart w:id="925" w:name="_Toc309845073"/>
      <w:bookmarkStart w:id="926" w:name="_Toc309893315"/>
      <w:bookmarkStart w:id="927" w:name="_Toc309898757"/>
      <w:bookmarkStart w:id="928" w:name="_Toc309898928"/>
      <w:bookmarkStart w:id="929" w:name="_Toc309997552"/>
      <w:bookmarkStart w:id="930" w:name="_Toc310098881"/>
      <w:bookmarkStart w:id="931" w:name="_Toc310152000"/>
      <w:bookmarkStart w:id="932" w:name="_Toc310152169"/>
      <w:bookmarkStart w:id="933" w:name="_Toc310178976"/>
      <w:bookmarkStart w:id="934" w:name="_Toc315369239"/>
      <w:bookmarkStart w:id="935" w:name="_Toc315369409"/>
      <w:bookmarkStart w:id="936" w:name="_Toc315540571"/>
      <w:bookmarkStart w:id="937" w:name="_Toc316842767"/>
      <w:bookmarkStart w:id="938" w:name="_Toc316846892"/>
      <w:bookmarkStart w:id="939" w:name="_Toc316917064"/>
      <w:bookmarkStart w:id="940" w:name="_Toc316923228"/>
      <w:bookmarkStart w:id="941" w:name="_Toc316923413"/>
      <w:bookmarkStart w:id="942" w:name="_Toc317154919"/>
      <w:r w:rsidRPr="008D0167">
        <w:t>Coordinate Lines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sidRPr="008D0167">
        <w:t xml:space="preserve"> </w:t>
      </w:r>
    </w:p>
    <w:p w14:paraId="248423AB" w14:textId="77777777" w:rsidR="008D0167" w:rsidRDefault="008D0167" w:rsidP="00154431"/>
    <w:p w14:paraId="7C592950" w14:textId="77777777" w:rsidR="00F419C9" w:rsidRPr="00BA59E9" w:rsidRDefault="00080A0A" w:rsidP="00154431">
      <w:r>
        <w:t xml:space="preserve">Suppose in x'-space </w:t>
      </w:r>
      <w:r w:rsidR="009B2A1F">
        <w:t xml:space="preserve">one </w:t>
      </w:r>
      <w:r w:rsidR="009B2A1F" w:rsidRPr="007313C0">
        <w:rPr>
          <w:i/>
        </w:rPr>
        <w:t>varies</w:t>
      </w:r>
      <w:r>
        <w:t xml:space="preserve"> </w:t>
      </w:r>
      <w:r w:rsidR="00BA59E9">
        <w:t xml:space="preserve">a single </w:t>
      </w:r>
      <w:r>
        <w:t>coordinate, say x'</w:t>
      </w:r>
      <w:r>
        <w:rPr>
          <w:rStyle w:val="subscript"/>
        </w:rPr>
        <w:t>i</w:t>
      </w:r>
      <w:r>
        <w:t xml:space="preserve">, </w:t>
      </w:r>
      <w:r w:rsidR="009B2A1F">
        <w:t>keeping</w:t>
      </w:r>
      <w:r>
        <w:t xml:space="preserve"> all the other coordinates fixed. </w:t>
      </w:r>
      <w:r w:rsidR="008D0167">
        <w:t>In x'-space the locus of points thus created is just a straight line parallel to the x</w:t>
      </w:r>
      <w:r w:rsidR="00166B28">
        <w:t>'</w:t>
      </w:r>
      <w:r w:rsidR="008D0167">
        <w:rPr>
          <w:rStyle w:val="subscript"/>
        </w:rPr>
        <w:t>i</w:t>
      </w:r>
      <w:r w:rsidR="008D0167">
        <w:t xml:space="preserve"> axis, or for a principle branch situation like that </w:t>
      </w:r>
      <w:r w:rsidR="005F03B3">
        <w:t>of the above examples</w:t>
      </w:r>
      <w:r w:rsidR="008D0167">
        <w:t xml:space="preserve">, a straight line </w:t>
      </w:r>
      <w:r w:rsidR="008D0167" w:rsidRPr="00BA59E9">
        <w:t>segment</w:t>
      </w:r>
      <w:r w:rsidR="008D0167">
        <w:t>.</w:t>
      </w:r>
      <w:r w:rsidR="009B2A1F">
        <w:t xml:space="preserve"> When s</w:t>
      </w:r>
      <w:r w:rsidR="008D0167">
        <w:t xml:space="preserve">uch a straight line or segment </w:t>
      </w:r>
      <w:r w:rsidR="009B2A1F">
        <w:t xml:space="preserve">is mapped </w:t>
      </w:r>
      <w:r w:rsidR="008D0167">
        <w:t xml:space="preserve">into x-space, </w:t>
      </w:r>
      <w:r w:rsidR="009B2A1F">
        <w:t>the result is</w:t>
      </w:r>
      <w:r w:rsidR="008D0167">
        <w:t xml:space="preserve"> a curve</w:t>
      </w:r>
      <w:r w:rsidR="001F0C02">
        <w:t xml:space="preserve"> </w:t>
      </w:r>
      <w:r>
        <w:t xml:space="preserve">known as a </w:t>
      </w:r>
      <w:r w:rsidR="008D0167" w:rsidRPr="00080A0A">
        <w:rPr>
          <w:b/>
        </w:rPr>
        <w:t>coordinate line</w:t>
      </w:r>
      <w:r w:rsidR="008D0167">
        <w:t xml:space="preserve">. </w:t>
      </w:r>
      <w:r w:rsidR="00E85026">
        <w:t>A coordinate line is associated with a specific x'-space coordinate x'</w:t>
      </w:r>
      <w:r w:rsidR="00E85026">
        <w:rPr>
          <w:rStyle w:val="subscript"/>
        </w:rPr>
        <w:t>i</w:t>
      </w:r>
      <w:r w:rsidR="00E85026">
        <w:t xml:space="preserve">, </w:t>
      </w:r>
      <w:r w:rsidR="00BA59E9">
        <w:t xml:space="preserve">so one might refer to the </w:t>
      </w:r>
      <w:r w:rsidR="00E85026">
        <w:t>" x'</w:t>
      </w:r>
      <w:r w:rsidR="00E85026">
        <w:rPr>
          <w:rStyle w:val="subscript"/>
        </w:rPr>
        <w:t>i</w:t>
      </w:r>
      <w:r w:rsidR="00E85026">
        <w:t xml:space="preserve"> -coordinate line"</w:t>
      </w:r>
      <w:r w:rsidR="00BA59E9">
        <w:t>, x'</w:t>
      </w:r>
      <w:r w:rsidR="00BA59E9">
        <w:rPr>
          <w:rStyle w:val="subscript"/>
        </w:rPr>
        <w:t>i</w:t>
      </w:r>
      <w:r w:rsidR="00BA59E9">
        <w:t xml:space="preserve"> being a label. </w:t>
      </w:r>
    </w:p>
    <w:p w14:paraId="0392EC3C" w14:textId="77777777" w:rsidR="008658A3" w:rsidRDefault="008658A3" w:rsidP="00154431"/>
    <w:p w14:paraId="367D6B2D" w14:textId="77777777" w:rsidR="001F0C02" w:rsidRDefault="008658A3" w:rsidP="008658A3">
      <w:r>
        <w:t xml:space="preserve">In N dimensions, a point </w:t>
      </w:r>
      <w:r w:rsidRPr="008658A3">
        <w:rPr>
          <w:b/>
        </w:rPr>
        <w:t>x</w:t>
      </w:r>
      <w:r>
        <w:t xml:space="preserve"> in x-space lies on a </w:t>
      </w:r>
      <w:r w:rsidRPr="00E85026">
        <w:rPr>
          <w:i/>
        </w:rPr>
        <w:t>unique set</w:t>
      </w:r>
      <w:r>
        <w:t xml:space="preserve"> of </w:t>
      </w:r>
      <w:r w:rsidR="00105577">
        <w:t xml:space="preserve">N </w:t>
      </w:r>
      <w:r>
        <w:t>coordinate lines</w:t>
      </w:r>
      <w:r w:rsidR="006E500A">
        <w:t xml:space="preserve"> with respect to a transformation F</w:t>
      </w:r>
      <w:r>
        <w:t>. Remember that each such line is associated with one of the x'</w:t>
      </w:r>
      <w:r>
        <w:rPr>
          <w:rStyle w:val="subscript"/>
        </w:rPr>
        <w:t>i</w:t>
      </w:r>
      <w:r>
        <w:t xml:space="preserve"> coordinates. </w:t>
      </w:r>
      <w:r w:rsidR="001F0C02">
        <w:t xml:space="preserve">In x'-space, a point </w:t>
      </w:r>
      <w:r w:rsidR="001F0C02" w:rsidRPr="001F0C02">
        <w:rPr>
          <w:b/>
        </w:rPr>
        <w:t>x</w:t>
      </w:r>
      <w:r w:rsidR="001F0C02">
        <w:t xml:space="preserve">' lies on a unique intersection of straight lines or segments, and then this all gets mapped into x-space where point </w:t>
      </w:r>
      <w:r w:rsidR="001F0C02" w:rsidRPr="001F0C02">
        <w:rPr>
          <w:b/>
        </w:rPr>
        <w:t>x</w:t>
      </w:r>
      <w:r w:rsidR="001F0C02">
        <w:t xml:space="preserve"> = </w:t>
      </w:r>
      <w:r w:rsidR="001F0C02" w:rsidRPr="001F0C02">
        <w:rPr>
          <w:b/>
        </w:rPr>
        <w:t>F</w:t>
      </w:r>
      <w:r w:rsidR="001F0C02">
        <w:rPr>
          <w:rStyle w:val="superscript"/>
        </w:rPr>
        <w:t>-1</w:t>
      </w:r>
      <w:r w:rsidR="001F0C02">
        <w:t>(</w:t>
      </w:r>
      <w:r w:rsidR="001F0C02" w:rsidRPr="001F0C02">
        <w:rPr>
          <w:b/>
        </w:rPr>
        <w:t>x</w:t>
      </w:r>
      <w:r w:rsidR="005F03B3">
        <w:t>') then li</w:t>
      </w:r>
      <w:r w:rsidR="001F0C02">
        <w:t xml:space="preserve">es on a unique intersection of coordinate lines. </w:t>
      </w:r>
    </w:p>
    <w:p w14:paraId="04856BBA" w14:textId="77777777" w:rsidR="008658A3" w:rsidRDefault="001F0C02" w:rsidP="008658A3">
      <w:r>
        <w:tab/>
      </w:r>
      <w:r w:rsidR="008658A3">
        <w:t>For example, in spherical coordinates we start</w:t>
      </w:r>
      <w:r w:rsidR="00BA59E9">
        <w:t xml:space="preserve"> with some (x,y,z) in x-space </w:t>
      </w:r>
      <w:r w:rsidR="008658A3">
        <w:t>and compute the x</w:t>
      </w:r>
      <w:r w:rsidR="008658A3">
        <w:rPr>
          <w:rStyle w:val="subscript"/>
        </w:rPr>
        <w:t>i</w:t>
      </w:r>
      <w:r w:rsidR="008658A3">
        <w:t xml:space="preserve">' = </w:t>
      </w:r>
      <w:r w:rsidR="006E500A">
        <w:t>(</w:t>
      </w:r>
      <w:r w:rsidR="008658A3">
        <w:t>r,θ,φ</w:t>
      </w:r>
      <w:r w:rsidR="006E500A">
        <w:t>)</w:t>
      </w:r>
      <w:r w:rsidR="008658A3">
        <w:t xml:space="preserve"> in x'-space. Our point </w:t>
      </w:r>
      <w:r w:rsidR="008658A3" w:rsidRPr="008658A3">
        <w:rPr>
          <w:b/>
        </w:rPr>
        <w:t>x</w:t>
      </w:r>
      <w:r w:rsidR="008658A3">
        <w:t xml:space="preserve"> in x-space then lies on the r-coordinate line whose label is r, it lies on the θ-coordinate line whose label is θ, and it lies on the φ-coor</w:t>
      </w:r>
      <w:r w:rsidR="005F03B3">
        <w:t>dinate line whose label is φ (see below).</w:t>
      </w:r>
    </w:p>
    <w:p w14:paraId="0D8271E6" w14:textId="77777777" w:rsidR="00080A0A" w:rsidRDefault="00080A0A" w:rsidP="008658A3"/>
    <w:p w14:paraId="6058484A" w14:textId="77777777" w:rsidR="00CE507A" w:rsidRDefault="00080A0A" w:rsidP="00154431">
      <w:r>
        <w:t xml:space="preserve">In general a coordinate "line" is some </w:t>
      </w:r>
      <w:r w:rsidR="00CE507A">
        <w:t xml:space="preserve">non-planar curve in N-dimensional x-space, meaning that </w:t>
      </w:r>
      <w:r w:rsidR="005F03B3">
        <w:t>a</w:t>
      </w:r>
      <w:r w:rsidR="00CE507A">
        <w:t xml:space="preserve"> coordinate line </w:t>
      </w:r>
      <w:r w:rsidR="005F03B3">
        <w:t>might not</w:t>
      </w:r>
      <w:r w:rsidR="00CE507A">
        <w:t xml:space="preserve"> lie on an N-1 dimensional </w:t>
      </w:r>
      <w:r w:rsidR="00BF5A1B">
        <w:t>plane</w:t>
      </w:r>
      <w:r w:rsidR="00CE507A">
        <w:t xml:space="preserve">. In the </w:t>
      </w:r>
      <w:r w:rsidR="00972143">
        <w:t xml:space="preserve">2D </w:t>
      </w:r>
      <w:r w:rsidR="00CE507A">
        <w:t>polar coordinates example</w:t>
      </w:r>
      <w:r w:rsidR="00972143">
        <w:t xml:space="preserve"> below, the red coordinate line</w:t>
      </w:r>
      <w:r w:rsidR="00CE507A">
        <w:t xml:space="preserve"> do</w:t>
      </w:r>
      <w:r w:rsidR="00972143">
        <w:t>es</w:t>
      </w:r>
      <w:r w:rsidR="005F03B3">
        <w:t xml:space="preserve"> not lie on a 1-</w:t>
      </w:r>
      <w:r w:rsidR="00CE507A">
        <w:t xml:space="preserve">dimensional plane (line). In the next example of </w:t>
      </w:r>
      <w:r w:rsidR="00972143">
        <w:t xml:space="preserve">3D </w:t>
      </w:r>
      <w:r w:rsidR="00CE507A">
        <w:t xml:space="preserve">spherical coordinates, it happens that </w:t>
      </w:r>
      <w:r w:rsidR="00972143">
        <w:t>every coordinate line</w:t>
      </w:r>
      <w:r w:rsidR="00CE507A">
        <w:t xml:space="preserve"> do</w:t>
      </w:r>
      <w:r w:rsidR="00972143">
        <w:t>es</w:t>
      </w:r>
      <w:r w:rsidR="00CE507A">
        <w:t xml:space="preserve"> lie on </w:t>
      </w:r>
      <w:r w:rsidR="00972143">
        <w:t xml:space="preserve">a </w:t>
      </w:r>
      <w:r w:rsidR="005F03B3">
        <w:t>2-</w:t>
      </w:r>
      <w:r w:rsidR="00CE507A">
        <w:t xml:space="preserve">dimensional plane. </w:t>
      </w:r>
      <w:r w:rsidR="00972143">
        <w:t xml:space="preserve">But in ellipsoidal coordinates, </w:t>
      </w:r>
      <w:r w:rsidR="00CE507A">
        <w:t xml:space="preserve">another </w:t>
      </w:r>
      <w:r w:rsidR="00972143">
        <w:t xml:space="preserve">3D </w:t>
      </w:r>
      <w:r w:rsidR="00CE507A">
        <w:t xml:space="preserve">orthogonal system, </w:t>
      </w:r>
      <w:r w:rsidR="00972143">
        <w:t>every coordinate line</w:t>
      </w:r>
      <w:r w:rsidR="00CE507A">
        <w:t xml:space="preserve"> do</w:t>
      </w:r>
      <w:r w:rsidR="00972143">
        <w:t>es</w:t>
      </w:r>
      <w:r w:rsidR="005F03B3">
        <w:t xml:space="preserve"> not lie on a 2-</w:t>
      </w:r>
      <w:r w:rsidR="00CE507A">
        <w:t xml:space="preserve">dimensional plane. </w:t>
      </w:r>
    </w:p>
    <w:p w14:paraId="35DA2084" w14:textId="77777777" w:rsidR="000F5048" w:rsidRDefault="000F5048" w:rsidP="00154431"/>
    <w:p w14:paraId="0C1E356F" w14:textId="77777777" w:rsidR="000F5048" w:rsidRPr="008658A3" w:rsidRDefault="000F5048" w:rsidP="00154431">
      <w:r>
        <w:t>Some author</w:t>
      </w:r>
      <w:r w:rsidR="007D7326">
        <w:t xml:space="preserve">s refer to coordinate lines as </w:t>
      </w:r>
      <w:r w:rsidR="007D7326" w:rsidRPr="007D7326">
        <w:rPr>
          <w:b/>
        </w:rPr>
        <w:t>level curves</w:t>
      </w:r>
      <w:r>
        <w:t>, especially in two dimensions mapping the real and imaginary part of analytic functions</w:t>
      </w:r>
      <w:r w:rsidR="00236F3D">
        <w:t xml:space="preserve"> w = f(z) </w:t>
      </w:r>
      <w:r>
        <w:t xml:space="preserve"> ( Ahlfors p </w:t>
      </w:r>
      <w:r w:rsidR="00236F3D">
        <w:t xml:space="preserve">89). </w:t>
      </w:r>
    </w:p>
    <w:p w14:paraId="7DF48FC1" w14:textId="77777777" w:rsidR="00F419C9" w:rsidRDefault="00F419C9" w:rsidP="00154431"/>
    <w:p w14:paraId="2A3BD44E" w14:textId="77777777" w:rsidR="00F419C9" w:rsidRPr="007C6FD1" w:rsidRDefault="00F419C9" w:rsidP="006D49FD">
      <w:pPr>
        <w:pStyle w:val="Heading3"/>
      </w:pPr>
      <w:bookmarkStart w:id="943" w:name="_Toc302999680"/>
      <w:bookmarkStart w:id="944" w:name="_Toc302999713"/>
      <w:bookmarkStart w:id="945" w:name="_Toc302999891"/>
      <w:bookmarkStart w:id="946" w:name="_Toc303006585"/>
      <w:bookmarkStart w:id="947" w:name="_Toc303095316"/>
      <w:bookmarkStart w:id="948" w:name="_Toc303107317"/>
      <w:bookmarkStart w:id="949" w:name="_Toc303184206"/>
      <w:bookmarkStart w:id="950" w:name="_Toc303186343"/>
      <w:bookmarkStart w:id="951" w:name="_Toc303186393"/>
      <w:bookmarkStart w:id="952" w:name="_Toc303186411"/>
      <w:bookmarkStart w:id="953" w:name="_Toc303186429"/>
      <w:bookmarkStart w:id="954" w:name="_Toc303241749"/>
      <w:bookmarkStart w:id="955" w:name="_Toc303241797"/>
      <w:bookmarkStart w:id="956" w:name="_Toc303241829"/>
      <w:bookmarkStart w:id="957" w:name="_Toc303241849"/>
      <w:bookmarkStart w:id="958" w:name="_Toc303270391"/>
      <w:bookmarkStart w:id="959" w:name="_Toc303271812"/>
      <w:bookmarkStart w:id="960" w:name="_Toc303278729"/>
      <w:bookmarkStart w:id="961" w:name="_Toc303318147"/>
      <w:bookmarkStart w:id="962" w:name="_Toc303422885"/>
      <w:bookmarkStart w:id="963" w:name="_Toc303437172"/>
      <w:bookmarkStart w:id="964" w:name="_Toc303448539"/>
      <w:bookmarkStart w:id="965" w:name="_Toc303448921"/>
      <w:bookmarkStart w:id="966" w:name="_Toc303506842"/>
      <w:bookmarkStart w:id="967" w:name="_Toc303506872"/>
      <w:bookmarkStart w:id="968" w:name="_Toc303522442"/>
      <w:bookmarkStart w:id="969" w:name="_Toc304794835"/>
      <w:bookmarkStart w:id="970" w:name="_Toc304794985"/>
      <w:bookmarkStart w:id="971" w:name="_Toc304795074"/>
      <w:bookmarkStart w:id="972" w:name="_Toc304795100"/>
      <w:bookmarkStart w:id="973" w:name="_Toc304795284"/>
      <w:bookmarkStart w:id="974" w:name="_Toc304795357"/>
      <w:bookmarkStart w:id="975" w:name="_Toc304795451"/>
      <w:bookmarkStart w:id="976" w:name="_Toc304795663"/>
      <w:bookmarkStart w:id="977" w:name="_Toc304795957"/>
      <w:bookmarkStart w:id="978" w:name="_Toc304796048"/>
      <w:bookmarkStart w:id="979" w:name="_Toc304796264"/>
      <w:bookmarkStart w:id="980" w:name="_Toc304796317"/>
      <w:bookmarkStart w:id="981" w:name="_Toc304796605"/>
      <w:bookmarkStart w:id="982" w:name="_Toc304796687"/>
      <w:bookmarkStart w:id="983" w:name="_Toc304796769"/>
      <w:bookmarkStart w:id="984" w:name="_Toc304796851"/>
      <w:bookmarkStart w:id="985" w:name="_Toc304796933"/>
      <w:bookmarkStart w:id="986" w:name="_Toc304833580"/>
      <w:bookmarkStart w:id="987" w:name="_Toc304915652"/>
      <w:bookmarkStart w:id="988" w:name="_Toc305347259"/>
      <w:bookmarkStart w:id="989" w:name="_Toc305618140"/>
      <w:bookmarkStart w:id="990" w:name="_Toc305663712"/>
      <w:bookmarkStart w:id="991" w:name="_Toc305663809"/>
      <w:bookmarkStart w:id="992" w:name="_Toc305665730"/>
      <w:bookmarkStart w:id="993" w:name="_Toc305666269"/>
      <w:bookmarkStart w:id="994" w:name="_Toc305684645"/>
      <w:bookmarkStart w:id="995" w:name="_Toc305684747"/>
      <w:bookmarkStart w:id="996" w:name="_Toc305687041"/>
      <w:bookmarkStart w:id="997" w:name="_Toc305690316"/>
      <w:bookmarkStart w:id="998" w:name="_Toc305702571"/>
      <w:bookmarkStart w:id="999" w:name="_Toc305867706"/>
      <w:bookmarkStart w:id="1000" w:name="_Toc305918089"/>
      <w:bookmarkStart w:id="1001" w:name="_Toc305926122"/>
      <w:bookmarkStart w:id="1002" w:name="_Toc305927969"/>
      <w:bookmarkStart w:id="1003" w:name="_Toc305928078"/>
      <w:bookmarkStart w:id="1004" w:name="_Toc305954553"/>
      <w:bookmarkStart w:id="1005" w:name="_Toc306011042"/>
      <w:bookmarkStart w:id="1006" w:name="_Toc306129892"/>
      <w:bookmarkStart w:id="1007" w:name="_Toc306130009"/>
      <w:bookmarkStart w:id="1008" w:name="_Toc306196091"/>
      <w:bookmarkStart w:id="1009" w:name="_Toc306341462"/>
      <w:bookmarkStart w:id="1010" w:name="_Toc306356650"/>
      <w:bookmarkStart w:id="1011" w:name="_Toc306356770"/>
      <w:bookmarkStart w:id="1012" w:name="_Toc306356886"/>
      <w:bookmarkStart w:id="1013" w:name="_Toc306357001"/>
      <w:bookmarkStart w:id="1014" w:name="_Toc306357113"/>
      <w:bookmarkStart w:id="1015" w:name="_Toc306357220"/>
      <w:bookmarkStart w:id="1016" w:name="_Toc306357338"/>
      <w:bookmarkStart w:id="1017" w:name="_Toc306357458"/>
      <w:bookmarkStart w:id="1018" w:name="_Toc306371939"/>
      <w:bookmarkStart w:id="1019" w:name="_Toc306372061"/>
      <w:bookmarkStart w:id="1020" w:name="_Toc306378436"/>
      <w:bookmarkStart w:id="1021" w:name="_Toc306378592"/>
      <w:bookmarkStart w:id="1022" w:name="_Toc306379900"/>
      <w:bookmarkStart w:id="1023" w:name="_Toc306384819"/>
      <w:bookmarkStart w:id="1024" w:name="_Toc306386071"/>
      <w:bookmarkStart w:id="1025" w:name="_Toc306386201"/>
      <w:bookmarkStart w:id="1026" w:name="_Toc306632701"/>
      <w:bookmarkStart w:id="1027" w:name="_Toc306632834"/>
      <w:bookmarkStart w:id="1028" w:name="_Toc306632967"/>
      <w:bookmarkStart w:id="1029" w:name="_Toc306633102"/>
      <w:bookmarkStart w:id="1030" w:name="_Toc306633234"/>
      <w:bookmarkStart w:id="1031" w:name="_Toc306633366"/>
      <w:bookmarkStart w:id="1032" w:name="_Toc306731856"/>
      <w:bookmarkStart w:id="1033" w:name="_Toc306731989"/>
      <w:bookmarkStart w:id="1034" w:name="_Toc306782909"/>
      <w:bookmarkStart w:id="1035" w:name="_Toc306817780"/>
      <w:bookmarkStart w:id="1036" w:name="_Toc306886181"/>
      <w:bookmarkStart w:id="1037" w:name="_Toc306886361"/>
      <w:bookmarkStart w:id="1038" w:name="_Toc306886489"/>
      <w:bookmarkStart w:id="1039" w:name="_Toc306903270"/>
      <w:bookmarkStart w:id="1040" w:name="_Toc306957255"/>
      <w:bookmarkStart w:id="1041" w:name="_Toc306971584"/>
      <w:bookmarkStart w:id="1042" w:name="_Toc306983403"/>
      <w:bookmarkStart w:id="1043" w:name="_Toc306983850"/>
      <w:bookmarkStart w:id="1044" w:name="_Toc307336546"/>
      <w:bookmarkStart w:id="1045" w:name="_Toc307336674"/>
      <w:bookmarkStart w:id="1046" w:name="_Toc307336802"/>
      <w:bookmarkStart w:id="1047" w:name="_Toc307387418"/>
      <w:bookmarkStart w:id="1048" w:name="_Toc307589545"/>
      <w:bookmarkStart w:id="1049" w:name="_Toc307751039"/>
      <w:bookmarkStart w:id="1050" w:name="_Toc307834282"/>
      <w:bookmarkStart w:id="1051" w:name="_Toc307842475"/>
      <w:bookmarkStart w:id="1052" w:name="_Toc307899139"/>
      <w:bookmarkStart w:id="1053" w:name="_Toc307899294"/>
      <w:bookmarkStart w:id="1054" w:name="_Toc307947530"/>
      <w:bookmarkStart w:id="1055" w:name="_Toc307947677"/>
      <w:bookmarkStart w:id="1056" w:name="_Toc308102833"/>
      <w:bookmarkStart w:id="1057" w:name="_Toc308102981"/>
      <w:bookmarkStart w:id="1058" w:name="_Toc308103129"/>
      <w:bookmarkStart w:id="1059" w:name="_Toc308162938"/>
      <w:bookmarkStart w:id="1060" w:name="_Toc308189225"/>
      <w:bookmarkStart w:id="1061" w:name="_Toc308447266"/>
      <w:bookmarkStart w:id="1062" w:name="_Toc308447419"/>
      <w:bookmarkStart w:id="1063" w:name="_Toc308512644"/>
      <w:bookmarkStart w:id="1064" w:name="_Toc309299693"/>
      <w:bookmarkStart w:id="1065" w:name="_Toc309379033"/>
      <w:bookmarkStart w:id="1066" w:name="_Toc309380474"/>
      <w:bookmarkStart w:id="1067" w:name="_Toc309381669"/>
      <w:bookmarkStart w:id="1068" w:name="_Toc309473303"/>
      <w:bookmarkStart w:id="1069" w:name="_Toc309473975"/>
      <w:bookmarkStart w:id="1070" w:name="_Toc309479972"/>
      <w:bookmarkStart w:id="1071" w:name="_Toc309652215"/>
      <w:bookmarkStart w:id="1072" w:name="_Toc309660919"/>
      <w:bookmarkStart w:id="1073" w:name="_Toc309661088"/>
      <w:bookmarkStart w:id="1074" w:name="_Toc309823128"/>
      <w:bookmarkStart w:id="1075" w:name="_Toc309845074"/>
      <w:bookmarkStart w:id="1076" w:name="_Toc309893316"/>
      <w:bookmarkStart w:id="1077" w:name="_Toc309898758"/>
      <w:bookmarkStart w:id="1078" w:name="_Toc309898929"/>
      <w:bookmarkStart w:id="1079" w:name="_Toc309997553"/>
      <w:bookmarkStart w:id="1080" w:name="_Toc310098882"/>
      <w:bookmarkStart w:id="1081" w:name="_Toc310152001"/>
      <w:bookmarkStart w:id="1082" w:name="_Toc310152170"/>
      <w:bookmarkStart w:id="1083" w:name="_Toc310178977"/>
      <w:bookmarkStart w:id="1084" w:name="_Toc315369240"/>
      <w:bookmarkStart w:id="1085" w:name="_Toc315369410"/>
      <w:bookmarkStart w:id="1086" w:name="_Toc315540572"/>
      <w:bookmarkStart w:id="1087" w:name="_Toc316842768"/>
      <w:bookmarkStart w:id="1088" w:name="_Toc316846893"/>
      <w:bookmarkStart w:id="1089" w:name="_Toc316917065"/>
      <w:bookmarkStart w:id="1090" w:name="_Toc316923229"/>
      <w:bookmarkStart w:id="1091" w:name="_Toc316923414"/>
      <w:bookmarkStart w:id="1092" w:name="_Toc317154920"/>
      <w:r w:rsidRPr="007C6FD1">
        <w:t>Example</w:t>
      </w:r>
      <w:r>
        <w:t xml:space="preserve"> 1</w:t>
      </w:r>
      <w:r w:rsidRPr="007C6FD1">
        <w:t>:  Polar coordinates</w:t>
      </w:r>
      <w:r w:rsidR="006D49FD">
        <w:t>,</w:t>
      </w:r>
      <w:r w:rsidRPr="007C6FD1">
        <w:t xml:space="preserve"> </w:t>
      </w:r>
      <w:r>
        <w:t>coordinate lines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t xml:space="preserve"> </w:t>
      </w:r>
    </w:p>
    <w:p w14:paraId="544C6B1C" w14:textId="77777777" w:rsidR="00F419C9" w:rsidRDefault="00F419C9" w:rsidP="00154431"/>
    <w:p w14:paraId="12B5E28C" w14:textId="77777777" w:rsidR="008D0167" w:rsidRDefault="006E500A" w:rsidP="00154431">
      <w:r>
        <w:t xml:space="preserve">Here are some coordinate lines for our prototype N=2 non-linear transformation, Cartesian to polar coordinates: </w:t>
      </w:r>
    </w:p>
    <w:p w14:paraId="66C0D260" w14:textId="77777777" w:rsidR="00177614" w:rsidRDefault="00177614" w:rsidP="00154431"/>
    <w:p w14:paraId="0E538B96" w14:textId="77777777" w:rsidR="00154431" w:rsidRDefault="008D0167" w:rsidP="00154431">
      <w:r>
        <w:pict>
          <v:shape id="_x0000_i1029" type="#_x0000_t75" style="width:467.25pt;height:145.5pt">
            <v:imagedata r:id="rId10" o:title=""/>
          </v:shape>
        </w:pict>
      </w:r>
    </w:p>
    <w:p w14:paraId="361EC3BF" w14:textId="77777777" w:rsidR="00E85026" w:rsidRDefault="00E85026" w:rsidP="00154431"/>
    <w:p w14:paraId="55485073" w14:textId="77777777" w:rsidR="00E85026" w:rsidRDefault="00E85026" w:rsidP="00154431">
      <w:r>
        <w:t>The red circle is a θ-coordinate line</w:t>
      </w:r>
      <w:r w:rsidR="00B44AC3">
        <w:t>, and the blue ray is an r-coordinate line</w:t>
      </w:r>
    </w:p>
    <w:p w14:paraId="5243325A" w14:textId="77777777" w:rsidR="00F419C9" w:rsidRPr="00F419C9" w:rsidRDefault="00F419C9" w:rsidP="00F419C9"/>
    <w:p w14:paraId="76EF9A15" w14:textId="77777777" w:rsidR="000A3440" w:rsidRDefault="000A3440" w:rsidP="006D49FD">
      <w:pPr>
        <w:pStyle w:val="Heading3"/>
      </w:pPr>
      <w:bookmarkStart w:id="1093" w:name="_Toc302999682"/>
      <w:bookmarkStart w:id="1094" w:name="_Toc302999715"/>
      <w:bookmarkStart w:id="1095" w:name="_Toc302999893"/>
      <w:bookmarkStart w:id="1096" w:name="_Toc303006587"/>
      <w:bookmarkStart w:id="1097" w:name="_Toc303095318"/>
      <w:bookmarkStart w:id="1098" w:name="_Toc303107319"/>
      <w:bookmarkStart w:id="1099" w:name="_Toc303184208"/>
      <w:bookmarkStart w:id="1100" w:name="_Toc303186345"/>
      <w:bookmarkStart w:id="1101" w:name="_Toc303186395"/>
      <w:bookmarkStart w:id="1102" w:name="_Toc303186413"/>
      <w:bookmarkStart w:id="1103" w:name="_Toc303186431"/>
      <w:bookmarkStart w:id="1104" w:name="_Toc303241751"/>
      <w:bookmarkStart w:id="1105" w:name="_Toc303241799"/>
      <w:bookmarkStart w:id="1106" w:name="_Toc303241831"/>
      <w:bookmarkStart w:id="1107" w:name="_Toc303241851"/>
      <w:bookmarkStart w:id="1108" w:name="_Toc303270393"/>
      <w:bookmarkStart w:id="1109" w:name="_Toc303271814"/>
      <w:bookmarkStart w:id="1110" w:name="_Toc303278731"/>
      <w:bookmarkStart w:id="1111" w:name="_Toc303318149"/>
      <w:bookmarkStart w:id="1112" w:name="_Toc303422887"/>
      <w:bookmarkStart w:id="1113" w:name="_Toc303437174"/>
      <w:bookmarkStart w:id="1114" w:name="_Toc303448541"/>
      <w:bookmarkStart w:id="1115" w:name="_Toc303448923"/>
      <w:bookmarkStart w:id="1116" w:name="_Toc303506844"/>
      <w:bookmarkStart w:id="1117" w:name="_Toc303506874"/>
      <w:bookmarkStart w:id="1118" w:name="_Toc303522444"/>
      <w:bookmarkStart w:id="1119" w:name="_Toc304794837"/>
      <w:bookmarkStart w:id="1120" w:name="_Toc304794987"/>
      <w:bookmarkStart w:id="1121" w:name="_Toc304795076"/>
      <w:bookmarkStart w:id="1122" w:name="_Toc304795102"/>
      <w:bookmarkStart w:id="1123" w:name="_Toc304795286"/>
      <w:bookmarkStart w:id="1124" w:name="_Toc304795359"/>
      <w:bookmarkStart w:id="1125" w:name="_Toc304795453"/>
      <w:bookmarkStart w:id="1126" w:name="_Toc304795665"/>
      <w:bookmarkStart w:id="1127" w:name="_Toc304795959"/>
      <w:bookmarkStart w:id="1128" w:name="_Toc304796050"/>
      <w:bookmarkStart w:id="1129" w:name="_Toc304796266"/>
      <w:bookmarkStart w:id="1130" w:name="_Toc304796319"/>
      <w:bookmarkStart w:id="1131" w:name="_Toc304796607"/>
      <w:bookmarkStart w:id="1132" w:name="_Toc304796689"/>
      <w:bookmarkStart w:id="1133" w:name="_Toc304796771"/>
      <w:bookmarkStart w:id="1134" w:name="_Toc304796853"/>
      <w:bookmarkStart w:id="1135" w:name="_Toc304796935"/>
      <w:bookmarkStart w:id="1136" w:name="_Toc304833582"/>
      <w:bookmarkStart w:id="1137" w:name="_Toc304915654"/>
      <w:bookmarkStart w:id="1138" w:name="_Toc305347261"/>
      <w:bookmarkStart w:id="1139" w:name="_Toc305618142"/>
      <w:bookmarkStart w:id="1140" w:name="_Toc305663714"/>
      <w:bookmarkStart w:id="1141" w:name="_Toc305663811"/>
      <w:bookmarkStart w:id="1142" w:name="_Toc305665732"/>
      <w:bookmarkStart w:id="1143" w:name="_Toc305666271"/>
      <w:bookmarkStart w:id="1144" w:name="_Toc305684647"/>
      <w:bookmarkStart w:id="1145" w:name="_Toc305684749"/>
      <w:bookmarkStart w:id="1146" w:name="_Toc305687043"/>
      <w:bookmarkStart w:id="1147" w:name="_Toc305690318"/>
      <w:bookmarkStart w:id="1148" w:name="_Toc305702573"/>
      <w:bookmarkStart w:id="1149" w:name="_Toc305867708"/>
      <w:bookmarkStart w:id="1150" w:name="_Toc305918091"/>
      <w:bookmarkStart w:id="1151" w:name="_Toc305926124"/>
      <w:bookmarkStart w:id="1152" w:name="_Toc305927971"/>
      <w:bookmarkStart w:id="1153" w:name="_Toc305928080"/>
      <w:bookmarkStart w:id="1154" w:name="_Toc305954555"/>
      <w:bookmarkStart w:id="1155" w:name="_Toc306011044"/>
      <w:bookmarkStart w:id="1156" w:name="_Toc306129894"/>
      <w:bookmarkStart w:id="1157" w:name="_Toc306130011"/>
      <w:bookmarkStart w:id="1158" w:name="_Toc306196093"/>
      <w:bookmarkStart w:id="1159" w:name="_Toc306341464"/>
      <w:bookmarkStart w:id="1160" w:name="_Toc306356652"/>
      <w:bookmarkStart w:id="1161" w:name="_Toc306356772"/>
      <w:bookmarkStart w:id="1162" w:name="_Toc306356888"/>
      <w:bookmarkStart w:id="1163" w:name="_Toc306357003"/>
      <w:bookmarkStart w:id="1164" w:name="_Toc306357115"/>
      <w:bookmarkStart w:id="1165" w:name="_Toc306357222"/>
      <w:bookmarkStart w:id="1166" w:name="_Toc306357340"/>
      <w:bookmarkStart w:id="1167" w:name="_Toc306357460"/>
      <w:bookmarkStart w:id="1168" w:name="_Toc306371941"/>
      <w:bookmarkStart w:id="1169" w:name="_Toc306372063"/>
      <w:bookmarkStart w:id="1170" w:name="_Toc306378438"/>
      <w:bookmarkStart w:id="1171" w:name="_Toc306378594"/>
      <w:bookmarkStart w:id="1172" w:name="_Toc306379902"/>
      <w:bookmarkStart w:id="1173" w:name="_Toc306384821"/>
      <w:bookmarkStart w:id="1174" w:name="_Toc306386073"/>
      <w:bookmarkStart w:id="1175" w:name="_Toc306386203"/>
      <w:bookmarkStart w:id="1176" w:name="_Toc306632703"/>
      <w:bookmarkStart w:id="1177" w:name="_Toc306632836"/>
      <w:bookmarkStart w:id="1178" w:name="_Toc306632969"/>
      <w:bookmarkStart w:id="1179" w:name="_Toc306633104"/>
      <w:bookmarkStart w:id="1180" w:name="_Toc306633236"/>
      <w:bookmarkStart w:id="1181" w:name="_Toc306633368"/>
      <w:bookmarkStart w:id="1182" w:name="_Toc306731858"/>
      <w:bookmarkStart w:id="1183" w:name="_Toc306731991"/>
      <w:bookmarkStart w:id="1184" w:name="_Toc306782911"/>
      <w:bookmarkStart w:id="1185" w:name="_Toc306817781"/>
      <w:bookmarkStart w:id="1186" w:name="_Toc306886182"/>
      <w:bookmarkStart w:id="1187" w:name="_Toc306886362"/>
      <w:bookmarkStart w:id="1188" w:name="_Toc306886490"/>
      <w:bookmarkStart w:id="1189" w:name="_Toc306903271"/>
      <w:bookmarkStart w:id="1190" w:name="_Toc306957256"/>
      <w:bookmarkStart w:id="1191" w:name="_Toc306971585"/>
      <w:bookmarkStart w:id="1192" w:name="_Toc306983404"/>
      <w:bookmarkStart w:id="1193" w:name="_Toc306983851"/>
      <w:bookmarkStart w:id="1194" w:name="_Toc307336547"/>
      <w:bookmarkStart w:id="1195" w:name="_Toc307336675"/>
      <w:bookmarkStart w:id="1196" w:name="_Toc307336803"/>
      <w:bookmarkStart w:id="1197" w:name="_Toc307387419"/>
      <w:bookmarkStart w:id="1198" w:name="_Toc307589546"/>
      <w:bookmarkStart w:id="1199" w:name="_Toc307751040"/>
      <w:bookmarkStart w:id="1200" w:name="_Toc307834283"/>
      <w:bookmarkStart w:id="1201" w:name="_Toc307842476"/>
      <w:bookmarkStart w:id="1202" w:name="_Toc307899140"/>
      <w:bookmarkStart w:id="1203" w:name="_Toc307899295"/>
      <w:bookmarkStart w:id="1204" w:name="_Toc307947531"/>
      <w:bookmarkStart w:id="1205" w:name="_Toc307947678"/>
      <w:bookmarkStart w:id="1206" w:name="_Toc308102834"/>
      <w:bookmarkStart w:id="1207" w:name="_Toc308102982"/>
      <w:bookmarkStart w:id="1208" w:name="_Toc308103130"/>
      <w:bookmarkStart w:id="1209" w:name="_Toc308162939"/>
      <w:bookmarkStart w:id="1210" w:name="_Toc308189226"/>
      <w:bookmarkStart w:id="1211" w:name="_Toc308447267"/>
      <w:bookmarkStart w:id="1212" w:name="_Toc308447420"/>
      <w:bookmarkStart w:id="1213" w:name="_Toc308512645"/>
      <w:bookmarkStart w:id="1214" w:name="_Toc309299694"/>
      <w:bookmarkStart w:id="1215" w:name="_Toc309379034"/>
      <w:bookmarkStart w:id="1216" w:name="_Toc309380475"/>
      <w:bookmarkStart w:id="1217" w:name="_Toc309381670"/>
      <w:bookmarkStart w:id="1218" w:name="_Toc309473304"/>
      <w:bookmarkStart w:id="1219" w:name="_Toc309473976"/>
      <w:bookmarkStart w:id="1220" w:name="_Toc309479973"/>
      <w:bookmarkStart w:id="1221" w:name="_Toc309652216"/>
      <w:bookmarkStart w:id="1222" w:name="_Toc309660920"/>
      <w:bookmarkStart w:id="1223" w:name="_Toc309661089"/>
      <w:bookmarkStart w:id="1224" w:name="_Toc309823129"/>
      <w:bookmarkStart w:id="1225" w:name="_Toc309845075"/>
      <w:bookmarkStart w:id="1226" w:name="_Toc309893317"/>
      <w:bookmarkStart w:id="1227" w:name="_Toc309898759"/>
      <w:bookmarkStart w:id="1228" w:name="_Toc309898930"/>
      <w:bookmarkStart w:id="1229" w:name="_Toc309997554"/>
      <w:bookmarkStart w:id="1230" w:name="_Toc310098883"/>
      <w:bookmarkStart w:id="1231" w:name="_Toc310152002"/>
      <w:bookmarkStart w:id="1232" w:name="_Toc310152171"/>
      <w:bookmarkStart w:id="1233" w:name="_Toc310178978"/>
      <w:bookmarkStart w:id="1234" w:name="_Toc315369241"/>
      <w:bookmarkStart w:id="1235" w:name="_Toc315369411"/>
      <w:bookmarkStart w:id="1236" w:name="_Toc315540573"/>
      <w:bookmarkStart w:id="1237" w:name="_Toc316842769"/>
      <w:bookmarkStart w:id="1238" w:name="_Toc316846894"/>
      <w:bookmarkStart w:id="1239" w:name="_Toc316917066"/>
      <w:bookmarkStart w:id="1240" w:name="_Toc316923230"/>
      <w:bookmarkStart w:id="1241" w:name="_Toc316923415"/>
      <w:bookmarkStart w:id="1242" w:name="_Toc317154921"/>
      <w:r w:rsidRPr="007C6FD1">
        <w:t>Example</w:t>
      </w:r>
      <w:r>
        <w:t xml:space="preserve"> 2</w:t>
      </w:r>
      <w:r w:rsidRPr="007C6FD1">
        <w:t xml:space="preserve">:  </w:t>
      </w:r>
      <w:r>
        <w:t>Spherical</w:t>
      </w:r>
      <w:r w:rsidRPr="007C6FD1">
        <w:t xml:space="preserve"> coordinates</w:t>
      </w:r>
      <w:r w:rsidR="006D49FD">
        <w:t xml:space="preserve">, </w:t>
      </w:r>
      <w:r>
        <w:t>coordinate lines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14:paraId="60F70D57" w14:textId="77777777" w:rsidR="00F419C9" w:rsidRDefault="000A3440" w:rsidP="002E7317">
      <w:r>
        <w:t xml:space="preserve"> </w:t>
      </w:r>
    </w:p>
    <w:p w14:paraId="00C7AA3C" w14:textId="77777777" w:rsidR="000A3440" w:rsidRDefault="007C18A7" w:rsidP="002E7317">
      <w:r>
        <w:t>These coordinate lines are</w:t>
      </w:r>
      <w:r w:rsidR="0046318D">
        <w:t xml:space="preserve"> generate</w:t>
      </w:r>
      <w:r>
        <w:t>d</w:t>
      </w:r>
      <w:r w:rsidR="0046318D">
        <w:t xml:space="preserve"> exactly as described above. In x'-space </w:t>
      </w:r>
      <w:r>
        <w:t>one</w:t>
      </w:r>
      <w:r w:rsidR="0046318D">
        <w:t xml:space="preserve"> hold</w:t>
      </w:r>
      <w:r>
        <w:t>s</w:t>
      </w:r>
      <w:r w:rsidR="0046318D">
        <w:t xml:space="preserve"> </w:t>
      </w:r>
      <w:r>
        <w:t>two</w:t>
      </w:r>
      <w:r w:rsidR="0046318D">
        <w:t xml:space="preserve"> coordinates fixed while allowing one to vary. The locus in x'-space is a line segment or a half line (in the case of varying r). In x-space, the corresponding coordinate lines are as shown. </w:t>
      </w:r>
    </w:p>
    <w:p w14:paraId="06DA7B4B" w14:textId="77777777" w:rsidR="0046318D" w:rsidRDefault="0046318D" w:rsidP="002E7317"/>
    <w:p w14:paraId="06B8A845" w14:textId="77777777" w:rsidR="0046318D" w:rsidRDefault="00CD7C2B" w:rsidP="002E7317">
      <w:r>
        <w:tab/>
        <w:t xml:space="preserve">  </w:t>
      </w:r>
      <w:r w:rsidR="008658A3">
        <w:pict>
          <v:shape id="_x0000_i1030" type="#_x0000_t75" style="width:412.5pt;height:283.5pt">
            <v:imagedata r:id="rId11" o:title=""/>
          </v:shape>
        </w:pict>
      </w:r>
    </w:p>
    <w:p w14:paraId="751C0AA2" w14:textId="77777777" w:rsidR="00E85026" w:rsidRDefault="00E85026" w:rsidP="002E7317"/>
    <w:p w14:paraId="4FD0EDD0" w14:textId="77777777" w:rsidR="00E85026" w:rsidRDefault="00E85026" w:rsidP="002E7317">
      <w:r>
        <w:t xml:space="preserve">The green coordinate line is a θ-coordinate line, since only θ is varying. </w:t>
      </w:r>
    </w:p>
    <w:p w14:paraId="1D4017A9" w14:textId="77777777" w:rsidR="00E85026" w:rsidRDefault="00E85026" w:rsidP="00E85026">
      <w:r>
        <w:t>The red coordinate line is a</w:t>
      </w:r>
      <w:r w:rsidR="00CA3EFA">
        <w:t>n</w:t>
      </w:r>
      <w:r>
        <w:t xml:space="preserve"> r-coordinate line, since only r is varying. </w:t>
      </w:r>
    </w:p>
    <w:p w14:paraId="3ED872BB" w14:textId="77777777" w:rsidR="00E85026" w:rsidRDefault="00E85026" w:rsidP="00E85026">
      <w:r>
        <w:t xml:space="preserve">The blue coordinate line is a φ-coordinate line, since only φ is varying. </w:t>
      </w:r>
    </w:p>
    <w:p w14:paraId="10B63C97" w14:textId="77777777" w:rsidR="008658A3" w:rsidRDefault="008658A3" w:rsidP="00E85026"/>
    <w:p w14:paraId="3A3F195D" w14:textId="77777777" w:rsidR="007A1812" w:rsidRDefault="008658A3" w:rsidP="00E85026">
      <w:r>
        <w:t xml:space="preserve">The point </w:t>
      </w:r>
      <w:r w:rsidRPr="008658A3">
        <w:rPr>
          <w:b/>
        </w:rPr>
        <w:t>x</w:t>
      </w:r>
      <w:r>
        <w:t xml:space="preserve"> indicated by a black dot in x-space lies on the unique set of coordinates lines shown. </w:t>
      </w:r>
    </w:p>
    <w:p w14:paraId="21BCDA95" w14:textId="77777777" w:rsidR="007A1812" w:rsidRDefault="007A1812" w:rsidP="00E85026"/>
    <w:p w14:paraId="651A38C7" w14:textId="77777777" w:rsidR="007A1812" w:rsidRPr="008658A3" w:rsidRDefault="007A1812" w:rsidP="00E85026">
      <w:r>
        <w:t xml:space="preserve">Appendix C </w:t>
      </w:r>
      <w:r w:rsidR="005F03B3">
        <w:t>gives</w:t>
      </w:r>
      <w:r>
        <w:t xml:space="preserve"> an example of coordinate lines for a non-orthogonal 2D coordinate system. </w:t>
      </w:r>
    </w:p>
    <w:p w14:paraId="3A012267" w14:textId="77777777" w:rsidR="00E85026" w:rsidRDefault="00E85026" w:rsidP="002E7317">
      <w:pPr>
        <w:rPr>
          <w:b/>
        </w:rPr>
      </w:pPr>
    </w:p>
    <w:p w14:paraId="5891A9C6" w14:textId="77777777" w:rsidR="0046318D" w:rsidRPr="0046318D" w:rsidRDefault="0046318D" w:rsidP="006D49FD">
      <w:pPr>
        <w:pStyle w:val="Heading3"/>
      </w:pPr>
      <w:bookmarkStart w:id="1243" w:name="_Toc302999683"/>
      <w:bookmarkStart w:id="1244" w:name="_Toc302999716"/>
      <w:bookmarkStart w:id="1245" w:name="_Toc302999894"/>
      <w:bookmarkStart w:id="1246" w:name="_Toc303006588"/>
      <w:bookmarkStart w:id="1247" w:name="_Toc303095319"/>
      <w:bookmarkStart w:id="1248" w:name="_Toc303107320"/>
      <w:bookmarkStart w:id="1249" w:name="_Toc303184209"/>
      <w:bookmarkStart w:id="1250" w:name="_Toc303186346"/>
      <w:bookmarkStart w:id="1251" w:name="_Toc303186396"/>
      <w:bookmarkStart w:id="1252" w:name="_Toc303186414"/>
      <w:bookmarkStart w:id="1253" w:name="_Toc303186432"/>
      <w:bookmarkStart w:id="1254" w:name="_Toc303241752"/>
      <w:bookmarkStart w:id="1255" w:name="_Toc303241800"/>
      <w:bookmarkStart w:id="1256" w:name="_Toc303241832"/>
      <w:bookmarkStart w:id="1257" w:name="_Toc303241852"/>
      <w:bookmarkStart w:id="1258" w:name="_Toc303270394"/>
      <w:bookmarkStart w:id="1259" w:name="_Toc303271815"/>
      <w:bookmarkStart w:id="1260" w:name="_Toc303278732"/>
      <w:bookmarkStart w:id="1261" w:name="_Toc303318150"/>
      <w:bookmarkStart w:id="1262" w:name="_Toc303422888"/>
      <w:bookmarkStart w:id="1263" w:name="_Toc303437175"/>
      <w:bookmarkStart w:id="1264" w:name="_Toc303448542"/>
      <w:bookmarkStart w:id="1265" w:name="_Toc303448924"/>
      <w:bookmarkStart w:id="1266" w:name="_Toc303506845"/>
      <w:bookmarkStart w:id="1267" w:name="_Toc303506875"/>
      <w:bookmarkStart w:id="1268" w:name="_Toc303522445"/>
      <w:bookmarkStart w:id="1269" w:name="_Toc304794838"/>
      <w:bookmarkStart w:id="1270" w:name="_Toc304794988"/>
      <w:bookmarkStart w:id="1271" w:name="_Toc304795077"/>
      <w:bookmarkStart w:id="1272" w:name="_Toc304795103"/>
      <w:bookmarkStart w:id="1273" w:name="_Toc304795287"/>
      <w:bookmarkStart w:id="1274" w:name="_Toc304795360"/>
      <w:bookmarkStart w:id="1275" w:name="_Toc304795454"/>
      <w:bookmarkStart w:id="1276" w:name="_Toc304795666"/>
      <w:bookmarkStart w:id="1277" w:name="_Toc304795960"/>
      <w:bookmarkStart w:id="1278" w:name="_Toc304796051"/>
      <w:bookmarkStart w:id="1279" w:name="_Toc304796267"/>
      <w:bookmarkStart w:id="1280" w:name="_Toc304796320"/>
      <w:bookmarkStart w:id="1281" w:name="_Toc304796608"/>
      <w:bookmarkStart w:id="1282" w:name="_Toc304796690"/>
      <w:bookmarkStart w:id="1283" w:name="_Toc304796772"/>
      <w:bookmarkStart w:id="1284" w:name="_Toc304796854"/>
      <w:bookmarkStart w:id="1285" w:name="_Toc304796936"/>
      <w:bookmarkStart w:id="1286" w:name="_Toc304833583"/>
      <w:bookmarkStart w:id="1287" w:name="_Toc304915655"/>
      <w:bookmarkStart w:id="1288" w:name="_Toc305347262"/>
      <w:bookmarkStart w:id="1289" w:name="_Toc305618143"/>
      <w:bookmarkStart w:id="1290" w:name="_Toc305663715"/>
      <w:bookmarkStart w:id="1291" w:name="_Toc305663812"/>
      <w:bookmarkStart w:id="1292" w:name="_Toc305665733"/>
      <w:bookmarkStart w:id="1293" w:name="_Toc305666272"/>
      <w:bookmarkStart w:id="1294" w:name="_Toc305684648"/>
      <w:bookmarkStart w:id="1295" w:name="_Toc305684750"/>
      <w:bookmarkStart w:id="1296" w:name="_Toc305687044"/>
      <w:bookmarkStart w:id="1297" w:name="_Toc305690319"/>
      <w:bookmarkStart w:id="1298" w:name="_Toc305702574"/>
      <w:bookmarkStart w:id="1299" w:name="_Toc305867709"/>
      <w:bookmarkStart w:id="1300" w:name="_Toc305918092"/>
      <w:bookmarkStart w:id="1301" w:name="_Toc305926125"/>
      <w:bookmarkStart w:id="1302" w:name="_Toc305927972"/>
      <w:bookmarkStart w:id="1303" w:name="_Toc305928081"/>
      <w:bookmarkStart w:id="1304" w:name="_Toc305954556"/>
      <w:bookmarkStart w:id="1305" w:name="_Toc306011045"/>
      <w:bookmarkStart w:id="1306" w:name="_Toc306129895"/>
      <w:bookmarkStart w:id="1307" w:name="_Toc306130012"/>
      <w:bookmarkStart w:id="1308" w:name="_Toc306196094"/>
      <w:bookmarkStart w:id="1309" w:name="_Toc306341465"/>
      <w:bookmarkStart w:id="1310" w:name="_Toc306356653"/>
      <w:bookmarkStart w:id="1311" w:name="_Toc306356773"/>
      <w:bookmarkStart w:id="1312" w:name="_Toc306356889"/>
      <w:bookmarkStart w:id="1313" w:name="_Toc306357004"/>
      <w:bookmarkStart w:id="1314" w:name="_Toc306357116"/>
      <w:bookmarkStart w:id="1315" w:name="_Toc306357223"/>
      <w:bookmarkStart w:id="1316" w:name="_Toc306357341"/>
      <w:bookmarkStart w:id="1317" w:name="_Toc306357461"/>
      <w:bookmarkStart w:id="1318" w:name="_Toc306371942"/>
      <w:bookmarkStart w:id="1319" w:name="_Toc306372064"/>
      <w:bookmarkStart w:id="1320" w:name="_Toc306378439"/>
      <w:bookmarkStart w:id="1321" w:name="_Toc306378595"/>
      <w:bookmarkStart w:id="1322" w:name="_Toc306379903"/>
      <w:bookmarkStart w:id="1323" w:name="_Toc306384822"/>
      <w:bookmarkStart w:id="1324" w:name="_Toc306386074"/>
      <w:bookmarkStart w:id="1325" w:name="_Toc306386204"/>
      <w:bookmarkStart w:id="1326" w:name="_Toc306632704"/>
      <w:bookmarkStart w:id="1327" w:name="_Toc306632837"/>
      <w:bookmarkStart w:id="1328" w:name="_Toc306632970"/>
      <w:bookmarkStart w:id="1329" w:name="_Toc306633105"/>
      <w:bookmarkStart w:id="1330" w:name="_Toc306633237"/>
      <w:bookmarkStart w:id="1331" w:name="_Toc306633369"/>
      <w:bookmarkStart w:id="1332" w:name="_Toc306731859"/>
      <w:bookmarkStart w:id="1333" w:name="_Toc306731992"/>
      <w:bookmarkStart w:id="1334" w:name="_Toc306782912"/>
      <w:bookmarkStart w:id="1335" w:name="_Toc306817782"/>
      <w:bookmarkStart w:id="1336" w:name="_Toc306886183"/>
      <w:bookmarkStart w:id="1337" w:name="_Toc306886363"/>
      <w:bookmarkStart w:id="1338" w:name="_Toc306886491"/>
      <w:bookmarkStart w:id="1339" w:name="_Toc306903272"/>
      <w:bookmarkStart w:id="1340" w:name="_Toc306957257"/>
      <w:bookmarkStart w:id="1341" w:name="_Toc306971586"/>
      <w:bookmarkStart w:id="1342" w:name="_Toc306983405"/>
      <w:bookmarkStart w:id="1343" w:name="_Toc306983852"/>
      <w:bookmarkStart w:id="1344" w:name="_Toc307336548"/>
      <w:bookmarkStart w:id="1345" w:name="_Toc307336676"/>
      <w:bookmarkStart w:id="1346" w:name="_Toc307336804"/>
      <w:bookmarkStart w:id="1347" w:name="_Toc307387420"/>
      <w:bookmarkStart w:id="1348" w:name="_Toc307589547"/>
      <w:bookmarkStart w:id="1349" w:name="_Toc307751041"/>
      <w:bookmarkStart w:id="1350" w:name="_Toc307834284"/>
      <w:bookmarkStart w:id="1351" w:name="_Toc307842477"/>
      <w:bookmarkStart w:id="1352" w:name="_Toc307899141"/>
      <w:bookmarkStart w:id="1353" w:name="_Toc307899296"/>
      <w:bookmarkStart w:id="1354" w:name="_Toc307947532"/>
      <w:bookmarkStart w:id="1355" w:name="_Toc307947679"/>
      <w:bookmarkStart w:id="1356" w:name="_Toc308102835"/>
      <w:bookmarkStart w:id="1357" w:name="_Toc308102983"/>
      <w:bookmarkStart w:id="1358" w:name="_Toc308103131"/>
      <w:bookmarkStart w:id="1359" w:name="_Toc308162940"/>
      <w:bookmarkStart w:id="1360" w:name="_Toc308189227"/>
      <w:bookmarkStart w:id="1361" w:name="_Toc308447268"/>
      <w:bookmarkStart w:id="1362" w:name="_Toc308447421"/>
      <w:bookmarkStart w:id="1363" w:name="_Toc308512646"/>
      <w:bookmarkStart w:id="1364" w:name="_Toc309299695"/>
      <w:bookmarkStart w:id="1365" w:name="_Toc309379035"/>
      <w:bookmarkStart w:id="1366" w:name="_Toc309380476"/>
      <w:bookmarkStart w:id="1367" w:name="_Toc309381671"/>
      <w:bookmarkStart w:id="1368" w:name="_Toc309473305"/>
      <w:bookmarkStart w:id="1369" w:name="_Toc309473977"/>
      <w:bookmarkStart w:id="1370" w:name="_Toc309479974"/>
      <w:bookmarkStart w:id="1371" w:name="_Toc309652217"/>
      <w:bookmarkStart w:id="1372" w:name="_Toc309660921"/>
      <w:bookmarkStart w:id="1373" w:name="_Toc309661090"/>
      <w:bookmarkStart w:id="1374" w:name="_Toc309823130"/>
      <w:bookmarkStart w:id="1375" w:name="_Toc309845076"/>
      <w:bookmarkStart w:id="1376" w:name="_Toc309893318"/>
      <w:bookmarkStart w:id="1377" w:name="_Toc309898760"/>
      <w:bookmarkStart w:id="1378" w:name="_Toc309898931"/>
      <w:bookmarkStart w:id="1379" w:name="_Toc309997555"/>
      <w:bookmarkStart w:id="1380" w:name="_Toc310098884"/>
      <w:bookmarkStart w:id="1381" w:name="_Toc310152003"/>
      <w:bookmarkStart w:id="1382" w:name="_Toc310152172"/>
      <w:bookmarkStart w:id="1383" w:name="_Toc310178979"/>
      <w:bookmarkStart w:id="1384" w:name="_Toc315369242"/>
      <w:bookmarkStart w:id="1385" w:name="_Toc315369412"/>
      <w:bookmarkStart w:id="1386" w:name="_Toc315540574"/>
      <w:bookmarkStart w:id="1387" w:name="_Toc316842770"/>
      <w:bookmarkStart w:id="1388" w:name="_Toc316846895"/>
      <w:bookmarkStart w:id="1389" w:name="_Toc316917067"/>
      <w:bookmarkStart w:id="1390" w:name="_Toc316923231"/>
      <w:bookmarkStart w:id="1391" w:name="_Toc316923416"/>
      <w:bookmarkStart w:id="1392" w:name="_Toc317154922"/>
      <w:r w:rsidRPr="0046318D">
        <w:t>Level Surfaces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14:paraId="672B0165" w14:textId="77777777" w:rsidR="0046318D" w:rsidRDefault="0046318D" w:rsidP="002E7317"/>
    <w:p w14:paraId="77E1722E" w14:textId="77777777" w:rsidR="0046318D" w:rsidRPr="00236F3D" w:rsidRDefault="00DD0BC5" w:rsidP="0046318D">
      <w:r>
        <w:t xml:space="preserve">(a) </w:t>
      </w:r>
      <w:r w:rsidR="0046318D">
        <w:t xml:space="preserve">Suppose in x'-space </w:t>
      </w:r>
      <w:r w:rsidR="007C18A7">
        <w:t xml:space="preserve">one </w:t>
      </w:r>
      <w:r w:rsidR="007C18A7" w:rsidRPr="007C18A7">
        <w:rPr>
          <w:i/>
        </w:rPr>
        <w:t>fixes</w:t>
      </w:r>
      <w:r w:rsidR="0046318D">
        <w:t xml:space="preserve"> one coordinate, say x'</w:t>
      </w:r>
      <w:r w:rsidR="0046318D">
        <w:rPr>
          <w:rStyle w:val="subscript"/>
        </w:rPr>
        <w:t>i</w:t>
      </w:r>
      <w:r w:rsidR="0046318D">
        <w:t>, and var</w:t>
      </w:r>
      <w:r w:rsidR="007C18A7">
        <w:t>ies</w:t>
      </w:r>
      <w:r w:rsidR="0046318D">
        <w:t xml:space="preserve"> all the other coordinates. In x'-space the locus o</w:t>
      </w:r>
      <w:r w:rsidR="00F22E66">
        <w:t xml:space="preserve">f points thus created is just an (N-1 dimensional) </w:t>
      </w:r>
      <w:r w:rsidR="0046318D">
        <w:t>plane perpendicular to the x</w:t>
      </w:r>
      <w:r w:rsidR="0046318D">
        <w:rPr>
          <w:rStyle w:val="subscript"/>
        </w:rPr>
        <w:t>i</w:t>
      </w:r>
      <w:r w:rsidR="0046318D">
        <w:t xml:space="preserve"> axis, or for a principle branch situation like that above, a </w:t>
      </w:r>
      <w:r w:rsidR="004D21E6">
        <w:t>rectangle</w:t>
      </w:r>
      <w:r w:rsidR="0046318D">
        <w:t xml:space="preserve"> or half strip in the case of r. </w:t>
      </w:r>
      <w:r w:rsidR="007C18A7">
        <w:t>Mapping</w:t>
      </w:r>
      <w:r w:rsidR="0046318D">
        <w:t xml:space="preserve"> this plana</w:t>
      </w:r>
      <w:r w:rsidR="00CA3EFA">
        <w:t xml:space="preserve">r </w:t>
      </w:r>
      <w:r w:rsidR="007C18A7">
        <w:t>surface</w:t>
      </w:r>
      <w:r w:rsidR="00CA3EFA">
        <w:t xml:space="preserve"> in x'-space into x</w:t>
      </w:r>
      <w:r w:rsidR="0046318D">
        <w:t>-space</w:t>
      </w:r>
      <w:r w:rsidR="007C18A7">
        <w:t xml:space="preserve"> produces</w:t>
      </w:r>
      <w:r w:rsidR="0046318D">
        <w:t xml:space="preserve"> a surface</w:t>
      </w:r>
      <w:r w:rsidR="00FE30A4">
        <w:t xml:space="preserve"> in x-space</w:t>
      </w:r>
      <w:r w:rsidR="0046318D">
        <w:t xml:space="preserve"> (of dimension N-1) called a </w:t>
      </w:r>
      <w:r w:rsidR="0046318D" w:rsidRPr="0046318D">
        <w:rPr>
          <w:b/>
        </w:rPr>
        <w:t>level surface</w:t>
      </w:r>
      <w:r w:rsidR="0046318D">
        <w:t xml:space="preserve">. </w:t>
      </w:r>
      <w:r w:rsidR="00236F3D">
        <w:t>The equations of the N different x</w:t>
      </w:r>
      <w:r w:rsidR="00236F3D">
        <w:rPr>
          <w:rStyle w:val="subscript"/>
        </w:rPr>
        <w:t>i</w:t>
      </w:r>
      <w:r w:rsidR="00236F3D">
        <w:t xml:space="preserve"> level surface</w:t>
      </w:r>
      <w:r w:rsidR="00FE30A4">
        <w:t xml:space="preserve"> types</w:t>
      </w:r>
      <w:r w:rsidR="00236F3D">
        <w:t xml:space="preserve"> are </w:t>
      </w:r>
    </w:p>
    <w:p w14:paraId="1EE63D88" w14:textId="77777777" w:rsidR="00236F3D" w:rsidRDefault="00236F3D" w:rsidP="0046318D"/>
    <w:p w14:paraId="01D356C3" w14:textId="77777777" w:rsidR="00236F3D" w:rsidRDefault="00236F3D" w:rsidP="0046318D">
      <w:r>
        <w:tab/>
      </w:r>
      <w:r w:rsidR="00FE30A4">
        <w:t>a</w:t>
      </w:r>
      <w:r>
        <w:t>'</w:t>
      </w:r>
      <w:r>
        <w:rPr>
          <w:rStyle w:val="subscript"/>
        </w:rPr>
        <w:t>i</w:t>
      </w:r>
      <w:r w:rsidR="00FE30A4">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p>
    <w:p w14:paraId="23B42DD7" w14:textId="77777777" w:rsidR="00FE30A4" w:rsidRDefault="00FE30A4" w:rsidP="0046318D"/>
    <w:p w14:paraId="524F5105" w14:textId="77777777" w:rsidR="00FE30A4" w:rsidRPr="002C490F" w:rsidRDefault="00FE30A4" w:rsidP="0046318D">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xml:space="preserve">.....}, one obtains a family of level surfaces all of the same general shape which are closely spaced.  For some different value of i, the shapes of such a family of level surfaces will in general be different. </w:t>
      </w:r>
      <w:r w:rsidR="002C490F">
        <w:t>In general if f(x</w:t>
      </w:r>
      <w:r w:rsidR="002C490F">
        <w:rPr>
          <w:rStyle w:val="subscript"/>
        </w:rPr>
        <w:t>1</w:t>
      </w:r>
      <w:r w:rsidR="002C490F">
        <w:t>, x</w:t>
      </w:r>
      <w:r w:rsidR="002C490F">
        <w:rPr>
          <w:rStyle w:val="subscript"/>
        </w:rPr>
        <w:t>2</w:t>
      </w:r>
      <w:r w:rsidR="002C490F">
        <w:t>.....x</w:t>
      </w:r>
      <w:r w:rsidR="002C490F">
        <w:rPr>
          <w:rStyle w:val="subscript"/>
        </w:rPr>
        <w:t>N</w:t>
      </w:r>
      <w:r w:rsidR="002C490F">
        <w:t xml:space="preserve">) = k, the set of points x which make this equation true for some fixed k is called a </w:t>
      </w:r>
      <w:r w:rsidR="002C490F" w:rsidRPr="002C490F">
        <w:rPr>
          <w:b/>
        </w:rPr>
        <w:t>level set</w:t>
      </w:r>
      <w:r w:rsidR="002C490F">
        <w:t xml:space="preserve">, so a level set is a surface of dimension N-1.  Thus, all our level curves are also level sets. </w:t>
      </w:r>
    </w:p>
    <w:p w14:paraId="47E41B56" w14:textId="77777777" w:rsidR="00FE30A4" w:rsidRDefault="00FE30A4" w:rsidP="0046318D"/>
    <w:p w14:paraId="14F98903" w14:textId="77777777" w:rsidR="0046318D" w:rsidRDefault="0046318D" w:rsidP="0046318D">
      <w:r>
        <w:tab/>
        <w:t xml:space="preserve">In the polar coordinates example, since there are only 2 coordinates, there is no distinction between a level surface and a coordinate line. </w:t>
      </w:r>
    </w:p>
    <w:p w14:paraId="4409F89A" w14:textId="77777777" w:rsidR="0046318D" w:rsidRDefault="0046318D" w:rsidP="0046318D">
      <w:r>
        <w:tab/>
        <w:t xml:space="preserve">In the spherical coordinates example, there is a distinction. </w:t>
      </w:r>
    </w:p>
    <w:p w14:paraId="4D9314D8" w14:textId="77777777" w:rsidR="004D21E6" w:rsidRDefault="0046318D" w:rsidP="0046318D">
      <w:r>
        <w:tab/>
        <w:t xml:space="preserve">If </w:t>
      </w:r>
      <w:r w:rsidR="007C18A7">
        <w:t>one</w:t>
      </w:r>
      <w:r>
        <w:t xml:space="preserve"> fix</w:t>
      </w:r>
      <w:r w:rsidR="007C18A7">
        <w:t>es</w:t>
      </w:r>
      <w:r>
        <w:t xml:space="preserve"> r and </w:t>
      </w:r>
      <w:r w:rsidR="00F311E2">
        <w:t>varies</w:t>
      </w:r>
      <w:r>
        <w:t xml:space="preserve"> θ and φ over their </w:t>
      </w:r>
      <w:r w:rsidR="004D21E6">
        <w:t xml:space="preserve">horizontal rectangle inside the office building, </w:t>
      </w:r>
      <w:r>
        <w:t xml:space="preserve">the level surface in x-space is a </w:t>
      </w:r>
      <w:r w:rsidRPr="004D21E6">
        <w:rPr>
          <w:b/>
        </w:rPr>
        <w:t>sphere</w:t>
      </w:r>
      <w:r>
        <w:t>.</w:t>
      </w:r>
    </w:p>
    <w:p w14:paraId="1E9387B3" w14:textId="77777777" w:rsidR="004D21E6" w:rsidRDefault="004D21E6" w:rsidP="004D21E6">
      <w:r>
        <w:tab/>
        <w:t xml:space="preserve">If </w:t>
      </w:r>
      <w:r w:rsidR="007C18A7">
        <w:t xml:space="preserve">one fixes </w:t>
      </w:r>
      <w:r>
        <w:t xml:space="preserve">θ and </w:t>
      </w:r>
      <w:r w:rsidR="00F311E2">
        <w:t xml:space="preserve">varies </w:t>
      </w:r>
      <w:r>
        <w:t xml:space="preserve">r and φ over </w:t>
      </w:r>
      <w:r w:rsidR="00F22E66">
        <w:t>a</w:t>
      </w:r>
      <w:r>
        <w:t xml:space="preserve"> left-ri</w:t>
      </w:r>
      <w:r w:rsidR="00F22E66">
        <w:t>ght</w:t>
      </w:r>
      <w:r>
        <w:t xml:space="preserve"> </w:t>
      </w:r>
      <w:r w:rsidR="006E500A">
        <w:t xml:space="preserve">vertical </w:t>
      </w:r>
      <w:r>
        <w:t xml:space="preserve">strip inside the office building, the level surface in x-space is a sphere is a polar </w:t>
      </w:r>
      <w:r w:rsidRPr="004D21E6">
        <w:rPr>
          <w:b/>
        </w:rPr>
        <w:t>cone</w:t>
      </w:r>
      <w:r>
        <w:t xml:space="preserve"> </w:t>
      </w:r>
    </w:p>
    <w:p w14:paraId="1CC9A0B7" w14:textId="77777777" w:rsidR="004D21E6" w:rsidRDefault="004D21E6" w:rsidP="004D21E6">
      <w:r>
        <w:tab/>
        <w:t xml:space="preserve">If </w:t>
      </w:r>
      <w:r w:rsidR="007C18A7">
        <w:t xml:space="preserve">one fixes </w:t>
      </w:r>
      <w:r>
        <w:t xml:space="preserve">φ and </w:t>
      </w:r>
      <w:r w:rsidR="00F311E2">
        <w:t xml:space="preserve">varies </w:t>
      </w:r>
      <w:r>
        <w:t xml:space="preserve">r and θ over </w:t>
      </w:r>
      <w:r w:rsidR="00F22E66">
        <w:t>a</w:t>
      </w:r>
      <w:r>
        <w:t xml:space="preserve"> fore-aft </w:t>
      </w:r>
      <w:r w:rsidR="006E500A">
        <w:t xml:space="preserve">vertical </w:t>
      </w:r>
      <w:r>
        <w:t xml:space="preserve">strip inside the office building, the level surface in x-space is a </w:t>
      </w:r>
      <w:r w:rsidRPr="004D21E6">
        <w:rPr>
          <w:b/>
        </w:rPr>
        <w:t>half plane</w:t>
      </w:r>
      <w:r>
        <w:t xml:space="preserve"> at azimuth φ. </w:t>
      </w:r>
    </w:p>
    <w:p w14:paraId="7E275947" w14:textId="77777777" w:rsidR="004D21E6" w:rsidRDefault="004D21E6" w:rsidP="004D21E6"/>
    <w:p w14:paraId="4698FFF7" w14:textId="77777777" w:rsidR="004D21E6" w:rsidRDefault="00DD0BC5" w:rsidP="004D21E6">
      <w:r>
        <w:t xml:space="preserve">(b) </w:t>
      </w:r>
      <w:r w:rsidR="004D21E6">
        <w:t>In N dimensions there will be N level surfaces</w:t>
      </w:r>
      <w:r>
        <w:t xml:space="preserve"> in x-space</w:t>
      </w:r>
      <w:r w:rsidR="004D21E6">
        <w:t>, each formed by holding some x'</w:t>
      </w:r>
      <w:r w:rsidR="004D21E6">
        <w:rPr>
          <w:rStyle w:val="subscript"/>
        </w:rPr>
        <w:t>i</w:t>
      </w:r>
      <w:r w:rsidR="004D21E6">
        <w:t xml:space="preserve"> fixed. </w:t>
      </w:r>
      <w:r w:rsidR="005C76C9">
        <w:t>The</w:t>
      </w:r>
      <w:r>
        <w:t xml:space="preserv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rsidR="005C76C9">
        <w:t xml:space="preserve">. </w:t>
      </w:r>
      <w:r>
        <w:t>But this describes the x'</w:t>
      </w:r>
      <w:r>
        <w:rPr>
          <w:rStyle w:val="subscript"/>
        </w:rPr>
        <w:t>3</w:t>
      </w:r>
      <w:r w:rsidR="005C76C9">
        <w:t xml:space="preserve"> coordinate line. </w:t>
      </w:r>
      <w:r>
        <w:t xml:space="preserve">Thus, each coordinate line can be considered </w:t>
      </w:r>
      <w:r w:rsidR="00105577">
        <w:t>as</w:t>
      </w:r>
      <w:r>
        <w:t xml:space="preserve"> the intersection of the N-1 level surfaces associated with the other coordinates. </w:t>
      </w:r>
      <w:r w:rsidR="005C76C9">
        <w:t xml:space="preserve">One </w:t>
      </w:r>
      <w:r>
        <w:t xml:space="preserve">can see this happening on </w:t>
      </w:r>
      <w:r w:rsidR="005C76C9">
        <w:t>the</w:t>
      </w:r>
      <w:r>
        <w:t xml:space="preserve"> spherical coordinates example: </w:t>
      </w:r>
    </w:p>
    <w:p w14:paraId="76A07447" w14:textId="77777777" w:rsidR="00DD0BC5" w:rsidRDefault="00DD0BC5" w:rsidP="004D21E6"/>
    <w:p w14:paraId="0499C7ED" w14:textId="77777777" w:rsidR="00DD0BC5" w:rsidRDefault="00DD0BC5" w:rsidP="00DD0BC5">
      <w:r>
        <w:tab/>
        <w:t xml:space="preserve">The green coordinate line is the intersection of two level surfaces:  half-plane and sphere. </w:t>
      </w:r>
    </w:p>
    <w:p w14:paraId="1A977397" w14:textId="77777777" w:rsidR="00DD0BC5" w:rsidRDefault="00DD0BC5" w:rsidP="00DD0BC5">
      <w:r>
        <w:tab/>
        <w:t>The red coordinate line is the intersection of two level surfaces:  half-plane and cone.</w:t>
      </w:r>
    </w:p>
    <w:p w14:paraId="3F3A2CF1" w14:textId="77777777" w:rsidR="00DD0BC5" w:rsidRPr="00DD0BC5" w:rsidRDefault="00DD0BC5" w:rsidP="004D21E6">
      <w:r>
        <w:t xml:space="preserve"> </w:t>
      </w:r>
      <w:r>
        <w:tab/>
        <w:t>The blue coordinate line is the intersection of two level surfaces:  sphere and cone.</w:t>
      </w:r>
    </w:p>
    <w:p w14:paraId="35DADF29" w14:textId="77777777" w:rsidR="0046318D" w:rsidRDefault="0046318D" w:rsidP="002E7317"/>
    <w:p w14:paraId="28AFF7EB" w14:textId="77777777" w:rsidR="00D63E90" w:rsidRDefault="00D63E90" w:rsidP="005D2C89">
      <w:pPr>
        <w:pStyle w:val="Heading2"/>
        <w:rPr>
          <w:rFonts w:cs="Times New Roman"/>
          <w:b w:val="0"/>
          <w:bCs w:val="0"/>
          <w:iCs w:val="0"/>
          <w:szCs w:val="20"/>
        </w:rPr>
      </w:pPr>
      <w:bookmarkStart w:id="1393" w:name="_Toc302916017"/>
      <w:bookmarkStart w:id="1394" w:name="_Toc302999684"/>
      <w:bookmarkStart w:id="1395" w:name="_Toc302999717"/>
      <w:bookmarkStart w:id="1396" w:name="_Toc302999895"/>
      <w:bookmarkStart w:id="1397" w:name="_Toc303006589"/>
      <w:bookmarkStart w:id="1398" w:name="_Toc303095320"/>
      <w:bookmarkStart w:id="1399" w:name="_Toc303107321"/>
      <w:bookmarkStart w:id="1400" w:name="_Toc303184210"/>
      <w:bookmarkStart w:id="1401" w:name="_Toc303186347"/>
      <w:bookmarkStart w:id="1402" w:name="_Toc303186397"/>
      <w:bookmarkStart w:id="1403" w:name="_Toc303186415"/>
      <w:bookmarkStart w:id="1404" w:name="_Toc303186433"/>
      <w:bookmarkStart w:id="1405" w:name="_Toc303241753"/>
      <w:bookmarkStart w:id="1406" w:name="_Toc303241801"/>
      <w:bookmarkStart w:id="1407" w:name="_Toc303241833"/>
      <w:bookmarkStart w:id="1408" w:name="_Toc303241853"/>
      <w:bookmarkStart w:id="1409" w:name="_Toc303270395"/>
      <w:bookmarkStart w:id="1410" w:name="_Toc303271816"/>
      <w:bookmarkStart w:id="1411" w:name="_Toc303278733"/>
      <w:bookmarkStart w:id="1412" w:name="_Toc303318151"/>
      <w:bookmarkStart w:id="1413" w:name="_Toc303422889"/>
      <w:bookmarkStart w:id="1414" w:name="_Toc303437176"/>
      <w:bookmarkStart w:id="1415" w:name="_Toc303448543"/>
      <w:bookmarkStart w:id="1416" w:name="_Toc303448925"/>
      <w:bookmarkStart w:id="1417" w:name="_Toc303506846"/>
      <w:bookmarkStart w:id="1418" w:name="_Toc303506876"/>
      <w:bookmarkStart w:id="1419" w:name="_Toc303522446"/>
      <w:bookmarkStart w:id="1420" w:name="_Toc304794839"/>
      <w:bookmarkStart w:id="1421" w:name="_Toc304794989"/>
      <w:bookmarkStart w:id="1422" w:name="_Toc304795078"/>
      <w:bookmarkStart w:id="1423" w:name="_Toc304795104"/>
      <w:bookmarkStart w:id="1424" w:name="_Toc304795288"/>
      <w:bookmarkStart w:id="1425" w:name="_Toc304795361"/>
      <w:bookmarkStart w:id="1426" w:name="_Toc304795455"/>
      <w:bookmarkStart w:id="1427" w:name="_Toc304795667"/>
      <w:bookmarkStart w:id="1428" w:name="_Toc304795961"/>
      <w:bookmarkStart w:id="1429" w:name="_Toc304796052"/>
      <w:bookmarkStart w:id="1430" w:name="_Toc304796268"/>
      <w:bookmarkStart w:id="1431" w:name="_Toc304796321"/>
      <w:bookmarkStart w:id="1432" w:name="_Toc304796609"/>
      <w:bookmarkStart w:id="1433" w:name="_Toc304796691"/>
      <w:bookmarkStart w:id="1434" w:name="_Toc304796773"/>
      <w:bookmarkStart w:id="1435" w:name="_Toc304796855"/>
      <w:bookmarkStart w:id="1436" w:name="_Toc304796937"/>
      <w:bookmarkStart w:id="1437" w:name="_Toc304833584"/>
      <w:bookmarkStart w:id="1438" w:name="_Toc304915656"/>
      <w:bookmarkStart w:id="1439" w:name="_Toc305347263"/>
      <w:bookmarkStart w:id="1440" w:name="_Toc305618144"/>
      <w:bookmarkStart w:id="1441" w:name="_Toc305663716"/>
      <w:bookmarkStart w:id="1442" w:name="_Toc305663813"/>
      <w:bookmarkStart w:id="1443" w:name="_Toc305665734"/>
      <w:bookmarkStart w:id="1444" w:name="_Toc305666273"/>
      <w:bookmarkStart w:id="1445" w:name="_Toc305684649"/>
      <w:bookmarkStart w:id="1446" w:name="_Toc305684751"/>
      <w:bookmarkStart w:id="1447" w:name="_Toc305687045"/>
      <w:bookmarkStart w:id="1448" w:name="_Toc305690320"/>
      <w:bookmarkStart w:id="1449" w:name="_Toc305702575"/>
      <w:bookmarkStart w:id="1450" w:name="_Toc305867710"/>
      <w:bookmarkStart w:id="1451" w:name="_Toc305918093"/>
      <w:bookmarkStart w:id="1452" w:name="_Toc305926126"/>
      <w:bookmarkStart w:id="1453" w:name="_Toc305927973"/>
      <w:bookmarkStart w:id="1454" w:name="_Toc305928082"/>
      <w:bookmarkStart w:id="1455" w:name="_Toc305954557"/>
      <w:bookmarkStart w:id="1456" w:name="_Toc306011046"/>
      <w:bookmarkStart w:id="1457" w:name="_Toc306129896"/>
      <w:bookmarkStart w:id="1458" w:name="_Toc306130013"/>
      <w:bookmarkStart w:id="1459" w:name="_Toc306196095"/>
      <w:bookmarkStart w:id="1460" w:name="_Toc306341466"/>
      <w:bookmarkStart w:id="1461" w:name="_Toc306356654"/>
      <w:bookmarkStart w:id="1462" w:name="_Toc306356774"/>
      <w:bookmarkStart w:id="1463" w:name="_Toc306356890"/>
      <w:bookmarkStart w:id="1464" w:name="_Toc306357005"/>
      <w:bookmarkStart w:id="1465" w:name="_Toc306357117"/>
      <w:bookmarkStart w:id="1466" w:name="_Toc306357224"/>
      <w:bookmarkStart w:id="1467" w:name="_Toc306357342"/>
      <w:bookmarkStart w:id="1468" w:name="_Toc306357462"/>
      <w:bookmarkStart w:id="1469" w:name="_Toc306371943"/>
      <w:bookmarkStart w:id="1470" w:name="_Toc306372065"/>
      <w:bookmarkStart w:id="1471" w:name="_Toc306378440"/>
      <w:bookmarkStart w:id="1472" w:name="_Toc306378596"/>
      <w:bookmarkStart w:id="1473" w:name="_Toc306379904"/>
      <w:bookmarkStart w:id="1474" w:name="_Toc306384823"/>
      <w:bookmarkStart w:id="1475" w:name="_Toc306385897"/>
      <w:bookmarkStart w:id="1476" w:name="_Toc306386075"/>
      <w:bookmarkStart w:id="1477" w:name="_Toc306386205"/>
      <w:bookmarkStart w:id="1478" w:name="_Toc306632705"/>
      <w:bookmarkStart w:id="1479" w:name="_Toc306632838"/>
      <w:bookmarkStart w:id="1480" w:name="_Toc306632971"/>
      <w:bookmarkStart w:id="1481" w:name="_Toc306633106"/>
      <w:bookmarkStart w:id="1482" w:name="_Toc306633238"/>
      <w:bookmarkStart w:id="1483" w:name="_Toc306633370"/>
      <w:bookmarkStart w:id="1484" w:name="_Toc306731860"/>
      <w:bookmarkStart w:id="1485" w:name="_Toc306731993"/>
      <w:bookmarkStart w:id="1486" w:name="_Toc306782913"/>
      <w:bookmarkStart w:id="1487" w:name="_Toc306817783"/>
      <w:bookmarkStart w:id="1488" w:name="_Toc306886184"/>
      <w:bookmarkStart w:id="1489" w:name="_Toc306886364"/>
      <w:bookmarkStart w:id="1490" w:name="_Toc306886492"/>
      <w:bookmarkStart w:id="1491" w:name="_Toc306903273"/>
      <w:bookmarkStart w:id="1492" w:name="_Toc306957258"/>
      <w:bookmarkStart w:id="1493" w:name="_Toc306971587"/>
      <w:bookmarkStart w:id="1494" w:name="_Toc306983406"/>
      <w:bookmarkStart w:id="1495" w:name="_Toc306983853"/>
      <w:bookmarkStart w:id="1496" w:name="_Toc307336549"/>
      <w:bookmarkStart w:id="1497" w:name="_Toc307336677"/>
      <w:bookmarkStart w:id="1498" w:name="_Toc307336805"/>
      <w:bookmarkStart w:id="1499" w:name="_Toc307387421"/>
      <w:bookmarkStart w:id="1500" w:name="_Toc307589548"/>
      <w:bookmarkStart w:id="1501" w:name="_Toc307751042"/>
      <w:bookmarkStart w:id="1502" w:name="_Toc307834285"/>
      <w:bookmarkStart w:id="1503" w:name="_Toc307842478"/>
      <w:bookmarkStart w:id="1504" w:name="_Toc307899142"/>
      <w:bookmarkStart w:id="1505" w:name="_Toc307899297"/>
      <w:bookmarkStart w:id="1506" w:name="_Toc307947533"/>
      <w:bookmarkStart w:id="1507" w:name="_Toc307947680"/>
      <w:bookmarkStart w:id="1508" w:name="_Toc308102836"/>
      <w:bookmarkStart w:id="1509" w:name="_Toc308102984"/>
      <w:bookmarkStart w:id="1510" w:name="_Toc308103132"/>
      <w:bookmarkStart w:id="1511" w:name="_Toc308162941"/>
      <w:bookmarkStart w:id="1512" w:name="_Toc308189228"/>
    </w:p>
    <w:p w14:paraId="01C6CBEA" w14:textId="77777777" w:rsidR="005D2C89" w:rsidRDefault="0049358E" w:rsidP="005D2C89">
      <w:pPr>
        <w:pStyle w:val="Heading2"/>
      </w:pPr>
      <w:bookmarkStart w:id="1513" w:name="_Toc308447269"/>
      <w:bookmarkStart w:id="1514" w:name="_Toc308447422"/>
      <w:bookmarkStart w:id="1515" w:name="_Toc308512647"/>
      <w:bookmarkStart w:id="1516" w:name="_Toc309299696"/>
      <w:bookmarkStart w:id="1517" w:name="_Toc309379036"/>
      <w:bookmarkStart w:id="1518" w:name="_Toc309380477"/>
      <w:bookmarkStart w:id="1519" w:name="_Toc309381672"/>
      <w:bookmarkStart w:id="1520" w:name="_Toc309473306"/>
      <w:bookmarkStart w:id="1521" w:name="_Toc309473978"/>
      <w:bookmarkStart w:id="1522" w:name="_Toc309479975"/>
      <w:bookmarkStart w:id="1523" w:name="_Toc309652218"/>
      <w:bookmarkStart w:id="1524" w:name="_Toc309660922"/>
      <w:bookmarkStart w:id="1525" w:name="_Toc309661091"/>
      <w:bookmarkStart w:id="1526" w:name="_Toc309823131"/>
      <w:bookmarkStart w:id="1527" w:name="_Toc309845077"/>
      <w:bookmarkStart w:id="1528" w:name="_Toc309893319"/>
      <w:bookmarkStart w:id="1529" w:name="_Toc309898761"/>
      <w:bookmarkStart w:id="1530" w:name="_Toc309898932"/>
      <w:bookmarkStart w:id="1531" w:name="_Toc309997556"/>
      <w:bookmarkStart w:id="1532" w:name="_Toc310098885"/>
      <w:r>
        <w:br w:type="page"/>
      </w:r>
      <w:bookmarkStart w:id="1533" w:name="_Toc310152004"/>
      <w:bookmarkStart w:id="1534" w:name="_Toc310152173"/>
      <w:bookmarkStart w:id="1535" w:name="_Toc310178980"/>
      <w:bookmarkStart w:id="1536" w:name="_Toc315369243"/>
      <w:bookmarkStart w:id="1537" w:name="_Toc315369413"/>
      <w:bookmarkStart w:id="1538" w:name="_Toc315540575"/>
      <w:bookmarkStart w:id="1539" w:name="_Toc316842771"/>
      <w:bookmarkStart w:id="1540" w:name="_Toc316846896"/>
      <w:bookmarkStart w:id="1541" w:name="_Toc316917068"/>
      <w:bookmarkStart w:id="1542" w:name="_Toc316923232"/>
      <w:bookmarkStart w:id="1543" w:name="_Toc316923417"/>
      <w:bookmarkStart w:id="1544" w:name="_Toc317154923"/>
      <w:r w:rsidR="005D2C89">
        <w:t>2</w:t>
      </w:r>
      <w:r w:rsidR="005D2C89" w:rsidRPr="007656CF">
        <w:t xml:space="preserve">. </w:t>
      </w:r>
      <w:bookmarkEnd w:id="1393"/>
      <w:r w:rsidR="005A61ED">
        <w:t>Linear Local Transformation</w:t>
      </w:r>
      <w:r w:rsidR="00AE4A26">
        <w:t>s</w:t>
      </w:r>
      <w:r w:rsidR="005D2C89">
        <w:t xml:space="preserve"> </w:t>
      </w:r>
      <w:r w:rsidR="00937A5D">
        <w:t>associated with</w:t>
      </w:r>
      <w:r w:rsidR="005D2C89">
        <w:t xml:space="preserve"> F</w:t>
      </w:r>
      <w:bookmarkEnd w:id="1394"/>
      <w:bookmarkEnd w:id="1395"/>
      <w:bookmarkEnd w:id="1396"/>
      <w:bookmarkEnd w:id="1397"/>
      <w:bookmarkEnd w:id="1398"/>
      <w:bookmarkEnd w:id="1399"/>
      <w:bookmarkEnd w:id="1400"/>
      <w:bookmarkEnd w:id="1401"/>
      <w:bookmarkEnd w:id="1402"/>
      <w:bookmarkEnd w:id="1403"/>
      <w:bookmarkEnd w:id="1404"/>
      <w:r w:rsidR="00937A5D">
        <w:t xml:space="preserve"> : scalars and two kinds of vectors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sidR="00937A5D">
        <w:t xml:space="preserve"> </w:t>
      </w:r>
      <w:r w:rsidR="005D2C89">
        <w:t xml:space="preserve"> </w:t>
      </w:r>
    </w:p>
    <w:p w14:paraId="428985CE" w14:textId="77777777" w:rsidR="009770C8" w:rsidRDefault="009770C8" w:rsidP="009770C8"/>
    <w:p w14:paraId="30DF19B7" w14:textId="77777777" w:rsidR="009770C8" w:rsidRDefault="00D3298D" w:rsidP="005D2C89">
      <w:r>
        <w:t xml:space="preserve">We now shift to the </w:t>
      </w:r>
      <w:r w:rsidRPr="00BF7F06">
        <w:rPr>
          <w:b/>
        </w:rPr>
        <w:t>Picture A</w:t>
      </w:r>
      <w:r>
        <w:t xml:space="preserve"> context, where x-space is not necessarily Cartesian. </w:t>
      </w:r>
      <w:r w:rsidR="009770C8">
        <w:t xml:space="preserve"> </w:t>
      </w:r>
    </w:p>
    <w:p w14:paraId="79EA3ED8" w14:textId="77777777" w:rsidR="00D3298D" w:rsidRDefault="00D3298D" w:rsidP="005D2C89"/>
    <w:p w14:paraId="2A79DB9B" w14:textId="77777777" w:rsidR="00D3298D" w:rsidRDefault="00D3298D" w:rsidP="005D2C89">
      <w:r>
        <w:tab/>
      </w:r>
      <w:r>
        <w:tab/>
      </w:r>
      <w:r>
        <w:tab/>
      </w:r>
      <w:r w:rsidR="001B2644">
        <w:pict>
          <v:shape id="_x0000_i1031" type="#_x0000_t75" style="width:250.5pt;height:78.75pt">
            <v:imagedata r:id="rId12" o:title=""/>
          </v:shape>
        </w:pict>
      </w:r>
    </w:p>
    <w:p w14:paraId="1FEA9BF5" w14:textId="77777777" w:rsidR="009770C8" w:rsidRDefault="009770C8" w:rsidP="005D2C89"/>
    <w:p w14:paraId="066DC6E5" w14:textId="77777777" w:rsidR="005D2C89" w:rsidRDefault="005D2C89" w:rsidP="005D2C89">
      <w:r>
        <w:t xml:space="preserve">Consider again </w:t>
      </w:r>
      <w:r w:rsidR="00A73238">
        <w:t>the</w:t>
      </w:r>
      <w:r>
        <w:t xml:space="preserve"> possibly non-linear transformation </w:t>
      </w:r>
      <w:r w:rsidRPr="009F5F63">
        <w:rPr>
          <w:b/>
        </w:rPr>
        <w:t>x</w:t>
      </w:r>
      <w:r>
        <w:t xml:space="preserve">' = </w:t>
      </w:r>
      <w:r w:rsidRPr="009F5F63">
        <w:rPr>
          <w:b/>
        </w:rPr>
        <w:t>F</w:t>
      </w:r>
      <w:r>
        <w:t>(</w:t>
      </w:r>
      <w:r w:rsidRPr="009F5F63">
        <w:rPr>
          <w:b/>
        </w:rPr>
        <w:t>x</w:t>
      </w:r>
      <w:r>
        <w:t xml:space="preserve">) mapping F: </w:t>
      </w:r>
      <w:r w:rsidR="003D1F22">
        <w:t>R</w:t>
      </w:r>
      <w:r>
        <w:rPr>
          <w:rStyle w:val="superscript"/>
        </w:rPr>
        <w:t>N</w:t>
      </w:r>
      <w:r>
        <w:t xml:space="preserve">→ </w:t>
      </w:r>
      <w:r w:rsidR="003D1F22">
        <w:t>R</w:t>
      </w:r>
      <w:r>
        <w:rPr>
          <w:rStyle w:val="superscript"/>
        </w:rPr>
        <w:t>N</w:t>
      </w:r>
      <w:r>
        <w:t>.</w:t>
      </w:r>
      <w:r w:rsidR="0049550E">
        <w:t xml:space="preserve"> </w:t>
      </w:r>
      <w:r w:rsidR="009770C8">
        <w:t xml:space="preserve"> </w:t>
      </w:r>
      <w:r>
        <w:t xml:space="preserve">Imagine a very small neighborhood around the point </w:t>
      </w:r>
      <w:r w:rsidRPr="009F5F63">
        <w:rPr>
          <w:b/>
        </w:rPr>
        <w:t>x</w:t>
      </w:r>
      <w:r w:rsidR="009770C8">
        <w:rPr>
          <w:b/>
        </w:rPr>
        <w:t xml:space="preserve"> </w:t>
      </w:r>
      <w:r w:rsidR="009770C8">
        <w:t>in x-space</w:t>
      </w:r>
      <w:r>
        <w:t xml:space="preserve">, a "ball" around </w:t>
      </w:r>
      <w:r w:rsidRPr="009F5F63">
        <w:rPr>
          <w:b/>
        </w:rPr>
        <w:t>x</w:t>
      </w:r>
      <w:r>
        <w:t xml:space="preserve">. </w:t>
      </w:r>
      <w:r w:rsidR="00D412A6">
        <w:t xml:space="preserve">Where the mapping is continuous in both directions, </w:t>
      </w:r>
      <w:r w:rsidR="00A73238">
        <w:t>one expects</w:t>
      </w:r>
      <w:r>
        <w:t xml:space="preserve"> a tiny </w:t>
      </w:r>
      <w:r w:rsidR="00D412A6">
        <w:t xml:space="preserve">x-space </w:t>
      </w:r>
      <w:r>
        <w:t xml:space="preserve">ball around </w:t>
      </w:r>
      <w:r w:rsidRPr="009F5F63">
        <w:rPr>
          <w:b/>
        </w:rPr>
        <w:t>x</w:t>
      </w:r>
      <w:r>
        <w:t xml:space="preserve"> to map into a tiny </w:t>
      </w:r>
      <w:r w:rsidR="00D412A6">
        <w:t xml:space="preserve">x'-space ball </w:t>
      </w:r>
      <w:r>
        <w:t xml:space="preserve">around </w:t>
      </w:r>
      <w:r w:rsidRPr="009F5F63">
        <w:rPr>
          <w:b/>
        </w:rPr>
        <w:t>x</w:t>
      </w:r>
      <w:r>
        <w:t xml:space="preserve">' </w:t>
      </w:r>
      <w:r w:rsidR="00D412A6">
        <w:t>and vice versa.</w:t>
      </w:r>
      <w:r>
        <w:t xml:space="preserve"> Here is a picture of this situation, </w:t>
      </w:r>
    </w:p>
    <w:p w14:paraId="3C73FE35" w14:textId="77777777" w:rsidR="005D2C89" w:rsidRDefault="005D2C89" w:rsidP="005D2C89"/>
    <w:p w14:paraId="48EC07E0" w14:textId="77777777" w:rsidR="005D2C89" w:rsidRDefault="00CD7C2B" w:rsidP="005D2C89">
      <w:r>
        <w:t xml:space="preserve">   </w:t>
      </w:r>
      <w:r w:rsidR="003D1F22">
        <w:pict>
          <v:shape id="_x0000_i1032" type="#_x0000_t75" style="width:430.5pt;height:118.5pt">
            <v:imagedata r:id="rId13" o:title=""/>
          </v:shape>
        </w:pict>
      </w:r>
    </w:p>
    <w:p w14:paraId="21F7074D" w14:textId="77777777" w:rsidR="005D2C89" w:rsidRDefault="005D2C89" w:rsidP="005D2C89"/>
    <w:p w14:paraId="1CDFD02B" w14:textId="77777777" w:rsidR="00C434BA" w:rsidRDefault="005D2C89" w:rsidP="005D2C89">
      <w:r>
        <w:t>where everything in one picture is the mapping of the corresponding thing in the other picture.</w:t>
      </w:r>
      <w:r w:rsidR="00C434BA">
        <w:t xml:space="preserve"> </w:t>
      </w:r>
    </w:p>
    <w:p w14:paraId="5141C821" w14:textId="77777777" w:rsidR="00C434BA" w:rsidRDefault="00C434BA" w:rsidP="00C434BA">
      <w:r>
        <w:tab/>
      </w:r>
      <w:r w:rsidR="005D2C89">
        <w:t>In particular, we show a small vector in x-space called d</w:t>
      </w:r>
      <w:r w:rsidR="005D2C89" w:rsidRPr="00D54BB4">
        <w:rPr>
          <w:b/>
        </w:rPr>
        <w:t>x</w:t>
      </w:r>
      <w:r w:rsidR="005C76C9">
        <w:t xml:space="preserve"> which</w:t>
      </w:r>
      <w:r w:rsidR="005D2C89">
        <w:t xml:space="preserve"> maps into a small vector in x'-space called d</w:t>
      </w:r>
      <w:r w:rsidR="005D2C89" w:rsidRPr="00D54BB4">
        <w:rPr>
          <w:b/>
        </w:rPr>
        <w:t>x</w:t>
      </w:r>
      <w:r w:rsidR="003D1F22">
        <w:t xml:space="preserve">'. </w:t>
      </w:r>
      <w:r>
        <w:t xml:space="preserve">Since F was </w:t>
      </w:r>
      <w:r w:rsidR="00A73238">
        <w:t xml:space="preserve">assumed </w:t>
      </w:r>
      <w:r>
        <w:t>invertible, it must be invertible locally in these two balls. That is, given a d</w:t>
      </w:r>
      <w:r w:rsidRPr="00C434BA">
        <w:rPr>
          <w:b/>
        </w:rPr>
        <w:t>x</w:t>
      </w:r>
      <w:r>
        <w:t xml:space="preserve"> above, </w:t>
      </w:r>
      <w:r w:rsidR="00A73238">
        <w:t>one</w:t>
      </w:r>
      <w:r>
        <w:t xml:space="preserve"> can determine d</w:t>
      </w:r>
      <w:r w:rsidRPr="00C434BA">
        <w:rPr>
          <w:b/>
        </w:rPr>
        <w:t>x</w:t>
      </w:r>
      <w:r>
        <w:t xml:space="preserve">', and vice versa. Anticipating a few lines below, this means that the matrices S and R will be invertible </w:t>
      </w:r>
      <w:r w:rsidR="003D1F22">
        <w:t>so</w:t>
      </w:r>
      <w:r>
        <w:t xml:space="preserve"> neither can have </w:t>
      </w:r>
      <w:r w:rsidR="00AA431D">
        <w:t>zero determinant</w:t>
      </w:r>
      <w:r>
        <w:t xml:space="preserve">. </w:t>
      </w:r>
    </w:p>
    <w:p w14:paraId="63A770E7" w14:textId="77777777" w:rsidR="005D2C89" w:rsidRDefault="00C434BA" w:rsidP="005D2C89">
      <w:r>
        <w:tab/>
      </w:r>
      <w:r w:rsidR="00A73238">
        <w:t>H</w:t>
      </w:r>
      <w:r w:rsidR="005D2C89">
        <w:t xml:space="preserve">ow </w:t>
      </w:r>
      <w:r w:rsidR="00D412A6">
        <w:t xml:space="preserve">are </w:t>
      </w:r>
      <w:r w:rsidR="005D2C89">
        <w:t>these two differential vectors related</w:t>
      </w:r>
      <w:r w:rsidR="00A73238">
        <w:t>?</w:t>
      </w:r>
      <w:r w:rsidR="005D2C89">
        <w:t xml:space="preserve"> For </w:t>
      </w:r>
      <w:r w:rsidR="00A73238">
        <w:t xml:space="preserve">a linear approximation, </w:t>
      </w:r>
    </w:p>
    <w:p w14:paraId="29A342BC" w14:textId="77777777" w:rsidR="005D2C89" w:rsidRDefault="005D2C89" w:rsidP="005D2C89"/>
    <w:p w14:paraId="7743E097" w14:textId="77777777" w:rsidR="005D2C89" w:rsidRPr="005E2FAD" w:rsidRDefault="005D2C89" w:rsidP="005D2C89">
      <w:r>
        <w:tab/>
      </w:r>
      <w:r>
        <w:tab/>
      </w:r>
      <w:r w:rsidRPr="00CE65DB">
        <w:t>x</w:t>
      </w:r>
      <w:r>
        <w:t>'</w:t>
      </w:r>
      <w:r>
        <w:rPr>
          <w:rStyle w:val="subscript"/>
        </w:rPr>
        <w:t>i</w:t>
      </w:r>
      <w:r>
        <w:t xml:space="preserve"> + d</w:t>
      </w:r>
      <w:r w:rsidRPr="00CE65DB">
        <w:t>x</w:t>
      </w:r>
      <w:r>
        <w:t>'</w:t>
      </w:r>
      <w:r>
        <w:rPr>
          <w:rStyle w:val="subscript"/>
        </w:rPr>
        <w:t>i</w:t>
      </w:r>
      <w:r>
        <w:t xml:space="preserve">  = </w:t>
      </w:r>
      <w:r w:rsidRPr="00CE65DB">
        <w:t>F</w:t>
      </w:r>
      <w:r>
        <w:rPr>
          <w:rStyle w:val="subscript"/>
        </w:rPr>
        <w:t>i</w:t>
      </w:r>
      <w:r>
        <w:t>(</w:t>
      </w:r>
      <w:r w:rsidRPr="009F5F63">
        <w:rPr>
          <w:b/>
        </w:rPr>
        <w:t>x</w:t>
      </w:r>
      <w:r>
        <w:t xml:space="preserve"> + d</w:t>
      </w:r>
      <w:r w:rsidRPr="009F5F63">
        <w:rPr>
          <w:b/>
        </w:rPr>
        <w:t>x</w:t>
      </w:r>
      <w:r>
        <w:t xml:space="preserve"> ) ≈  </w:t>
      </w:r>
      <w:r w:rsidRPr="00CE65DB">
        <w:t>F</w:t>
      </w:r>
      <w:r>
        <w:rPr>
          <w:rStyle w:val="subscript"/>
        </w:rPr>
        <w:t>i</w:t>
      </w:r>
      <w:r>
        <w:t>(</w:t>
      </w:r>
      <w:r w:rsidRPr="00CE65DB">
        <w:rPr>
          <w:b/>
        </w:rPr>
        <w:t>x</w:t>
      </w:r>
      <w:r>
        <w:t>)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p>
    <w:p w14:paraId="020BE6D6" w14:textId="77777777" w:rsidR="005D2C89" w:rsidRDefault="005D2C89" w:rsidP="005D2C89"/>
    <w:p w14:paraId="1DA35B76" w14:textId="77777777" w:rsidR="005D2C89" w:rsidRPr="005E2FAD" w:rsidRDefault="005D2C89" w:rsidP="005D2C89">
      <w:r>
        <w:tab/>
        <w:t>=&gt;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r>
        <w:tab/>
      </w:r>
      <w:r>
        <w:tab/>
      </w:r>
    </w:p>
    <w:p w14:paraId="1EF88ECB" w14:textId="77777777" w:rsidR="005D2C89" w:rsidRDefault="005D2C89" w:rsidP="005D2C89"/>
    <w:p w14:paraId="408AD2D2" w14:textId="77777777" w:rsidR="005D2C89" w:rsidRDefault="00D412A6" w:rsidP="005D2C89">
      <w:r>
        <w:t>The</w:t>
      </w:r>
      <w:r w:rsidR="005D2C89">
        <w:t xml:space="preserve"> last line </w:t>
      </w:r>
      <w:r>
        <w:t>shows</w:t>
      </w:r>
      <w:r w:rsidR="005D2C89">
        <w:t xml:space="preserve"> an equals sign in the limit that dx</w:t>
      </w:r>
      <w:r w:rsidR="005D2C89">
        <w:rPr>
          <w:rStyle w:val="subscript"/>
        </w:rPr>
        <w:t>k</w:t>
      </w:r>
      <w:r w:rsidR="005D2C89">
        <w:t xml:space="preserve"> is a </w:t>
      </w:r>
      <w:r>
        <w:t xml:space="preserve">vanishing </w:t>
      </w:r>
      <w:r w:rsidR="005D2C89">
        <w:t xml:space="preserve">differential.  Since </w:t>
      </w:r>
      <w:r w:rsidR="005D2C89" w:rsidRPr="00CE65DB">
        <w:t>F</w:t>
      </w:r>
      <w:r w:rsidR="005D2C89">
        <w:rPr>
          <w:rStyle w:val="subscript"/>
        </w:rPr>
        <w:t>i</w:t>
      </w:r>
      <w:r w:rsidR="005D2C89">
        <w:t>(</w:t>
      </w:r>
      <w:r w:rsidR="005D2C89" w:rsidRPr="00CE65DB">
        <w:rPr>
          <w:b/>
        </w:rPr>
        <w:t>x</w:t>
      </w:r>
      <w:r w:rsidR="005D2C89">
        <w:t>) = x'</w:t>
      </w:r>
      <w:r w:rsidR="005D2C89">
        <w:rPr>
          <w:rStyle w:val="subscript"/>
        </w:rPr>
        <w:t>i</w:t>
      </w:r>
      <w:r w:rsidR="005D2C89">
        <w:t xml:space="preserve"> </w:t>
      </w:r>
      <w:r w:rsidR="00A73238">
        <w:t xml:space="preserve">, </w:t>
      </w:r>
    </w:p>
    <w:p w14:paraId="28C68A4C" w14:textId="77777777" w:rsidR="005D2C89" w:rsidRDefault="005D2C89" w:rsidP="005D2C89"/>
    <w:p w14:paraId="63B44E70" w14:textId="77777777" w:rsidR="005D2C89" w:rsidRDefault="005D2C89" w:rsidP="005D2C89">
      <w:r>
        <w:tab/>
        <w:t>d</w:t>
      </w:r>
      <w:r w:rsidRPr="00CE65DB">
        <w:t>x</w:t>
      </w:r>
      <w:r>
        <w:t>'</w:t>
      </w:r>
      <w:r>
        <w:rPr>
          <w:rStyle w:val="subscript"/>
        </w:rPr>
        <w:t>i</w:t>
      </w:r>
      <w:r>
        <w:t xml:space="preserve">  =   Σ</w:t>
      </w:r>
      <w:r>
        <w:rPr>
          <w:rStyle w:val="subscript"/>
        </w:rPr>
        <w:t>k</w:t>
      </w:r>
      <w:r w:rsidR="00CA3EFA">
        <w:t>(</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w:t>
      </w:r>
      <w:r w:rsidR="009209CA">
        <w:t>(</w:t>
      </w:r>
      <w:r>
        <w:t>∂x'</w:t>
      </w:r>
      <w:r>
        <w:rPr>
          <w:rStyle w:val="subscript"/>
        </w:rPr>
        <w:t>i</w:t>
      </w:r>
      <w:r>
        <w:t>/∂x</w:t>
      </w:r>
      <w:r>
        <w:rPr>
          <w:rStyle w:val="subscript"/>
        </w:rPr>
        <w:t>k</w:t>
      </w:r>
      <w:r>
        <w:t>)</w:t>
      </w:r>
    </w:p>
    <w:p w14:paraId="17320DCF" w14:textId="77777777" w:rsidR="005D2C89" w:rsidRDefault="005D2C89" w:rsidP="005D2C89"/>
    <w:p w14:paraId="76487FFC" w14:textId="77777777" w:rsidR="005D2C89" w:rsidRDefault="00A73238" w:rsidP="005D2C89">
      <w:r>
        <w:t>Doing the</w:t>
      </w:r>
      <w:r w:rsidR="005D2C89">
        <w:t xml:space="preserve"> same op</w:t>
      </w:r>
      <w:r>
        <w:t>eration in the other direction gives</w:t>
      </w:r>
    </w:p>
    <w:p w14:paraId="5662D2D1" w14:textId="77777777" w:rsidR="005D2C89" w:rsidRDefault="005D2C89" w:rsidP="005D2C89"/>
    <w:p w14:paraId="283E87E6" w14:textId="77777777" w:rsidR="005D2C89" w:rsidRDefault="005D2C89" w:rsidP="005D2C89">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tab/>
        <w:t>S</w:t>
      </w:r>
      <w:r>
        <w:rPr>
          <w:rStyle w:val="subscript"/>
        </w:rPr>
        <w:t>ik</w:t>
      </w:r>
      <w:r w:rsidR="009209CA">
        <w:t xml:space="preserve">  ≡  (</w:t>
      </w:r>
      <w:r>
        <w:t>∂x</w:t>
      </w:r>
      <w:r>
        <w:rPr>
          <w:rStyle w:val="subscript"/>
        </w:rPr>
        <w:t>i</w:t>
      </w:r>
      <w:r>
        <w:t>/∂x'</w:t>
      </w:r>
      <w:r>
        <w:rPr>
          <w:rStyle w:val="subscript"/>
        </w:rPr>
        <w:t>k</w:t>
      </w:r>
      <w:r>
        <w:t>)</w:t>
      </w:r>
    </w:p>
    <w:p w14:paraId="01F05295" w14:textId="77777777" w:rsidR="005D2C89" w:rsidRDefault="005D2C89" w:rsidP="005D2C89"/>
    <w:p w14:paraId="7B9CD14D" w14:textId="77777777" w:rsidR="00D836E0" w:rsidRDefault="00A73238" w:rsidP="005D2C89">
      <w:r>
        <w:t>One</w:t>
      </w:r>
      <w:r w:rsidR="005D2C89">
        <w:t xml:space="preserve"> can regard R</w:t>
      </w:r>
      <w:r w:rsidR="005D2C89">
        <w:rPr>
          <w:rStyle w:val="subscript"/>
        </w:rPr>
        <w:t xml:space="preserve">ik </w:t>
      </w:r>
      <w:r w:rsidR="005D2C89">
        <w:t>and S</w:t>
      </w:r>
      <w:r w:rsidR="005D2C89">
        <w:rPr>
          <w:rStyle w:val="subscript"/>
        </w:rPr>
        <w:t>ik</w:t>
      </w:r>
      <w:r w:rsidR="005D2C89">
        <w:t xml:space="preserve"> as elements of NxN matrices R and S. </w:t>
      </w:r>
      <w:r w:rsidR="00D836E0">
        <w:t>In vector notation then</w:t>
      </w:r>
      <w:r>
        <w:t xml:space="preserve">, </w:t>
      </w:r>
    </w:p>
    <w:p w14:paraId="4A167980" w14:textId="77777777" w:rsidR="00D836E0" w:rsidRDefault="00D836E0" w:rsidP="005D2C89"/>
    <w:p w14:paraId="5B3FFE16" w14:textId="77777777" w:rsidR="00D836E0" w:rsidRPr="001F54CF" w:rsidRDefault="00D836E0" w:rsidP="00D836E0">
      <w:pPr>
        <w:rPr>
          <w:rStyle w:val="subscript"/>
        </w:rPr>
      </w:pPr>
      <w:r>
        <w:tab/>
        <w:t>d</w:t>
      </w:r>
      <w:r w:rsidRPr="00376F01">
        <w:rPr>
          <w:b/>
        </w:rPr>
        <w:t>x</w:t>
      </w:r>
      <w:r>
        <w:t>' =  R(</w:t>
      </w:r>
      <w:r w:rsidRPr="00D443C6">
        <w:rPr>
          <w:b/>
        </w:rPr>
        <w:t>x</w:t>
      </w:r>
      <w:r>
        <w:t>) d</w:t>
      </w:r>
      <w:r w:rsidRPr="00376F01">
        <w:rPr>
          <w:b/>
        </w:rPr>
        <w:t>x</w:t>
      </w:r>
      <w:r>
        <w:tab/>
      </w:r>
      <w:r>
        <w:tab/>
        <w:t>R</w:t>
      </w:r>
      <w:r>
        <w:rPr>
          <w:rStyle w:val="subscript"/>
        </w:rPr>
        <w:t>ik</w:t>
      </w:r>
      <w:r>
        <w:t>(</w:t>
      </w:r>
      <w:r w:rsidRPr="00C4155B">
        <w:rPr>
          <w:b/>
        </w:rPr>
        <w:t>x</w:t>
      </w:r>
      <w:r w:rsidR="009209CA">
        <w:t>)  ≡  (</w:t>
      </w:r>
      <w:r>
        <w:t>∂x'</w:t>
      </w:r>
      <w:r>
        <w:rPr>
          <w:rStyle w:val="subscript"/>
        </w:rPr>
        <w:t>i</w:t>
      </w:r>
      <w:r>
        <w:t>/∂x</w:t>
      </w:r>
      <w:r>
        <w:rPr>
          <w:rStyle w:val="subscript"/>
        </w:rPr>
        <w:t>k</w:t>
      </w:r>
      <w:r>
        <w:t>)</w:t>
      </w:r>
      <w:r>
        <w:tab/>
      </w:r>
      <w:r w:rsidR="00BA2CB4">
        <w:tab/>
        <w:t>R = S</w:t>
      </w:r>
      <w:r w:rsidR="00BA2CB4">
        <w:rPr>
          <w:rStyle w:val="superscript"/>
        </w:rPr>
        <w:t>-1</w:t>
      </w:r>
      <w:r w:rsidR="001F54CF">
        <w:tab/>
      </w:r>
      <w:r w:rsidR="001F54CF">
        <w:tab/>
        <w:t>// dx'</w:t>
      </w:r>
      <w:r w:rsidR="001F54CF">
        <w:rPr>
          <w:rStyle w:val="subscript"/>
        </w:rPr>
        <w:t>i</w:t>
      </w:r>
      <w:r w:rsidR="001F54CF">
        <w:t xml:space="preserve"> = R</w:t>
      </w:r>
      <w:r w:rsidR="001F54CF">
        <w:rPr>
          <w:rStyle w:val="subscript"/>
        </w:rPr>
        <w:t>ij</w:t>
      </w:r>
      <w:r w:rsidR="001F54CF">
        <w:t xml:space="preserve"> dx</w:t>
      </w:r>
      <w:r w:rsidR="001F54CF">
        <w:rPr>
          <w:rStyle w:val="subscript"/>
        </w:rPr>
        <w:t>j</w:t>
      </w:r>
    </w:p>
    <w:p w14:paraId="410382FC" w14:textId="77777777" w:rsidR="00BA2CB4" w:rsidRPr="001F54CF" w:rsidRDefault="00D836E0" w:rsidP="00D836E0">
      <w:r>
        <w:tab/>
        <w:t>d</w:t>
      </w:r>
      <w:r w:rsidRPr="00376F01">
        <w:rPr>
          <w:b/>
        </w:rPr>
        <w:t>x</w:t>
      </w:r>
      <w:r>
        <w:t xml:space="preserve">  =  S(</w:t>
      </w:r>
      <w:r w:rsidRPr="00D443C6">
        <w:rPr>
          <w:b/>
        </w:rPr>
        <w:t>x</w:t>
      </w:r>
      <w:r>
        <w:t>') d</w:t>
      </w:r>
      <w:r w:rsidRPr="00376F01">
        <w:rPr>
          <w:b/>
        </w:rPr>
        <w:t>x</w:t>
      </w:r>
      <w:r>
        <w:t>'</w:t>
      </w:r>
      <w:r>
        <w:tab/>
      </w:r>
      <w:r>
        <w:tab/>
        <w:t>S</w:t>
      </w:r>
      <w:r>
        <w:rPr>
          <w:rStyle w:val="subscript"/>
        </w:rPr>
        <w:t>ik</w:t>
      </w:r>
      <w:r>
        <w:t>(</w:t>
      </w:r>
      <w:r w:rsidRPr="00C4155B">
        <w:rPr>
          <w:b/>
        </w:rPr>
        <w:t>x</w:t>
      </w:r>
      <w:r w:rsidR="009209CA">
        <w:t>')  ≡  (</w:t>
      </w:r>
      <w:r>
        <w:t>∂x</w:t>
      </w:r>
      <w:r>
        <w:rPr>
          <w:rStyle w:val="subscript"/>
        </w:rPr>
        <w:t>i</w:t>
      </w:r>
      <w:r>
        <w:t>/∂x'</w:t>
      </w:r>
      <w:r>
        <w:rPr>
          <w:rStyle w:val="subscript"/>
        </w:rPr>
        <w:t>k</w:t>
      </w:r>
      <w:r>
        <w:t>)</w:t>
      </w:r>
      <w:r>
        <w:tab/>
      </w:r>
      <w:r w:rsidR="00BA2CB4">
        <w:tab/>
        <w:t>S = R</w:t>
      </w:r>
      <w:r w:rsidR="00BA2CB4">
        <w:rPr>
          <w:rStyle w:val="superscript"/>
        </w:rPr>
        <w:t>-1</w:t>
      </w:r>
      <w:r w:rsidR="001F54CF">
        <w:tab/>
      </w:r>
      <w:r w:rsidR="001F54CF">
        <w:tab/>
        <w:t>// dx</w:t>
      </w:r>
      <w:r w:rsidR="001F54CF">
        <w:rPr>
          <w:rStyle w:val="subscript"/>
        </w:rPr>
        <w:t>i</w:t>
      </w:r>
      <w:r w:rsidR="001F54CF">
        <w:t xml:space="preserve"> = S</w:t>
      </w:r>
      <w:r w:rsidR="001F54CF">
        <w:rPr>
          <w:rStyle w:val="subscript"/>
        </w:rPr>
        <w:t>ij</w:t>
      </w:r>
      <w:r w:rsidR="001F54CF">
        <w:t xml:space="preserve"> dx'</w:t>
      </w:r>
      <w:r w:rsidR="001F54CF">
        <w:rPr>
          <w:rStyle w:val="subscript"/>
        </w:rPr>
        <w:t>j</w:t>
      </w:r>
    </w:p>
    <w:p w14:paraId="3EC4D417" w14:textId="77777777" w:rsidR="00BA2CB4" w:rsidRDefault="00BA2CB4" w:rsidP="00D836E0"/>
    <w:p w14:paraId="20094854" w14:textId="77777777" w:rsidR="00D836E0" w:rsidRPr="00F10117" w:rsidRDefault="00BA2CB4" w:rsidP="00D836E0">
      <w:r>
        <w:t>It is obvious that matrices R and S are i</w:t>
      </w:r>
      <w:r w:rsidR="009209CA">
        <w:t>nverses of each other, just star</w:t>
      </w:r>
      <w:r>
        <w:t xml:space="preserve">ing at the above two </w:t>
      </w:r>
      <w:r w:rsidR="009209CA">
        <w:t>vector</w:t>
      </w:r>
      <w:r>
        <w:t xml:space="preserve"> </w:t>
      </w:r>
      <w:r w:rsidR="00C434BA">
        <w:t>equations</w:t>
      </w:r>
      <w:r>
        <w:t xml:space="preserve">. </w:t>
      </w:r>
      <w:r w:rsidR="00A73238">
        <w:t>One</w:t>
      </w:r>
      <w:r>
        <w:t xml:space="preserve"> can verify this fact from the definitions of R and S using the chain rule</w:t>
      </w:r>
    </w:p>
    <w:p w14:paraId="1F288D6B" w14:textId="77777777" w:rsidR="00BA2CB4" w:rsidRDefault="00BA2CB4" w:rsidP="005D2C89"/>
    <w:p w14:paraId="71C5FF9C" w14:textId="77777777" w:rsidR="005D2C89" w:rsidRDefault="005D2C89" w:rsidP="005D2C89">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rsidR="009209CA">
        <w:t xml:space="preserve"> (</w:t>
      </w:r>
      <w:r>
        <w:t>∂x'</w:t>
      </w:r>
      <w:r>
        <w:rPr>
          <w:rStyle w:val="subscript"/>
        </w:rPr>
        <w:t>i</w:t>
      </w:r>
      <w:r>
        <w:t>/∂x</w:t>
      </w:r>
      <w:r>
        <w:rPr>
          <w:rStyle w:val="subscript"/>
        </w:rPr>
        <w:t>k</w:t>
      </w:r>
      <w:r>
        <w:t>)</w:t>
      </w:r>
      <w:r w:rsidRPr="00D443C6">
        <w:t xml:space="preserve"> </w:t>
      </w:r>
      <w:r w:rsidR="009209CA">
        <w:t>(</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sidR="009209CA">
        <w:rPr>
          <w:rStyle w:val="subscript"/>
        </w:rPr>
        <w:instrText>i</w:instrText>
      </w:r>
      <w:r>
        <w:instrText>,∂x'</w:instrText>
      </w:r>
      <w:r>
        <w:rPr>
          <w:rStyle w:val="subscript"/>
        </w:rPr>
        <w:instrText>j</w:instrText>
      </w:r>
      <w:r>
        <w:instrText xml:space="preserve">) </w:instrText>
      </w:r>
      <w:r>
        <w:fldChar w:fldCharType="end"/>
      </w:r>
      <w:r>
        <w:t xml:space="preserve">  = δ</w:t>
      </w:r>
      <w:r w:rsidR="009209CA">
        <w:rPr>
          <w:rStyle w:val="subscript"/>
        </w:rPr>
        <w:t>i</w:t>
      </w:r>
      <w:r>
        <w:rPr>
          <w:rStyle w:val="subscript"/>
        </w:rPr>
        <w:t>,j</w:t>
      </w:r>
    </w:p>
    <w:p w14:paraId="53EBF749" w14:textId="77777777" w:rsidR="00C434BA" w:rsidRDefault="00C434BA" w:rsidP="005D2C89"/>
    <w:p w14:paraId="1E7A8FDA" w14:textId="77777777" w:rsidR="00A157A2" w:rsidRDefault="00BA2CB4" w:rsidP="005D2C89">
      <w:r>
        <w:t>We could get rid of one of these matrices right now, perhaps keeping R and replacing S = R</w:t>
      </w:r>
      <w:r>
        <w:rPr>
          <w:rStyle w:val="superscript"/>
        </w:rPr>
        <w:t>-1</w:t>
      </w:r>
      <w:r>
        <w:t xml:space="preserve">, but keeping both simplifies expressions </w:t>
      </w:r>
      <w:r w:rsidR="00A73238">
        <w:t>encountered later</w:t>
      </w:r>
      <w:r>
        <w:t xml:space="preserve">, so for now </w:t>
      </w:r>
      <w:r w:rsidR="00A73238">
        <w:t>both are kept</w:t>
      </w:r>
      <w:r>
        <w:t xml:space="preserve">. </w:t>
      </w:r>
    </w:p>
    <w:p w14:paraId="5EED59FD" w14:textId="77777777" w:rsidR="00D71E30" w:rsidRDefault="00A157A2" w:rsidP="005D2C89">
      <w:r>
        <w:tab/>
      </w:r>
      <w:r w:rsidR="00C40211">
        <w:t xml:space="preserve">The letter R does </w:t>
      </w:r>
      <w:r w:rsidR="00C40211" w:rsidRPr="00A157A2">
        <w:rPr>
          <w:i/>
        </w:rPr>
        <w:t>not</w:t>
      </w:r>
      <w:r w:rsidR="00C40211">
        <w:t xml:space="preserve"> imply that matrix R is a rotation matrix, although it could be.</w:t>
      </w:r>
      <w:r>
        <w:t xml:space="preserve"> According to the polar decomposition theorem (Lai p 110), any matrix R (detR ≠ 0) can be uniquely written in the form </w:t>
      </w:r>
    </w:p>
    <w:p w14:paraId="52A216CD" w14:textId="77777777" w:rsidR="00BA2CB4" w:rsidRPr="00A157A2" w:rsidRDefault="00A157A2" w:rsidP="005D2C89">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rsidR="00104817">
        <w:t>is a</w:t>
      </w:r>
      <w:r>
        <w:t xml:space="preserve"> rotation matrix </w:t>
      </w:r>
      <w:r w:rsidR="00104817">
        <w:t xml:space="preserve">(the same one in </w:t>
      </w:r>
      <w:r w:rsidR="00104817" w:rsidRPr="00A157A2">
        <w:rPr>
          <w:rFonts w:ascii="Script MT Bold" w:hAnsi="Script MT Bold"/>
        </w:rPr>
        <w:t>R</w:t>
      </w:r>
      <w:r w:rsidR="00104817">
        <w:t>U and V</w:t>
      </w:r>
      <w:r w:rsidR="00104817" w:rsidRPr="00A157A2">
        <w:rPr>
          <w:rFonts w:ascii="Script MT Bold" w:hAnsi="Script MT Bold"/>
        </w:rPr>
        <w:t>R</w:t>
      </w:r>
      <w:r w:rsidR="00104817">
        <w:t xml:space="preserve">) </w:t>
      </w:r>
      <w:r>
        <w:t>and U and V are symmetric positive definite matrices (called right and left stretch tensors)</w:t>
      </w:r>
      <w:r w:rsidR="00104817">
        <w:t xml:space="preserve"> related by U = </w:t>
      </w:r>
      <w:r w:rsidR="00104817" w:rsidRPr="00A157A2">
        <w:rPr>
          <w:rFonts w:ascii="Script MT Bold" w:hAnsi="Script MT Bold"/>
        </w:rPr>
        <w:t>R</w:t>
      </w:r>
      <w:r w:rsidR="00104817">
        <w:rPr>
          <w:rStyle w:val="superscript"/>
        </w:rPr>
        <w:t>T</w:t>
      </w:r>
      <w:r w:rsidR="00104817">
        <w:t>V</w:t>
      </w:r>
      <w:r w:rsidR="00104817" w:rsidRPr="00A157A2">
        <w:rPr>
          <w:rFonts w:ascii="Script MT Bold" w:hAnsi="Script MT Bold"/>
        </w:rPr>
        <w:t>R</w:t>
      </w:r>
      <w:r>
        <w:t xml:space="preserve">. Matrix S could of course be written in a similar manner. </w:t>
      </w:r>
    </w:p>
    <w:p w14:paraId="2F5192C9" w14:textId="77777777" w:rsidR="00BA2CB4" w:rsidRDefault="005D2C89" w:rsidP="00BA2CB4">
      <w:r>
        <w:tab/>
        <w:t>Matrices R</w:t>
      </w:r>
      <w:r w:rsidR="000F5478">
        <w:t>(</w:t>
      </w:r>
      <w:r w:rsidR="000F5478" w:rsidRPr="000F5478">
        <w:rPr>
          <w:b/>
        </w:rPr>
        <w:t>x</w:t>
      </w:r>
      <w:r w:rsidR="000F5478">
        <w:t xml:space="preserve">) </w:t>
      </w:r>
      <w:r>
        <w:t>and S</w:t>
      </w:r>
      <w:r w:rsidR="000F5478">
        <w:t>(</w:t>
      </w:r>
      <w:r w:rsidR="000F5478" w:rsidRPr="000F5478">
        <w:rPr>
          <w:b/>
        </w:rPr>
        <w:t>x</w:t>
      </w:r>
      <w:r w:rsidR="000F5478">
        <w:t>')</w:t>
      </w:r>
      <w:r>
        <w:t xml:space="preserve"> are in general functions of </w:t>
      </w:r>
      <w:r w:rsidR="000F5478">
        <w:t xml:space="preserve">a point in space </w:t>
      </w:r>
      <w:r w:rsidR="000F5478" w:rsidRPr="000F5478">
        <w:rPr>
          <w:b/>
        </w:rPr>
        <w:t>x</w:t>
      </w:r>
      <w:r w:rsidR="000F5478">
        <w:t xml:space="preserve">' = </w:t>
      </w:r>
      <w:r w:rsidR="000F5478" w:rsidRPr="000F5478">
        <w:rPr>
          <w:b/>
        </w:rPr>
        <w:t>F</w:t>
      </w:r>
      <w:r w:rsidR="000F5478">
        <w:t>(</w:t>
      </w:r>
      <w:r w:rsidR="000F5478" w:rsidRPr="000F5478">
        <w:rPr>
          <w:b/>
        </w:rPr>
        <w:t>x</w:t>
      </w:r>
      <w:r w:rsidR="000F5478">
        <w:t>)</w:t>
      </w:r>
      <w:r>
        <w:t xml:space="preserve">. As </w:t>
      </w:r>
      <w:r w:rsidR="004D4E24">
        <w:t>one moves</w:t>
      </w:r>
      <w:r w:rsidR="000F5478">
        <w:t xml:space="preserve"> around in space, </w:t>
      </w:r>
      <w:r>
        <w:t xml:space="preserve">all the elements of matrices R and S are likely to change. </w:t>
      </w:r>
      <w:r w:rsidR="00BA2CB4">
        <w:t xml:space="preserve">So R and S represent point-dependent linear transformations which are valid for the differentials shown. </w:t>
      </w:r>
    </w:p>
    <w:p w14:paraId="6778FA77" w14:textId="77777777" w:rsidR="006B10F3" w:rsidRDefault="006B10F3" w:rsidP="00BA2CB4">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t>. As will be shown in Section 6 (</w:t>
      </w:r>
      <w:r w:rsidR="00396C04">
        <w:t>f</w:t>
      </w:r>
      <w:r>
        <w:t xml:space="preserve">), </w:t>
      </w:r>
    </w:p>
    <w:p w14:paraId="272D9214" w14:textId="77777777" w:rsidR="006B10F3" w:rsidRDefault="006B10F3" w:rsidP="00BA2CB4"/>
    <w:p w14:paraId="1A49E3DB" w14:textId="77777777" w:rsidR="006B10F3" w:rsidRDefault="006B10F3" w:rsidP="00BA2CB4">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w:t>
      </w:r>
      <w:r w:rsidR="004D4E24">
        <w:t>,..</w:t>
      </w:r>
      <w:r>
        <w:t xml:space="preserve">0) </w:t>
      </w:r>
    </w:p>
    <w:p w14:paraId="1FB71331" w14:textId="77777777" w:rsidR="006B10F3" w:rsidRDefault="006B10F3" w:rsidP="006B10F3">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w:t>
      </w:r>
      <w:r w:rsidR="004D4E24">
        <w:t>,..</w:t>
      </w:r>
      <w:r>
        <w:t xml:space="preserve">0) </w:t>
      </w:r>
    </w:p>
    <w:p w14:paraId="4D67EEFB" w14:textId="77777777" w:rsidR="006B10F3" w:rsidRDefault="006B10F3" w:rsidP="006B10F3"/>
    <w:p w14:paraId="2747E528" w14:textId="77777777" w:rsidR="006B10F3" w:rsidRDefault="006B10F3" w:rsidP="00BA2CB4">
      <w:r>
        <w:t xml:space="preserve">If x-space 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 as will be demonstrated later. </w:t>
      </w:r>
    </w:p>
    <w:p w14:paraId="0C2EFE6F" w14:textId="77777777" w:rsidR="007D540B" w:rsidRPr="006B10F3" w:rsidRDefault="007D540B" w:rsidP="00BA2CB4">
      <w:r>
        <w:tab/>
        <w:t>The reader familiar with covariant "up and down</w:t>
      </w:r>
      <w:r w:rsidR="008928AE">
        <w:t>" indices</w:t>
      </w:r>
      <w:r>
        <w:t xml:space="preserve"> will notice that all indices are</w:t>
      </w:r>
      <w:r w:rsidR="008928AE">
        <w:t xml:space="preserve"> peacefully sitting</w:t>
      </w:r>
      <w:r>
        <w:t xml:space="preserve"> "down" in the presentation so far</w:t>
      </w:r>
      <w:r w:rsidR="008928AE">
        <w:t xml:space="preserve"> (subscripts, no superscripts). As we carry out our various </w:t>
      </w:r>
      <w:r w:rsidR="00744EE5">
        <w:t>developmental</w:t>
      </w:r>
      <w:r w:rsidR="008928AE">
        <w:t xml:space="preserve"> tasks, t</w:t>
      </w:r>
      <w:r>
        <w:t>hat is</w:t>
      </w:r>
      <w:r w:rsidR="00744EE5">
        <w:t xml:space="preserve"> where all indices shall remain </w:t>
      </w:r>
      <w:r>
        <w:t>until Section 7</w:t>
      </w:r>
      <w:r w:rsidR="008928AE">
        <w:t xml:space="preserve">, whereupon they will start frantically bobbing up and down, seemingly at will. </w:t>
      </w:r>
      <w:r w:rsidR="00744EE5">
        <w:t xml:space="preserve">[ Since rules are made to be violated, we have violated this one in some examples below where non-standard notation would be hard to swallow. ] </w:t>
      </w:r>
    </w:p>
    <w:p w14:paraId="01E3A612" w14:textId="77777777" w:rsidR="00864F25" w:rsidRDefault="00BA2CB4" w:rsidP="00BA2CB4">
      <w:r>
        <w:tab/>
        <w:t>Are there any "useful objects" that can be constructed from differentials</w:t>
      </w:r>
      <w:r w:rsidR="00036C2D">
        <w:t xml:space="preserve"> </w:t>
      </w:r>
      <w:r w:rsidR="008928AE">
        <w:t>d</w:t>
      </w:r>
      <w:r w:rsidR="008928AE" w:rsidRPr="008928AE">
        <w:rPr>
          <w:b/>
        </w:rPr>
        <w:t>x</w:t>
      </w:r>
      <w:r w:rsidR="008928AE">
        <w:t xml:space="preserve"> </w:t>
      </w:r>
      <w:r w:rsidR="00036C2D">
        <w:t>and which might then transform according by R or S</w:t>
      </w:r>
      <w:r>
        <w:t xml:space="preserve">? </w:t>
      </w:r>
      <w:r w:rsidR="00DC315C">
        <w:t xml:space="preserve"> </w:t>
      </w:r>
      <w:r w:rsidR="00036C2D">
        <w:t xml:space="preserve">The answer is yes, but first we discuss scalars. </w:t>
      </w:r>
    </w:p>
    <w:p w14:paraId="1566A76E" w14:textId="77777777" w:rsidR="008B7A60" w:rsidRDefault="008B7A60" w:rsidP="00BA2CB4"/>
    <w:p w14:paraId="1E31E4DB" w14:textId="77777777" w:rsidR="00D2264E" w:rsidRDefault="00761492" w:rsidP="00BA2CB4">
      <w:pPr>
        <w:rPr>
          <w:rStyle w:val="Heading3Char"/>
        </w:rPr>
      </w:pPr>
      <w:bookmarkStart w:id="1545" w:name="_Toc304794990"/>
      <w:bookmarkStart w:id="1546" w:name="_Toc304795079"/>
      <w:bookmarkStart w:id="1547" w:name="_Toc304795105"/>
      <w:bookmarkStart w:id="1548" w:name="_Toc304795289"/>
      <w:bookmarkStart w:id="1549" w:name="_Toc304795362"/>
      <w:bookmarkStart w:id="1550" w:name="_Toc304795456"/>
      <w:bookmarkStart w:id="1551" w:name="_Toc304795668"/>
      <w:bookmarkStart w:id="1552" w:name="_Toc304795962"/>
      <w:bookmarkStart w:id="1553" w:name="_Toc304796053"/>
      <w:bookmarkStart w:id="1554" w:name="_Toc304796269"/>
      <w:bookmarkStart w:id="1555" w:name="_Toc304796322"/>
      <w:bookmarkStart w:id="1556" w:name="_Toc304796610"/>
      <w:bookmarkStart w:id="1557" w:name="_Toc304796692"/>
      <w:bookmarkStart w:id="1558" w:name="_Toc304796774"/>
      <w:bookmarkStart w:id="1559" w:name="_Toc304796856"/>
      <w:bookmarkStart w:id="1560" w:name="_Toc304796938"/>
      <w:bookmarkStart w:id="1561" w:name="_Toc304833585"/>
      <w:bookmarkStart w:id="1562" w:name="_Toc304915657"/>
      <w:bookmarkStart w:id="1563" w:name="_Toc305347264"/>
      <w:bookmarkStart w:id="1564" w:name="_Toc305618145"/>
      <w:bookmarkStart w:id="1565" w:name="_Toc305663717"/>
      <w:bookmarkStart w:id="1566" w:name="_Toc305663814"/>
      <w:bookmarkStart w:id="1567" w:name="_Toc305665735"/>
      <w:bookmarkStart w:id="1568" w:name="_Toc305666274"/>
      <w:bookmarkStart w:id="1569" w:name="_Toc305684650"/>
      <w:bookmarkStart w:id="1570" w:name="_Toc305684752"/>
      <w:bookmarkStart w:id="1571" w:name="_Toc305687046"/>
      <w:bookmarkStart w:id="1572" w:name="_Toc305690321"/>
      <w:bookmarkStart w:id="1573" w:name="_Toc305702576"/>
      <w:bookmarkStart w:id="1574" w:name="_Toc305867711"/>
      <w:bookmarkStart w:id="1575" w:name="_Toc305918094"/>
      <w:bookmarkStart w:id="1576" w:name="_Toc305926127"/>
      <w:bookmarkStart w:id="1577" w:name="_Toc305927974"/>
      <w:bookmarkStart w:id="1578" w:name="_Toc305928083"/>
      <w:bookmarkStart w:id="1579" w:name="_Toc305954558"/>
      <w:bookmarkStart w:id="1580" w:name="_Toc306011047"/>
      <w:bookmarkStart w:id="1581" w:name="_Toc306129897"/>
      <w:bookmarkStart w:id="1582" w:name="_Toc306130014"/>
      <w:bookmarkStart w:id="1583" w:name="_Toc306196096"/>
      <w:bookmarkStart w:id="1584" w:name="_Toc306341467"/>
      <w:bookmarkStart w:id="1585" w:name="_Toc306356655"/>
      <w:bookmarkStart w:id="1586" w:name="_Toc306356775"/>
      <w:bookmarkStart w:id="1587" w:name="_Toc306356891"/>
      <w:bookmarkStart w:id="1588" w:name="_Toc306357006"/>
      <w:bookmarkStart w:id="1589" w:name="_Toc306357118"/>
      <w:bookmarkStart w:id="1590" w:name="_Toc306357225"/>
      <w:bookmarkStart w:id="1591" w:name="_Toc306357343"/>
      <w:bookmarkStart w:id="1592" w:name="_Toc306357463"/>
      <w:bookmarkStart w:id="1593" w:name="_Toc306371944"/>
      <w:bookmarkStart w:id="1594" w:name="_Toc306372066"/>
      <w:bookmarkStart w:id="1595" w:name="_Toc306378441"/>
      <w:bookmarkStart w:id="1596" w:name="_Toc306378597"/>
      <w:bookmarkStart w:id="1597" w:name="_Toc306379905"/>
      <w:bookmarkStart w:id="1598" w:name="_Toc306384824"/>
      <w:bookmarkStart w:id="1599" w:name="_Toc306386076"/>
      <w:bookmarkStart w:id="1600" w:name="_Toc306386206"/>
      <w:bookmarkStart w:id="1601" w:name="_Toc306632706"/>
      <w:bookmarkStart w:id="1602" w:name="_Toc306632839"/>
      <w:bookmarkStart w:id="1603" w:name="_Toc306632972"/>
      <w:bookmarkStart w:id="1604" w:name="_Toc306633107"/>
      <w:bookmarkStart w:id="1605" w:name="_Toc306633239"/>
      <w:bookmarkStart w:id="1606" w:name="_Toc306633371"/>
      <w:bookmarkStart w:id="1607" w:name="_Toc306731861"/>
      <w:bookmarkStart w:id="1608" w:name="_Toc306731994"/>
      <w:bookmarkStart w:id="1609" w:name="_Toc306782914"/>
      <w:bookmarkStart w:id="1610" w:name="_Toc306817784"/>
      <w:bookmarkStart w:id="1611" w:name="_Toc306886185"/>
      <w:bookmarkStart w:id="1612" w:name="_Toc306886365"/>
      <w:bookmarkStart w:id="1613" w:name="_Toc306886493"/>
      <w:bookmarkStart w:id="1614" w:name="_Toc306903274"/>
      <w:bookmarkStart w:id="1615" w:name="_Toc306957259"/>
      <w:bookmarkStart w:id="1616" w:name="_Toc306971588"/>
      <w:bookmarkStart w:id="1617" w:name="_Toc306983407"/>
      <w:bookmarkStart w:id="1618" w:name="_Toc306983854"/>
      <w:bookmarkStart w:id="1619" w:name="_Toc307336550"/>
      <w:bookmarkStart w:id="1620" w:name="_Toc307336678"/>
      <w:bookmarkStart w:id="1621" w:name="_Toc307336806"/>
      <w:bookmarkStart w:id="1622" w:name="_Toc307387422"/>
      <w:bookmarkStart w:id="1623" w:name="_Toc307589549"/>
      <w:bookmarkStart w:id="1624" w:name="_Toc307751043"/>
      <w:bookmarkStart w:id="1625" w:name="_Toc307834286"/>
      <w:bookmarkStart w:id="1626" w:name="_Toc307842479"/>
      <w:bookmarkStart w:id="1627" w:name="_Toc307899143"/>
      <w:bookmarkStart w:id="1628" w:name="_Toc307899298"/>
      <w:bookmarkStart w:id="1629" w:name="_Toc307947534"/>
      <w:bookmarkStart w:id="1630" w:name="_Toc307947681"/>
      <w:bookmarkStart w:id="1631" w:name="_Toc308102837"/>
      <w:bookmarkStart w:id="1632" w:name="_Toc308102985"/>
      <w:bookmarkStart w:id="1633" w:name="_Toc308103133"/>
      <w:bookmarkStart w:id="1634" w:name="_Toc308162942"/>
      <w:bookmarkStart w:id="1635" w:name="_Toc308189229"/>
      <w:bookmarkStart w:id="1636" w:name="_Toc308447270"/>
      <w:bookmarkStart w:id="1637" w:name="_Toc308447423"/>
      <w:bookmarkStart w:id="1638" w:name="_Toc308512648"/>
      <w:bookmarkStart w:id="1639" w:name="_Toc309299697"/>
      <w:bookmarkStart w:id="1640" w:name="_Toc309379037"/>
      <w:bookmarkStart w:id="1641" w:name="_Toc309380478"/>
      <w:bookmarkStart w:id="1642" w:name="_Toc309381673"/>
      <w:bookmarkStart w:id="1643" w:name="_Toc309473307"/>
      <w:bookmarkStart w:id="1644" w:name="_Toc309473979"/>
      <w:bookmarkStart w:id="1645" w:name="_Toc309479976"/>
      <w:bookmarkStart w:id="1646" w:name="_Toc309652219"/>
      <w:bookmarkStart w:id="1647" w:name="_Toc309660923"/>
      <w:bookmarkStart w:id="1648" w:name="_Toc309661092"/>
      <w:bookmarkStart w:id="1649" w:name="_Toc309823132"/>
      <w:bookmarkStart w:id="1650" w:name="_Toc309845078"/>
      <w:bookmarkStart w:id="1651" w:name="_Toc309893320"/>
      <w:bookmarkStart w:id="1652" w:name="_Toc309898762"/>
      <w:bookmarkStart w:id="1653" w:name="_Toc309898933"/>
      <w:bookmarkStart w:id="1654" w:name="_Toc309997557"/>
      <w:bookmarkStart w:id="1655" w:name="_Toc310098886"/>
      <w:bookmarkStart w:id="1656" w:name="_Toc310152005"/>
      <w:bookmarkStart w:id="1657" w:name="_Toc310152174"/>
      <w:bookmarkStart w:id="1658" w:name="_Toc310178981"/>
      <w:bookmarkStart w:id="1659" w:name="_Toc315369244"/>
      <w:bookmarkStart w:id="1660" w:name="_Toc315369414"/>
      <w:bookmarkStart w:id="1661" w:name="_Toc315540576"/>
      <w:bookmarkStart w:id="1662" w:name="_Toc316842772"/>
      <w:bookmarkStart w:id="1663" w:name="_Toc316846897"/>
      <w:bookmarkStart w:id="1664" w:name="_Toc316917069"/>
      <w:bookmarkStart w:id="1665" w:name="_Toc316923233"/>
      <w:bookmarkStart w:id="1666" w:name="_Toc316923418"/>
      <w:bookmarkStart w:id="1667" w:name="_Toc317154924"/>
      <w:r w:rsidRPr="002A5398">
        <w:rPr>
          <w:rStyle w:val="Heading3Char"/>
        </w:rPr>
        <w:t xml:space="preserve">(a) </w:t>
      </w:r>
      <w:r w:rsidR="005A61ED" w:rsidRPr="002A5398">
        <w:rPr>
          <w:rStyle w:val="Heading3Char"/>
        </w:rPr>
        <w:t>Scalars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14:paraId="7B257162" w14:textId="77777777" w:rsidR="00D2264E" w:rsidRDefault="00D2264E" w:rsidP="00BA2CB4">
      <w:pPr>
        <w:rPr>
          <w:rStyle w:val="Heading3Char"/>
        </w:rPr>
      </w:pPr>
    </w:p>
    <w:p w14:paraId="667BB5E9" w14:textId="77777777" w:rsidR="008B7A60" w:rsidRPr="008B7A60" w:rsidRDefault="008B7A60" w:rsidP="00BA2CB4">
      <w:r>
        <w:t xml:space="preserve">A quantity is a </w:t>
      </w:r>
      <w:r w:rsidRPr="008B7A60">
        <w:rPr>
          <w:b/>
        </w:rPr>
        <w:t>scalar</w:t>
      </w:r>
      <w:r>
        <w:t xml:space="preserve"> with respect to transformation F if it is the same in both spaces. Thus, any constant like π would be a </w:t>
      </w:r>
      <w:r w:rsidR="00761492">
        <w:t>scalar</w:t>
      </w:r>
      <w:r>
        <w:t xml:space="preserve"> under any transformation</w:t>
      </w:r>
      <w:r w:rsidR="00761492">
        <w:t>. T</w:t>
      </w:r>
      <w:r>
        <w:t xml:space="preserve">he mass </w:t>
      </w:r>
      <w:r w:rsidR="00761492">
        <w:t xml:space="preserve">m </w:t>
      </w:r>
      <w:r>
        <w:t>of a potato would be a constant under transformations that are rotations or translations</w:t>
      </w:r>
      <w:r w:rsidR="00036C2D">
        <w:t>.</w:t>
      </w:r>
      <w:r>
        <w:t xml:space="preserve"> </w:t>
      </w:r>
      <w:r w:rsidR="00761492">
        <w:t>A function of space φ(</w:t>
      </w:r>
      <w:r w:rsidR="00761492" w:rsidRPr="00761492">
        <w:rPr>
          <w:b/>
        </w:rPr>
        <w:t>x</w:t>
      </w:r>
      <w:r w:rsidR="00761492">
        <w:t>) is a "field" and it would be a "scalar field" if φ'(</w:t>
      </w:r>
      <w:r w:rsidR="00761492" w:rsidRPr="00761492">
        <w:rPr>
          <w:b/>
        </w:rPr>
        <w:t>x</w:t>
      </w:r>
      <w:r w:rsidR="00761492">
        <w:t>') = φ(</w:t>
      </w:r>
      <w:r w:rsidR="00761492" w:rsidRPr="00761492">
        <w:rPr>
          <w:b/>
        </w:rPr>
        <w:t>x</w:t>
      </w:r>
      <w:r w:rsidR="00761492">
        <w:t>). For example, temperature would be a scalar</w:t>
      </w:r>
      <w:r w:rsidR="00222737">
        <w:t xml:space="preserve"> field</w:t>
      </w:r>
      <w:r w:rsidR="00761492">
        <w:t xml:space="preserve"> under rotations. Notice that φ is evaluated at </w:t>
      </w:r>
      <w:r w:rsidR="00761492" w:rsidRPr="00036C2D">
        <w:rPr>
          <w:b/>
        </w:rPr>
        <w:t>x</w:t>
      </w:r>
      <w:r w:rsidR="00761492">
        <w:t xml:space="preserve">, while φ' is evaluated at </w:t>
      </w:r>
      <w:r w:rsidR="00761492" w:rsidRPr="00761492">
        <w:rPr>
          <w:b/>
        </w:rPr>
        <w:t>x</w:t>
      </w:r>
      <w:r w:rsidR="00761492">
        <w:t xml:space="preserve">' = </w:t>
      </w:r>
      <w:r w:rsidR="00761492" w:rsidRPr="00222737">
        <w:rPr>
          <w:b/>
        </w:rPr>
        <w:t>F</w:t>
      </w:r>
      <w:r w:rsidR="00761492">
        <w:t>(</w:t>
      </w:r>
      <w:r w:rsidR="00761492" w:rsidRPr="00761492">
        <w:rPr>
          <w:b/>
        </w:rPr>
        <w:t>x</w:t>
      </w:r>
      <w:r w:rsidR="00761492">
        <w:t>).</w:t>
      </w:r>
      <w:r w:rsidR="000902FF">
        <w:t xml:space="preserve"> As noted in section (k) below, one could be more precise by referring</w:t>
      </w:r>
      <w:r w:rsidR="00222737">
        <w:t xml:space="preserve"> to</w:t>
      </w:r>
      <w:r w:rsidR="000902FF">
        <w:t xml:space="preserve"> the objects described here as a "tensorial scalar" and a "tensorial scalar field".</w:t>
      </w:r>
    </w:p>
    <w:p w14:paraId="32FE887B" w14:textId="77777777" w:rsidR="00DC315C" w:rsidRDefault="00DC315C" w:rsidP="00BA2CB4"/>
    <w:p w14:paraId="69C6B28B" w14:textId="77777777" w:rsidR="00D2264E" w:rsidRDefault="00761492" w:rsidP="00BA2CB4">
      <w:bookmarkStart w:id="1668" w:name="_Toc304794991"/>
      <w:bookmarkStart w:id="1669" w:name="_Toc304795080"/>
      <w:bookmarkStart w:id="1670" w:name="_Toc304795106"/>
      <w:bookmarkStart w:id="1671" w:name="_Toc304795290"/>
      <w:bookmarkStart w:id="1672" w:name="_Toc304795363"/>
      <w:bookmarkStart w:id="1673" w:name="_Toc304795457"/>
      <w:bookmarkStart w:id="1674" w:name="_Toc304795669"/>
      <w:bookmarkStart w:id="1675" w:name="_Toc304795963"/>
      <w:bookmarkStart w:id="1676" w:name="_Toc304796054"/>
      <w:bookmarkStart w:id="1677" w:name="_Toc304796270"/>
      <w:bookmarkStart w:id="1678" w:name="_Toc304796323"/>
      <w:bookmarkStart w:id="1679" w:name="_Toc304796611"/>
      <w:bookmarkStart w:id="1680" w:name="_Toc304796693"/>
      <w:bookmarkStart w:id="1681" w:name="_Toc304796775"/>
      <w:bookmarkStart w:id="1682" w:name="_Toc304796857"/>
      <w:bookmarkStart w:id="1683" w:name="_Toc304796939"/>
      <w:bookmarkStart w:id="1684" w:name="_Toc304833586"/>
      <w:bookmarkStart w:id="1685" w:name="_Toc304915658"/>
      <w:bookmarkStart w:id="1686" w:name="_Toc305347265"/>
      <w:bookmarkStart w:id="1687" w:name="_Toc305618146"/>
      <w:bookmarkStart w:id="1688" w:name="_Toc305663718"/>
      <w:bookmarkStart w:id="1689" w:name="_Toc305663815"/>
      <w:bookmarkStart w:id="1690" w:name="_Toc305665736"/>
      <w:bookmarkStart w:id="1691" w:name="_Toc305666275"/>
      <w:bookmarkStart w:id="1692" w:name="_Toc305684651"/>
      <w:bookmarkStart w:id="1693" w:name="_Toc305684753"/>
      <w:bookmarkStart w:id="1694" w:name="_Toc305687047"/>
      <w:bookmarkStart w:id="1695" w:name="_Toc305690322"/>
      <w:bookmarkStart w:id="1696" w:name="_Toc305702577"/>
      <w:bookmarkStart w:id="1697" w:name="_Toc305867712"/>
      <w:bookmarkStart w:id="1698" w:name="_Toc305918095"/>
      <w:bookmarkStart w:id="1699" w:name="_Toc305926128"/>
      <w:bookmarkStart w:id="1700" w:name="_Toc305927975"/>
      <w:bookmarkStart w:id="1701" w:name="_Toc305928084"/>
      <w:bookmarkStart w:id="1702" w:name="_Toc305954559"/>
      <w:bookmarkStart w:id="1703" w:name="_Toc306011048"/>
      <w:bookmarkStart w:id="1704" w:name="_Toc306129898"/>
      <w:bookmarkStart w:id="1705" w:name="_Toc306130015"/>
      <w:bookmarkStart w:id="1706" w:name="_Toc306196097"/>
      <w:bookmarkStart w:id="1707" w:name="_Toc306341468"/>
      <w:bookmarkStart w:id="1708" w:name="_Toc306356656"/>
      <w:bookmarkStart w:id="1709" w:name="_Toc306356776"/>
      <w:bookmarkStart w:id="1710" w:name="_Toc306356892"/>
      <w:bookmarkStart w:id="1711" w:name="_Toc306357007"/>
      <w:bookmarkStart w:id="1712" w:name="_Toc306357119"/>
      <w:bookmarkStart w:id="1713" w:name="_Toc306357226"/>
      <w:bookmarkStart w:id="1714" w:name="_Toc306357344"/>
      <w:bookmarkStart w:id="1715" w:name="_Toc306357464"/>
      <w:bookmarkStart w:id="1716" w:name="_Toc306371945"/>
      <w:bookmarkStart w:id="1717" w:name="_Toc306372067"/>
      <w:bookmarkStart w:id="1718" w:name="_Toc306378442"/>
      <w:bookmarkStart w:id="1719" w:name="_Toc306378598"/>
      <w:bookmarkStart w:id="1720" w:name="_Toc306379906"/>
      <w:bookmarkStart w:id="1721" w:name="_Toc306384825"/>
      <w:bookmarkStart w:id="1722" w:name="_Toc306386077"/>
      <w:bookmarkStart w:id="1723" w:name="_Toc306386207"/>
      <w:bookmarkStart w:id="1724" w:name="_Toc306632707"/>
      <w:bookmarkStart w:id="1725" w:name="_Toc306632840"/>
      <w:bookmarkStart w:id="1726" w:name="_Toc306632973"/>
      <w:bookmarkStart w:id="1727" w:name="_Toc306633108"/>
      <w:bookmarkStart w:id="1728" w:name="_Toc306633240"/>
      <w:bookmarkStart w:id="1729" w:name="_Toc306633372"/>
      <w:bookmarkStart w:id="1730" w:name="_Toc306731862"/>
      <w:bookmarkStart w:id="1731" w:name="_Toc306731995"/>
      <w:bookmarkStart w:id="1732" w:name="_Toc306782915"/>
      <w:bookmarkStart w:id="1733" w:name="_Toc306817785"/>
      <w:bookmarkStart w:id="1734" w:name="_Toc306886186"/>
      <w:bookmarkStart w:id="1735" w:name="_Toc306886366"/>
      <w:bookmarkStart w:id="1736" w:name="_Toc306886494"/>
      <w:bookmarkStart w:id="1737" w:name="_Toc306903275"/>
      <w:bookmarkStart w:id="1738" w:name="_Toc306957260"/>
      <w:bookmarkStart w:id="1739" w:name="_Toc306971589"/>
      <w:bookmarkStart w:id="1740" w:name="_Toc306983408"/>
      <w:bookmarkStart w:id="1741" w:name="_Toc306983855"/>
      <w:bookmarkStart w:id="1742" w:name="_Toc307336551"/>
      <w:bookmarkStart w:id="1743" w:name="_Toc307336679"/>
      <w:bookmarkStart w:id="1744" w:name="_Toc307336807"/>
      <w:bookmarkStart w:id="1745" w:name="_Toc307387423"/>
      <w:bookmarkStart w:id="1746" w:name="_Toc307589550"/>
      <w:bookmarkStart w:id="1747" w:name="_Toc307751044"/>
      <w:bookmarkStart w:id="1748" w:name="_Toc307834287"/>
      <w:bookmarkStart w:id="1749" w:name="_Toc307842480"/>
      <w:bookmarkStart w:id="1750" w:name="_Toc307899144"/>
      <w:bookmarkStart w:id="1751" w:name="_Toc307899299"/>
      <w:bookmarkStart w:id="1752" w:name="_Toc307947535"/>
      <w:bookmarkStart w:id="1753" w:name="_Toc307947682"/>
      <w:bookmarkStart w:id="1754" w:name="_Toc308102838"/>
      <w:bookmarkStart w:id="1755" w:name="_Toc308102986"/>
      <w:bookmarkStart w:id="1756" w:name="_Toc308103134"/>
      <w:bookmarkStart w:id="1757" w:name="_Toc308162943"/>
      <w:bookmarkStart w:id="1758" w:name="_Toc308189230"/>
      <w:bookmarkStart w:id="1759" w:name="_Toc308447271"/>
      <w:bookmarkStart w:id="1760" w:name="_Toc308447424"/>
      <w:bookmarkStart w:id="1761" w:name="_Toc308512649"/>
      <w:bookmarkStart w:id="1762" w:name="_Toc309299698"/>
      <w:bookmarkStart w:id="1763" w:name="_Toc309379038"/>
      <w:bookmarkStart w:id="1764" w:name="_Toc309380479"/>
      <w:bookmarkStart w:id="1765" w:name="_Toc309381674"/>
      <w:bookmarkStart w:id="1766" w:name="_Toc309473308"/>
      <w:bookmarkStart w:id="1767" w:name="_Toc309473980"/>
      <w:bookmarkStart w:id="1768" w:name="_Toc309479977"/>
      <w:bookmarkStart w:id="1769" w:name="_Toc309652220"/>
      <w:bookmarkStart w:id="1770" w:name="_Toc309660924"/>
      <w:bookmarkStart w:id="1771" w:name="_Toc309661093"/>
      <w:bookmarkStart w:id="1772" w:name="_Toc309823133"/>
      <w:bookmarkStart w:id="1773" w:name="_Toc309845079"/>
      <w:bookmarkStart w:id="1774" w:name="_Toc309893321"/>
      <w:bookmarkStart w:id="1775" w:name="_Toc309898763"/>
      <w:bookmarkStart w:id="1776" w:name="_Toc309898934"/>
      <w:bookmarkStart w:id="1777" w:name="_Toc309997558"/>
      <w:bookmarkStart w:id="1778" w:name="_Toc310098887"/>
      <w:bookmarkStart w:id="1779" w:name="_Toc310152006"/>
      <w:bookmarkStart w:id="1780" w:name="_Toc310152175"/>
      <w:bookmarkStart w:id="1781" w:name="_Toc310178982"/>
      <w:bookmarkStart w:id="1782" w:name="_Toc315369245"/>
      <w:bookmarkStart w:id="1783" w:name="_Toc315369415"/>
      <w:bookmarkStart w:id="1784" w:name="_Toc315540577"/>
      <w:bookmarkStart w:id="1785" w:name="_Toc316842773"/>
      <w:bookmarkStart w:id="1786" w:name="_Toc316846898"/>
      <w:bookmarkStart w:id="1787" w:name="_Toc316917070"/>
      <w:bookmarkStart w:id="1788" w:name="_Toc316923234"/>
      <w:bookmarkStart w:id="1789" w:name="_Toc316923419"/>
      <w:bookmarkStart w:id="1790" w:name="_Toc317154925"/>
      <w:r w:rsidRPr="002A5398">
        <w:rPr>
          <w:rStyle w:val="Heading3Char"/>
        </w:rPr>
        <w:t>(b)</w:t>
      </w:r>
      <w:r w:rsidR="002A5398" w:rsidRPr="002A5398">
        <w:rPr>
          <w:rStyle w:val="Heading3Char"/>
        </w:rPr>
        <w:t xml:space="preserve"> </w:t>
      </w:r>
      <w:r w:rsidR="005A61ED" w:rsidRPr="002A5398">
        <w:rPr>
          <w:rStyle w:val="Heading3Char"/>
        </w:rPr>
        <w:t>Contravariant vectors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14:paraId="06BC72DD" w14:textId="77777777" w:rsidR="00D2264E" w:rsidRDefault="00D2264E" w:rsidP="00BA2CB4"/>
    <w:p w14:paraId="068F3F23" w14:textId="77777777" w:rsidR="00DC315C" w:rsidRDefault="00DC315C" w:rsidP="00BA2CB4">
      <w:r>
        <w:t xml:space="preserve">If transformation F </w:t>
      </w:r>
      <w:r w:rsidR="0006513D">
        <w:t xml:space="preserve">(possibly non-linear) </w:t>
      </w:r>
      <w:r>
        <w:t xml:space="preserve">transforms </w:t>
      </w:r>
      <w:r w:rsidR="0006513D">
        <w:t>x-space</w:t>
      </w:r>
      <w:r>
        <w:t xml:space="preserve"> to </w:t>
      </w:r>
      <w:r w:rsidR="0006513D">
        <w:t xml:space="preserve">x'-space </w:t>
      </w:r>
      <w:r>
        <w:t>without affecting time, then consider the familiar velocity vector</w:t>
      </w:r>
      <w:r w:rsidR="0006513D">
        <w:t>,</w:t>
      </w:r>
    </w:p>
    <w:p w14:paraId="4075D3B1" w14:textId="77777777" w:rsidR="00DC315C" w:rsidRDefault="00DC315C" w:rsidP="00BA2CB4"/>
    <w:p w14:paraId="03470D10" w14:textId="77777777" w:rsidR="00DC315C" w:rsidRPr="00DC315C" w:rsidRDefault="00DC315C" w:rsidP="00BA2CB4">
      <w:r>
        <w:tab/>
        <w:t>v</w:t>
      </w:r>
      <w:r w:rsidRPr="0069282E">
        <w:rPr>
          <w:rStyle w:val="subscript"/>
        </w:rPr>
        <w:t>i</w:t>
      </w:r>
      <w:r>
        <w:t xml:space="preserve">  =  dx</w:t>
      </w:r>
      <w:r>
        <w:rPr>
          <w:rStyle w:val="subscript"/>
        </w:rPr>
        <w:t>i</w:t>
      </w:r>
      <w:r>
        <w:t>/dt</w:t>
      </w:r>
      <w:r>
        <w:tab/>
      </w:r>
      <w:r>
        <w:tab/>
        <w:t>=&gt;</w:t>
      </w:r>
      <w:r>
        <w:tab/>
      </w:r>
      <w:r w:rsidRPr="00DC315C">
        <w:rPr>
          <w:b/>
        </w:rPr>
        <w:t>v</w:t>
      </w:r>
      <w:r>
        <w:t xml:space="preserve"> = d</w:t>
      </w:r>
      <w:r w:rsidRPr="00DC315C">
        <w:rPr>
          <w:b/>
        </w:rPr>
        <w:t>x</w:t>
      </w:r>
      <w:r>
        <w:t>/dt</w:t>
      </w:r>
      <w:r w:rsidR="0006513D">
        <w:t xml:space="preserve">    </w:t>
      </w:r>
    </w:p>
    <w:p w14:paraId="57CCD788" w14:textId="77777777" w:rsidR="00DC315C" w:rsidRDefault="00DC315C" w:rsidP="00BA2CB4"/>
    <w:p w14:paraId="68756981" w14:textId="77777777" w:rsidR="00DC315C" w:rsidRDefault="00DC315C" w:rsidP="00BA2CB4">
      <w:r>
        <w:t xml:space="preserve">Since dt </w:t>
      </w:r>
      <w:r w:rsidR="00FB1DD0">
        <w:t>transforms as</w:t>
      </w:r>
      <w:r>
        <w:t xml:space="preserve"> a </w:t>
      </w:r>
      <w:r w:rsidR="00AA431D">
        <w:t>constant (scalar)</w:t>
      </w:r>
      <w:r>
        <w:t xml:space="preserve"> under our selected transformation type</w:t>
      </w:r>
      <w:r w:rsidR="00036C2D">
        <w:t>,</w:t>
      </w:r>
      <w:r>
        <w:t xml:space="preserve"> it seems pretty clear that velocity in x'-space </w:t>
      </w:r>
      <w:r w:rsidR="00FB1DD0">
        <w:t xml:space="preserve">can be related </w:t>
      </w:r>
      <w:r>
        <w:t>to velocity in x-space using the d</w:t>
      </w:r>
      <w:r w:rsidRPr="00376F01">
        <w:rPr>
          <w:b/>
        </w:rPr>
        <w:t>x</w:t>
      </w:r>
      <w:r>
        <w:t>' =  R(</w:t>
      </w:r>
      <w:r w:rsidRPr="00D443C6">
        <w:rPr>
          <w:b/>
        </w:rPr>
        <w:t>x</w:t>
      </w:r>
      <w:r>
        <w:t>) d</w:t>
      </w:r>
      <w:r w:rsidRPr="00376F01">
        <w:rPr>
          <w:b/>
        </w:rPr>
        <w:t>x</w:t>
      </w:r>
      <w:r>
        <w:rPr>
          <w:b/>
        </w:rPr>
        <w:t xml:space="preserve">  </w:t>
      </w:r>
      <w:r>
        <w:t>rule above:</w:t>
      </w:r>
    </w:p>
    <w:p w14:paraId="7B5D5652" w14:textId="77777777" w:rsidR="00DC315C" w:rsidRDefault="00DC315C" w:rsidP="00BA2CB4"/>
    <w:p w14:paraId="46C58D89" w14:textId="77777777" w:rsidR="00DC315C" w:rsidRDefault="00DC315C" w:rsidP="00BA2CB4">
      <w:r>
        <w:tab/>
      </w:r>
      <w:r w:rsidRPr="00DC315C">
        <w:rPr>
          <w:b/>
        </w:rPr>
        <w:t>v</w:t>
      </w:r>
      <w:r w:rsidRPr="005C5D34">
        <w:t>'</w:t>
      </w:r>
      <w:r>
        <w:t xml:space="preserve">  = R(</w:t>
      </w:r>
      <w:r w:rsidRPr="00D443C6">
        <w:rPr>
          <w:b/>
        </w:rPr>
        <w:t>x</w:t>
      </w:r>
      <w:r>
        <w:t xml:space="preserve">) </w:t>
      </w:r>
      <w:r w:rsidRPr="00DC315C">
        <w:rPr>
          <w:b/>
        </w:rPr>
        <w:t>v</w:t>
      </w:r>
    </w:p>
    <w:p w14:paraId="23D3A374" w14:textId="77777777" w:rsidR="00DC315C" w:rsidRDefault="00DC315C" w:rsidP="00BA2CB4"/>
    <w:p w14:paraId="09325516" w14:textId="77777777" w:rsidR="009D0652" w:rsidRDefault="00DC315C" w:rsidP="00BA2CB4">
      <w:r>
        <w:t xml:space="preserve">Even though the matrix R(x)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r w:rsidR="0069282E">
        <w:t xml:space="preserve"> </w:t>
      </w:r>
    </w:p>
    <w:p w14:paraId="6AF6EC74" w14:textId="77777777" w:rsidR="00DC315C" w:rsidRDefault="009D0652" w:rsidP="00BA2CB4">
      <w:r>
        <w:tab/>
      </w:r>
      <w:r w:rsidR="0069282E">
        <w:t>In contrast, unless R(</w:t>
      </w:r>
      <w:r w:rsidR="0069282E" w:rsidRPr="00FB1DD0">
        <w:rPr>
          <w:b/>
        </w:rPr>
        <w:t>x</w:t>
      </w:r>
      <w:r w:rsidR="0069282E">
        <w:t>) is a constant in space</w:t>
      </w:r>
      <w:r w:rsidR="00036C2D">
        <w:t xml:space="preserve"> (</w:t>
      </w:r>
      <w:r w:rsidR="0069282E">
        <w:t>which would be the case only if F were a linear transformation</w:t>
      </w:r>
      <w:r w:rsidR="00036C2D">
        <w:t>)</w:t>
      </w:r>
      <w:r w:rsidR="0069282E">
        <w:t xml:space="preserve"> </w:t>
      </w:r>
      <w:r w:rsidR="0069282E">
        <w:rPr>
          <w:b/>
        </w:rPr>
        <w:t>x</w:t>
      </w:r>
      <w:r w:rsidR="0069282E" w:rsidRPr="005C5D34">
        <w:t>'</w:t>
      </w:r>
      <w:r w:rsidR="0069282E">
        <w:t xml:space="preserve">  </w:t>
      </w:r>
      <w:r w:rsidR="00FB1DD0">
        <w:t xml:space="preserve">≠ </w:t>
      </w:r>
      <w:r w:rsidR="0069282E">
        <w:t xml:space="preserve"> R(</w:t>
      </w:r>
      <w:r w:rsidR="0069282E" w:rsidRPr="00D443C6">
        <w:rPr>
          <w:b/>
        </w:rPr>
        <w:t>x</w:t>
      </w:r>
      <w:r w:rsidR="0069282E">
        <w:t xml:space="preserve">) </w:t>
      </w:r>
      <w:r w:rsidR="0069282E">
        <w:rPr>
          <w:b/>
        </w:rPr>
        <w:t>x</w:t>
      </w:r>
      <w:r>
        <w:t xml:space="preserve">, </w:t>
      </w:r>
      <w:r w:rsidR="00036C2D">
        <w:t xml:space="preserve">so in general </w:t>
      </w:r>
      <w:r w:rsidR="00036C2D" w:rsidRPr="00036C2D">
        <w:rPr>
          <w:b/>
        </w:rPr>
        <w:t>x</w:t>
      </w:r>
      <w:r w:rsidR="00036C2D">
        <w:t xml:space="preserve"> itself is </w:t>
      </w:r>
      <w:r w:rsidR="00036C2D" w:rsidRPr="009D0652">
        <w:rPr>
          <w:i/>
        </w:rPr>
        <w:t>not</w:t>
      </w:r>
      <w:r>
        <w:t xml:space="preserve"> a contravariant vector although d</w:t>
      </w:r>
      <w:r w:rsidRPr="009D0652">
        <w:rPr>
          <w:b/>
        </w:rPr>
        <w:t>x</w:t>
      </w:r>
      <w:r>
        <w:t xml:space="preserve"> is. </w:t>
      </w:r>
    </w:p>
    <w:p w14:paraId="1DDA1893" w14:textId="77777777" w:rsidR="00DC315C" w:rsidRDefault="0069282E" w:rsidP="00BA2CB4">
      <w:r>
        <w:tab/>
      </w:r>
      <w:r w:rsidR="00761492">
        <w:t xml:space="preserve">Any </w:t>
      </w:r>
      <w:r w:rsidR="00C40211">
        <w:t>vector</w:t>
      </w:r>
      <w:r>
        <w:t xml:space="preserve"> that transform</w:t>
      </w:r>
      <w:r w:rsidR="009D0652">
        <w:t>s</w:t>
      </w:r>
      <w:r>
        <w:t xml:space="preserve"> according to </w:t>
      </w:r>
      <w:r>
        <w:rPr>
          <w:b/>
        </w:rPr>
        <w:t>V</w:t>
      </w:r>
      <w:r w:rsidRPr="005C5D34">
        <w:t>'</w:t>
      </w:r>
      <w:r w:rsidR="009D0652">
        <w:t xml:space="preserve"> </w:t>
      </w:r>
      <w:r>
        <w:t>= R(</w:t>
      </w:r>
      <w:r w:rsidRPr="00D443C6">
        <w:rPr>
          <w:b/>
        </w:rPr>
        <w:t>x</w:t>
      </w:r>
      <w:r w:rsidR="009D0652">
        <w:t>)</w:t>
      </w:r>
      <w:r>
        <w:rPr>
          <w:b/>
        </w:rPr>
        <w:t>V</w:t>
      </w:r>
      <w:r>
        <w:t xml:space="preserve"> </w:t>
      </w:r>
      <w:r w:rsidR="00761492">
        <w:t>with respect to a transformation F (</w:t>
      </w:r>
      <w:r>
        <w:t xml:space="preserve">such as Newtonian velocity and momentum </w:t>
      </w:r>
      <w:r w:rsidR="00761492">
        <w:t xml:space="preserve">with respect to rotations) </w:t>
      </w:r>
      <w:r w:rsidR="00C40211">
        <w:t>is</w:t>
      </w:r>
      <w:r w:rsidR="00761492">
        <w:t xml:space="preserve"> called </w:t>
      </w:r>
      <w:r w:rsidR="00C40211">
        <w:t xml:space="preserve">a </w:t>
      </w:r>
      <w:r w:rsidR="00761492" w:rsidRPr="00C40211">
        <w:rPr>
          <w:b/>
        </w:rPr>
        <w:t xml:space="preserve">contravariant </w:t>
      </w:r>
      <w:r w:rsidR="00C40211" w:rsidRPr="00C40211">
        <w:rPr>
          <w:b/>
        </w:rPr>
        <w:t>vector</w:t>
      </w:r>
      <w:r>
        <w:t xml:space="preserve">. </w:t>
      </w:r>
    </w:p>
    <w:p w14:paraId="52ED91BF" w14:textId="77777777" w:rsidR="009D0652" w:rsidRDefault="009D0652" w:rsidP="00BA2CB4"/>
    <w:p w14:paraId="7EFD3E20" w14:textId="77777777" w:rsidR="00D2264E" w:rsidRDefault="00761492" w:rsidP="00BA2CB4">
      <w:bookmarkStart w:id="1791" w:name="_Toc304794992"/>
      <w:bookmarkStart w:id="1792" w:name="_Toc304795081"/>
      <w:bookmarkStart w:id="1793" w:name="_Toc304795107"/>
      <w:bookmarkStart w:id="1794" w:name="_Toc304795291"/>
      <w:bookmarkStart w:id="1795" w:name="_Toc304795364"/>
      <w:bookmarkStart w:id="1796" w:name="_Toc304795458"/>
      <w:bookmarkStart w:id="1797" w:name="_Toc304795670"/>
      <w:bookmarkStart w:id="1798" w:name="_Toc304795964"/>
      <w:bookmarkStart w:id="1799" w:name="_Toc304796055"/>
      <w:bookmarkStart w:id="1800" w:name="_Toc304796271"/>
      <w:bookmarkStart w:id="1801" w:name="_Toc304796324"/>
      <w:bookmarkStart w:id="1802" w:name="_Toc304796612"/>
      <w:bookmarkStart w:id="1803" w:name="_Toc304796694"/>
      <w:bookmarkStart w:id="1804" w:name="_Toc304796776"/>
      <w:bookmarkStart w:id="1805" w:name="_Toc304796858"/>
      <w:bookmarkStart w:id="1806" w:name="_Toc304796940"/>
      <w:bookmarkStart w:id="1807" w:name="_Toc304833587"/>
      <w:bookmarkStart w:id="1808" w:name="_Toc304915659"/>
      <w:bookmarkStart w:id="1809" w:name="_Toc305347266"/>
      <w:bookmarkStart w:id="1810" w:name="_Toc305618147"/>
      <w:bookmarkStart w:id="1811" w:name="_Toc305663719"/>
      <w:bookmarkStart w:id="1812" w:name="_Toc305663816"/>
      <w:bookmarkStart w:id="1813" w:name="_Toc305665737"/>
      <w:bookmarkStart w:id="1814" w:name="_Toc305666276"/>
      <w:bookmarkStart w:id="1815" w:name="_Toc305684652"/>
      <w:bookmarkStart w:id="1816" w:name="_Toc305684754"/>
      <w:bookmarkStart w:id="1817" w:name="_Toc305687048"/>
      <w:bookmarkStart w:id="1818" w:name="_Toc305690323"/>
      <w:bookmarkStart w:id="1819" w:name="_Toc305702578"/>
      <w:bookmarkStart w:id="1820" w:name="_Toc305867713"/>
      <w:bookmarkStart w:id="1821" w:name="_Toc305918096"/>
      <w:bookmarkStart w:id="1822" w:name="_Toc305926129"/>
      <w:bookmarkStart w:id="1823" w:name="_Toc305927976"/>
      <w:bookmarkStart w:id="1824" w:name="_Toc305928085"/>
      <w:bookmarkStart w:id="1825" w:name="_Toc305954560"/>
      <w:bookmarkStart w:id="1826" w:name="_Toc306011049"/>
      <w:bookmarkStart w:id="1827" w:name="_Toc306129899"/>
      <w:bookmarkStart w:id="1828" w:name="_Toc306130016"/>
      <w:bookmarkStart w:id="1829" w:name="_Toc306196098"/>
      <w:bookmarkStart w:id="1830" w:name="_Toc306341469"/>
      <w:bookmarkStart w:id="1831" w:name="_Toc306356657"/>
      <w:bookmarkStart w:id="1832" w:name="_Toc306356777"/>
      <w:bookmarkStart w:id="1833" w:name="_Toc306356893"/>
      <w:bookmarkStart w:id="1834" w:name="_Toc306357008"/>
      <w:bookmarkStart w:id="1835" w:name="_Toc306357120"/>
      <w:bookmarkStart w:id="1836" w:name="_Toc306357227"/>
      <w:bookmarkStart w:id="1837" w:name="_Toc306357345"/>
      <w:bookmarkStart w:id="1838" w:name="_Toc306357465"/>
      <w:bookmarkStart w:id="1839" w:name="_Toc306371946"/>
      <w:bookmarkStart w:id="1840" w:name="_Toc306372068"/>
      <w:bookmarkStart w:id="1841" w:name="_Toc306378443"/>
      <w:bookmarkStart w:id="1842" w:name="_Toc306378599"/>
      <w:bookmarkStart w:id="1843" w:name="_Toc306379907"/>
      <w:bookmarkStart w:id="1844" w:name="_Toc306384826"/>
      <w:bookmarkStart w:id="1845" w:name="_Toc306386078"/>
      <w:bookmarkStart w:id="1846" w:name="_Toc306386208"/>
      <w:bookmarkStart w:id="1847" w:name="_Toc306632708"/>
      <w:bookmarkStart w:id="1848" w:name="_Toc306632841"/>
      <w:bookmarkStart w:id="1849" w:name="_Toc306632974"/>
      <w:bookmarkStart w:id="1850" w:name="_Toc306633109"/>
      <w:bookmarkStart w:id="1851" w:name="_Toc306633241"/>
      <w:bookmarkStart w:id="1852" w:name="_Toc306633373"/>
      <w:bookmarkStart w:id="1853" w:name="_Toc306731863"/>
      <w:bookmarkStart w:id="1854" w:name="_Toc306731996"/>
      <w:bookmarkStart w:id="1855" w:name="_Toc306782916"/>
      <w:bookmarkStart w:id="1856" w:name="_Toc306817786"/>
      <w:bookmarkStart w:id="1857" w:name="_Toc306886187"/>
      <w:bookmarkStart w:id="1858" w:name="_Toc306886367"/>
      <w:bookmarkStart w:id="1859" w:name="_Toc306886495"/>
      <w:bookmarkStart w:id="1860" w:name="_Toc306903276"/>
      <w:bookmarkStart w:id="1861" w:name="_Toc306957261"/>
      <w:bookmarkStart w:id="1862" w:name="_Toc306971590"/>
      <w:bookmarkStart w:id="1863" w:name="_Toc306983409"/>
      <w:bookmarkStart w:id="1864" w:name="_Toc306983856"/>
      <w:bookmarkStart w:id="1865" w:name="_Toc307336552"/>
      <w:bookmarkStart w:id="1866" w:name="_Toc307336680"/>
      <w:bookmarkStart w:id="1867" w:name="_Toc307336808"/>
      <w:bookmarkStart w:id="1868" w:name="_Toc307387424"/>
      <w:bookmarkStart w:id="1869" w:name="_Toc307589551"/>
      <w:bookmarkStart w:id="1870" w:name="_Toc307751045"/>
      <w:bookmarkStart w:id="1871" w:name="_Toc307834288"/>
      <w:bookmarkStart w:id="1872" w:name="_Toc307842481"/>
      <w:bookmarkStart w:id="1873" w:name="_Toc307899145"/>
      <w:bookmarkStart w:id="1874" w:name="_Toc307899300"/>
      <w:bookmarkStart w:id="1875" w:name="_Toc307947536"/>
      <w:bookmarkStart w:id="1876" w:name="_Toc307947683"/>
      <w:bookmarkStart w:id="1877" w:name="_Toc308102839"/>
      <w:bookmarkStart w:id="1878" w:name="_Toc308102987"/>
      <w:bookmarkStart w:id="1879" w:name="_Toc308103135"/>
      <w:bookmarkStart w:id="1880" w:name="_Toc308162944"/>
      <w:bookmarkStart w:id="1881" w:name="_Toc308189231"/>
      <w:bookmarkStart w:id="1882" w:name="_Toc308447272"/>
      <w:bookmarkStart w:id="1883" w:name="_Toc308447425"/>
      <w:bookmarkStart w:id="1884" w:name="_Toc308512650"/>
      <w:bookmarkStart w:id="1885" w:name="_Toc309299699"/>
      <w:bookmarkStart w:id="1886" w:name="_Toc309379039"/>
      <w:bookmarkStart w:id="1887" w:name="_Toc309380480"/>
      <w:bookmarkStart w:id="1888" w:name="_Toc309381675"/>
      <w:bookmarkStart w:id="1889" w:name="_Toc309473309"/>
      <w:bookmarkStart w:id="1890" w:name="_Toc309473981"/>
      <w:bookmarkStart w:id="1891" w:name="_Toc309479978"/>
      <w:bookmarkStart w:id="1892" w:name="_Toc309652221"/>
      <w:bookmarkStart w:id="1893" w:name="_Toc309660925"/>
      <w:bookmarkStart w:id="1894" w:name="_Toc309661094"/>
      <w:bookmarkStart w:id="1895" w:name="_Toc309823134"/>
      <w:bookmarkStart w:id="1896" w:name="_Toc309845080"/>
      <w:bookmarkStart w:id="1897" w:name="_Toc309893322"/>
      <w:bookmarkStart w:id="1898" w:name="_Toc309898764"/>
      <w:bookmarkStart w:id="1899" w:name="_Toc309898935"/>
      <w:bookmarkStart w:id="1900" w:name="_Toc309997559"/>
      <w:bookmarkStart w:id="1901" w:name="_Toc310098888"/>
      <w:bookmarkStart w:id="1902" w:name="_Toc310152007"/>
      <w:bookmarkStart w:id="1903" w:name="_Toc310152176"/>
      <w:bookmarkStart w:id="1904" w:name="_Toc310178983"/>
      <w:bookmarkStart w:id="1905" w:name="_Toc315369246"/>
      <w:bookmarkStart w:id="1906" w:name="_Toc315369416"/>
      <w:bookmarkStart w:id="1907" w:name="_Toc315540578"/>
      <w:bookmarkStart w:id="1908" w:name="_Toc316842774"/>
      <w:bookmarkStart w:id="1909" w:name="_Toc316846899"/>
      <w:bookmarkStart w:id="1910" w:name="_Toc316917071"/>
      <w:bookmarkStart w:id="1911" w:name="_Toc316923235"/>
      <w:bookmarkStart w:id="1912" w:name="_Toc316923420"/>
      <w:bookmarkStart w:id="1913" w:name="_Toc317154926"/>
      <w:r w:rsidRPr="002A5398">
        <w:rPr>
          <w:rStyle w:val="Heading3Char"/>
        </w:rPr>
        <w:t>(c)</w:t>
      </w:r>
      <w:r w:rsidR="00DC315C" w:rsidRPr="002A5398">
        <w:rPr>
          <w:rStyle w:val="Heading3Char"/>
        </w:rPr>
        <w:t xml:space="preserve"> </w:t>
      </w:r>
      <w:r w:rsidR="005A61ED" w:rsidRPr="002A5398">
        <w:rPr>
          <w:rStyle w:val="Heading3Char"/>
        </w:rPr>
        <w:t xml:space="preserve">Covariant </w:t>
      </w:r>
      <w:r w:rsidR="002A5398">
        <w:rPr>
          <w:rStyle w:val="Heading3Char"/>
        </w:rPr>
        <w:t>v</w:t>
      </w:r>
      <w:r w:rsidR="005A61ED" w:rsidRPr="002A5398">
        <w:rPr>
          <w:rStyle w:val="Heading3Char"/>
        </w:rPr>
        <w:t>ectors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14:paraId="5445477C" w14:textId="77777777" w:rsidR="00D2264E" w:rsidRDefault="00D2264E" w:rsidP="00BA2CB4"/>
    <w:p w14:paraId="00D4559D" w14:textId="77777777" w:rsidR="00DC315C" w:rsidRDefault="009D0652" w:rsidP="00BA2CB4">
      <w:r>
        <w:t>Much of physics</w:t>
      </w:r>
      <w:r w:rsidR="00DC315C">
        <w:t xml:space="preserve"> is described by differential equations </w:t>
      </w:r>
      <w:r w:rsidR="00FB1DD0">
        <w:t>involving</w:t>
      </w:r>
      <w:r w:rsidR="00DC315C">
        <w:t xml:space="preserve"> the </w:t>
      </w:r>
      <w:r w:rsidR="00FB1DD0">
        <w:t>grad</w:t>
      </w:r>
      <w:r w:rsidR="00A37F80">
        <w:t>i</w:t>
      </w:r>
      <w:r w:rsidR="00FB1DD0">
        <w:t>ent</w:t>
      </w:r>
      <w:r w:rsidR="00DC315C">
        <w:t xml:space="preserve"> operator</w:t>
      </w:r>
      <w:r w:rsidR="00F10ADD">
        <w:t xml:space="preserve"> </w:t>
      </w:r>
      <w:r w:rsidR="00A95FE0">
        <w:t xml:space="preserve">( the reason for the overbar is given in the next section) </w:t>
      </w:r>
    </w:p>
    <w:p w14:paraId="6CE51B49" w14:textId="77777777" w:rsidR="00DC315C" w:rsidRDefault="00DC315C" w:rsidP="00BA2CB4"/>
    <w:p w14:paraId="2C54A2A7" w14:textId="77777777" w:rsidR="00DC315C" w:rsidRDefault="00DC315C" w:rsidP="00BA2CB4">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Pr>
          <w:rStyle w:val="subscript"/>
        </w:rPr>
        <w:t>i</w:t>
      </w:r>
      <w:r>
        <w:t xml:space="preserve"> = </w:t>
      </w:r>
      <w:r w:rsidR="00A95FE0">
        <w:fldChar w:fldCharType="begin"/>
      </w:r>
      <w:r w:rsidR="00A95FE0">
        <w:instrText xml:space="preserve"> EQ \O(∂,\S\up2(</w:instrText>
      </w:r>
      <w:r w:rsidR="002747C4" w:rsidRPr="00512D5B">
        <w:rPr>
          <w:rFonts w:ascii="Aatrix OCR A Extended" w:hAnsi="Aatrix OCR A Extended"/>
        </w:rPr>
        <w:instrText>¯</w:instrText>
      </w:r>
      <w:r w:rsidR="00A95FE0">
        <w:instrText>))</w:instrText>
      </w:r>
      <w:r w:rsidR="00A95FE0">
        <w:fldChar w:fldCharType="end"/>
      </w:r>
      <w:r>
        <w:rPr>
          <w:rStyle w:val="subscript"/>
        </w:rPr>
        <w:t>i</w:t>
      </w:r>
      <w:r>
        <w:t xml:space="preserve"> = ∂/∂x</w:t>
      </w:r>
      <w:r>
        <w:rPr>
          <w:rStyle w:val="subscript"/>
        </w:rPr>
        <w:t>i</w:t>
      </w:r>
    </w:p>
    <w:p w14:paraId="45F0ABAC" w14:textId="77777777" w:rsidR="00DC315C" w:rsidRDefault="00DC315C" w:rsidP="00BA2CB4"/>
    <w:p w14:paraId="3CF6B881" w14:textId="77777777" w:rsidR="00DC315C" w:rsidRDefault="00DC315C" w:rsidP="00BA2CB4">
      <w:r>
        <w:t xml:space="preserve">which involves an "upside down" differential. </w:t>
      </w:r>
      <w:r w:rsidR="0069282E">
        <w:t xml:space="preserve">Here is how this </w:t>
      </w:r>
      <w:r w:rsidR="0069282E" w:rsidRPr="00761492">
        <w:rPr>
          <w:i/>
        </w:rPr>
        <w:t>operator</w:t>
      </w:r>
      <w:r w:rsidR="0069282E">
        <w:t xml:space="preserve"> transforms going from x-space to x'-space, again according to the chain </w:t>
      </w:r>
      <w:r w:rsidR="00FB1DD0">
        <w:t xml:space="preserve">rule (implied sum on k) , </w:t>
      </w:r>
    </w:p>
    <w:p w14:paraId="60111097" w14:textId="77777777" w:rsidR="0069282E" w:rsidRDefault="0069282E" w:rsidP="00BA2CB4"/>
    <w:p w14:paraId="09B667FF" w14:textId="77777777" w:rsidR="0069282E" w:rsidRPr="00FB1DD0" w:rsidRDefault="0069282E" w:rsidP="0069282E">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F10ADD">
        <w:rPr>
          <w:b/>
        </w:rPr>
        <w:t xml:space="preserve"> </w:t>
      </w:r>
      <w:r>
        <w:t>'</w:t>
      </w:r>
      <w:r>
        <w:rPr>
          <w:rStyle w:val="subscript"/>
        </w:rPr>
        <w:t>i</w:t>
      </w:r>
      <w:r>
        <w:t xml:space="preserve"> = </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F10ADD">
        <w:t xml:space="preserve"> '</w:t>
      </w:r>
      <w:r>
        <w:rPr>
          <w:rStyle w:val="subscript"/>
        </w:rPr>
        <w:t>i</w:t>
      </w:r>
      <w:r>
        <w:t xml:space="preserve"> = </w:t>
      </w:r>
      <w:r w:rsidR="008B7A60">
        <w:fldChar w:fldCharType="begin"/>
      </w:r>
      <w:r w:rsidR="008B7A60">
        <w:instrText xml:space="preserve"> EQ \f(∂,∂x'</w:instrText>
      </w:r>
      <w:r w:rsidR="008B7A60">
        <w:rPr>
          <w:rStyle w:val="subscript"/>
        </w:rPr>
        <w:instrText>i</w:instrText>
      </w:r>
      <w:r w:rsidR="008B7A60">
        <w:instrText xml:space="preserve">) </w:instrText>
      </w:r>
      <w:r w:rsidR="008B7A60">
        <w:fldChar w:fldCharType="end"/>
      </w:r>
      <w:r>
        <w:t xml:space="preserve">  =</w:t>
      </w:r>
      <w:r w:rsidR="008B7A60">
        <w:t xml:space="preserve"> </w:t>
      </w:r>
      <w:r w:rsidR="008B7A60">
        <w:fldChar w:fldCharType="begin"/>
      </w:r>
      <w:r w:rsidR="008B7A60">
        <w:instrText xml:space="preserve"> EQ \f(∂x</w:instrText>
      </w:r>
      <w:r w:rsidR="008B7A60">
        <w:rPr>
          <w:rStyle w:val="subscript"/>
        </w:rPr>
        <w:instrText>k</w:instrText>
      </w:r>
      <w:r w:rsidR="008B7A60">
        <w:instrText>,∂x'</w:instrText>
      </w:r>
      <w:r w:rsidR="008B7A60">
        <w:rPr>
          <w:rStyle w:val="subscript"/>
        </w:rPr>
        <w:instrText>i</w:instrText>
      </w:r>
      <w:r w:rsidR="008B7A60">
        <w:instrText xml:space="preserve">) </w:instrText>
      </w:r>
      <w:r w:rsidR="008B7A60">
        <w:fldChar w:fldCharType="end"/>
      </w:r>
      <w:r w:rsidR="008B7A60">
        <w:t xml:space="preserve">  </w:t>
      </w:r>
      <w:r w:rsidR="008B7A60">
        <w:fldChar w:fldCharType="begin"/>
      </w:r>
      <w:r w:rsidR="008B7A60">
        <w:instrText xml:space="preserve"> EQ \f(∂,∂x</w:instrText>
      </w:r>
      <w:r w:rsidR="008B7A60">
        <w:rPr>
          <w:rStyle w:val="subscript"/>
        </w:rPr>
        <w:instrText>k</w:instrText>
      </w:r>
      <w:r w:rsidR="008B7A60">
        <w:instrText xml:space="preserve">) </w:instrText>
      </w:r>
      <w:r w:rsidR="008B7A60">
        <w:fldChar w:fldCharType="end"/>
      </w:r>
      <w:r w:rsidR="008B7A60">
        <w:t xml:space="preserve">  </w:t>
      </w:r>
      <w:r>
        <w:t xml:space="preserve">  = </w:t>
      </w:r>
      <w:r w:rsidR="008B7A60">
        <w:t xml:space="preserve">  </w:t>
      </w:r>
      <w:r>
        <w:t>S</w:t>
      </w:r>
      <w:r w:rsidR="008B7A60">
        <w:rPr>
          <w:rStyle w:val="subscript"/>
        </w:rPr>
        <w:t>k</w:t>
      </w:r>
      <w:r>
        <w:rPr>
          <w:rStyle w:val="subscript"/>
        </w:rPr>
        <w:t>i</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8B7A60">
        <w:rPr>
          <w:rStyle w:val="subscript"/>
        </w:rPr>
        <w:t>k</w:t>
      </w:r>
      <w:r>
        <w:t xml:space="preserve">  = S</w:t>
      </w:r>
      <w:r>
        <w:rPr>
          <w:rStyle w:val="superscript"/>
        </w:rPr>
        <w:t>T</w:t>
      </w:r>
      <w:r w:rsidR="008B7A60">
        <w:rPr>
          <w:rStyle w:val="subscript"/>
        </w:rPr>
        <w:t>ik</w:t>
      </w:r>
      <w:r>
        <w:t xml:space="preserve"> </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8B7A60">
        <w:rPr>
          <w:rStyle w:val="subscript"/>
        </w:rPr>
        <w:t>k</w:t>
      </w:r>
      <w:r>
        <w:t xml:space="preserve">  = S</w:t>
      </w:r>
      <w:r>
        <w:rPr>
          <w:rStyle w:val="superscript"/>
        </w:rPr>
        <w:t>T</w:t>
      </w:r>
      <w:r w:rsidR="005432E2">
        <w:rPr>
          <w:rStyle w:val="subscript"/>
        </w:rPr>
        <w:t>i</w:t>
      </w:r>
      <w:r w:rsidR="008B7A60">
        <w:rPr>
          <w:rStyle w:val="subscript"/>
        </w:rPr>
        <w:t>k</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8B7A60">
        <w:rPr>
          <w:rStyle w:val="subscript"/>
        </w:rPr>
        <w:t>k</w:t>
      </w:r>
      <w:r w:rsidR="008B7A60">
        <w:t xml:space="preserve">  </w:t>
      </w:r>
    </w:p>
    <w:p w14:paraId="35C04DC5" w14:textId="77777777" w:rsidR="008B7A60" w:rsidRDefault="008B7A60" w:rsidP="0069282E"/>
    <w:p w14:paraId="2D7457E2" w14:textId="77777777" w:rsidR="008B7A60" w:rsidRDefault="008B7A60" w:rsidP="0069282E">
      <w:r>
        <w:tab/>
        <w:t>=&gt;</w:t>
      </w:r>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t>'  = S</w:t>
      </w:r>
      <w:r>
        <w:rPr>
          <w:rStyle w:val="superscript"/>
        </w:rPr>
        <w:t>T</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t xml:space="preserve"> </w:t>
      </w:r>
    </w:p>
    <w:p w14:paraId="635C405B" w14:textId="77777777" w:rsidR="008B7A60" w:rsidRDefault="008B7A60" w:rsidP="0069282E"/>
    <w:p w14:paraId="651DD94B" w14:textId="77777777" w:rsidR="008B7A60" w:rsidRDefault="008B7A60" w:rsidP="0069282E">
      <w:r>
        <w:t xml:space="preserve">One can think of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761492">
        <w:t xml:space="preserve"> </w:t>
      </w:r>
      <w:r>
        <w:t>as acting on</w:t>
      </w:r>
      <w:r w:rsidR="00761492">
        <w:t xml:space="preserve"> a scalar field φ(x) = φ'(x'), and then the above becomes</w:t>
      </w:r>
    </w:p>
    <w:p w14:paraId="45260436" w14:textId="77777777" w:rsidR="00761492" w:rsidRDefault="00761492" w:rsidP="0069282E"/>
    <w:p w14:paraId="5E7C7005" w14:textId="77777777" w:rsidR="00761492" w:rsidRDefault="00761492" w:rsidP="00761492">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F10ADD">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sidR="00E2601E">
        <w:rPr>
          <w:rStyle w:val="subscript"/>
        </w:rPr>
        <w:t>i</w:t>
      </w:r>
      <w:r>
        <w:rPr>
          <w:rStyle w:val="subscript"/>
        </w:rPr>
        <w:t>k</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Pr>
          <w:rStyle w:val="subscript"/>
        </w:rPr>
        <w:t>k</w:t>
      </w:r>
      <w:r>
        <w:t xml:space="preserve"> φ(x) </w:t>
      </w:r>
    </w:p>
    <w:p w14:paraId="66E258F0" w14:textId="77777777" w:rsidR="00761492" w:rsidRPr="008B7A60" w:rsidRDefault="00761492" w:rsidP="0069282E"/>
    <w:p w14:paraId="147AE953" w14:textId="77777777" w:rsidR="00761492" w:rsidRDefault="00761492" w:rsidP="00761492">
      <w:r>
        <w:tab/>
        <w:t>=&gt;</w:t>
      </w:r>
      <w:r>
        <w:tab/>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t>'φ'(x')  = S</w:t>
      </w:r>
      <w:r>
        <w:rPr>
          <w:rStyle w:val="superscript"/>
        </w:rPr>
        <w:t>T</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Pr="00761492">
        <w:t>φ</w:t>
      </w:r>
      <w:r>
        <w:rPr>
          <w:b/>
        </w:rPr>
        <w:t>(</w:t>
      </w:r>
      <w:r w:rsidRPr="00761492">
        <w:t>x</w:t>
      </w:r>
      <w:r>
        <w:rPr>
          <w:b/>
        </w:rPr>
        <w:t>)</w:t>
      </w:r>
      <w:r>
        <w:t xml:space="preserve"> </w:t>
      </w:r>
    </w:p>
    <w:p w14:paraId="4A55CB7A" w14:textId="77777777" w:rsidR="008B7A60" w:rsidRDefault="008B7A60" w:rsidP="0069282E"/>
    <w:p w14:paraId="586BD53F" w14:textId="77777777" w:rsidR="008B7A60" w:rsidRDefault="008B7A60" w:rsidP="0069282E">
      <w:r>
        <w:t xml:space="preserve">Since the differential is </w:t>
      </w:r>
      <w:r w:rsidR="00F10ADD">
        <w:t>"</w:t>
      </w:r>
      <w:r>
        <w:t>upside down</w:t>
      </w:r>
      <w:r w:rsidR="00F10ADD">
        <w:t>"</w:t>
      </w:r>
      <w:r>
        <w:t xml:space="preserve">, </w:t>
      </w:r>
      <w:r w:rsidR="00FB1DD0">
        <w:t>one</w:t>
      </w:r>
      <w:r>
        <w:t xml:space="preserve"> might </w:t>
      </w:r>
      <w:r w:rsidR="00FB1DD0">
        <w:t>expect</w:t>
      </w:r>
      <w:r>
        <w:t xml:space="preserve">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9D0652">
        <w:rPr>
          <w:b/>
        </w:rPr>
        <w:t xml:space="preserve"> </w:t>
      </w:r>
      <w:r>
        <w:t>to transform according to S</w:t>
      </w:r>
      <w:r w:rsidR="00761492">
        <w:t xml:space="preserve"> = R</w:t>
      </w:r>
      <w:r w:rsidR="00761492">
        <w:rPr>
          <w:rStyle w:val="superscript"/>
        </w:rPr>
        <w:t>-1</w:t>
      </w:r>
      <w:r>
        <w:t xml:space="preserve"> instead of R, </w:t>
      </w:r>
      <w:r w:rsidR="00F10ADD">
        <w:t>but</w:t>
      </w:r>
      <w:r>
        <w:t xml:space="preserve"> it is really S</w:t>
      </w:r>
      <w:r>
        <w:rPr>
          <w:rStyle w:val="superscript"/>
        </w:rPr>
        <w:t>T</w:t>
      </w:r>
      <w:r>
        <w:t xml:space="preserve"> that does the job. </w:t>
      </w:r>
      <w:r w:rsidR="00FB1DD0">
        <w:t xml:space="preserve">One could write </w:t>
      </w:r>
      <w:r w:rsidR="00FB1DD0" w:rsidRPr="00A95FE0">
        <w:rPr>
          <w:b/>
        </w:rPr>
        <w:fldChar w:fldCharType="begin"/>
      </w:r>
      <w:r w:rsidR="00FB1DD0" w:rsidRPr="00A95FE0">
        <w:rPr>
          <w:b/>
        </w:rPr>
        <w:instrText xml:space="preserve"> EQ \O(</w:instrText>
      </w:r>
      <w:r w:rsidR="00FB1DD0" w:rsidRPr="00A95FE0">
        <w:rPr>
          <w:b/>
        </w:rPr>
        <w:sym w:font="Symbol" w:char="F0D1"/>
      </w:r>
      <w:r w:rsidR="00FB1DD0" w:rsidRPr="00A95FE0">
        <w:rPr>
          <w:b/>
        </w:rPr>
        <w:instrText>,\S\up2(</w:instrText>
      </w:r>
      <w:r w:rsidR="006234E2" w:rsidRPr="006234E2">
        <w:rPr>
          <w:rFonts w:ascii="Aatrix OCR A Extended" w:hAnsi="Aatrix OCR A Extended"/>
        </w:rPr>
        <w:instrText>¯</w:instrText>
      </w:r>
      <w:r w:rsidR="00FB1DD0" w:rsidRPr="00A95FE0">
        <w:rPr>
          <w:b/>
        </w:rPr>
        <w:instrText>))</w:instrText>
      </w:r>
      <w:r w:rsidR="00FB1DD0" w:rsidRPr="00A95FE0">
        <w:rPr>
          <w:b/>
        </w:rPr>
        <w:fldChar w:fldCharType="end"/>
      </w:r>
      <w:r w:rsidR="00FB1DD0">
        <w:t xml:space="preserve">'  = </w:t>
      </w:r>
      <w:r w:rsidR="00FB1DD0" w:rsidRPr="00A95FE0">
        <w:rPr>
          <w:b/>
        </w:rPr>
        <w:fldChar w:fldCharType="begin"/>
      </w:r>
      <w:r w:rsidR="00FB1DD0" w:rsidRPr="00A95FE0">
        <w:rPr>
          <w:b/>
        </w:rPr>
        <w:instrText xml:space="preserve"> EQ \O(</w:instrText>
      </w:r>
      <w:r w:rsidR="00FB1DD0" w:rsidRPr="00A95FE0">
        <w:rPr>
          <w:b/>
        </w:rPr>
        <w:sym w:font="Symbol" w:char="F0D1"/>
      </w:r>
      <w:r w:rsidR="00FB1DD0" w:rsidRPr="00A95FE0">
        <w:rPr>
          <w:b/>
        </w:rPr>
        <w:instrText>,\S\up2(</w:instrText>
      </w:r>
      <w:r w:rsidR="006234E2" w:rsidRPr="006234E2">
        <w:rPr>
          <w:rFonts w:ascii="Aatrix OCR A Extended" w:hAnsi="Aatrix OCR A Extended"/>
        </w:rPr>
        <w:instrText>¯</w:instrText>
      </w:r>
      <w:r w:rsidR="00FB1DD0" w:rsidRPr="00A95FE0">
        <w:rPr>
          <w:b/>
        </w:rPr>
        <w:instrText>))</w:instrText>
      </w:r>
      <w:r w:rsidR="00FB1DD0" w:rsidRPr="00A95FE0">
        <w:rPr>
          <w:b/>
        </w:rPr>
        <w:fldChar w:fldCharType="end"/>
      </w:r>
      <w:r w:rsidR="00FB1DD0">
        <w:rPr>
          <w:b/>
        </w:rPr>
        <w:t xml:space="preserve"> </w:t>
      </w:r>
      <w:r w:rsidR="00FB1DD0" w:rsidRPr="00FB1DD0">
        <w:t>S</w:t>
      </w:r>
      <w:r w:rsidR="00FB1DD0">
        <w:t xml:space="preserve"> in terms of row vectors. </w:t>
      </w:r>
    </w:p>
    <w:p w14:paraId="3BE0A821" w14:textId="77777777" w:rsidR="008B7A60" w:rsidRDefault="008B7A60" w:rsidP="008B7A60">
      <w:r>
        <w:tab/>
        <w:t xml:space="preserve">Vectors that transform according to </w:t>
      </w:r>
      <w:r>
        <w:rPr>
          <w:b/>
        </w:rPr>
        <w:t>V</w:t>
      </w:r>
      <w:r w:rsidRPr="005C5D34">
        <w:t>'</w:t>
      </w:r>
      <w:r w:rsidR="00F10ADD">
        <w:t xml:space="preserve"> </w:t>
      </w:r>
      <w:r>
        <w:t>= S</w:t>
      </w:r>
      <w:r>
        <w:rPr>
          <w:rStyle w:val="superscript"/>
        </w:rPr>
        <w:t>T</w:t>
      </w:r>
      <w:r>
        <w:t>(</w:t>
      </w:r>
      <w:r w:rsidRPr="00D443C6">
        <w:rPr>
          <w:b/>
        </w:rPr>
        <w:t>x</w:t>
      </w:r>
      <w:r>
        <w:t xml:space="preserve">) </w:t>
      </w:r>
      <w:r>
        <w:rPr>
          <w:b/>
        </w:rPr>
        <w:t>V</w:t>
      </w:r>
      <w:r>
        <w:t xml:space="preserve"> such as the gradient </w:t>
      </w:r>
      <w:r w:rsidR="00761492">
        <w:t xml:space="preserve">operator </w:t>
      </w:r>
      <w:r w:rsidR="00A95FE0" w:rsidRPr="00A95FE0">
        <w:rPr>
          <w:b/>
        </w:rPr>
        <w:fldChar w:fldCharType="begin"/>
      </w:r>
      <w:r w:rsidR="00A95FE0" w:rsidRPr="00A95FE0">
        <w:rPr>
          <w:b/>
        </w:rPr>
        <w:instrText xml:space="preserve"> EQ \O(</w:instrText>
      </w:r>
      <w:r w:rsidR="00A95FE0" w:rsidRPr="00A95FE0">
        <w:rPr>
          <w:b/>
        </w:rPr>
        <w:sym w:font="Symbol" w:char="F0D1"/>
      </w:r>
      <w:r w:rsidR="00A95FE0" w:rsidRPr="00A95FE0">
        <w:rPr>
          <w:b/>
        </w:rPr>
        <w:instrText>,\S\up2(</w:instrText>
      </w:r>
      <w:r w:rsidR="006234E2" w:rsidRPr="006234E2">
        <w:rPr>
          <w:rFonts w:ascii="Aatrix OCR A Extended" w:hAnsi="Aatrix OCR A Extended"/>
        </w:rPr>
        <w:instrText>¯</w:instrText>
      </w:r>
      <w:r w:rsidR="00A95FE0" w:rsidRPr="00A95FE0">
        <w:rPr>
          <w:b/>
        </w:rPr>
        <w:instrText>))</w:instrText>
      </w:r>
      <w:r w:rsidR="00A95FE0" w:rsidRPr="00A95FE0">
        <w:rPr>
          <w:b/>
        </w:rPr>
        <w:fldChar w:fldCharType="end"/>
      </w:r>
      <w:r w:rsidR="00761492">
        <w:t xml:space="preserve"> are called </w:t>
      </w:r>
      <w:r w:rsidR="00761492" w:rsidRPr="005A61ED">
        <w:rPr>
          <w:b/>
        </w:rPr>
        <w:t>covariant</w:t>
      </w:r>
      <w:r w:rsidR="00761492">
        <w:t xml:space="preserve"> </w:t>
      </w:r>
      <w:r w:rsidR="00761492" w:rsidRPr="005A61ED">
        <w:rPr>
          <w:b/>
        </w:rPr>
        <w:t>vectors</w:t>
      </w:r>
      <w:r w:rsidR="00761492">
        <w:t xml:space="preserve"> with respect to transformation F. </w:t>
      </w:r>
      <w:r w:rsidR="00A95FE0">
        <w:t xml:space="preserve"> </w:t>
      </w:r>
    </w:p>
    <w:p w14:paraId="349ED673" w14:textId="77777777" w:rsidR="00A95FE0" w:rsidRPr="00A95FE0" w:rsidRDefault="00A95FE0" w:rsidP="008B7A60">
      <w:pPr>
        <w:rPr>
          <w:b/>
        </w:rPr>
      </w:pPr>
      <w:r>
        <w:tab/>
        <w:t xml:space="preserve">An example of a covariant vector is the electrostatic electric field obtained </w:t>
      </w:r>
      <w:r w:rsidR="00F10ADD">
        <w:t>from</w:t>
      </w:r>
      <w:r>
        <w:t xml:space="preserve"> the potential </w:t>
      </w:r>
      <w:r w:rsidRPr="00A95FE0">
        <w:t>Φ</w:t>
      </w:r>
    </w:p>
    <w:p w14:paraId="4C95D929" w14:textId="77777777" w:rsidR="00C93A0E" w:rsidRDefault="00C93A0E" w:rsidP="008B7A60"/>
    <w:p w14:paraId="2BB8DC80" w14:textId="77777777" w:rsidR="00A95FE0" w:rsidRDefault="00A95FE0" w:rsidP="008B7A60">
      <w:r w:rsidRPr="00B63E64">
        <w:tab/>
      </w:r>
      <w:r w:rsidRPr="00F71255">
        <w:rPr>
          <w:b/>
        </w:rPr>
        <w:fldChar w:fldCharType="begin"/>
      </w:r>
      <w:r w:rsidRPr="00F71255">
        <w:rPr>
          <w:b/>
        </w:rPr>
        <w:instrText xml:space="preserve"> EQ \O(E,\S\up2(</w:instrText>
      </w:r>
      <w:r w:rsidR="006234E2"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006234E2"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rsidR="00B63E64">
        <w:tab/>
      </w:r>
      <w:r w:rsidR="00B63E64">
        <w:tab/>
      </w:r>
      <w:r w:rsidR="00B63E64" w:rsidRPr="00F71255">
        <w:rPr>
          <w:b/>
        </w:rPr>
        <w:fldChar w:fldCharType="begin"/>
      </w:r>
      <w:r w:rsidR="00B63E64" w:rsidRPr="00F71255">
        <w:rPr>
          <w:b/>
        </w:rPr>
        <w:instrText xml:space="preserve"> EQ \O(E,\S\up2(</w:instrText>
      </w:r>
      <w:r w:rsidR="006234E2" w:rsidRPr="006234E2">
        <w:rPr>
          <w:rFonts w:ascii="Aatrix OCR A Extended" w:hAnsi="Aatrix OCR A Extended"/>
        </w:rPr>
        <w:instrText>¯</w:instrText>
      </w:r>
      <w:r w:rsidR="00B63E64" w:rsidRPr="00F71255">
        <w:rPr>
          <w:b/>
        </w:rPr>
        <w:instrText>))</w:instrText>
      </w:r>
      <w:r w:rsidR="00B63E64" w:rsidRPr="00F71255">
        <w:rPr>
          <w:b/>
        </w:rPr>
        <w:fldChar w:fldCharType="end"/>
      </w:r>
      <w:r w:rsidR="00B63E64">
        <w:rPr>
          <w:rStyle w:val="subscript"/>
        </w:rPr>
        <w:t>i</w:t>
      </w:r>
      <w:r w:rsidR="00B63E64">
        <w:t xml:space="preserve"> = - </w:t>
      </w:r>
      <w:r w:rsidR="00B63E64">
        <w:fldChar w:fldCharType="begin"/>
      </w:r>
      <w:r w:rsidR="00B63E64">
        <w:instrText xml:space="preserve"> EQ \O(∂,\S\up2(</w:instrText>
      </w:r>
      <w:r w:rsidR="002747C4" w:rsidRPr="002747C4">
        <w:rPr>
          <w:rFonts w:ascii="Aatrix OCR A Extended" w:hAnsi="Aatrix OCR A Extended"/>
        </w:rPr>
        <w:instrText>¯</w:instrText>
      </w:r>
      <w:r w:rsidR="00B63E64">
        <w:instrText>))</w:instrText>
      </w:r>
      <w:r w:rsidR="00B63E64">
        <w:fldChar w:fldCharType="end"/>
      </w:r>
      <w:r w:rsidR="00B63E64">
        <w:rPr>
          <w:rStyle w:val="subscript"/>
        </w:rPr>
        <w:t>i</w:t>
      </w:r>
      <w:r w:rsidR="00B63E64">
        <w:t>Φ   =  - ∂Φ/∂x</w:t>
      </w:r>
      <w:r w:rsidR="00B63E64">
        <w:rPr>
          <w:rStyle w:val="subscript"/>
        </w:rPr>
        <w:t>i</w:t>
      </w:r>
      <w:r w:rsidR="00B63E64">
        <w:tab/>
      </w:r>
    </w:p>
    <w:p w14:paraId="6DEFF5D6" w14:textId="77777777" w:rsidR="000F7729" w:rsidRDefault="000F7729" w:rsidP="008B7A60"/>
    <w:p w14:paraId="29B6FCB1" w14:textId="77777777" w:rsidR="00D2264E" w:rsidRDefault="000F7729" w:rsidP="008B7A60">
      <w:pPr>
        <w:rPr>
          <w:rStyle w:val="Heading3Char"/>
        </w:rPr>
      </w:pPr>
      <w:bookmarkStart w:id="1914" w:name="_Toc304794993"/>
      <w:bookmarkStart w:id="1915" w:name="_Toc304795082"/>
      <w:bookmarkStart w:id="1916" w:name="_Toc304795108"/>
      <w:bookmarkStart w:id="1917" w:name="_Toc304795292"/>
      <w:bookmarkStart w:id="1918" w:name="_Toc304795365"/>
      <w:bookmarkStart w:id="1919" w:name="_Toc304795459"/>
      <w:bookmarkStart w:id="1920" w:name="_Toc304795671"/>
      <w:bookmarkStart w:id="1921" w:name="_Toc304795965"/>
      <w:bookmarkStart w:id="1922" w:name="_Toc304796056"/>
      <w:bookmarkStart w:id="1923" w:name="_Toc304796272"/>
      <w:bookmarkStart w:id="1924" w:name="_Toc304796325"/>
      <w:bookmarkStart w:id="1925" w:name="_Toc304796613"/>
      <w:bookmarkStart w:id="1926" w:name="_Toc304796695"/>
      <w:bookmarkStart w:id="1927" w:name="_Toc304796777"/>
      <w:bookmarkStart w:id="1928" w:name="_Toc304796859"/>
      <w:bookmarkStart w:id="1929" w:name="_Toc304796941"/>
      <w:bookmarkStart w:id="1930" w:name="_Toc304833588"/>
      <w:bookmarkStart w:id="1931" w:name="_Toc304915660"/>
      <w:bookmarkStart w:id="1932" w:name="_Toc305347267"/>
      <w:bookmarkStart w:id="1933" w:name="_Toc305618148"/>
      <w:bookmarkStart w:id="1934" w:name="_Toc305663720"/>
      <w:bookmarkStart w:id="1935" w:name="_Toc305663817"/>
      <w:bookmarkStart w:id="1936" w:name="_Toc305665738"/>
      <w:bookmarkStart w:id="1937" w:name="_Toc305666277"/>
      <w:bookmarkStart w:id="1938" w:name="_Toc305684653"/>
      <w:bookmarkStart w:id="1939" w:name="_Toc305684755"/>
      <w:bookmarkStart w:id="1940" w:name="_Toc305687049"/>
      <w:bookmarkStart w:id="1941" w:name="_Toc305690324"/>
      <w:bookmarkStart w:id="1942" w:name="_Toc305702579"/>
      <w:bookmarkStart w:id="1943" w:name="_Toc305867714"/>
      <w:bookmarkStart w:id="1944" w:name="_Toc305918097"/>
      <w:bookmarkStart w:id="1945" w:name="_Toc305926130"/>
      <w:bookmarkStart w:id="1946" w:name="_Toc305927977"/>
      <w:bookmarkStart w:id="1947" w:name="_Toc305928086"/>
      <w:bookmarkStart w:id="1948" w:name="_Toc305954561"/>
      <w:bookmarkStart w:id="1949" w:name="_Toc306011050"/>
      <w:bookmarkStart w:id="1950" w:name="_Toc306129900"/>
      <w:bookmarkStart w:id="1951" w:name="_Toc306130017"/>
      <w:bookmarkStart w:id="1952" w:name="_Toc306196099"/>
      <w:bookmarkStart w:id="1953" w:name="_Toc306341470"/>
      <w:bookmarkStart w:id="1954" w:name="_Toc306356658"/>
      <w:bookmarkStart w:id="1955" w:name="_Toc306356778"/>
      <w:bookmarkStart w:id="1956" w:name="_Toc306356894"/>
      <w:bookmarkStart w:id="1957" w:name="_Toc306357009"/>
      <w:bookmarkStart w:id="1958" w:name="_Toc306357121"/>
      <w:bookmarkStart w:id="1959" w:name="_Toc306357228"/>
      <w:bookmarkStart w:id="1960" w:name="_Toc306357346"/>
      <w:bookmarkStart w:id="1961" w:name="_Toc306357466"/>
      <w:bookmarkStart w:id="1962" w:name="_Toc306371947"/>
      <w:bookmarkStart w:id="1963" w:name="_Toc306372069"/>
      <w:bookmarkStart w:id="1964" w:name="_Toc306378444"/>
      <w:bookmarkStart w:id="1965" w:name="_Toc306378600"/>
      <w:bookmarkStart w:id="1966" w:name="_Toc306379908"/>
      <w:bookmarkStart w:id="1967" w:name="_Toc306384827"/>
      <w:bookmarkStart w:id="1968" w:name="_Toc306386079"/>
      <w:bookmarkStart w:id="1969" w:name="_Toc306386209"/>
      <w:bookmarkStart w:id="1970" w:name="_Toc306632709"/>
      <w:bookmarkStart w:id="1971" w:name="_Toc306632842"/>
      <w:bookmarkStart w:id="1972" w:name="_Toc306632975"/>
      <w:bookmarkStart w:id="1973" w:name="_Toc306633110"/>
      <w:bookmarkStart w:id="1974" w:name="_Toc306633242"/>
      <w:bookmarkStart w:id="1975" w:name="_Toc306633374"/>
      <w:bookmarkStart w:id="1976" w:name="_Toc306731864"/>
      <w:bookmarkStart w:id="1977" w:name="_Toc306731997"/>
      <w:bookmarkStart w:id="1978" w:name="_Toc306782917"/>
      <w:bookmarkStart w:id="1979" w:name="_Toc306817787"/>
      <w:bookmarkStart w:id="1980" w:name="_Toc306886188"/>
      <w:bookmarkStart w:id="1981" w:name="_Toc306886368"/>
      <w:bookmarkStart w:id="1982" w:name="_Toc306886496"/>
      <w:bookmarkStart w:id="1983" w:name="_Toc306903277"/>
      <w:bookmarkStart w:id="1984" w:name="_Toc306957262"/>
      <w:bookmarkStart w:id="1985" w:name="_Toc306971591"/>
      <w:bookmarkStart w:id="1986" w:name="_Toc306983410"/>
      <w:bookmarkStart w:id="1987" w:name="_Toc306983857"/>
      <w:bookmarkStart w:id="1988" w:name="_Toc307336553"/>
      <w:bookmarkStart w:id="1989" w:name="_Toc307336681"/>
      <w:bookmarkStart w:id="1990" w:name="_Toc307336809"/>
      <w:bookmarkStart w:id="1991" w:name="_Toc307387425"/>
      <w:bookmarkStart w:id="1992" w:name="_Toc307589552"/>
      <w:bookmarkStart w:id="1993" w:name="_Toc307751046"/>
      <w:bookmarkStart w:id="1994" w:name="_Toc307834289"/>
      <w:bookmarkStart w:id="1995" w:name="_Toc307842482"/>
      <w:bookmarkStart w:id="1996" w:name="_Toc307899146"/>
      <w:bookmarkStart w:id="1997" w:name="_Toc307899301"/>
      <w:bookmarkStart w:id="1998" w:name="_Toc307947537"/>
      <w:bookmarkStart w:id="1999" w:name="_Toc307947684"/>
      <w:bookmarkStart w:id="2000" w:name="_Toc308102840"/>
      <w:bookmarkStart w:id="2001" w:name="_Toc308102988"/>
      <w:bookmarkStart w:id="2002" w:name="_Toc308103136"/>
      <w:bookmarkStart w:id="2003" w:name="_Toc308162945"/>
      <w:bookmarkStart w:id="2004" w:name="_Toc308189232"/>
      <w:bookmarkStart w:id="2005" w:name="_Toc308447273"/>
      <w:bookmarkStart w:id="2006" w:name="_Toc308447426"/>
      <w:bookmarkStart w:id="2007" w:name="_Toc308512651"/>
      <w:bookmarkStart w:id="2008" w:name="_Toc309299700"/>
      <w:bookmarkStart w:id="2009" w:name="_Toc309379040"/>
      <w:bookmarkStart w:id="2010" w:name="_Toc309380481"/>
      <w:bookmarkStart w:id="2011" w:name="_Toc309381676"/>
      <w:bookmarkStart w:id="2012" w:name="_Toc309473310"/>
      <w:bookmarkStart w:id="2013" w:name="_Toc309473982"/>
      <w:bookmarkStart w:id="2014" w:name="_Toc309479979"/>
      <w:bookmarkStart w:id="2015" w:name="_Toc309652222"/>
      <w:bookmarkStart w:id="2016" w:name="_Toc309660926"/>
      <w:bookmarkStart w:id="2017" w:name="_Toc309661095"/>
      <w:bookmarkStart w:id="2018" w:name="_Toc309823135"/>
      <w:bookmarkStart w:id="2019" w:name="_Toc309845081"/>
      <w:bookmarkStart w:id="2020" w:name="_Toc309893323"/>
      <w:bookmarkStart w:id="2021" w:name="_Toc309898765"/>
      <w:bookmarkStart w:id="2022" w:name="_Toc309898936"/>
      <w:bookmarkStart w:id="2023" w:name="_Toc309997560"/>
      <w:bookmarkStart w:id="2024" w:name="_Toc310098889"/>
      <w:bookmarkStart w:id="2025" w:name="_Toc310152008"/>
      <w:bookmarkStart w:id="2026" w:name="_Toc310152177"/>
      <w:bookmarkStart w:id="2027" w:name="_Toc310178984"/>
      <w:bookmarkStart w:id="2028" w:name="_Toc315369247"/>
      <w:bookmarkStart w:id="2029" w:name="_Toc315369417"/>
      <w:bookmarkStart w:id="2030" w:name="_Toc315540579"/>
      <w:bookmarkStart w:id="2031" w:name="_Toc316842775"/>
      <w:bookmarkStart w:id="2032" w:name="_Toc316846900"/>
      <w:bookmarkStart w:id="2033" w:name="_Toc316917072"/>
      <w:bookmarkStart w:id="2034" w:name="_Toc316923236"/>
      <w:bookmarkStart w:id="2035" w:name="_Toc316923421"/>
      <w:bookmarkStart w:id="2036" w:name="_Toc317154927"/>
      <w:r w:rsidRPr="002A5398">
        <w:rPr>
          <w:rStyle w:val="Heading3Char"/>
        </w:rPr>
        <w:t xml:space="preserve">(d) </w:t>
      </w:r>
      <w:r w:rsidR="00BD5A57" w:rsidRPr="002A5398">
        <w:rPr>
          <w:rStyle w:val="Heading3Char"/>
        </w:rPr>
        <w:t>Bar notation</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14:paraId="6C08E625" w14:textId="77777777" w:rsidR="00D2264E" w:rsidRDefault="00D2264E" w:rsidP="008B7A60">
      <w:pPr>
        <w:rPr>
          <w:rStyle w:val="Heading3Char"/>
        </w:rPr>
      </w:pPr>
    </w:p>
    <w:p w14:paraId="2C71FD19" w14:textId="77777777" w:rsidR="00A95FE0" w:rsidRPr="00A95FE0" w:rsidRDefault="000F7729" w:rsidP="008B7A60">
      <w:r>
        <w:t xml:space="preserve">In order to distinguish a contravariant from a covariant vector, we shall </w:t>
      </w:r>
      <w:r w:rsidR="008928AE">
        <w:t>(</w:t>
      </w:r>
      <w:r>
        <w:t>for a while</w:t>
      </w:r>
      <w:r w:rsidR="008928AE">
        <w:t>)</w:t>
      </w:r>
      <w:r>
        <w:t xml:space="preserv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i</w:t>
      </w:r>
      <w:r w:rsidR="000D0579">
        <w:t>.</w:t>
      </w:r>
      <w:r>
        <w:t xml:space="preserve"> </w:t>
      </w:r>
      <w:r w:rsidR="00A95FE0">
        <w:t xml:space="preserve">This is why overbars </w:t>
      </w:r>
      <w:r w:rsidR="00FB1DD0">
        <w:t xml:space="preserve">were placed </w:t>
      </w:r>
      <w:r w:rsidR="00A95FE0">
        <w:t xml:space="preserve">on </w:t>
      </w:r>
      <w:r w:rsidR="00A95FE0">
        <w:rPr>
          <w:b/>
        </w:rPr>
        <w:fldChar w:fldCharType="begin"/>
      </w:r>
      <w:r w:rsidR="00A95FE0">
        <w:rPr>
          <w:b/>
        </w:rPr>
        <w:instrText xml:space="preserve"> EQ \O(</w:instrText>
      </w:r>
      <w:r w:rsidR="00A95FE0" w:rsidRPr="000F7729">
        <w:rPr>
          <w:b/>
        </w:rPr>
        <w:sym w:font="Symbol" w:char="F0D1"/>
      </w:r>
      <w:r w:rsidR="00A95FE0">
        <w:rPr>
          <w:b/>
        </w:rPr>
        <w:instrText>,\S\up2(</w:instrText>
      </w:r>
      <w:r w:rsidR="006234E2" w:rsidRPr="006234E2">
        <w:rPr>
          <w:rFonts w:ascii="Aatrix OCR A Extended" w:hAnsi="Aatrix OCR A Extended"/>
        </w:rPr>
        <w:instrText>¯</w:instrText>
      </w:r>
      <w:r w:rsidR="00A95FE0">
        <w:rPr>
          <w:b/>
        </w:rPr>
        <w:instrText>))</w:instrText>
      </w:r>
      <w:r w:rsidR="00A95FE0">
        <w:rPr>
          <w:b/>
        </w:rPr>
        <w:fldChar w:fldCharType="end"/>
      </w:r>
      <w:r w:rsidR="00A95FE0">
        <w:t xml:space="preserve"> and </w:t>
      </w:r>
      <w:r w:rsidR="00A95FE0">
        <w:fldChar w:fldCharType="begin"/>
      </w:r>
      <w:r w:rsidR="00A95FE0">
        <w:instrText xml:space="preserve"> EQ \O(∂,\S\up2(</w:instrText>
      </w:r>
      <w:r w:rsidR="002747C4" w:rsidRPr="002747C4">
        <w:rPr>
          <w:rFonts w:ascii="Aatrix OCR A Extended" w:hAnsi="Aatrix OCR A Extended"/>
        </w:rPr>
        <w:instrText>¯</w:instrText>
      </w:r>
      <w:r w:rsidR="00A95FE0">
        <w:instrText>))</w:instrText>
      </w:r>
      <w:r w:rsidR="00A95FE0">
        <w:fldChar w:fldCharType="end"/>
      </w:r>
      <w:r w:rsidR="00A95FE0">
        <w:rPr>
          <w:rStyle w:val="subscript"/>
        </w:rPr>
        <w:t>i</w:t>
      </w:r>
      <w:r w:rsidR="00A95FE0">
        <w:t xml:space="preserve"> </w:t>
      </w:r>
      <w:r w:rsidR="00B63E64">
        <w:t xml:space="preserve">and </w:t>
      </w:r>
      <w:r w:rsidR="0031779C" w:rsidRPr="00F71255">
        <w:rPr>
          <w:b/>
        </w:rPr>
        <w:fldChar w:fldCharType="begin"/>
      </w:r>
      <w:r w:rsidR="0031779C" w:rsidRPr="00F71255">
        <w:rPr>
          <w:b/>
        </w:rPr>
        <w:instrText xml:space="preserve"> EQ \O(E,\S\up2(</w:instrText>
      </w:r>
      <w:r w:rsidR="006234E2" w:rsidRPr="006234E2">
        <w:rPr>
          <w:rFonts w:ascii="Aatrix OCR A Extended" w:hAnsi="Aatrix OCR A Extended"/>
        </w:rPr>
        <w:instrText>¯</w:instrText>
      </w:r>
      <w:r w:rsidR="0031779C" w:rsidRPr="00F71255">
        <w:rPr>
          <w:b/>
        </w:rPr>
        <w:instrText>))</w:instrText>
      </w:r>
      <w:r w:rsidR="0031779C" w:rsidRPr="00F71255">
        <w:rPr>
          <w:b/>
        </w:rPr>
        <w:fldChar w:fldCharType="end"/>
      </w:r>
      <w:r w:rsidR="00B63E64">
        <w:t xml:space="preserve"> in</w:t>
      </w:r>
      <w:r w:rsidR="00A95FE0">
        <w:t xml:space="preserve"> the previous section. </w:t>
      </w:r>
      <w:r w:rsidR="006C1364">
        <w:t>We call th</w:t>
      </w:r>
      <w:r w:rsidR="008928AE">
        <w:t>is our "developmental notation"</w:t>
      </w:r>
      <w:r w:rsidR="006C1364">
        <w:t>, as distinct from the Standard Notation</w:t>
      </w:r>
      <w:r w:rsidR="008928AE">
        <w:t xml:space="preserve"> introduced in Section 7.</w:t>
      </w:r>
    </w:p>
    <w:p w14:paraId="2C07720A" w14:textId="77777777" w:rsidR="000F7729" w:rsidRDefault="00B63E64" w:rsidP="008B7A60">
      <w:r>
        <w:tab/>
      </w:r>
      <w:r w:rsidR="000D0579">
        <w:t>The</w:t>
      </w:r>
      <w:r w:rsidR="000F7729">
        <w:t xml:space="preserve"> transformation rules </w:t>
      </w:r>
      <w:r>
        <w:t xml:space="preserve">for the two vector types can now be written this way: </w:t>
      </w:r>
    </w:p>
    <w:p w14:paraId="34AEA7D3" w14:textId="77777777" w:rsidR="000F7729" w:rsidRDefault="000F7729" w:rsidP="008B7A60"/>
    <w:p w14:paraId="2B691A5A" w14:textId="77777777" w:rsidR="000F7729" w:rsidRPr="00152C73" w:rsidRDefault="000F7729" w:rsidP="000F7729">
      <w:r>
        <w:tab/>
      </w:r>
      <w:r w:rsidRPr="000F7729">
        <w:rPr>
          <w:b/>
        </w:rPr>
        <w:t>V</w:t>
      </w:r>
      <w:r>
        <w:t xml:space="preserve">' </w:t>
      </w:r>
      <w:r w:rsidR="00B63E64">
        <w:t xml:space="preserve"> =  </w:t>
      </w:r>
      <w:r>
        <w:t xml:space="preserve"> R </w:t>
      </w:r>
      <w:r w:rsidRPr="000F7729">
        <w:rPr>
          <w:b/>
        </w:rPr>
        <w:t>V</w:t>
      </w:r>
      <w:r>
        <w:tab/>
        <w:t xml:space="preserve">   contravariant </w:t>
      </w:r>
      <w:r>
        <w:tab/>
      </w:r>
      <w:r>
        <w:tab/>
        <w:t>R</w:t>
      </w:r>
      <w:r>
        <w:rPr>
          <w:rStyle w:val="subscript"/>
        </w:rPr>
        <w:t>ik</w:t>
      </w:r>
      <w:r>
        <w:t>(</w:t>
      </w:r>
      <w:r w:rsidRPr="00C4155B">
        <w:rPr>
          <w:b/>
        </w:rPr>
        <w:t>x</w:t>
      </w:r>
      <w:r w:rsidR="005432E2">
        <w:t>)  ≡  (</w:t>
      </w:r>
      <w:r>
        <w:t>∂x'</w:t>
      </w:r>
      <w:r>
        <w:rPr>
          <w:rStyle w:val="subscript"/>
        </w:rPr>
        <w:t>i</w:t>
      </w:r>
      <w:r>
        <w:t>/∂x</w:t>
      </w:r>
      <w:r>
        <w:rPr>
          <w:rStyle w:val="subscript"/>
        </w:rPr>
        <w:t>k</w:t>
      </w:r>
      <w:r>
        <w:t>)</w:t>
      </w:r>
      <w:r>
        <w:tab/>
      </w:r>
      <w:r>
        <w:tab/>
      </w:r>
      <w:r>
        <w:tab/>
      </w:r>
      <w:r>
        <w:tab/>
        <w:t>R = S</w:t>
      </w:r>
      <w:r>
        <w:rPr>
          <w:rStyle w:val="superscript"/>
        </w:rPr>
        <w:t>-1</w:t>
      </w:r>
    </w:p>
    <w:p w14:paraId="7A24BA38" w14:textId="77777777" w:rsidR="000F7729" w:rsidRDefault="000F7729" w:rsidP="000F7729">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rsidR="005432E2">
        <w:t>')  ≡  (</w:t>
      </w:r>
      <w:r>
        <w:t>∂x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6E08FA24" w14:textId="77777777" w:rsidR="00190369" w:rsidRDefault="00190369" w:rsidP="000F7729"/>
    <w:p w14:paraId="69712465" w14:textId="77777777" w:rsidR="000D0579" w:rsidRDefault="00190369" w:rsidP="000F7729">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w:t>
      </w:r>
      <w:r w:rsidR="000D0579">
        <w:t>In the Standard Notation, where there are four versions of the matrix R, we shall see that R → R</w:t>
      </w:r>
      <w:r w:rsidR="000D0579">
        <w:rPr>
          <w:rStyle w:val="superscript"/>
        </w:rPr>
        <w:t>i</w:t>
      </w:r>
      <w:r w:rsidR="000D0579">
        <w:rPr>
          <w:rStyle w:val="subscript"/>
        </w:rPr>
        <w:t>j</w:t>
      </w:r>
      <w:r w:rsidR="000D0579">
        <w:t xml:space="preserve"> and S → S</w:t>
      </w:r>
      <w:r w:rsidR="000D0579">
        <w:rPr>
          <w:rStyle w:val="superscript"/>
        </w:rPr>
        <w:t>i</w:t>
      </w:r>
      <w:r w:rsidR="000D0579">
        <w:rPr>
          <w:rStyle w:val="subscript"/>
        </w:rPr>
        <w:t>j</w:t>
      </w:r>
      <w:r w:rsidR="000D0579">
        <w:t xml:space="preserve"> = R</w:t>
      </w:r>
      <w:r w:rsidR="000D0579">
        <w:rPr>
          <w:rStyle w:val="subscript"/>
        </w:rPr>
        <w:t>j</w:t>
      </w:r>
      <w:r w:rsidR="000D0579">
        <w:rPr>
          <w:rStyle w:val="superscript"/>
        </w:rPr>
        <w:t>i</w:t>
      </w:r>
      <w:r w:rsidR="000D0579">
        <w:t xml:space="preserve"> and S can be removed from the picture (see Section 7 (q) ) . </w:t>
      </w:r>
    </w:p>
    <w:p w14:paraId="348E377F" w14:textId="77777777" w:rsidR="000D0579" w:rsidRDefault="000D0579" w:rsidP="000F7729"/>
    <w:p w14:paraId="4EF3BFD4" w14:textId="77777777" w:rsidR="00D2264E" w:rsidRDefault="00A3283F" w:rsidP="006C1364">
      <w:bookmarkStart w:id="2037" w:name="_Toc306983411"/>
      <w:bookmarkStart w:id="2038" w:name="_Toc306983858"/>
      <w:bookmarkStart w:id="2039" w:name="_Toc307336554"/>
      <w:bookmarkStart w:id="2040" w:name="_Toc307336682"/>
      <w:bookmarkStart w:id="2041" w:name="_Toc307336810"/>
      <w:bookmarkStart w:id="2042" w:name="_Toc307387426"/>
      <w:bookmarkStart w:id="2043" w:name="_Toc307589553"/>
      <w:bookmarkStart w:id="2044" w:name="_Toc307751047"/>
      <w:bookmarkStart w:id="2045" w:name="_Toc307834290"/>
      <w:bookmarkStart w:id="2046" w:name="_Toc307842483"/>
      <w:bookmarkStart w:id="2047" w:name="_Toc307899147"/>
      <w:bookmarkStart w:id="2048" w:name="_Toc307899302"/>
      <w:bookmarkStart w:id="2049" w:name="_Toc307947538"/>
      <w:bookmarkStart w:id="2050" w:name="_Toc307947685"/>
      <w:bookmarkStart w:id="2051" w:name="_Toc308102841"/>
      <w:bookmarkStart w:id="2052" w:name="_Toc308102989"/>
      <w:bookmarkStart w:id="2053" w:name="_Toc308103137"/>
      <w:bookmarkStart w:id="2054" w:name="_Toc308162946"/>
      <w:bookmarkStart w:id="2055" w:name="_Toc308189233"/>
      <w:bookmarkStart w:id="2056" w:name="_Toc308447274"/>
      <w:bookmarkStart w:id="2057" w:name="_Toc308447427"/>
      <w:bookmarkStart w:id="2058" w:name="_Toc308512652"/>
      <w:bookmarkStart w:id="2059" w:name="_Toc309299701"/>
      <w:bookmarkStart w:id="2060" w:name="_Toc309379041"/>
      <w:bookmarkStart w:id="2061" w:name="_Toc309380482"/>
      <w:bookmarkStart w:id="2062" w:name="_Toc309381677"/>
      <w:bookmarkStart w:id="2063" w:name="_Toc309473311"/>
      <w:bookmarkStart w:id="2064" w:name="_Toc309473983"/>
      <w:bookmarkStart w:id="2065" w:name="_Toc309479980"/>
      <w:bookmarkStart w:id="2066" w:name="_Toc309652223"/>
      <w:bookmarkStart w:id="2067" w:name="_Toc309660927"/>
      <w:bookmarkStart w:id="2068" w:name="_Toc309661096"/>
      <w:bookmarkStart w:id="2069" w:name="_Toc309823136"/>
      <w:bookmarkStart w:id="2070" w:name="_Toc309845082"/>
      <w:bookmarkStart w:id="2071" w:name="_Toc309893324"/>
      <w:bookmarkStart w:id="2072" w:name="_Toc309898766"/>
      <w:bookmarkStart w:id="2073" w:name="_Toc309898937"/>
      <w:bookmarkStart w:id="2074" w:name="_Toc309997561"/>
      <w:bookmarkStart w:id="2075" w:name="_Toc310098890"/>
      <w:bookmarkStart w:id="2076" w:name="_Toc310152009"/>
      <w:bookmarkStart w:id="2077" w:name="_Toc310152178"/>
      <w:bookmarkStart w:id="2078" w:name="_Toc310178985"/>
      <w:bookmarkStart w:id="2079" w:name="_Toc315369248"/>
      <w:bookmarkStart w:id="2080" w:name="_Toc315369418"/>
      <w:bookmarkStart w:id="2081" w:name="_Toc315540580"/>
      <w:bookmarkStart w:id="2082" w:name="_Toc316842776"/>
      <w:bookmarkStart w:id="2083" w:name="_Toc316846901"/>
      <w:bookmarkStart w:id="2084" w:name="_Toc316917073"/>
      <w:bookmarkStart w:id="2085" w:name="_Toc316923237"/>
      <w:bookmarkStart w:id="2086" w:name="_Toc316923422"/>
      <w:bookmarkStart w:id="2087" w:name="_Toc317154928"/>
      <w:r>
        <w:rPr>
          <w:rStyle w:val="Heading3Char"/>
        </w:rPr>
        <w:t xml:space="preserve">(e) </w:t>
      </w:r>
      <w:r w:rsidRPr="00A3283F">
        <w:rPr>
          <w:rStyle w:val="Heading3Char"/>
        </w:rPr>
        <w:t>Origin of the names contravariant and covariant</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r>
        <w:t xml:space="preserve"> </w:t>
      </w:r>
    </w:p>
    <w:p w14:paraId="781306CC" w14:textId="77777777" w:rsidR="00D2264E" w:rsidRDefault="00D2264E" w:rsidP="006C1364"/>
    <w:p w14:paraId="0CF8B7B3" w14:textId="77777777" w:rsidR="004F7757" w:rsidRDefault="00DA3ABB" w:rsidP="000500B1">
      <w:r>
        <w:t xml:space="preserve">A justification of the </w:t>
      </w:r>
      <w:r w:rsidR="004F7757">
        <w:t>terms</w:t>
      </w:r>
      <w:r>
        <w:t xml:space="preserve"> covariant and contravariant is presented at the end of Section 7 (</w:t>
      </w:r>
      <w:r w:rsidR="00E26CE0">
        <w:t>t</w:t>
      </w:r>
      <w:r>
        <w:t xml:space="preserve">), since </w:t>
      </w:r>
      <w:r w:rsidR="004F7757">
        <w:t>the idea</w:t>
      </w:r>
      <w:r>
        <w:t xml:space="preserve"> is </w:t>
      </w:r>
      <w:r w:rsidR="004F7757">
        <w:t>more</w:t>
      </w:r>
      <w:r>
        <w:t xml:space="preserve"> easily </w:t>
      </w:r>
      <w:r w:rsidR="004F7757">
        <w:t>presented there than here</w:t>
      </w:r>
      <w:r>
        <w:t xml:space="preserve">. </w:t>
      </w:r>
    </w:p>
    <w:p w14:paraId="3CABFD9B" w14:textId="77777777" w:rsidR="00792565" w:rsidRDefault="004F7757" w:rsidP="000500B1">
      <w:r>
        <w:tab/>
      </w:r>
      <w:r w:rsidR="000500B1">
        <w:t>It seems that the</w:t>
      </w:r>
      <w:r>
        <w:t>se</w:t>
      </w:r>
      <w:r w:rsidR="000500B1">
        <w:t xml:space="preserve"> terms were </w:t>
      </w:r>
      <w:r w:rsidR="00BE285B">
        <w:t xml:space="preserve">first </w:t>
      </w:r>
      <w:r w:rsidR="000500B1">
        <w:t xml:space="preserve">used </w:t>
      </w:r>
      <w:r w:rsidR="00DA3ABB">
        <w:t>in</w:t>
      </w:r>
      <w:r w:rsidR="000500B1">
        <w:t xml:space="preserve"> 185</w:t>
      </w:r>
      <w:r w:rsidR="00CA5694">
        <w:t>1</w:t>
      </w:r>
      <w:r w:rsidR="00E628E2">
        <w:t xml:space="preserve"> (</w:t>
      </w:r>
      <w:r w:rsidR="000500B1">
        <w:t>a half century before special relativity existed</w:t>
      </w:r>
      <w:r w:rsidR="00E628E2">
        <w:t>)</w:t>
      </w:r>
      <w:r w:rsidR="000500B1">
        <w:t xml:space="preserve"> </w:t>
      </w:r>
      <w:r w:rsidR="0082311D">
        <w:t>in a paper</w:t>
      </w:r>
      <w:r w:rsidR="00181052">
        <w:t xml:space="preserve"> (see Refs.)</w:t>
      </w:r>
      <w:r w:rsidR="0082311D">
        <w:t xml:space="preserve"> by</w:t>
      </w:r>
      <w:r w:rsidR="005120AB">
        <w:t xml:space="preserve"> J.J. Sylvester </w:t>
      </w:r>
      <w:r w:rsidR="000500B1">
        <w:t xml:space="preserve">of </w:t>
      </w:r>
      <w:r w:rsidR="005120AB">
        <w:t>Sylvester's Law of Inertia fame</w:t>
      </w:r>
      <w:r w:rsidR="000500B1">
        <w:t xml:space="preserve">. </w:t>
      </w:r>
      <w:r w:rsidR="00792565">
        <w:t xml:space="preserve">Sylvester uses the words covariant and contravariant to describe the relations between a pair of "transformations". In much simpler notation than he uses, if those "transformations" </w:t>
      </w:r>
      <w:r w:rsidR="00AB00DD">
        <w:t xml:space="preserve">(functions) </w:t>
      </w:r>
      <w:r w:rsidR="00792565">
        <w:t xml:space="preserve">are </w:t>
      </w:r>
      <w:r w:rsidR="00792565" w:rsidRPr="00AB00DD">
        <w:t>F</w:t>
      </w:r>
      <w:r w:rsidR="00792565">
        <w:t>(</w:t>
      </w:r>
      <w:r w:rsidR="00792565" w:rsidRPr="00792565">
        <w:rPr>
          <w:b/>
        </w:rPr>
        <w:t>x</w:t>
      </w:r>
      <w:r w:rsidR="00792565">
        <w:t xml:space="preserve">) and </w:t>
      </w:r>
      <w:r w:rsidR="00792565" w:rsidRPr="00AB00DD">
        <w:t>G</w:t>
      </w:r>
      <w:r w:rsidR="00792565">
        <w:t>(</w:t>
      </w:r>
      <w:r w:rsidR="00792565" w:rsidRPr="00792565">
        <w:rPr>
          <w:b/>
        </w:rPr>
        <w:t>x</w:t>
      </w:r>
      <w:r w:rsidR="00792565">
        <w:t>) and if A is an 3x3 matrix, then</w:t>
      </w:r>
    </w:p>
    <w:p w14:paraId="2D2D0A43" w14:textId="77777777" w:rsidR="00792565" w:rsidRDefault="00792565" w:rsidP="000500B1"/>
    <w:p w14:paraId="33EF75D8" w14:textId="77777777" w:rsidR="00792565" w:rsidRDefault="00792565" w:rsidP="00792565">
      <w:r>
        <w:tab/>
        <w:t xml:space="preserve">the pair </w:t>
      </w:r>
      <w:r w:rsidRPr="00AB00DD">
        <w:t>F</w:t>
      </w:r>
      <w:r>
        <w:t>(A</w:t>
      </w:r>
      <w:r w:rsidRPr="00792565">
        <w:rPr>
          <w:b/>
        </w:rPr>
        <w:t>x</w:t>
      </w:r>
      <w:r w:rsidR="00AB00DD">
        <w:t xml:space="preserve">) </w:t>
      </w:r>
      <w:r>
        <w:t xml:space="preserve">and </w:t>
      </w:r>
      <w:r w:rsidRPr="00AB00DD">
        <w:t>G</w:t>
      </w:r>
      <w:r>
        <w:t>(A</w:t>
      </w:r>
      <w:r w:rsidRPr="00CE6496">
        <w:rPr>
          <w:b/>
        </w:rPr>
        <w:t>x</w:t>
      </w:r>
      <w:r>
        <w:t>) are said to be covariant (or concurrent)</w:t>
      </w:r>
    </w:p>
    <w:p w14:paraId="0488C094" w14:textId="77777777" w:rsidR="00792565" w:rsidRDefault="00792565" w:rsidP="00792565">
      <w:r>
        <w:tab/>
        <w:t xml:space="preserve">the pair </w:t>
      </w:r>
      <w:r w:rsidRPr="00AB00DD">
        <w:t>F</w:t>
      </w:r>
      <w:r>
        <w:t>(A</w:t>
      </w:r>
      <w:r w:rsidRPr="00CE6496">
        <w:rPr>
          <w:b/>
        </w:rPr>
        <w:t>x</w:t>
      </w:r>
      <w:r w:rsidR="00AB00DD">
        <w:t xml:space="preserve">) </w:t>
      </w:r>
      <w:r>
        <w:t xml:space="preserve">and </w:t>
      </w:r>
      <w:r w:rsidRPr="00AB00DD">
        <w:t>G</w:t>
      </w:r>
      <w:r>
        <w:t>(A</w:t>
      </w:r>
      <w:r>
        <w:rPr>
          <w:rStyle w:val="superscript"/>
        </w:rPr>
        <w:t>-1</w:t>
      </w:r>
      <w:r w:rsidRPr="00792565">
        <w:rPr>
          <w:b/>
        </w:rPr>
        <w:t>x</w:t>
      </w:r>
      <w:r>
        <w:t>) are said to be contravariant (or reciprocal)</w:t>
      </w:r>
    </w:p>
    <w:p w14:paraId="0D50B0D4" w14:textId="77777777" w:rsidR="00792565" w:rsidRDefault="00792565" w:rsidP="000500B1"/>
    <w:p w14:paraId="6B9C7E4B" w14:textId="77777777" w:rsidR="00E628E2" w:rsidRDefault="005120AB" w:rsidP="000500B1">
      <w:r>
        <w:t>The idea is that in comparing the way two things transform, if they both move the same way, then it is covariant, and if they move in opposite directions it is contravariant. In Section 7 (t) this idea is applied to the transformation of two "things", where one thing is the component of a vector like V</w:t>
      </w:r>
      <w:r>
        <w:rPr>
          <w:rStyle w:val="subscript"/>
        </w:rPr>
        <w:t>n</w:t>
      </w:r>
      <w:r>
        <w:t xml:space="preserve"> and the other thing is a basis vector onto which a vector is expanded. The connection is a bit distant, but the underlying concept carries through.  </w:t>
      </w:r>
      <w:r w:rsidR="00A32EAA">
        <w:t xml:space="preserve"> </w:t>
      </w:r>
    </w:p>
    <w:p w14:paraId="6DA5F5CF" w14:textId="77777777" w:rsidR="001C7353" w:rsidRDefault="00E628E2" w:rsidP="000500B1">
      <w:r>
        <w:tab/>
      </w:r>
      <w:r w:rsidR="005120AB">
        <w:t xml:space="preserve">Notations like </w:t>
      </w:r>
      <w:r w:rsidR="00181052">
        <w:rPr>
          <w:b/>
        </w:rPr>
        <w:t>y</w:t>
      </w:r>
      <w:r w:rsidR="005120AB">
        <w:t xml:space="preserve"> = </w:t>
      </w:r>
      <w:r w:rsidR="00181052">
        <w:rPr>
          <w:b/>
        </w:rPr>
        <w:t>F</w:t>
      </w:r>
      <w:r w:rsidR="005120AB">
        <w:t>(</w:t>
      </w:r>
      <w:r w:rsidR="005120AB" w:rsidRPr="00AB00DD">
        <w:t>A</w:t>
      </w:r>
      <w:r w:rsidR="00AB00DD" w:rsidRPr="00AB00DD">
        <w:rPr>
          <w:b/>
        </w:rPr>
        <w:t>x</w:t>
      </w:r>
      <w:r w:rsidR="005120AB">
        <w:t xml:space="preserve">) </w:t>
      </w:r>
      <w:r w:rsidR="0029056D">
        <w:t>would have mystified Sylvester in 1851, although in this same paper he introduce</w:t>
      </w:r>
      <w:r w:rsidR="001C7353">
        <w:t>d</w:t>
      </w:r>
      <w:r w:rsidR="0029056D">
        <w:t xml:space="preserve"> two-dimensional arrays of letters and refer</w:t>
      </w:r>
      <w:r w:rsidR="001C7353">
        <w:t>red</w:t>
      </w:r>
      <w:r w:rsidR="0029056D">
        <w:t xml:space="preserve"> to them as "matrices". According to a web piece by </w:t>
      </w:r>
      <w:r w:rsidR="0029056D" w:rsidRPr="0029056D">
        <w:t>John Aldrich of the University of Southampton</w:t>
      </w:r>
      <w:r w:rsidR="0029056D">
        <w:t xml:space="preserve">, J.W. Gibbs in 1881 was the first person to use a single letter to represent a vector (he used Greek letters). It was not until 1901 when his student E.B.Wilson published Gibb's </w:t>
      </w:r>
      <w:r>
        <w:t>lectures</w:t>
      </w:r>
      <w:r w:rsidR="0029056D">
        <w:t xml:space="preserve"> in a </w:t>
      </w:r>
      <w:r w:rsidR="001C7353">
        <w:t>V</w:t>
      </w:r>
      <w:r w:rsidR="0029056D">
        <w:t xml:space="preserve">ector </w:t>
      </w:r>
      <w:r w:rsidR="001C7353">
        <w:t>A</w:t>
      </w:r>
      <w:r w:rsidR="0029056D">
        <w:t xml:space="preserve">nalysis book that the idea </w:t>
      </w:r>
      <w:r w:rsidR="00AB00DD">
        <w:t>was propagated to</w:t>
      </w:r>
      <w:r w:rsidR="0029056D">
        <w:t xml:space="preserve"> a wider circle</w:t>
      </w:r>
      <w:r w:rsidR="001C7353">
        <w:t>. Wilson converted those Greek letters to bolded ones,</w:t>
      </w:r>
    </w:p>
    <w:p w14:paraId="12D3FC11" w14:textId="77777777" w:rsidR="001C7353" w:rsidRDefault="001C7353" w:rsidP="000500B1"/>
    <w:p w14:paraId="6979C102" w14:textId="77777777" w:rsidR="001C7353" w:rsidRDefault="001C7353" w:rsidP="000500B1">
      <w:r>
        <w:tab/>
      </w:r>
      <w:r w:rsidR="00181052">
        <w:tab/>
      </w:r>
      <w:r w:rsidR="00181052">
        <w:tab/>
      </w:r>
      <w:r w:rsidR="00C93A0E">
        <w:pict>
          <v:shape id="_x0000_i1033" type="#_x0000_t75" style="width:309.75pt;height:132pt">
            <v:imagedata r:id="rId14" o:title=""/>
          </v:shape>
        </w:pict>
      </w:r>
    </w:p>
    <w:p w14:paraId="7EEE69B3" w14:textId="77777777" w:rsidR="001C7353" w:rsidRDefault="001C7353" w:rsidP="000500B1"/>
    <w:p w14:paraId="1B5A0186" w14:textId="77777777" w:rsidR="001C7353" w:rsidRDefault="00181052" w:rsidP="000500B1">
      <w:r>
        <w:t xml:space="preserve">The </w:t>
      </w:r>
      <w:r w:rsidR="00AF0927">
        <w:t>Wilson/Gibbs book</w:t>
      </w:r>
      <w:r>
        <w:t xml:space="preserve"> was reprinted</w:t>
      </w:r>
      <w:r w:rsidR="001C7353">
        <w:t xml:space="preserve"> </w:t>
      </w:r>
      <w:r>
        <w:t>seven</w:t>
      </w:r>
      <w:r w:rsidR="001C7353">
        <w:t xml:space="preserve"> times</w:t>
      </w:r>
      <w:r>
        <w:t>,</w:t>
      </w:r>
      <w:r w:rsidR="001C7353">
        <w:t xml:space="preserve"> the last being 19</w:t>
      </w:r>
      <w:r>
        <w:t>4</w:t>
      </w:r>
      <w:r w:rsidR="001C7353">
        <w:t>3</w:t>
      </w:r>
      <w:r w:rsidR="00AF0927">
        <w:t>. I</w:t>
      </w:r>
      <w:r w:rsidR="001C7353">
        <w:t>n 19</w:t>
      </w:r>
      <w:r>
        <w:t>60 it continue</w:t>
      </w:r>
      <w:r w:rsidR="00AF0927">
        <w:t>d as a Dover book and is now available on</w:t>
      </w:r>
      <w:r>
        <w:t>li</w:t>
      </w:r>
      <w:r w:rsidR="00AF0927">
        <w:t>ne as a public domain document.</w:t>
      </w:r>
    </w:p>
    <w:p w14:paraId="66F93124" w14:textId="77777777" w:rsidR="00761492" w:rsidRDefault="00761492" w:rsidP="008B7A60"/>
    <w:p w14:paraId="00DF2C84" w14:textId="77777777" w:rsidR="00D2264E" w:rsidRDefault="00761492" w:rsidP="008B7A60">
      <w:pPr>
        <w:rPr>
          <w:rStyle w:val="Heading3Char"/>
        </w:rPr>
      </w:pPr>
      <w:bookmarkStart w:id="2088" w:name="_Toc304794994"/>
      <w:bookmarkStart w:id="2089" w:name="_Toc304795083"/>
      <w:bookmarkStart w:id="2090" w:name="_Toc304795109"/>
      <w:bookmarkStart w:id="2091" w:name="_Toc304795293"/>
      <w:bookmarkStart w:id="2092" w:name="_Toc304795366"/>
      <w:bookmarkStart w:id="2093" w:name="_Toc304795460"/>
      <w:bookmarkStart w:id="2094" w:name="_Toc304795672"/>
      <w:bookmarkStart w:id="2095" w:name="_Toc304795966"/>
      <w:bookmarkStart w:id="2096" w:name="_Toc304796057"/>
      <w:bookmarkStart w:id="2097" w:name="_Toc304796273"/>
      <w:bookmarkStart w:id="2098" w:name="_Toc304796326"/>
      <w:bookmarkStart w:id="2099" w:name="_Toc304796614"/>
      <w:bookmarkStart w:id="2100" w:name="_Toc304796696"/>
      <w:bookmarkStart w:id="2101" w:name="_Toc304796778"/>
      <w:bookmarkStart w:id="2102" w:name="_Toc304796860"/>
      <w:bookmarkStart w:id="2103" w:name="_Toc304796942"/>
      <w:bookmarkStart w:id="2104" w:name="_Toc304833589"/>
      <w:bookmarkStart w:id="2105" w:name="_Toc304915661"/>
      <w:bookmarkStart w:id="2106" w:name="_Toc305347268"/>
      <w:bookmarkStart w:id="2107" w:name="_Toc305618149"/>
      <w:bookmarkStart w:id="2108" w:name="_Toc305663721"/>
      <w:bookmarkStart w:id="2109" w:name="_Toc305663818"/>
      <w:bookmarkStart w:id="2110" w:name="_Toc305665739"/>
      <w:bookmarkStart w:id="2111" w:name="_Toc305666278"/>
      <w:bookmarkStart w:id="2112" w:name="_Toc305684654"/>
      <w:bookmarkStart w:id="2113" w:name="_Toc305684756"/>
      <w:bookmarkStart w:id="2114" w:name="_Toc305687050"/>
      <w:bookmarkStart w:id="2115" w:name="_Toc305690325"/>
      <w:bookmarkStart w:id="2116" w:name="_Toc305702580"/>
      <w:bookmarkStart w:id="2117" w:name="_Toc305867715"/>
      <w:bookmarkStart w:id="2118" w:name="_Toc305918098"/>
      <w:bookmarkStart w:id="2119" w:name="_Toc305926131"/>
      <w:bookmarkStart w:id="2120" w:name="_Toc305927978"/>
      <w:bookmarkStart w:id="2121" w:name="_Toc305928087"/>
      <w:bookmarkStart w:id="2122" w:name="_Toc305954562"/>
      <w:bookmarkStart w:id="2123" w:name="_Toc306011051"/>
      <w:bookmarkStart w:id="2124" w:name="_Toc306129901"/>
      <w:bookmarkStart w:id="2125" w:name="_Toc306130018"/>
      <w:bookmarkStart w:id="2126" w:name="_Toc306196100"/>
      <w:bookmarkStart w:id="2127" w:name="_Toc306341471"/>
      <w:bookmarkStart w:id="2128" w:name="_Toc306356659"/>
      <w:bookmarkStart w:id="2129" w:name="_Toc306356779"/>
      <w:bookmarkStart w:id="2130" w:name="_Toc306356895"/>
      <w:bookmarkStart w:id="2131" w:name="_Toc306357010"/>
      <w:bookmarkStart w:id="2132" w:name="_Toc306357122"/>
      <w:bookmarkStart w:id="2133" w:name="_Toc306357229"/>
      <w:bookmarkStart w:id="2134" w:name="_Toc306357347"/>
      <w:bookmarkStart w:id="2135" w:name="_Toc306357467"/>
      <w:bookmarkStart w:id="2136" w:name="_Toc306371948"/>
      <w:bookmarkStart w:id="2137" w:name="_Toc306372070"/>
      <w:bookmarkStart w:id="2138" w:name="_Toc306378445"/>
      <w:bookmarkStart w:id="2139" w:name="_Toc306378601"/>
      <w:bookmarkStart w:id="2140" w:name="_Toc306379909"/>
      <w:bookmarkStart w:id="2141" w:name="_Toc306384828"/>
      <w:bookmarkStart w:id="2142" w:name="_Toc306386080"/>
      <w:bookmarkStart w:id="2143" w:name="_Toc306386210"/>
      <w:bookmarkStart w:id="2144" w:name="_Toc306632710"/>
      <w:bookmarkStart w:id="2145" w:name="_Toc306632843"/>
      <w:bookmarkStart w:id="2146" w:name="_Toc306632976"/>
      <w:bookmarkStart w:id="2147" w:name="_Toc306633111"/>
      <w:bookmarkStart w:id="2148" w:name="_Toc306633243"/>
      <w:bookmarkStart w:id="2149" w:name="_Toc306633375"/>
      <w:bookmarkStart w:id="2150" w:name="_Toc306731865"/>
      <w:bookmarkStart w:id="2151" w:name="_Toc306731998"/>
      <w:bookmarkStart w:id="2152" w:name="_Toc306782918"/>
      <w:bookmarkStart w:id="2153" w:name="_Toc306817789"/>
      <w:bookmarkStart w:id="2154" w:name="_Toc306886190"/>
      <w:bookmarkStart w:id="2155" w:name="_Toc306886370"/>
      <w:bookmarkStart w:id="2156" w:name="_Toc306886498"/>
      <w:bookmarkStart w:id="2157" w:name="_Toc306903279"/>
      <w:bookmarkStart w:id="2158" w:name="_Toc306957264"/>
      <w:bookmarkStart w:id="2159" w:name="_Toc306971593"/>
      <w:bookmarkStart w:id="2160" w:name="_Toc306983412"/>
      <w:bookmarkStart w:id="2161" w:name="_Toc306983859"/>
      <w:bookmarkStart w:id="2162" w:name="_Toc307336555"/>
      <w:bookmarkStart w:id="2163" w:name="_Toc307336683"/>
      <w:bookmarkStart w:id="2164" w:name="_Toc307336811"/>
      <w:bookmarkStart w:id="2165" w:name="_Toc307387427"/>
      <w:bookmarkStart w:id="2166" w:name="_Toc307589554"/>
      <w:bookmarkStart w:id="2167" w:name="_Toc307751048"/>
      <w:bookmarkStart w:id="2168" w:name="_Toc307834291"/>
      <w:bookmarkStart w:id="2169" w:name="_Toc307842484"/>
      <w:bookmarkStart w:id="2170" w:name="_Toc307899148"/>
      <w:bookmarkStart w:id="2171" w:name="_Toc307899303"/>
      <w:bookmarkStart w:id="2172" w:name="_Toc307947539"/>
      <w:bookmarkStart w:id="2173" w:name="_Toc307947686"/>
      <w:bookmarkStart w:id="2174" w:name="_Toc308102842"/>
      <w:bookmarkStart w:id="2175" w:name="_Toc308102990"/>
      <w:bookmarkStart w:id="2176" w:name="_Toc308103138"/>
      <w:bookmarkStart w:id="2177" w:name="_Toc308162947"/>
      <w:bookmarkStart w:id="2178" w:name="_Toc308189234"/>
      <w:bookmarkStart w:id="2179" w:name="_Toc308447275"/>
      <w:bookmarkStart w:id="2180" w:name="_Toc308447428"/>
      <w:bookmarkStart w:id="2181" w:name="_Toc308512653"/>
      <w:bookmarkStart w:id="2182" w:name="_Toc309299702"/>
      <w:bookmarkStart w:id="2183" w:name="_Toc309379042"/>
      <w:bookmarkStart w:id="2184" w:name="_Toc309380483"/>
      <w:bookmarkStart w:id="2185" w:name="_Toc309381678"/>
      <w:bookmarkStart w:id="2186" w:name="_Toc309473312"/>
      <w:bookmarkStart w:id="2187" w:name="_Toc309473984"/>
      <w:bookmarkStart w:id="2188" w:name="_Toc309479981"/>
      <w:bookmarkStart w:id="2189" w:name="_Toc309652224"/>
      <w:bookmarkStart w:id="2190" w:name="_Toc309660928"/>
      <w:bookmarkStart w:id="2191" w:name="_Toc309661097"/>
      <w:bookmarkStart w:id="2192" w:name="_Toc309823137"/>
      <w:bookmarkStart w:id="2193" w:name="_Toc309845083"/>
      <w:bookmarkStart w:id="2194" w:name="_Toc309893325"/>
      <w:bookmarkStart w:id="2195" w:name="_Toc309898767"/>
      <w:bookmarkStart w:id="2196" w:name="_Toc309898938"/>
      <w:bookmarkStart w:id="2197" w:name="_Toc309997562"/>
      <w:bookmarkStart w:id="2198" w:name="_Toc310098891"/>
      <w:bookmarkStart w:id="2199" w:name="_Toc310152010"/>
      <w:bookmarkStart w:id="2200" w:name="_Toc310152179"/>
      <w:bookmarkStart w:id="2201" w:name="_Toc310178986"/>
      <w:bookmarkStart w:id="2202" w:name="_Toc315369249"/>
      <w:bookmarkStart w:id="2203" w:name="_Toc315369419"/>
      <w:bookmarkStart w:id="2204" w:name="_Toc315540581"/>
      <w:bookmarkStart w:id="2205" w:name="_Toc316842777"/>
      <w:bookmarkStart w:id="2206" w:name="_Toc316846902"/>
      <w:bookmarkStart w:id="2207" w:name="_Toc316917074"/>
      <w:bookmarkStart w:id="2208" w:name="_Toc316923238"/>
      <w:bookmarkStart w:id="2209" w:name="_Toc316923423"/>
      <w:bookmarkStart w:id="2210" w:name="_Toc317154929"/>
      <w:r w:rsidRPr="002A5398">
        <w:rPr>
          <w:rStyle w:val="Heading3Char"/>
        </w:rPr>
        <w:t>(</w:t>
      </w:r>
      <w:r w:rsidR="006C1364">
        <w:rPr>
          <w:rStyle w:val="Heading3Char"/>
        </w:rPr>
        <w:t>f</w:t>
      </w:r>
      <w:r w:rsidR="002A5398" w:rsidRPr="002A5398">
        <w:rPr>
          <w:rStyle w:val="Heading3Char"/>
        </w:rPr>
        <w:t xml:space="preserve">) </w:t>
      </w:r>
      <w:r w:rsidR="005A61ED" w:rsidRPr="002A5398">
        <w:rPr>
          <w:rStyle w:val="Heading3Char"/>
        </w:rPr>
        <w:t>Other vector</w:t>
      </w:r>
      <w:r w:rsidR="008C71F2" w:rsidRPr="002A5398">
        <w:rPr>
          <w:rStyle w:val="Heading3Char"/>
        </w:rPr>
        <w:t xml:space="preserve"> types</w:t>
      </w:r>
      <w:r w:rsidR="005A61ED" w:rsidRPr="002A5398">
        <w:rPr>
          <w:rStyle w:val="Heading3Char"/>
        </w:rPr>
        <w:t>?</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sidR="005A61ED" w:rsidRPr="002A5398">
        <w:rPr>
          <w:rStyle w:val="Heading3Char"/>
        </w:rPr>
        <w:t xml:space="preserve"> </w:t>
      </w:r>
    </w:p>
    <w:p w14:paraId="0CBB6FCA" w14:textId="77777777" w:rsidR="00D2264E" w:rsidRDefault="00D2264E" w:rsidP="008B7A60">
      <w:pPr>
        <w:rPr>
          <w:rStyle w:val="Heading3Char"/>
        </w:rPr>
      </w:pPr>
    </w:p>
    <w:p w14:paraId="0DBC55D4" w14:textId="77777777" w:rsidR="000C4589" w:rsidRDefault="00761492" w:rsidP="008B7A60">
      <w:r>
        <w:t xml:space="preserve">Are there any </w:t>
      </w:r>
      <w:r w:rsidR="00BD5A57" w:rsidRPr="00BD5A57">
        <w:rPr>
          <w:i/>
        </w:rPr>
        <w:t>other</w:t>
      </w:r>
      <w:r>
        <w:t xml:space="preserve"> kinds of vectors</w:t>
      </w:r>
      <w:r w:rsidR="00C40211">
        <w:t xml:space="preserve"> with respect to a transformation F?  </w:t>
      </w:r>
      <w:r w:rsidR="00BD5A57">
        <w:t>There might be, but only the two types mentioned above are of interest to us in this document. They are both called rank-1 tensors, and there are no other rank-1 tens</w:t>
      </w:r>
      <w:r w:rsidR="00F51C5D">
        <w:t>or types in "</w:t>
      </w:r>
      <w:r w:rsidR="00934B99">
        <w:t>tensor analysis</w:t>
      </w:r>
      <w:r w:rsidR="00F51C5D">
        <w:t>"</w:t>
      </w:r>
      <w:r w:rsidR="00BD5A57">
        <w:t xml:space="preserve"> </w:t>
      </w:r>
      <w:r w:rsidR="00F51C5D">
        <w:t>(</w:t>
      </w:r>
      <w:r w:rsidR="00334C50">
        <w:t xml:space="preserve">for </w:t>
      </w:r>
      <w:r w:rsidR="00F51C5D">
        <w:t>rank-n tensors, see Section 7 (</w:t>
      </w:r>
      <w:r w:rsidR="003929BC">
        <w:t>j</w:t>
      </w:r>
      <w:r w:rsidR="00F51C5D">
        <w:t>))</w:t>
      </w:r>
      <w:r w:rsidR="00C105BB">
        <w:t>. Some authors refer to the rank of a tensor as the order of a tensor.)</w:t>
      </w:r>
    </w:p>
    <w:p w14:paraId="0D3562E6" w14:textId="77777777" w:rsidR="00C40211" w:rsidRDefault="00C40211" w:rsidP="008B7A60">
      <w:r>
        <w:tab/>
        <w:t xml:space="preserve">In the </w:t>
      </w:r>
      <w:r w:rsidR="0031779C">
        <w:t>S</w:t>
      </w:r>
      <w:r>
        <w:t xml:space="preserve">tandard </w:t>
      </w:r>
      <w:r w:rsidR="0031779C">
        <w:t>N</w:t>
      </w:r>
      <w:r>
        <w:t>otation introduced later, where contravariant vector</w:t>
      </w:r>
      <w:r w:rsidR="00626722">
        <w:t xml:space="preserve"> components</w:t>
      </w:r>
      <w:r>
        <w:t xml:space="preserve"> </w:t>
      </w:r>
      <w:r w:rsidR="00626722">
        <w:t>are written</w:t>
      </w:r>
      <w:r>
        <w:t xml:space="preserve"> </w:t>
      </w:r>
      <w:r w:rsidR="00626722">
        <w:t xml:space="preserve">with </w:t>
      </w:r>
      <w:r>
        <w:t xml:space="preserve">indices up and covariant vectors </w:t>
      </w:r>
      <w:r w:rsidR="00626722">
        <w:t>with</w:t>
      </w:r>
      <w:r>
        <w:t xml:space="preserve"> indices down, and where the notation is so slick and smooth and automatic, one sometimes </w:t>
      </w:r>
      <w:r w:rsidR="00626722">
        <w:t>imagines</w:t>
      </w:r>
      <w:r>
        <w:t xml:space="preserve"> there are two kinds of vectors </w:t>
      </w:r>
      <w:r w:rsidRPr="00626722">
        <w:rPr>
          <w:i/>
        </w:rPr>
        <w:t>because</w:t>
      </w:r>
      <w:r>
        <w:t xml:space="preserve"> there are two places to put indices, up and down. </w:t>
      </w:r>
      <w:r w:rsidR="00626722">
        <w:t>It is of course the other way around</w:t>
      </w:r>
      <w:r w:rsidR="000C4589">
        <w:t xml:space="preserve">: the up/down notation was adopted because there are two </w:t>
      </w:r>
      <w:r w:rsidR="00BD5A57">
        <w:t xml:space="preserve">rank-1 tensor types. </w:t>
      </w:r>
    </w:p>
    <w:p w14:paraId="541FC837" w14:textId="77777777" w:rsidR="00B63E64" w:rsidRDefault="00626722" w:rsidP="0069282E">
      <w:r>
        <w:tab/>
        <w:t xml:space="preserve">Two particular </w:t>
      </w:r>
      <w:r w:rsidR="00BD5A57">
        <w:t xml:space="preserve">(linear) </w:t>
      </w:r>
      <w:r>
        <w:t xml:space="preserve">transformation types of interest are rotations and Lorentz transformations, each of which has a certain number of </w:t>
      </w:r>
      <w:r w:rsidR="000C4589">
        <w:t xml:space="preserve">continuous </w:t>
      </w:r>
      <w:r>
        <w:t>parameters (3 and 6). As the parameters are allowed to vary over their ranges, the set of transformations can be viewed as elements of a continuous group</w:t>
      </w:r>
    </w:p>
    <w:p w14:paraId="6250C014" w14:textId="77777777" w:rsidR="008B7A60" w:rsidRDefault="00626722" w:rsidP="0069282E">
      <w:r>
        <w:t xml:space="preserve"> ( SO(3) and SO(3,1) ). Each of these groups has exactly </w:t>
      </w:r>
      <w:r w:rsidRPr="000C4589">
        <w:rPr>
          <w:i/>
        </w:rPr>
        <w:t>one</w:t>
      </w:r>
      <w:r>
        <w:t xml:space="preserve"> "vector representation" (</w:t>
      </w:r>
      <w:r w:rsidR="00B63E64">
        <w:t xml:space="preserve"> </w:t>
      </w:r>
      <w:r>
        <w:t>"1"  and "</w:t>
      </w:r>
      <w:r w:rsidR="000C4589">
        <w:t>(1/2)</w:t>
      </w:r>
      <w:r>
        <w:sym w:font="Symbol" w:char="F0C5"/>
      </w:r>
      <w:r>
        <w:t>(1/2)</w:t>
      </w:r>
      <w:r w:rsidR="000C4589">
        <w:t xml:space="preserve">" ). One should not imagine that somehow the "two-ness" of vector types under general transformations F is connected to there being two vector representations of some particular group. It </w:t>
      </w:r>
      <w:r w:rsidR="000C4589" w:rsidRPr="000C4589">
        <w:rPr>
          <w:i/>
        </w:rPr>
        <w:t>happens</w:t>
      </w:r>
      <w:r w:rsidR="000C4589">
        <w:t xml:space="preserve"> that the Lorentz group does have two "spinor representations" (1/2)</w:t>
      </w:r>
      <w:r w:rsidR="000C4589">
        <w:sym w:font="Symbol" w:char="F0C5"/>
      </w:r>
      <w:r w:rsidR="000C4589">
        <w:t>0  and 0</w:t>
      </w:r>
      <w:r w:rsidR="000C4589">
        <w:sym w:font="Symbol" w:char="F0C5"/>
      </w:r>
      <w:r w:rsidR="000C4589">
        <w:t xml:space="preserve">(1/2), but this has nothing at all to do with our general notion of two kinds of vectors. </w:t>
      </w:r>
      <w:r w:rsidR="0031779C">
        <w:t xml:space="preserve">This subject is discussed in more detail in Section 5 (m). </w:t>
      </w:r>
    </w:p>
    <w:p w14:paraId="4EE5BC8C" w14:textId="77777777" w:rsidR="00BA2CB4" w:rsidRDefault="00BA2CB4" w:rsidP="005D2C89"/>
    <w:p w14:paraId="5E7F154F" w14:textId="77777777" w:rsidR="00D2264E" w:rsidRDefault="00937A5D" w:rsidP="005D2C89">
      <w:pPr>
        <w:rPr>
          <w:rStyle w:val="Heading3Char"/>
        </w:rPr>
      </w:pPr>
      <w:bookmarkStart w:id="2211" w:name="_Toc304794995"/>
      <w:bookmarkStart w:id="2212" w:name="_Toc304795084"/>
      <w:bookmarkStart w:id="2213" w:name="_Toc304795110"/>
      <w:bookmarkStart w:id="2214" w:name="_Toc304795294"/>
      <w:bookmarkStart w:id="2215" w:name="_Toc304795367"/>
      <w:bookmarkStart w:id="2216" w:name="_Toc304795461"/>
      <w:bookmarkStart w:id="2217" w:name="_Toc304795673"/>
      <w:bookmarkStart w:id="2218" w:name="_Toc304795967"/>
      <w:bookmarkStart w:id="2219" w:name="_Toc304796058"/>
      <w:bookmarkStart w:id="2220" w:name="_Toc304796274"/>
      <w:bookmarkStart w:id="2221" w:name="_Toc304796327"/>
      <w:bookmarkStart w:id="2222" w:name="_Toc304796615"/>
      <w:bookmarkStart w:id="2223" w:name="_Toc304796697"/>
      <w:bookmarkStart w:id="2224" w:name="_Toc304796779"/>
      <w:bookmarkStart w:id="2225" w:name="_Toc304796861"/>
      <w:bookmarkStart w:id="2226" w:name="_Toc304796943"/>
      <w:bookmarkStart w:id="2227" w:name="_Toc304833590"/>
      <w:bookmarkStart w:id="2228" w:name="_Toc304915662"/>
      <w:bookmarkStart w:id="2229" w:name="_Toc305347269"/>
      <w:bookmarkStart w:id="2230" w:name="_Toc305618150"/>
      <w:bookmarkStart w:id="2231" w:name="_Toc305663722"/>
      <w:bookmarkStart w:id="2232" w:name="_Toc305663819"/>
      <w:bookmarkStart w:id="2233" w:name="_Toc305665740"/>
      <w:bookmarkStart w:id="2234" w:name="_Toc305666279"/>
      <w:bookmarkStart w:id="2235" w:name="_Toc305684655"/>
      <w:bookmarkStart w:id="2236" w:name="_Toc305684757"/>
      <w:bookmarkStart w:id="2237" w:name="_Toc305687051"/>
      <w:bookmarkStart w:id="2238" w:name="_Toc305690326"/>
      <w:bookmarkStart w:id="2239" w:name="_Toc305702581"/>
      <w:bookmarkStart w:id="2240" w:name="_Toc305867716"/>
      <w:bookmarkStart w:id="2241" w:name="_Toc305918099"/>
      <w:bookmarkStart w:id="2242" w:name="_Toc305926132"/>
      <w:bookmarkStart w:id="2243" w:name="_Toc305927979"/>
      <w:bookmarkStart w:id="2244" w:name="_Toc305928088"/>
      <w:bookmarkStart w:id="2245" w:name="_Toc305954563"/>
      <w:bookmarkStart w:id="2246" w:name="_Toc306011052"/>
      <w:bookmarkStart w:id="2247" w:name="_Toc306129902"/>
      <w:bookmarkStart w:id="2248" w:name="_Toc306130019"/>
      <w:bookmarkStart w:id="2249" w:name="_Toc306196101"/>
      <w:bookmarkStart w:id="2250" w:name="_Toc306341472"/>
      <w:bookmarkStart w:id="2251" w:name="_Toc306356660"/>
      <w:bookmarkStart w:id="2252" w:name="_Toc306356780"/>
      <w:bookmarkStart w:id="2253" w:name="_Toc306356896"/>
      <w:bookmarkStart w:id="2254" w:name="_Toc306357011"/>
      <w:bookmarkStart w:id="2255" w:name="_Toc306357123"/>
      <w:bookmarkStart w:id="2256" w:name="_Toc306357230"/>
      <w:bookmarkStart w:id="2257" w:name="_Toc306357348"/>
      <w:bookmarkStart w:id="2258" w:name="_Toc306357468"/>
      <w:bookmarkStart w:id="2259" w:name="_Toc306371949"/>
      <w:bookmarkStart w:id="2260" w:name="_Toc306372071"/>
      <w:bookmarkStart w:id="2261" w:name="_Toc306378446"/>
      <w:bookmarkStart w:id="2262" w:name="_Toc306378602"/>
      <w:bookmarkStart w:id="2263" w:name="_Toc306379910"/>
      <w:bookmarkStart w:id="2264" w:name="_Toc306384829"/>
      <w:bookmarkStart w:id="2265" w:name="_Toc306386081"/>
      <w:bookmarkStart w:id="2266" w:name="_Toc306386211"/>
      <w:bookmarkStart w:id="2267" w:name="_Toc306632711"/>
      <w:bookmarkStart w:id="2268" w:name="_Toc306632844"/>
      <w:bookmarkStart w:id="2269" w:name="_Toc306632977"/>
      <w:bookmarkStart w:id="2270" w:name="_Toc306633112"/>
      <w:bookmarkStart w:id="2271" w:name="_Toc306633244"/>
      <w:bookmarkStart w:id="2272" w:name="_Toc306633376"/>
      <w:bookmarkStart w:id="2273" w:name="_Toc306731866"/>
      <w:bookmarkStart w:id="2274" w:name="_Toc306731999"/>
      <w:bookmarkStart w:id="2275" w:name="_Toc306782919"/>
      <w:bookmarkStart w:id="2276" w:name="_Toc306817790"/>
      <w:bookmarkStart w:id="2277" w:name="_Toc306886191"/>
      <w:bookmarkStart w:id="2278" w:name="_Toc306886371"/>
      <w:bookmarkStart w:id="2279" w:name="_Toc306886499"/>
      <w:bookmarkStart w:id="2280" w:name="_Toc306903280"/>
      <w:bookmarkStart w:id="2281" w:name="_Toc306957265"/>
      <w:bookmarkStart w:id="2282" w:name="_Toc306971594"/>
      <w:bookmarkStart w:id="2283" w:name="_Toc306983413"/>
      <w:bookmarkStart w:id="2284" w:name="_Toc306983860"/>
      <w:bookmarkStart w:id="2285" w:name="_Toc307336556"/>
      <w:bookmarkStart w:id="2286" w:name="_Toc307336684"/>
      <w:bookmarkStart w:id="2287" w:name="_Toc307336812"/>
      <w:bookmarkStart w:id="2288" w:name="_Toc307387428"/>
      <w:bookmarkStart w:id="2289" w:name="_Toc307589555"/>
      <w:bookmarkStart w:id="2290" w:name="_Toc307751049"/>
      <w:bookmarkStart w:id="2291" w:name="_Toc307834292"/>
      <w:bookmarkStart w:id="2292" w:name="_Toc307842485"/>
      <w:bookmarkStart w:id="2293" w:name="_Toc307899149"/>
      <w:bookmarkStart w:id="2294" w:name="_Toc307899304"/>
      <w:bookmarkStart w:id="2295" w:name="_Toc307947540"/>
      <w:bookmarkStart w:id="2296" w:name="_Toc307947687"/>
      <w:bookmarkStart w:id="2297" w:name="_Toc308102843"/>
      <w:bookmarkStart w:id="2298" w:name="_Toc308102991"/>
      <w:bookmarkStart w:id="2299" w:name="_Toc308103139"/>
      <w:bookmarkStart w:id="2300" w:name="_Toc308162948"/>
      <w:bookmarkStart w:id="2301" w:name="_Toc308189235"/>
      <w:bookmarkStart w:id="2302" w:name="_Toc308447276"/>
      <w:bookmarkStart w:id="2303" w:name="_Toc308447429"/>
      <w:bookmarkStart w:id="2304" w:name="_Toc308512654"/>
      <w:bookmarkStart w:id="2305" w:name="_Toc309299703"/>
      <w:bookmarkStart w:id="2306" w:name="_Toc309379043"/>
      <w:bookmarkStart w:id="2307" w:name="_Toc309380484"/>
      <w:bookmarkStart w:id="2308" w:name="_Toc309381679"/>
      <w:bookmarkStart w:id="2309" w:name="_Toc309473313"/>
      <w:bookmarkStart w:id="2310" w:name="_Toc309473985"/>
      <w:bookmarkStart w:id="2311" w:name="_Toc309479982"/>
      <w:bookmarkStart w:id="2312" w:name="_Toc309652225"/>
      <w:bookmarkStart w:id="2313" w:name="_Toc309660929"/>
      <w:bookmarkStart w:id="2314" w:name="_Toc309661098"/>
      <w:bookmarkStart w:id="2315" w:name="_Toc309823138"/>
      <w:bookmarkStart w:id="2316" w:name="_Toc309845084"/>
      <w:bookmarkStart w:id="2317" w:name="_Toc309893326"/>
      <w:bookmarkStart w:id="2318" w:name="_Toc309898768"/>
      <w:bookmarkStart w:id="2319" w:name="_Toc309898939"/>
      <w:bookmarkStart w:id="2320" w:name="_Toc309997563"/>
      <w:bookmarkStart w:id="2321" w:name="_Toc310098892"/>
      <w:bookmarkStart w:id="2322" w:name="_Toc310152011"/>
      <w:bookmarkStart w:id="2323" w:name="_Toc310152180"/>
      <w:bookmarkStart w:id="2324" w:name="_Toc310178987"/>
      <w:bookmarkStart w:id="2325" w:name="_Toc315369250"/>
      <w:bookmarkStart w:id="2326" w:name="_Toc315369420"/>
      <w:bookmarkStart w:id="2327" w:name="_Toc315540582"/>
      <w:bookmarkStart w:id="2328" w:name="_Toc316842778"/>
      <w:bookmarkStart w:id="2329" w:name="_Toc316846903"/>
      <w:bookmarkStart w:id="2330" w:name="_Toc316917075"/>
      <w:bookmarkStart w:id="2331" w:name="_Toc316923239"/>
      <w:bookmarkStart w:id="2332" w:name="_Toc316923424"/>
      <w:bookmarkStart w:id="2333" w:name="_Toc317154930"/>
      <w:r w:rsidRPr="002A5398">
        <w:rPr>
          <w:rStyle w:val="Heading3Char"/>
        </w:rPr>
        <w:t>(</w:t>
      </w:r>
      <w:r w:rsidR="006C1364">
        <w:rPr>
          <w:rStyle w:val="Heading3Char"/>
        </w:rPr>
        <w:t>g</w:t>
      </w:r>
      <w:r w:rsidRPr="002A5398">
        <w:rPr>
          <w:rStyle w:val="Heading3Char"/>
        </w:rPr>
        <w:t>) Linear transformations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14:paraId="4C61585B" w14:textId="77777777" w:rsidR="00D2264E" w:rsidRDefault="00D2264E" w:rsidP="005D2C89">
      <w:pPr>
        <w:rPr>
          <w:rStyle w:val="Heading3Char"/>
        </w:rPr>
      </w:pPr>
    </w:p>
    <w:p w14:paraId="4D878109" w14:textId="77777777" w:rsidR="005D2C89" w:rsidRDefault="005D2C89" w:rsidP="005D2C89">
      <w:r>
        <w:t xml:space="preserve">For a </w:t>
      </w:r>
      <w:r w:rsidRPr="00937A5D">
        <w:rPr>
          <w:i/>
        </w:rPr>
        <w:t>linear</w:t>
      </w:r>
      <w:r>
        <w:t xml:space="preserve"> transformation </w:t>
      </w:r>
      <w:r w:rsidRPr="00C4155B">
        <w:rPr>
          <w:b/>
        </w:rPr>
        <w:t>F</w:t>
      </w:r>
      <w:r>
        <w:t>, the matri</w:t>
      </w:r>
      <w:r w:rsidR="00F51C5D">
        <w:t>x elements of</w:t>
      </w:r>
      <w:r>
        <w:t xml:space="preserve"> R and S </w:t>
      </w:r>
      <w:r w:rsidR="00F51C5D">
        <w:t>are</w:t>
      </w:r>
      <w:r>
        <w:t xml:space="preserve"> constants and don't depend on </w:t>
      </w:r>
      <w:r w:rsidRPr="00C4155B">
        <w:rPr>
          <w:b/>
        </w:rPr>
        <w:t>x</w:t>
      </w:r>
      <w:r>
        <w:t xml:space="preserve"> or </w:t>
      </w:r>
      <w:r w:rsidRPr="00C4155B">
        <w:rPr>
          <w:b/>
        </w:rPr>
        <w:t>x</w:t>
      </w:r>
      <w:r>
        <w:t xml:space="preserve">'.  </w:t>
      </w:r>
      <w:r w:rsidR="00F51C5D">
        <w:t xml:space="preserve">The reason is fairly obvious. </w:t>
      </w:r>
      <w:r w:rsidR="0031779C">
        <w:t xml:space="preserve">For linear </w:t>
      </w:r>
      <w:r w:rsidR="0031779C" w:rsidRPr="0031779C">
        <w:rPr>
          <w:b/>
        </w:rPr>
        <w:t>x</w:t>
      </w:r>
      <w:r w:rsidR="0031779C">
        <w:t xml:space="preserve">' = </w:t>
      </w:r>
      <w:r w:rsidR="0031779C" w:rsidRPr="0031779C">
        <w:rPr>
          <w:b/>
        </w:rPr>
        <w:t>F</w:t>
      </w:r>
      <w:r w:rsidR="0031779C">
        <w:t>(</w:t>
      </w:r>
      <w:r w:rsidR="0031779C" w:rsidRPr="0031779C">
        <w:rPr>
          <w:b/>
        </w:rPr>
        <w:t>x</w:t>
      </w:r>
      <w:r w:rsidR="0031779C">
        <w:t>)</w:t>
      </w:r>
      <w:r w:rsidR="00AF0927">
        <w:t xml:space="preserve">  (an added constant </w:t>
      </w:r>
      <w:r w:rsidR="005E2572">
        <w:t>would make</w:t>
      </w:r>
      <w:r w:rsidR="00AF0927">
        <w:t xml:space="preserve"> F non-linear )</w:t>
      </w:r>
    </w:p>
    <w:p w14:paraId="626E1846" w14:textId="77777777" w:rsidR="00AF0927" w:rsidRDefault="00AF0927" w:rsidP="005D2C89"/>
    <w:p w14:paraId="34A625C0" w14:textId="77777777" w:rsidR="00AF0927" w:rsidRPr="00AF0927" w:rsidRDefault="00AF0927" w:rsidP="005D2C89">
      <w:r>
        <w:tab/>
      </w:r>
      <w:r w:rsidRPr="00AF0927">
        <w:rPr>
          <w:b/>
        </w:rPr>
        <w:t>F</w:t>
      </w:r>
      <w:r>
        <w:t>(α</w:t>
      </w:r>
      <w:r w:rsidRPr="00AF0927">
        <w:rPr>
          <w:b/>
        </w:rPr>
        <w:t>x</w:t>
      </w:r>
      <w:r>
        <w:t>' + β</w:t>
      </w:r>
      <w:r w:rsidRPr="00AF0927">
        <w:rPr>
          <w:b/>
        </w:rPr>
        <w:t>y</w:t>
      </w:r>
      <w:r>
        <w:t>') = α</w:t>
      </w:r>
      <w:r w:rsidRPr="00AF0927">
        <w:rPr>
          <w:b/>
        </w:rPr>
        <w:t>F</w:t>
      </w:r>
      <w:r>
        <w:t>(</w:t>
      </w:r>
      <w:r w:rsidRPr="00AF0927">
        <w:rPr>
          <w:b/>
        </w:rPr>
        <w:t>x</w:t>
      </w:r>
      <w:r>
        <w:t>') + β</w:t>
      </w:r>
      <w:r w:rsidRPr="00AF0927">
        <w:rPr>
          <w:b/>
        </w:rPr>
        <w:t>F</w:t>
      </w:r>
      <w:r>
        <w:t>(</w:t>
      </w:r>
      <w:r w:rsidRPr="00AF0927">
        <w:rPr>
          <w:b/>
        </w:rPr>
        <w:t>y</w:t>
      </w:r>
      <w:r>
        <w:t xml:space="preserve">')  </w:t>
      </w:r>
      <w:r>
        <w:tab/>
        <w:t xml:space="preserve"> =&gt;</w:t>
      </w:r>
      <w:r>
        <w:tab/>
      </w:r>
      <w:r w:rsidRPr="00AF0927">
        <w:t xml:space="preserve"> </w:t>
      </w:r>
      <w:r>
        <w:t>x'</w:t>
      </w:r>
      <w:r w:rsidRPr="00210251">
        <w:rPr>
          <w:rStyle w:val="subscript"/>
        </w:rPr>
        <w:t>i</w:t>
      </w:r>
      <w:r>
        <w:t xml:space="preserve"> = F</w:t>
      </w:r>
      <w:r>
        <w:rPr>
          <w:rStyle w:val="subscript"/>
        </w:rPr>
        <w:t>i</w:t>
      </w:r>
      <w:r w:rsidRPr="00F368D5">
        <w:rPr>
          <w:rStyle w:val="subscript"/>
        </w:rPr>
        <w:t>1</w:t>
      </w:r>
      <w:r>
        <w:t>x</w:t>
      </w:r>
      <w:r w:rsidRPr="00210251">
        <w:rPr>
          <w:rStyle w:val="subscript"/>
        </w:rPr>
        <w:t>1</w:t>
      </w:r>
      <w:r>
        <w:t xml:space="preserve"> + F</w:t>
      </w:r>
      <w:r>
        <w:rPr>
          <w:rStyle w:val="subscript"/>
        </w:rPr>
        <w:t>i</w:t>
      </w:r>
      <w:r w:rsidRPr="00F368D5">
        <w:rPr>
          <w:rStyle w:val="subscript"/>
        </w:rPr>
        <w:t>2</w:t>
      </w:r>
      <w:r>
        <w:t>x</w:t>
      </w:r>
      <w:r w:rsidRPr="00210251">
        <w:rPr>
          <w:rStyle w:val="subscript"/>
        </w:rPr>
        <w:t>2</w:t>
      </w:r>
      <w:r>
        <w:t xml:space="preserve"> + .... F</w:t>
      </w:r>
      <w:r>
        <w:rPr>
          <w:rStyle w:val="subscript"/>
        </w:rPr>
        <w:t>iN</w:t>
      </w:r>
      <w:r>
        <w:t xml:space="preserve"> x</w:t>
      </w:r>
      <w:r>
        <w:rPr>
          <w:rStyle w:val="subscript"/>
        </w:rPr>
        <w:t>N</w:t>
      </w:r>
      <w:r>
        <w:t xml:space="preserve">   </w:t>
      </w:r>
      <w:r>
        <w:tab/>
        <w:t>// = F</w:t>
      </w:r>
      <w:r>
        <w:rPr>
          <w:rStyle w:val="subscript"/>
        </w:rPr>
        <w:t>i</w:t>
      </w:r>
      <w:r>
        <w:t>(</w:t>
      </w:r>
      <w:r w:rsidRPr="00AF0927">
        <w:rPr>
          <w:b/>
        </w:rPr>
        <w:t>x</w:t>
      </w:r>
      <w:r>
        <w:t>)</w:t>
      </w:r>
    </w:p>
    <w:p w14:paraId="6502F4F0" w14:textId="77777777" w:rsidR="005D2C89" w:rsidRDefault="005D2C89" w:rsidP="005D2C89"/>
    <w:p w14:paraId="3D7B9240" w14:textId="77777777" w:rsidR="005D2C89" w:rsidRDefault="0031779C" w:rsidP="005D2C89">
      <w:r>
        <w:t>where the F</w:t>
      </w:r>
      <w:r>
        <w:rPr>
          <w:rStyle w:val="subscript"/>
        </w:rPr>
        <w:t>ij</w:t>
      </w:r>
      <w:r>
        <w:t xml:space="preserve"> are constants independent of the coordinates</w:t>
      </w:r>
      <w:r w:rsidR="005D2C89">
        <w:t>, in which case</w:t>
      </w:r>
    </w:p>
    <w:p w14:paraId="48A66CC7" w14:textId="77777777" w:rsidR="00F51C5D" w:rsidRDefault="00F51C5D" w:rsidP="005D2C89"/>
    <w:p w14:paraId="33A7EBBB" w14:textId="77777777" w:rsidR="005D2C89" w:rsidRDefault="005D2C89" w:rsidP="005D2C89">
      <w:r>
        <w:tab/>
      </w:r>
      <w:r w:rsidR="0001686F">
        <w:tab/>
      </w:r>
      <w:r>
        <w:t>dx'</w:t>
      </w:r>
      <w:r w:rsidRPr="00210251">
        <w:rPr>
          <w:rStyle w:val="subscript"/>
        </w:rPr>
        <w:t>i</w:t>
      </w:r>
      <w:r>
        <w:t xml:space="preserve"> = F</w:t>
      </w:r>
      <w:r>
        <w:rPr>
          <w:rStyle w:val="subscript"/>
        </w:rPr>
        <w:t>i</w:t>
      </w:r>
      <w:r w:rsidRPr="00F368D5">
        <w:rPr>
          <w:rStyle w:val="subscript"/>
        </w:rPr>
        <w:t>1</w:t>
      </w:r>
      <w:r>
        <w:rPr>
          <w:rStyle w:val="subscript"/>
        </w:rPr>
        <w:t xml:space="preserve"> </w:t>
      </w:r>
      <w:r w:rsidRPr="00C4155B">
        <w:t>d</w:t>
      </w:r>
      <w:r>
        <w:t>x</w:t>
      </w:r>
      <w:r w:rsidRPr="00210251">
        <w:rPr>
          <w:rStyle w:val="subscript"/>
        </w:rPr>
        <w:t>1</w:t>
      </w:r>
      <w:r>
        <w:t xml:space="preserve"> + F</w:t>
      </w:r>
      <w:r>
        <w:rPr>
          <w:rStyle w:val="subscript"/>
        </w:rPr>
        <w:t>i</w:t>
      </w:r>
      <w:r w:rsidRPr="00F368D5">
        <w:rPr>
          <w:rStyle w:val="subscript"/>
        </w:rPr>
        <w:t>2</w:t>
      </w:r>
      <w:r>
        <w:rPr>
          <w:rStyle w:val="subscript"/>
        </w:rPr>
        <w:t xml:space="preserve"> </w:t>
      </w:r>
      <w:r w:rsidRPr="00C4155B">
        <w:t>d</w:t>
      </w:r>
      <w:r>
        <w:t>x</w:t>
      </w:r>
      <w:r w:rsidRPr="00210251">
        <w:rPr>
          <w:rStyle w:val="subscript"/>
        </w:rPr>
        <w:t>2</w:t>
      </w:r>
      <w:r>
        <w:t xml:space="preserve"> + .... F</w:t>
      </w:r>
      <w:r>
        <w:rPr>
          <w:rStyle w:val="subscript"/>
        </w:rPr>
        <w:t>iN</w:t>
      </w:r>
      <w:r>
        <w:t xml:space="preserve"> dx</w:t>
      </w:r>
      <w:r>
        <w:rPr>
          <w:rStyle w:val="subscript"/>
        </w:rPr>
        <w:t>N</w:t>
      </w:r>
      <w:r>
        <w:t xml:space="preserve">  = Σ</w:t>
      </w:r>
      <w:r>
        <w:rPr>
          <w:rStyle w:val="subscript"/>
        </w:rPr>
        <w:t>k</w:t>
      </w:r>
      <w:r>
        <w:t xml:space="preserve"> F</w:t>
      </w:r>
      <w:r>
        <w:rPr>
          <w:rStyle w:val="subscript"/>
        </w:rPr>
        <w:t>ik</w:t>
      </w:r>
      <w:r>
        <w:t xml:space="preserve"> dx</w:t>
      </w:r>
      <w:r>
        <w:rPr>
          <w:rStyle w:val="subscript"/>
        </w:rPr>
        <w:t>k</w:t>
      </w:r>
    </w:p>
    <w:p w14:paraId="4C0B2BD1" w14:textId="77777777" w:rsidR="0001686F" w:rsidRDefault="005D2C89" w:rsidP="005D2C89">
      <w:r>
        <w:t xml:space="preserve">so </w:t>
      </w:r>
    </w:p>
    <w:p w14:paraId="639CC452" w14:textId="77777777" w:rsidR="0001686F" w:rsidRDefault="0001686F" w:rsidP="005D2C89">
      <w:r>
        <w:tab/>
      </w:r>
      <w:r>
        <w:tab/>
      </w:r>
      <w:r w:rsidR="005D2C89">
        <w:t xml:space="preserve">R = F </w:t>
      </w:r>
      <w:r w:rsidR="00C93A0E">
        <w:tab/>
      </w:r>
      <w:r w:rsidR="00C93A0E">
        <w:tab/>
        <w:t>and</w:t>
      </w:r>
      <w:r w:rsidR="00C93A0E">
        <w:tab/>
        <w:t xml:space="preserve">  </w:t>
      </w:r>
      <w:r w:rsidR="005D2C89">
        <w:t>S = F</w:t>
      </w:r>
      <w:r w:rsidR="005D2C89">
        <w:rPr>
          <w:rStyle w:val="superscript"/>
        </w:rPr>
        <w:t>-1</w:t>
      </w:r>
      <w:r w:rsidR="005D2C89">
        <w:t xml:space="preserve"> </w:t>
      </w:r>
    </w:p>
    <w:p w14:paraId="10245E00" w14:textId="77777777" w:rsidR="00C93A0E" w:rsidRDefault="00C93A0E" w:rsidP="005D2C89"/>
    <w:p w14:paraId="5E36E22A" w14:textId="77777777" w:rsidR="005D2C89" w:rsidRDefault="00937A5D" w:rsidP="005D2C89">
      <w:r>
        <w:t>This is the situation with rotations and Lorentz transformations</w:t>
      </w:r>
      <w:r w:rsidR="00F51C5D">
        <w:t>.</w:t>
      </w:r>
      <w:r>
        <w:t xml:space="preserve"> </w:t>
      </w:r>
    </w:p>
    <w:p w14:paraId="7A8F5FFD" w14:textId="77777777" w:rsidR="00C22231" w:rsidRDefault="00C22231" w:rsidP="005D2C89"/>
    <w:p w14:paraId="69625AFA" w14:textId="77777777" w:rsidR="00D2264E" w:rsidRDefault="00C22231" w:rsidP="00C22231">
      <w:pPr>
        <w:rPr>
          <w:rStyle w:val="Heading3Char"/>
        </w:rPr>
      </w:pPr>
      <w:bookmarkStart w:id="2334" w:name="_Toc306782920"/>
      <w:bookmarkStart w:id="2335" w:name="_Toc306817791"/>
      <w:bookmarkStart w:id="2336" w:name="_Toc306886192"/>
      <w:bookmarkStart w:id="2337" w:name="_Toc306886372"/>
      <w:bookmarkStart w:id="2338" w:name="_Toc306886500"/>
      <w:bookmarkStart w:id="2339" w:name="_Toc306903281"/>
      <w:bookmarkStart w:id="2340" w:name="_Toc306957266"/>
      <w:bookmarkStart w:id="2341" w:name="_Toc306971595"/>
      <w:bookmarkStart w:id="2342" w:name="_Toc306983414"/>
      <w:bookmarkStart w:id="2343" w:name="_Toc306983861"/>
      <w:bookmarkStart w:id="2344" w:name="_Toc307336557"/>
      <w:bookmarkStart w:id="2345" w:name="_Toc307336685"/>
      <w:bookmarkStart w:id="2346" w:name="_Toc307336813"/>
      <w:bookmarkStart w:id="2347" w:name="_Toc307387429"/>
      <w:bookmarkStart w:id="2348" w:name="_Toc307589556"/>
      <w:bookmarkStart w:id="2349" w:name="_Toc307751050"/>
      <w:bookmarkStart w:id="2350" w:name="_Toc307834293"/>
      <w:bookmarkStart w:id="2351" w:name="_Toc307842486"/>
      <w:bookmarkStart w:id="2352" w:name="_Toc307899150"/>
      <w:bookmarkStart w:id="2353" w:name="_Toc307899305"/>
      <w:bookmarkStart w:id="2354" w:name="_Toc307947541"/>
      <w:bookmarkStart w:id="2355" w:name="_Toc307947688"/>
      <w:bookmarkStart w:id="2356" w:name="_Toc308102844"/>
      <w:bookmarkStart w:id="2357" w:name="_Toc308102992"/>
      <w:bookmarkStart w:id="2358" w:name="_Toc308103140"/>
      <w:bookmarkStart w:id="2359" w:name="_Toc308162949"/>
      <w:bookmarkStart w:id="2360" w:name="_Toc308189236"/>
      <w:bookmarkStart w:id="2361" w:name="_Toc308447277"/>
      <w:bookmarkStart w:id="2362" w:name="_Toc308447430"/>
      <w:bookmarkStart w:id="2363" w:name="_Toc308512655"/>
      <w:bookmarkStart w:id="2364" w:name="_Toc309299704"/>
      <w:bookmarkStart w:id="2365" w:name="_Toc309379044"/>
      <w:bookmarkStart w:id="2366" w:name="_Toc309380485"/>
      <w:bookmarkStart w:id="2367" w:name="_Toc309381680"/>
      <w:bookmarkStart w:id="2368" w:name="_Toc309473314"/>
      <w:bookmarkStart w:id="2369" w:name="_Toc309473986"/>
      <w:bookmarkStart w:id="2370" w:name="_Toc309479983"/>
      <w:bookmarkStart w:id="2371" w:name="_Toc309652226"/>
      <w:bookmarkStart w:id="2372" w:name="_Toc309660930"/>
      <w:bookmarkStart w:id="2373" w:name="_Toc309661099"/>
      <w:bookmarkStart w:id="2374" w:name="_Toc309823139"/>
      <w:bookmarkStart w:id="2375" w:name="_Toc309845085"/>
      <w:bookmarkStart w:id="2376" w:name="_Toc309893327"/>
      <w:bookmarkStart w:id="2377" w:name="_Toc309898769"/>
      <w:bookmarkStart w:id="2378" w:name="_Toc309898940"/>
      <w:bookmarkStart w:id="2379" w:name="_Toc309997564"/>
      <w:bookmarkStart w:id="2380" w:name="_Toc310098893"/>
      <w:bookmarkStart w:id="2381" w:name="_Toc310152012"/>
      <w:bookmarkStart w:id="2382" w:name="_Toc310152181"/>
      <w:bookmarkStart w:id="2383" w:name="_Toc310178988"/>
      <w:bookmarkStart w:id="2384" w:name="_Toc315369251"/>
      <w:bookmarkStart w:id="2385" w:name="_Toc315369421"/>
      <w:bookmarkStart w:id="2386" w:name="_Toc315540583"/>
      <w:bookmarkStart w:id="2387" w:name="_Toc316842779"/>
      <w:bookmarkStart w:id="2388" w:name="_Toc316846904"/>
      <w:bookmarkStart w:id="2389" w:name="_Toc316917076"/>
      <w:bookmarkStart w:id="2390" w:name="_Toc316923240"/>
      <w:bookmarkStart w:id="2391" w:name="_Toc316923425"/>
      <w:bookmarkStart w:id="2392" w:name="_Toc317154931"/>
      <w:r w:rsidRPr="001B4C3A">
        <w:rPr>
          <w:rStyle w:val="Heading3Char"/>
        </w:rPr>
        <w:t>(</w:t>
      </w:r>
      <w:r w:rsidR="006C1364">
        <w:rPr>
          <w:rStyle w:val="Heading3Char"/>
        </w:rPr>
        <w:t>h</w:t>
      </w:r>
      <w:r w:rsidRPr="001B4C3A">
        <w:rPr>
          <w:rStyle w:val="Heading3Char"/>
        </w:rPr>
        <w:t xml:space="preserve">) </w:t>
      </w:r>
      <w:r>
        <w:rPr>
          <w:rStyle w:val="Heading3Char"/>
        </w:rPr>
        <w:t>Vectors that are contravariant by definition</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14:paraId="7D492293" w14:textId="77777777" w:rsidR="00D2264E" w:rsidRDefault="00D2264E" w:rsidP="00C22231">
      <w:pPr>
        <w:rPr>
          <w:rStyle w:val="Heading3Char"/>
        </w:rPr>
      </w:pPr>
    </w:p>
    <w:p w14:paraId="79C067F8" w14:textId="77777777" w:rsidR="00C22231" w:rsidRDefault="00F51C5D" w:rsidP="00C22231">
      <w:r>
        <w:t>A</w:t>
      </w:r>
      <w:r w:rsidR="00C22231">
        <w:t xml:space="preserve"> contravariant vector</w:t>
      </w:r>
      <w:r>
        <w:t xml:space="preserve"> has been defined</w:t>
      </w:r>
      <w:r w:rsidR="00C22231">
        <w:t xml:space="preserve"> </w:t>
      </w:r>
      <w:r w:rsidR="004C59C1">
        <w:t xml:space="preserve">above </w:t>
      </w:r>
      <w:r w:rsidR="00C22231">
        <w:t xml:space="preserve">as any </w:t>
      </w:r>
      <w:r w:rsidR="00CA1C92">
        <w:t>N-tuple</w:t>
      </w:r>
      <w:r w:rsidR="00C22231">
        <w:t xml:space="preserve"> which transforms the same way that d</w:t>
      </w:r>
      <w:r w:rsidR="00C22231" w:rsidRPr="001B4C3A">
        <w:rPr>
          <w:b/>
        </w:rPr>
        <w:t>x</w:t>
      </w:r>
      <w:r w:rsidR="00C22231">
        <w:t xml:space="preserve"> transforms with respect to F, namely, d</w:t>
      </w:r>
      <w:r w:rsidR="00C22231" w:rsidRPr="004D5816">
        <w:rPr>
          <w:b/>
        </w:rPr>
        <w:t>x</w:t>
      </w:r>
      <w:r w:rsidR="00C22231">
        <w:t>' = R(</w:t>
      </w:r>
      <w:r w:rsidR="00C22231" w:rsidRPr="000240EC">
        <w:rPr>
          <w:b/>
        </w:rPr>
        <w:t>x</w:t>
      </w:r>
      <w:r w:rsidR="00C22231">
        <w:t>) d</w:t>
      </w:r>
      <w:r w:rsidR="00C22231" w:rsidRPr="004D5816">
        <w:rPr>
          <w:b/>
        </w:rPr>
        <w:t>x</w:t>
      </w:r>
      <w:r w:rsidR="00C22231">
        <w:rPr>
          <w:b/>
        </w:rPr>
        <w:t xml:space="preserve">.  </w:t>
      </w:r>
      <w:r>
        <w:t>One might state this as</w:t>
      </w:r>
    </w:p>
    <w:p w14:paraId="65619DFC" w14:textId="77777777" w:rsidR="00C22231" w:rsidRDefault="00C22231" w:rsidP="00C22231"/>
    <w:p w14:paraId="6CF6C75A" w14:textId="77777777" w:rsidR="00C22231" w:rsidRDefault="00C22231" w:rsidP="00C22231">
      <w:r>
        <w:tab/>
      </w:r>
      <w:r>
        <w:tab/>
        <w:t>{ d</w:t>
      </w:r>
      <w:r w:rsidRPr="001B4C3A">
        <w:rPr>
          <w:b/>
        </w:rPr>
        <w:t>x</w:t>
      </w:r>
      <w:r>
        <w:t>', d</w:t>
      </w:r>
      <w:r w:rsidRPr="001B4C3A">
        <w:rPr>
          <w:b/>
        </w:rPr>
        <w:t>x</w:t>
      </w:r>
      <w:r>
        <w:t xml:space="preserve"> }  </w:t>
      </w:r>
      <w:r>
        <w:tab/>
      </w:r>
      <w:r>
        <w:tab/>
        <w:t>d</w:t>
      </w:r>
      <w:r w:rsidRPr="004D5816">
        <w:rPr>
          <w:b/>
        </w:rPr>
        <w:t>x</w:t>
      </w:r>
      <w:r>
        <w:t>' = R(</w:t>
      </w:r>
      <w:r w:rsidRPr="000240EC">
        <w:rPr>
          <w:b/>
        </w:rPr>
        <w:t>x</w:t>
      </w:r>
      <w:r>
        <w:t>) d</w:t>
      </w:r>
      <w:r w:rsidRPr="004D5816">
        <w:rPr>
          <w:b/>
        </w:rPr>
        <w:t>x</w:t>
      </w:r>
      <w:r>
        <w:rPr>
          <w:b/>
        </w:rPr>
        <w:tab/>
      </w:r>
      <w:r>
        <w:rPr>
          <w:b/>
        </w:rPr>
        <w:tab/>
      </w:r>
      <w:r w:rsidRPr="001B4C3A">
        <w:t>contravariant vector</w:t>
      </w:r>
    </w:p>
    <w:p w14:paraId="524ABCBC" w14:textId="77777777" w:rsidR="00C22231" w:rsidRPr="00C22231" w:rsidRDefault="00C22231" w:rsidP="005D2C89"/>
    <w:p w14:paraId="183747A6" w14:textId="77777777" w:rsidR="00C22231" w:rsidRDefault="00C22231" w:rsidP="005D2C89">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1BC46C7F" w14:textId="77777777" w:rsidR="00C22231" w:rsidRDefault="00C22231" w:rsidP="005D2C89"/>
    <w:p w14:paraId="5982F8A9" w14:textId="77777777" w:rsidR="00C22231" w:rsidRDefault="00C22231" w:rsidP="00C22231">
      <w:r>
        <w:tab/>
      </w:r>
      <w:r>
        <w:tab/>
        <w:t xml:space="preserve">{ </w:t>
      </w:r>
      <w:r>
        <w:rPr>
          <w:b/>
        </w:rPr>
        <w:t>V</w:t>
      </w:r>
      <w:r>
        <w:t xml:space="preserve">', </w:t>
      </w:r>
      <w:r>
        <w:rPr>
          <w:b/>
        </w:rPr>
        <w:t>V</w:t>
      </w:r>
      <w:r>
        <w:t xml:space="preserve"> }  </w:t>
      </w:r>
      <w:r>
        <w:tab/>
      </w:r>
      <w:r>
        <w:tab/>
      </w:r>
      <w:r>
        <w:rPr>
          <w:b/>
        </w:rPr>
        <w:t>V</w:t>
      </w:r>
      <w:r>
        <w:t>' ≡ R(</w:t>
      </w:r>
      <w:r w:rsidRPr="000240EC">
        <w:rPr>
          <w:b/>
        </w:rPr>
        <w:t>x</w:t>
      </w:r>
      <w:r>
        <w:t>)</w:t>
      </w:r>
      <w:r>
        <w:rPr>
          <w:b/>
        </w:rPr>
        <w:t>V</w:t>
      </w:r>
      <w:r>
        <w:rPr>
          <w:b/>
        </w:rPr>
        <w:tab/>
      </w:r>
      <w:r>
        <w:rPr>
          <w:b/>
        </w:rPr>
        <w:tab/>
      </w:r>
      <w:r w:rsidRPr="001B4C3A">
        <w:t>contravariant vector</w:t>
      </w:r>
    </w:p>
    <w:p w14:paraId="108A51E6" w14:textId="77777777" w:rsidR="00C22231" w:rsidRDefault="00C22231" w:rsidP="005D2C89"/>
    <w:p w14:paraId="2574AA9D" w14:textId="77777777" w:rsidR="00C22231" w:rsidRDefault="004C59C1" w:rsidP="005D2C89">
      <w:r>
        <w:t>Conversely</w:t>
      </w:r>
      <w:r w:rsidR="00C22231">
        <w:t>, one could start with some</w:t>
      </w:r>
      <w:r w:rsidR="00947E74">
        <w:t xml:space="preserve"> given</w:t>
      </w:r>
      <w:r w:rsidR="00C22231">
        <w:t xml:space="preserve"> </w:t>
      </w:r>
      <w:r w:rsidR="00C22231" w:rsidRPr="00C22231">
        <w:rPr>
          <w:b/>
        </w:rPr>
        <w:t>V</w:t>
      </w:r>
      <w:r w:rsidR="00C22231">
        <w:t xml:space="preserve">' and define </w:t>
      </w:r>
      <w:r w:rsidR="00C22231" w:rsidRPr="00C22231">
        <w:rPr>
          <w:b/>
        </w:rPr>
        <w:t>V</w:t>
      </w:r>
      <w:r w:rsidR="00CA1C92">
        <w:t xml:space="preserve"> ≡ S(x)</w:t>
      </w:r>
      <w:r w:rsidR="00C22231" w:rsidRPr="00C22231">
        <w:rPr>
          <w:b/>
        </w:rPr>
        <w:t>V</w:t>
      </w:r>
      <w:r w:rsidR="00C22231">
        <w:t>'</w:t>
      </w:r>
      <w:r w:rsidR="00947E74">
        <w:t xml:space="preserve">  (recall </w:t>
      </w:r>
      <w:r>
        <w:t>S = R</w:t>
      </w:r>
      <w:r>
        <w:rPr>
          <w:rStyle w:val="superscript"/>
        </w:rPr>
        <w:t>-1</w:t>
      </w:r>
      <w:r w:rsidR="00947E74">
        <w:t xml:space="preserve">), and again one would conclude that { </w:t>
      </w:r>
      <w:r w:rsidR="00947E74">
        <w:rPr>
          <w:b/>
        </w:rPr>
        <w:t>V</w:t>
      </w:r>
      <w:r w:rsidR="00947E74">
        <w:t xml:space="preserve">', </w:t>
      </w:r>
      <w:r w:rsidR="00947E74">
        <w:rPr>
          <w:b/>
        </w:rPr>
        <w:t>V</w:t>
      </w:r>
      <w:r w:rsidR="00947E74">
        <w:t xml:space="preserve"> } represents a vector that transforms as a contravariant vector. </w:t>
      </w:r>
    </w:p>
    <w:p w14:paraId="07C21C82" w14:textId="77777777" w:rsidR="00947E74" w:rsidRDefault="00947E74" w:rsidP="005D2C89">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3CCC680A" w14:textId="77777777" w:rsidR="00947E74" w:rsidRDefault="00947E74" w:rsidP="005D2C89">
      <w:r>
        <w:tab/>
      </w:r>
    </w:p>
    <w:p w14:paraId="08C0260C" w14:textId="77777777" w:rsidR="00947E74" w:rsidRDefault="00947E74" w:rsidP="005D2C89">
      <w:r w:rsidRPr="00947E74">
        <w:rPr>
          <w:u w:val="single"/>
        </w:rPr>
        <w:t>Example 1:</w:t>
      </w:r>
      <w:r>
        <w:t xml:space="preserve">  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rsidR="00CA1C92">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w:t>
      </w:r>
      <w:r w:rsidR="005B7ED5">
        <w:t>unacceptable</w:t>
      </w:r>
      <w:r>
        <w:t xml:space="preserve">. </w:t>
      </w:r>
    </w:p>
    <w:p w14:paraId="4E8048BD" w14:textId="77777777" w:rsidR="00947E74" w:rsidRDefault="00947E74" w:rsidP="005D2C89"/>
    <w:p w14:paraId="2A736536" w14:textId="77777777" w:rsidR="00947E74" w:rsidRPr="00947E74" w:rsidRDefault="00947E74" w:rsidP="00947E74">
      <w:r w:rsidRPr="00947E74">
        <w:rPr>
          <w:u w:val="single"/>
        </w:rPr>
        <w:t>Example 2:</w:t>
      </w:r>
      <w:r w:rsidR="00CA1C92">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w:t>
      </w:r>
      <w:r w:rsidR="004C59C1">
        <w:t>The</w:t>
      </w:r>
      <w:r>
        <w:t xml:space="preserve"> transformation is taken in this example to be regular rotations</w:t>
      </w:r>
      <w:r w:rsidR="004C59C1">
        <w:t>. Since</w:t>
      </w:r>
      <w:r>
        <w:t xml:space="preserve"> masses are rotational scalars with respect to such rotations, we know that i</w:t>
      </w:r>
      <w:r w:rsidR="004C59C1">
        <w:t>n a</w:t>
      </w:r>
      <w:r w:rsidR="00CD669E">
        <w:t>n x-space</w:t>
      </w:r>
      <w:r w:rsidR="004C59C1">
        <w:t xml:space="preserve"> rotated frame of reference </w:t>
      </w:r>
      <w:r>
        <w:t xml:space="preserve">we </w:t>
      </w:r>
      <w:r w:rsidR="00CA1C92">
        <w:t>would</w:t>
      </w:r>
      <w:r>
        <w:t xml:space="preserve">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w:t>
      </w:r>
      <w:r w:rsidR="00CA1C92">
        <w:t xml:space="preserve"> "contravariant by definition" </w:t>
      </w:r>
      <w:r>
        <w:t xml:space="preserve">by defining </w:t>
      </w:r>
      <w:r w:rsidRPr="00947E74">
        <w:rPr>
          <w:b/>
        </w:rPr>
        <w:t>V</w:t>
      </w:r>
      <w:r>
        <w:t xml:space="preserve"> ≡ S</w:t>
      </w:r>
      <w:r w:rsidRPr="00947E74">
        <w:rPr>
          <w:b/>
        </w:rPr>
        <w:t>V</w:t>
      </w:r>
      <w:r w:rsidR="004C59C1">
        <w:t>',</w:t>
      </w:r>
      <w:r>
        <w:t xml:space="preserve"> </w:t>
      </w:r>
      <w:r w:rsidR="004C59C1">
        <w:t>b</w:t>
      </w:r>
      <w:r>
        <w:t xml:space="preserve">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xml:space="preserve">), so the method of contravariant by definition is </w:t>
      </w:r>
      <w:r w:rsidR="004C59C1">
        <w:t xml:space="preserve">again </w:t>
      </w:r>
      <w:r w:rsidR="005B7ED5">
        <w:t>unacceptable</w:t>
      </w:r>
      <w:r>
        <w:t>.</w:t>
      </w:r>
    </w:p>
    <w:p w14:paraId="27FE8755" w14:textId="77777777" w:rsidR="00CA1C92" w:rsidRDefault="00CA1C92" w:rsidP="00947E74"/>
    <w:p w14:paraId="6A9AA2FD" w14:textId="77777777" w:rsidR="007817B6" w:rsidRPr="00CA1C92" w:rsidRDefault="007817B6" w:rsidP="007817B6">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in this example is acceptable.  This is exactly what is done in the next section with the tangent base vectors </w:t>
      </w:r>
      <w:r w:rsidRPr="00CA1C92">
        <w:rPr>
          <w:b/>
        </w:rPr>
        <w:t>e</w:t>
      </w:r>
      <w:r>
        <w:rPr>
          <w:rStyle w:val="subscript"/>
        </w:rPr>
        <w:t>n</w:t>
      </w:r>
      <w:r>
        <w:t xml:space="preserve">. </w:t>
      </w:r>
    </w:p>
    <w:p w14:paraId="496BBF51" w14:textId="77777777" w:rsidR="00CA1C92" w:rsidRDefault="00CA1C92" w:rsidP="00947E74"/>
    <w:p w14:paraId="4597667C" w14:textId="77777777" w:rsidR="00D2264E" w:rsidRDefault="00F71255" w:rsidP="007918D0">
      <w:bookmarkStart w:id="2393" w:name="_Toc305918101"/>
      <w:bookmarkStart w:id="2394" w:name="_Toc305926134"/>
      <w:bookmarkStart w:id="2395" w:name="_Toc305927981"/>
      <w:bookmarkStart w:id="2396" w:name="_Toc305928090"/>
      <w:bookmarkStart w:id="2397" w:name="_Toc305954565"/>
      <w:bookmarkStart w:id="2398" w:name="_Toc306011054"/>
      <w:bookmarkStart w:id="2399" w:name="_Toc306129904"/>
      <w:bookmarkStart w:id="2400" w:name="_Toc306130021"/>
      <w:bookmarkStart w:id="2401" w:name="_Toc306196103"/>
      <w:bookmarkStart w:id="2402" w:name="_Toc306341474"/>
      <w:bookmarkStart w:id="2403" w:name="_Toc306356662"/>
      <w:bookmarkStart w:id="2404" w:name="_Toc306356782"/>
      <w:bookmarkStart w:id="2405" w:name="_Toc306356898"/>
      <w:bookmarkStart w:id="2406" w:name="_Toc306357013"/>
      <w:bookmarkStart w:id="2407" w:name="_Toc306357125"/>
      <w:bookmarkStart w:id="2408" w:name="_Toc306357232"/>
      <w:bookmarkStart w:id="2409" w:name="_Toc306357350"/>
      <w:bookmarkStart w:id="2410" w:name="_Toc306357470"/>
      <w:bookmarkStart w:id="2411" w:name="_Toc306371951"/>
      <w:bookmarkStart w:id="2412" w:name="_Toc306372073"/>
      <w:bookmarkStart w:id="2413" w:name="_Toc306378448"/>
      <w:bookmarkStart w:id="2414" w:name="_Toc306378604"/>
      <w:bookmarkStart w:id="2415" w:name="_Toc306379912"/>
      <w:bookmarkStart w:id="2416" w:name="_Toc306384831"/>
      <w:bookmarkStart w:id="2417" w:name="_Toc306386083"/>
      <w:bookmarkStart w:id="2418" w:name="_Toc306386213"/>
      <w:bookmarkStart w:id="2419" w:name="_Toc306632713"/>
      <w:bookmarkStart w:id="2420" w:name="_Toc306632846"/>
      <w:bookmarkStart w:id="2421" w:name="_Toc306632979"/>
      <w:bookmarkStart w:id="2422" w:name="_Toc306633114"/>
      <w:bookmarkStart w:id="2423" w:name="_Toc306633246"/>
      <w:bookmarkStart w:id="2424" w:name="_Toc306633378"/>
      <w:bookmarkStart w:id="2425" w:name="_Toc306731868"/>
      <w:bookmarkStart w:id="2426" w:name="_Toc306732001"/>
      <w:bookmarkStart w:id="2427" w:name="_Toc306782921"/>
      <w:bookmarkStart w:id="2428" w:name="_Toc306817792"/>
      <w:bookmarkStart w:id="2429" w:name="_Toc306886193"/>
      <w:bookmarkStart w:id="2430" w:name="_Toc306886373"/>
      <w:bookmarkStart w:id="2431" w:name="_Toc306886501"/>
      <w:bookmarkStart w:id="2432" w:name="_Toc306903282"/>
      <w:bookmarkStart w:id="2433" w:name="_Toc306957267"/>
      <w:bookmarkStart w:id="2434" w:name="_Toc306971596"/>
      <w:bookmarkStart w:id="2435" w:name="_Toc306983415"/>
      <w:bookmarkStart w:id="2436" w:name="_Toc306983862"/>
      <w:bookmarkStart w:id="2437" w:name="_Toc307336558"/>
      <w:bookmarkStart w:id="2438" w:name="_Toc307336686"/>
      <w:bookmarkStart w:id="2439" w:name="_Toc307336814"/>
      <w:bookmarkStart w:id="2440" w:name="_Toc307387430"/>
      <w:bookmarkStart w:id="2441" w:name="_Toc307589557"/>
      <w:bookmarkStart w:id="2442" w:name="_Toc307751051"/>
      <w:bookmarkStart w:id="2443" w:name="_Toc307834294"/>
      <w:bookmarkStart w:id="2444" w:name="_Toc307842487"/>
      <w:bookmarkStart w:id="2445" w:name="_Toc307899151"/>
      <w:bookmarkStart w:id="2446" w:name="_Toc307899306"/>
      <w:bookmarkStart w:id="2447" w:name="_Toc307947542"/>
      <w:bookmarkStart w:id="2448" w:name="_Toc307947689"/>
      <w:bookmarkStart w:id="2449" w:name="_Toc308102845"/>
      <w:bookmarkStart w:id="2450" w:name="_Toc308102993"/>
      <w:bookmarkStart w:id="2451" w:name="_Toc308103141"/>
      <w:bookmarkStart w:id="2452" w:name="_Toc308162950"/>
      <w:bookmarkStart w:id="2453" w:name="_Toc308189237"/>
      <w:bookmarkStart w:id="2454" w:name="_Toc308447278"/>
      <w:bookmarkStart w:id="2455" w:name="_Toc308447431"/>
      <w:bookmarkStart w:id="2456" w:name="_Toc308512656"/>
      <w:bookmarkStart w:id="2457" w:name="_Toc309299705"/>
      <w:bookmarkStart w:id="2458" w:name="_Toc309379045"/>
      <w:bookmarkStart w:id="2459" w:name="_Toc309380486"/>
      <w:bookmarkStart w:id="2460" w:name="_Toc309381681"/>
      <w:bookmarkStart w:id="2461" w:name="_Toc309473315"/>
      <w:bookmarkStart w:id="2462" w:name="_Toc309473987"/>
      <w:bookmarkStart w:id="2463" w:name="_Toc309479984"/>
      <w:bookmarkStart w:id="2464" w:name="_Toc309652227"/>
      <w:bookmarkStart w:id="2465" w:name="_Toc309660931"/>
      <w:bookmarkStart w:id="2466" w:name="_Toc309661100"/>
      <w:bookmarkStart w:id="2467" w:name="_Toc309823140"/>
      <w:bookmarkStart w:id="2468" w:name="_Toc309845086"/>
      <w:bookmarkStart w:id="2469" w:name="_Toc309893328"/>
      <w:bookmarkStart w:id="2470" w:name="_Toc309898770"/>
      <w:bookmarkStart w:id="2471" w:name="_Toc309898941"/>
      <w:bookmarkStart w:id="2472" w:name="_Toc309997565"/>
      <w:bookmarkStart w:id="2473" w:name="_Toc310098894"/>
      <w:bookmarkStart w:id="2474" w:name="_Toc310152013"/>
      <w:bookmarkStart w:id="2475" w:name="_Toc310152182"/>
      <w:bookmarkStart w:id="2476" w:name="_Toc310178989"/>
      <w:bookmarkStart w:id="2477" w:name="_Toc315369252"/>
      <w:bookmarkStart w:id="2478" w:name="_Toc315369422"/>
      <w:bookmarkStart w:id="2479" w:name="_Toc315540584"/>
      <w:bookmarkStart w:id="2480" w:name="_Toc316842780"/>
      <w:bookmarkStart w:id="2481" w:name="_Toc316846905"/>
      <w:bookmarkStart w:id="2482" w:name="_Toc316917077"/>
      <w:bookmarkStart w:id="2483" w:name="_Toc316923241"/>
      <w:bookmarkStart w:id="2484" w:name="_Toc316923426"/>
      <w:bookmarkStart w:id="2485" w:name="_Toc317154932"/>
      <w:r w:rsidRPr="00390434">
        <w:rPr>
          <w:rStyle w:val="Heading3Char"/>
        </w:rPr>
        <w:t>(</w:t>
      </w:r>
      <w:r w:rsidR="006C1364">
        <w:rPr>
          <w:rStyle w:val="Heading3Char"/>
        </w:rPr>
        <w:t>i</w:t>
      </w:r>
      <w:r w:rsidRPr="00390434">
        <w:rPr>
          <w:rStyle w:val="Heading3Char"/>
        </w:rPr>
        <w:t>) Vector Fields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r>
        <w:t xml:space="preserve"> </w:t>
      </w:r>
    </w:p>
    <w:p w14:paraId="5C4377A4" w14:textId="77777777" w:rsidR="00D2264E" w:rsidRDefault="00D2264E" w:rsidP="007918D0"/>
    <w:p w14:paraId="2351AB31" w14:textId="77777777" w:rsidR="00F71255" w:rsidRDefault="004C59C1" w:rsidP="007918D0">
      <w:r>
        <w:t>W</w:t>
      </w:r>
      <w:r w:rsidR="00F71255">
        <w:t xml:space="preserve">e considered </w:t>
      </w:r>
      <w:r>
        <w:t xml:space="preserve">above </w:t>
      </w:r>
      <w:r w:rsidR="00F71255">
        <w:t xml:space="preserve">vectors like position </w:t>
      </w:r>
      <w:r w:rsidR="00D07AD4" w:rsidRPr="00F71255">
        <w:rPr>
          <w:b/>
        </w:rPr>
        <w:t>x</w:t>
      </w:r>
      <w:r w:rsidR="00D07AD4">
        <w:t xml:space="preserve"> (and </w:t>
      </w:r>
      <w:r w:rsidR="00F71255">
        <w:t>d</w:t>
      </w:r>
      <w:r w:rsidR="00F71255" w:rsidRPr="00F71255">
        <w:rPr>
          <w:b/>
        </w:rPr>
        <w:t>x</w:t>
      </w:r>
      <w:r w:rsidR="00D07AD4">
        <w:t>)</w:t>
      </w:r>
      <w:r w:rsidR="00F71255">
        <w:t xml:space="preserve"> and velocity </w:t>
      </w:r>
      <w:r w:rsidR="00F71255" w:rsidRPr="00F71255">
        <w:rPr>
          <w:b/>
        </w:rPr>
        <w:t>v</w:t>
      </w:r>
      <w:r w:rsidR="00F71255">
        <w:t xml:space="preserve"> and the vector operator </w:t>
      </w:r>
      <w:r w:rsidR="00F71255">
        <w:rPr>
          <w:b/>
        </w:rPr>
        <w:fldChar w:fldCharType="begin"/>
      </w:r>
      <w:r w:rsidR="00F71255">
        <w:rPr>
          <w:b/>
        </w:rPr>
        <w:instrText xml:space="preserve"> EQ \O(</w:instrText>
      </w:r>
      <w:r w:rsidR="00F71255" w:rsidRPr="00F71255">
        <w:rPr>
          <w:b/>
        </w:rPr>
        <w:sym w:font="Symbol" w:char="F0D1"/>
      </w:r>
      <w:r w:rsidR="00F71255">
        <w:rPr>
          <w:b/>
        </w:rPr>
        <w:instrText>,\S\up2(</w:instrText>
      </w:r>
      <w:r w:rsidR="006234E2" w:rsidRPr="006234E2">
        <w:rPr>
          <w:rFonts w:ascii="Aatrix OCR A Extended" w:hAnsi="Aatrix OCR A Extended"/>
        </w:rPr>
        <w:instrText>¯</w:instrText>
      </w:r>
      <w:r w:rsidR="00F71255">
        <w:rPr>
          <w:b/>
        </w:rPr>
        <w:instrText>))</w:instrText>
      </w:r>
      <w:r w:rsidR="00F71255">
        <w:rPr>
          <w:b/>
        </w:rPr>
        <w:fldChar w:fldCharType="end"/>
      </w:r>
      <w:r w:rsidR="00F71255">
        <w:t xml:space="preserve">, and we referred to a generic vector as </w:t>
      </w:r>
      <w:r w:rsidR="00F71255" w:rsidRPr="00F71255">
        <w:rPr>
          <w:b/>
        </w:rPr>
        <w:t>V</w:t>
      </w:r>
      <w:r w:rsidR="00F71255">
        <w:t xml:space="preserve">. Many vectors of interest </w:t>
      </w:r>
      <w:r>
        <w:t xml:space="preserve">(in fact, most) </w:t>
      </w:r>
      <w:r w:rsidR="00F71255">
        <w:t xml:space="preserve">are functions of </w:t>
      </w:r>
      <w:r w:rsidR="00F71255" w:rsidRPr="00F71255">
        <w:rPr>
          <w:b/>
        </w:rPr>
        <w:t>x</w:t>
      </w:r>
      <w:r w:rsidR="00F71255">
        <w:t xml:space="preserve">, which is to say, they are vector fields. Examples are the electric and magnetic fields </w:t>
      </w:r>
      <w:r w:rsidR="00F71255" w:rsidRPr="00F71255">
        <w:rPr>
          <w:b/>
        </w:rPr>
        <w:t>E</w:t>
      </w:r>
      <w:r w:rsidR="00F71255">
        <w:t>(</w:t>
      </w:r>
      <w:r w:rsidR="00F71255" w:rsidRPr="00F71255">
        <w:rPr>
          <w:b/>
        </w:rPr>
        <w:t>x</w:t>
      </w:r>
      <w:r w:rsidR="00F71255">
        <w:t xml:space="preserve">) and </w:t>
      </w:r>
      <w:r w:rsidR="00F71255" w:rsidRPr="00F71255">
        <w:rPr>
          <w:b/>
        </w:rPr>
        <w:t>B</w:t>
      </w:r>
      <w:r w:rsidR="00F71255">
        <w:t>(</w:t>
      </w:r>
      <w:r w:rsidR="00F71255" w:rsidRPr="00F71255">
        <w:rPr>
          <w:b/>
        </w:rPr>
        <w:t>x</w:t>
      </w:r>
      <w:r w:rsidR="00F71255">
        <w:t xml:space="preserve">), or the average velocity of a small region of fluid </w:t>
      </w:r>
      <w:r w:rsidR="00390434">
        <w:rPr>
          <w:b/>
        </w:rPr>
        <w:t>V</w:t>
      </w:r>
      <w:r w:rsidR="00F71255">
        <w:t>(</w:t>
      </w:r>
      <w:r w:rsidR="00F71255" w:rsidRPr="00390434">
        <w:rPr>
          <w:b/>
        </w:rPr>
        <w:t>x</w:t>
      </w:r>
      <w:r w:rsidR="00F71255">
        <w:t xml:space="preserve">) or a current density </w:t>
      </w:r>
      <w:r w:rsidR="00F71255" w:rsidRPr="00F71255">
        <w:rPr>
          <w:b/>
        </w:rPr>
        <w:t>J</w:t>
      </w:r>
      <w:r w:rsidR="00F71255">
        <w:t>(</w:t>
      </w:r>
      <w:r w:rsidR="00F71255" w:rsidRPr="00F71255">
        <w:rPr>
          <w:b/>
        </w:rPr>
        <w:t>x</w:t>
      </w:r>
      <w:r w:rsidR="008B7DED">
        <w:t xml:space="preserve">). </w:t>
      </w:r>
      <w:r w:rsidR="00F71255">
        <w:t xml:space="preserve">Another example is </w:t>
      </w:r>
      <w:r w:rsidR="005E2572">
        <w:t>the</w:t>
      </w:r>
      <w:r w:rsidR="00F71255">
        <w:t xml:space="preserve"> transformation </w:t>
      </w:r>
      <w:r w:rsidR="00F71255" w:rsidRPr="00F71255">
        <w:rPr>
          <w:b/>
        </w:rPr>
        <w:t>F</w:t>
      </w:r>
      <w:r w:rsidR="00F71255">
        <w:t>(</w:t>
      </w:r>
      <w:r w:rsidR="00F71255" w:rsidRPr="00F71255">
        <w:rPr>
          <w:b/>
        </w:rPr>
        <w:t>x</w:t>
      </w:r>
      <w:r w:rsidR="00F71255">
        <w:t xml:space="preserve">). </w:t>
      </w:r>
    </w:p>
    <w:p w14:paraId="0F213DC3" w14:textId="77777777" w:rsidR="00F71255" w:rsidRDefault="00F71255" w:rsidP="007918D0">
      <w:r>
        <w:tab/>
        <w:t>We already mentioned scalar fields, such as temperature T(</w:t>
      </w:r>
      <w:r w:rsidRPr="00F71255">
        <w:rPr>
          <w:b/>
        </w:rPr>
        <w:t>x</w:t>
      </w:r>
      <w:r>
        <w:t>) or electrostatic potential Φ(</w:t>
      </w:r>
      <w:r w:rsidRPr="00F71255">
        <w:rPr>
          <w:b/>
        </w:rPr>
        <w:t>x</w:t>
      </w:r>
      <w:r>
        <w:t xml:space="preserve">). The way a scalar </w:t>
      </w:r>
      <w:r w:rsidR="003E2B30">
        <w:t xml:space="preserve">temperature </w:t>
      </w:r>
      <w:r>
        <w:t>field transforms going from x-space to x'-space</w:t>
      </w:r>
      <w:r w:rsidR="003E2B30">
        <w:t xml:space="preserve"> is this</w:t>
      </w:r>
    </w:p>
    <w:p w14:paraId="094B15D8" w14:textId="77777777" w:rsidR="00F71255" w:rsidRDefault="00F71255" w:rsidP="007918D0"/>
    <w:p w14:paraId="2091B532" w14:textId="77777777" w:rsidR="004C59C1" w:rsidRDefault="00F71255" w:rsidP="004C59C1">
      <w:r>
        <w:tab/>
      </w:r>
      <w:r w:rsidR="003E2B30">
        <w:t>T</w:t>
      </w:r>
      <w:r>
        <w:t>'(</w:t>
      </w:r>
      <w:r w:rsidRPr="00F71255">
        <w:rPr>
          <w:b/>
        </w:rPr>
        <w:t>x</w:t>
      </w:r>
      <w:r w:rsidRPr="005C5D34">
        <w:t>'</w:t>
      </w:r>
      <w:r>
        <w:t xml:space="preserve">)  = </w:t>
      </w:r>
      <w:r w:rsidR="003E2B30">
        <w:t>T</w:t>
      </w:r>
      <w:r>
        <w: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004C59C1" w:rsidRPr="004C59C1">
        <w:t xml:space="preserve"> </w:t>
      </w:r>
    </w:p>
    <w:p w14:paraId="10E0FBB6" w14:textId="77777777" w:rsidR="004C59C1" w:rsidRDefault="004C59C1" w:rsidP="004C59C1"/>
    <w:p w14:paraId="22251F9B" w14:textId="77777777" w:rsidR="00390434" w:rsidRDefault="004C59C1" w:rsidP="007918D0">
      <w:r>
        <w:t xml:space="preserve">If the transformation is a 3D rotation from frame S to frame S', then T'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003E2B30" w:rsidRPr="00390434">
        <w:rPr>
          <w:color w:val="000000"/>
        </w:rPr>
        <w:t xml:space="preserve"> </w:t>
      </w:r>
      <w:r w:rsidR="00390434">
        <w:rPr>
          <w:color w:val="000000"/>
        </w:rPr>
        <w:t xml:space="preserve">In x'-space </w:t>
      </w:r>
      <w:r>
        <w:rPr>
          <w:color w:val="000000"/>
        </w:rPr>
        <w:t>one needs</w:t>
      </w:r>
      <w:r w:rsidR="00390434">
        <w:rPr>
          <w:color w:val="000000"/>
        </w:rPr>
        <w:t xml:space="preserve"> the prime on T' because the functional form (how T' depends on the x</w:t>
      </w:r>
      <w:r w:rsidR="00390434">
        <w:t>'</w:t>
      </w:r>
      <w:r w:rsidR="00390434">
        <w:rPr>
          <w:rStyle w:val="subscript"/>
        </w:rPr>
        <w:t>i</w:t>
      </w:r>
      <w:r w:rsidR="00390434">
        <w:t>) is not the same as that of T (how T depends on the x</w:t>
      </w:r>
      <w:r w:rsidR="00390434">
        <w:rPr>
          <w:rStyle w:val="subscript"/>
        </w:rPr>
        <w:t>i</w:t>
      </w:r>
      <w:r w:rsidR="002F5ED3">
        <w:t>)</w:t>
      </w:r>
      <w:r w:rsidR="00390434">
        <w:t>. For example, if  transformation</w:t>
      </w:r>
      <w:r>
        <w:t xml:space="preserve"> F</w:t>
      </w:r>
      <w:r w:rsidR="00390434">
        <w:t xml:space="preserve"> is from 2D Cartesi</w:t>
      </w:r>
      <w:r>
        <w:t>an to polar coordinates, then</w:t>
      </w:r>
    </w:p>
    <w:p w14:paraId="053A306A" w14:textId="77777777" w:rsidR="00390434" w:rsidRDefault="00390434" w:rsidP="007918D0"/>
    <w:p w14:paraId="24600157" w14:textId="77777777" w:rsidR="00390434" w:rsidRDefault="00390434" w:rsidP="007918D0">
      <w:r>
        <w:tab/>
        <w:t>T'(r,</w:t>
      </w:r>
      <w:r w:rsidR="00CD669E">
        <w:t xml:space="preserve">θ)  = T(x,y) = T(rcosθ,rsinθ) </w:t>
      </w:r>
      <w:r w:rsidR="00CD669E">
        <w:tab/>
      </w:r>
      <w:r>
        <w:t>≠ T(r,θ)</w:t>
      </w:r>
    </w:p>
    <w:p w14:paraId="12202E3D" w14:textId="77777777" w:rsidR="002A19F1" w:rsidRDefault="002A19F1" w:rsidP="007918D0"/>
    <w:p w14:paraId="779AA682" w14:textId="77777777" w:rsidR="002A19F1" w:rsidRPr="00390434" w:rsidRDefault="002A19F1" w:rsidP="007918D0">
      <w:r>
        <w:t xml:space="preserve">Contravariant and covariant </w:t>
      </w:r>
      <w:r w:rsidRPr="002F5ED3">
        <w:t>vector</w:t>
      </w:r>
      <w:r>
        <w:t xml:space="preserve"> fields transform as described above, but now </w:t>
      </w:r>
      <w:r w:rsidR="004C59C1">
        <w:t xml:space="preserve">one must </w:t>
      </w:r>
      <w:r>
        <w:t xml:space="preserve">show the </w:t>
      </w:r>
      <w:r w:rsidR="00E87B08">
        <w:t>argument for</w:t>
      </w:r>
      <w:r>
        <w:t xml:space="preserve"> each field</w:t>
      </w:r>
      <w:r w:rsidR="004C59C1">
        <w:t xml:space="preserve"> in its own space</w:t>
      </w:r>
      <w:r w:rsidR="00390434">
        <w:t xml:space="preserve">, and again </w:t>
      </w:r>
      <w:r w:rsidR="00390434" w:rsidRPr="00F71255">
        <w:rPr>
          <w:b/>
        </w:rPr>
        <w:t>x</w:t>
      </w:r>
      <w:r w:rsidR="00390434">
        <w:t xml:space="preserve">' = </w:t>
      </w:r>
      <w:r w:rsidR="00390434" w:rsidRPr="00F71255">
        <w:rPr>
          <w:b/>
        </w:rPr>
        <w:t>F</w:t>
      </w:r>
      <w:r w:rsidR="00390434">
        <w:t>(</w:t>
      </w:r>
      <w:r w:rsidR="00390434" w:rsidRPr="00F71255">
        <w:rPr>
          <w:b/>
        </w:rPr>
        <w:t>x</w:t>
      </w:r>
      <w:r w:rsidR="00390434">
        <w:t xml:space="preserve">) : </w:t>
      </w:r>
    </w:p>
    <w:p w14:paraId="02F2CCF4" w14:textId="77777777" w:rsidR="002A19F1" w:rsidRDefault="002A19F1" w:rsidP="007918D0"/>
    <w:p w14:paraId="37AD6CB5" w14:textId="77777777" w:rsidR="002A19F1" w:rsidRPr="00152C73" w:rsidRDefault="002A19F1" w:rsidP="002A19F1">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3301AD9" w14:textId="77777777" w:rsidR="002A19F1" w:rsidRDefault="002A19F1" w:rsidP="002A19F1">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rsidR="00390434">
        <w:tab/>
        <w:t xml:space="preserve">   </w:t>
      </w:r>
      <w:r>
        <w:t>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3782BF10" w14:textId="77777777" w:rsidR="00390434" w:rsidRDefault="00390434" w:rsidP="002A19F1"/>
    <w:p w14:paraId="2DE8A68D" w14:textId="77777777" w:rsidR="00390434" w:rsidRDefault="00390434" w:rsidP="002A19F1">
      <w:r>
        <w:t xml:space="preserve">Similar transformation rules apply to tensors of any </w:t>
      </w:r>
      <w:r w:rsidR="002F5ED3">
        <w:t>rank</w:t>
      </w:r>
      <w:r>
        <w:t>. For example, the metric tensor g</w:t>
      </w:r>
      <w:r>
        <w:rPr>
          <w:rStyle w:val="subscript"/>
        </w:rPr>
        <w:t xml:space="preserve">ab </w:t>
      </w:r>
      <w:r>
        <w:t>(</w:t>
      </w:r>
      <w:r w:rsidR="00D07AD4">
        <w:t>developmental notation</w:t>
      </w:r>
      <w:r>
        <w:t>) is a rank-2 contravariant tensor field and the transformation rule is this</w:t>
      </w:r>
    </w:p>
    <w:p w14:paraId="514A2B9D" w14:textId="77777777" w:rsidR="00390434" w:rsidRDefault="00390434" w:rsidP="002A19F1"/>
    <w:p w14:paraId="25780F50" w14:textId="77777777" w:rsidR="00390434" w:rsidRPr="002F2AA1" w:rsidRDefault="00390434" w:rsidP="002A19F1">
      <w:r>
        <w:tab/>
        <w:t>g'</w:t>
      </w:r>
      <w:r>
        <w:rPr>
          <w:rStyle w:val="subscript"/>
        </w:rPr>
        <w:t>ab</w:t>
      </w:r>
      <w:r>
        <w:t>(</w:t>
      </w:r>
      <w:r w:rsidRPr="00390434">
        <w:rPr>
          <w:b/>
        </w:rPr>
        <w:t>x</w:t>
      </w:r>
      <w:r>
        <w:t>')   = R</w:t>
      </w:r>
      <w:r>
        <w:rPr>
          <w:rStyle w:val="subscript"/>
        </w:rPr>
        <w:t>aa'</w:t>
      </w:r>
      <w:r>
        <w:t>R</w:t>
      </w:r>
      <w:r>
        <w:rPr>
          <w:rStyle w:val="subscript"/>
        </w:rPr>
        <w:t>bb'</w:t>
      </w:r>
      <w:r>
        <w:t>g</w:t>
      </w:r>
      <w:r>
        <w:rPr>
          <w:rStyle w:val="subscript"/>
        </w:rPr>
        <w:t>a'b'</w:t>
      </w:r>
      <w:r>
        <w:t>(</w:t>
      </w:r>
      <w:r w:rsidRPr="00390434">
        <w:rPr>
          <w:b/>
        </w:rPr>
        <w:t>x</w:t>
      </w:r>
      <w:r>
        <w:t xml:space="preserve">)  </w:t>
      </w:r>
      <w:r w:rsidR="002F2AA1">
        <w:tab/>
      </w:r>
      <w:r w:rsidR="002F2AA1">
        <w:tab/>
        <w:t>or</w:t>
      </w:r>
      <w:r w:rsidR="002F2AA1">
        <w:tab/>
        <w:t>g'</w:t>
      </w:r>
      <w:r w:rsidR="002F2AA1">
        <w:rPr>
          <w:rStyle w:val="subscript"/>
        </w:rPr>
        <w:t>ab</w:t>
      </w:r>
      <w:r w:rsidR="002F2AA1">
        <w:t xml:space="preserve">  = R</w:t>
      </w:r>
      <w:r w:rsidR="002F2AA1">
        <w:rPr>
          <w:rStyle w:val="subscript"/>
        </w:rPr>
        <w:t>aa'</w:t>
      </w:r>
      <w:r w:rsidR="002F2AA1">
        <w:t>R</w:t>
      </w:r>
      <w:r w:rsidR="002F2AA1">
        <w:rPr>
          <w:rStyle w:val="subscript"/>
        </w:rPr>
        <w:t>bb'</w:t>
      </w:r>
      <w:r w:rsidR="002F2AA1">
        <w:t>g</w:t>
      </w:r>
      <w:r w:rsidR="002F2AA1">
        <w:rPr>
          <w:rStyle w:val="subscript"/>
        </w:rPr>
        <w:t>a'b'</w:t>
      </w:r>
      <w:r w:rsidR="002F2AA1">
        <w:tab/>
      </w:r>
    </w:p>
    <w:p w14:paraId="09F02B69" w14:textId="77777777" w:rsidR="00390434" w:rsidRDefault="00390434" w:rsidP="002A19F1"/>
    <w:p w14:paraId="5DBE0939" w14:textId="77777777" w:rsidR="00D07AD4" w:rsidRDefault="00390434" w:rsidP="007918D0">
      <w:r>
        <w:t>Often the coordinate dependence of g</w:t>
      </w:r>
      <w:r w:rsidR="00D07AD4">
        <w:t xml:space="preserve"> is suppressed</w:t>
      </w:r>
      <w:r>
        <w:t>,</w:t>
      </w:r>
      <w:r w:rsidR="00D07AD4">
        <w:t xml:space="preserve"> just as </w:t>
      </w:r>
      <w:r w:rsidR="002F2AA1">
        <w:t>it is</w:t>
      </w:r>
      <w:r w:rsidR="00D07AD4">
        <w:t xml:space="preserve"> for R</w:t>
      </w:r>
      <w:r w:rsidR="00CD669E">
        <w:t xml:space="preserve"> and S</w:t>
      </w:r>
      <w:r w:rsidR="002F5ED3">
        <w:t xml:space="preserve">, as shown on the right above. </w:t>
      </w:r>
    </w:p>
    <w:p w14:paraId="5E74C4BE" w14:textId="77777777" w:rsidR="00D07AD4" w:rsidRDefault="00D07AD4" w:rsidP="00D07AD4"/>
    <w:p w14:paraId="40ACA296" w14:textId="77777777" w:rsidR="00D07AD4" w:rsidRDefault="00D07AD4" w:rsidP="00D07AD4">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w:t>
      </w:r>
      <w:r w:rsidR="00EC636F">
        <w:t>as</w:t>
      </w:r>
    </w:p>
    <w:p w14:paraId="39E62E1B" w14:textId="77777777" w:rsidR="00D07AD4" w:rsidRDefault="00D07AD4" w:rsidP="00D07AD4"/>
    <w:p w14:paraId="4E83A4F0" w14:textId="77777777" w:rsidR="00B620A4" w:rsidRDefault="002F2AA1" w:rsidP="002F2AA1">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w:t>
      </w:r>
      <w:r w:rsidR="00EC636F">
        <w:t>x</w:t>
      </w:r>
      <w:r w:rsidR="00EC636F">
        <w:rPr>
          <w:rStyle w:val="superscript"/>
        </w:rPr>
        <w:t>α</w:t>
      </w:r>
      <w:r>
        <w:t>)</w:t>
      </w:r>
      <w:r>
        <w:tab/>
      </w:r>
      <w:r w:rsidR="00EC636F">
        <w:tab/>
      </w:r>
      <w:r w:rsidR="005D1B07">
        <w:tab/>
      </w:r>
      <w:r w:rsidR="005D1B07">
        <w:tab/>
      </w:r>
      <w:r w:rsidR="00EC636F">
        <w:t>x'</w:t>
      </w:r>
      <w:r w:rsidR="00EC636F">
        <w:rPr>
          <w:rStyle w:val="superscript"/>
        </w:rPr>
        <w:t>μ</w:t>
      </w:r>
      <w:r w:rsidR="00EC636F">
        <w:t xml:space="preserve"> = Λ</w:t>
      </w:r>
      <w:r w:rsidR="00EC636F">
        <w:rPr>
          <w:rStyle w:val="superscript"/>
        </w:rPr>
        <w:t>μ</w:t>
      </w:r>
      <w:r w:rsidR="00EC636F">
        <w:rPr>
          <w:rStyle w:val="subscript"/>
        </w:rPr>
        <w:t>ν</w:t>
      </w:r>
      <w:r w:rsidR="00EC636F">
        <w:t>x</w:t>
      </w:r>
      <w:r w:rsidR="00EC636F">
        <w:rPr>
          <w:rStyle w:val="superscript"/>
        </w:rPr>
        <w:t>ν</w:t>
      </w:r>
      <w:r w:rsidR="00EC636F">
        <w:tab/>
      </w:r>
    </w:p>
    <w:p w14:paraId="2B5B70F1" w14:textId="77777777" w:rsidR="00937A5D" w:rsidRDefault="00937A5D" w:rsidP="005D2C89"/>
    <w:p w14:paraId="6E089AA6" w14:textId="77777777" w:rsidR="00D2264E" w:rsidRDefault="00937A5D" w:rsidP="005D2C89">
      <w:pPr>
        <w:rPr>
          <w:rStyle w:val="Heading3Char"/>
        </w:rPr>
      </w:pPr>
      <w:bookmarkStart w:id="2486" w:name="_Toc304794996"/>
      <w:bookmarkStart w:id="2487" w:name="_Toc304795085"/>
      <w:bookmarkStart w:id="2488" w:name="_Toc304795111"/>
      <w:bookmarkStart w:id="2489" w:name="_Toc304795295"/>
      <w:bookmarkStart w:id="2490" w:name="_Toc304795368"/>
      <w:bookmarkStart w:id="2491" w:name="_Toc304795462"/>
      <w:bookmarkStart w:id="2492" w:name="_Toc304795674"/>
      <w:bookmarkStart w:id="2493" w:name="_Toc304795968"/>
      <w:bookmarkStart w:id="2494" w:name="_Toc304796059"/>
      <w:bookmarkStart w:id="2495" w:name="_Toc304796275"/>
      <w:bookmarkStart w:id="2496" w:name="_Toc304796328"/>
      <w:bookmarkStart w:id="2497" w:name="_Toc304796616"/>
      <w:bookmarkStart w:id="2498" w:name="_Toc304796698"/>
      <w:bookmarkStart w:id="2499" w:name="_Toc304796780"/>
      <w:bookmarkStart w:id="2500" w:name="_Toc304796862"/>
      <w:bookmarkStart w:id="2501" w:name="_Toc304796944"/>
      <w:bookmarkStart w:id="2502" w:name="_Toc304833591"/>
      <w:bookmarkStart w:id="2503" w:name="_Toc304915663"/>
      <w:bookmarkStart w:id="2504" w:name="_Toc305347270"/>
      <w:bookmarkStart w:id="2505" w:name="_Toc305618151"/>
      <w:bookmarkStart w:id="2506" w:name="_Toc305663723"/>
      <w:bookmarkStart w:id="2507" w:name="_Toc305663820"/>
      <w:bookmarkStart w:id="2508" w:name="_Toc305665741"/>
      <w:bookmarkStart w:id="2509" w:name="_Toc305666280"/>
      <w:bookmarkStart w:id="2510" w:name="_Toc305684656"/>
      <w:bookmarkStart w:id="2511" w:name="_Toc305684758"/>
      <w:bookmarkStart w:id="2512" w:name="_Toc305687052"/>
      <w:bookmarkStart w:id="2513" w:name="_Toc305690327"/>
      <w:bookmarkStart w:id="2514" w:name="_Toc305702582"/>
      <w:bookmarkStart w:id="2515" w:name="_Toc305867718"/>
      <w:bookmarkStart w:id="2516" w:name="_Toc305918102"/>
      <w:bookmarkStart w:id="2517" w:name="_Toc305926135"/>
      <w:bookmarkStart w:id="2518" w:name="_Toc305927982"/>
      <w:bookmarkStart w:id="2519" w:name="_Toc305928091"/>
      <w:bookmarkStart w:id="2520" w:name="_Toc305954566"/>
      <w:bookmarkStart w:id="2521" w:name="_Toc306011055"/>
      <w:bookmarkStart w:id="2522" w:name="_Toc306129905"/>
      <w:bookmarkStart w:id="2523" w:name="_Toc306130022"/>
      <w:bookmarkStart w:id="2524" w:name="_Toc306196104"/>
      <w:bookmarkStart w:id="2525" w:name="_Toc306341475"/>
      <w:bookmarkStart w:id="2526" w:name="_Toc306356663"/>
      <w:bookmarkStart w:id="2527" w:name="_Toc306356783"/>
      <w:bookmarkStart w:id="2528" w:name="_Toc306356899"/>
      <w:bookmarkStart w:id="2529" w:name="_Toc306357014"/>
      <w:bookmarkStart w:id="2530" w:name="_Toc306357126"/>
      <w:bookmarkStart w:id="2531" w:name="_Toc306357233"/>
      <w:bookmarkStart w:id="2532" w:name="_Toc306357351"/>
      <w:bookmarkStart w:id="2533" w:name="_Toc306357471"/>
      <w:bookmarkStart w:id="2534" w:name="_Toc306371952"/>
      <w:bookmarkStart w:id="2535" w:name="_Toc306372074"/>
      <w:bookmarkStart w:id="2536" w:name="_Toc306378449"/>
      <w:bookmarkStart w:id="2537" w:name="_Toc306378605"/>
      <w:bookmarkStart w:id="2538" w:name="_Toc306379913"/>
      <w:bookmarkStart w:id="2539" w:name="_Toc306384832"/>
      <w:bookmarkStart w:id="2540" w:name="_Toc306386084"/>
      <w:bookmarkStart w:id="2541" w:name="_Toc306386214"/>
      <w:bookmarkStart w:id="2542" w:name="_Toc306632714"/>
      <w:bookmarkStart w:id="2543" w:name="_Toc306632847"/>
      <w:bookmarkStart w:id="2544" w:name="_Toc306632980"/>
      <w:bookmarkStart w:id="2545" w:name="_Toc306633115"/>
      <w:bookmarkStart w:id="2546" w:name="_Toc306633247"/>
      <w:bookmarkStart w:id="2547" w:name="_Toc306633379"/>
      <w:bookmarkStart w:id="2548" w:name="_Toc306731869"/>
      <w:bookmarkStart w:id="2549" w:name="_Toc306732002"/>
      <w:bookmarkStart w:id="2550" w:name="_Toc306782922"/>
      <w:bookmarkStart w:id="2551" w:name="_Toc306817793"/>
      <w:bookmarkStart w:id="2552" w:name="_Toc306886194"/>
      <w:bookmarkStart w:id="2553" w:name="_Toc306886374"/>
      <w:bookmarkStart w:id="2554" w:name="_Toc306886502"/>
      <w:bookmarkStart w:id="2555" w:name="_Toc306903283"/>
      <w:bookmarkStart w:id="2556" w:name="_Toc306957268"/>
      <w:bookmarkStart w:id="2557" w:name="_Toc306971597"/>
      <w:bookmarkStart w:id="2558" w:name="_Toc306983416"/>
      <w:bookmarkStart w:id="2559" w:name="_Toc306983863"/>
      <w:bookmarkStart w:id="2560" w:name="_Toc307336559"/>
      <w:bookmarkStart w:id="2561" w:name="_Toc307336687"/>
      <w:bookmarkStart w:id="2562" w:name="_Toc307336815"/>
      <w:bookmarkStart w:id="2563" w:name="_Toc307387431"/>
      <w:bookmarkStart w:id="2564" w:name="_Toc307589558"/>
      <w:bookmarkStart w:id="2565" w:name="_Toc307751052"/>
      <w:bookmarkStart w:id="2566" w:name="_Toc307834295"/>
      <w:bookmarkStart w:id="2567" w:name="_Toc307842488"/>
      <w:bookmarkStart w:id="2568" w:name="_Toc307899152"/>
      <w:bookmarkStart w:id="2569" w:name="_Toc307899307"/>
      <w:bookmarkStart w:id="2570" w:name="_Toc307947543"/>
      <w:bookmarkStart w:id="2571" w:name="_Toc307947690"/>
      <w:bookmarkStart w:id="2572" w:name="_Toc308102846"/>
      <w:bookmarkStart w:id="2573" w:name="_Toc308102994"/>
      <w:bookmarkStart w:id="2574" w:name="_Toc308103142"/>
      <w:bookmarkStart w:id="2575" w:name="_Toc308162951"/>
      <w:bookmarkStart w:id="2576" w:name="_Toc308189238"/>
      <w:bookmarkStart w:id="2577" w:name="_Toc308447279"/>
      <w:bookmarkStart w:id="2578" w:name="_Toc308447432"/>
      <w:bookmarkStart w:id="2579" w:name="_Toc308512657"/>
      <w:bookmarkStart w:id="2580" w:name="_Toc309299706"/>
      <w:bookmarkStart w:id="2581" w:name="_Toc309379046"/>
      <w:bookmarkStart w:id="2582" w:name="_Toc309380487"/>
      <w:bookmarkStart w:id="2583" w:name="_Toc309381682"/>
      <w:bookmarkStart w:id="2584" w:name="_Toc309473316"/>
      <w:bookmarkStart w:id="2585" w:name="_Toc309473988"/>
      <w:bookmarkStart w:id="2586" w:name="_Toc309479985"/>
      <w:bookmarkStart w:id="2587" w:name="_Toc309652228"/>
      <w:bookmarkStart w:id="2588" w:name="_Toc309660932"/>
      <w:bookmarkStart w:id="2589" w:name="_Toc309661101"/>
      <w:bookmarkStart w:id="2590" w:name="_Toc309823141"/>
      <w:bookmarkStart w:id="2591" w:name="_Toc309845087"/>
      <w:bookmarkStart w:id="2592" w:name="_Toc309893329"/>
      <w:bookmarkStart w:id="2593" w:name="_Toc309898771"/>
      <w:bookmarkStart w:id="2594" w:name="_Toc309898942"/>
      <w:bookmarkStart w:id="2595" w:name="_Toc309997566"/>
      <w:bookmarkStart w:id="2596" w:name="_Toc310098895"/>
      <w:bookmarkStart w:id="2597" w:name="_Toc310152014"/>
      <w:bookmarkStart w:id="2598" w:name="_Toc310152183"/>
      <w:bookmarkStart w:id="2599" w:name="_Toc310178990"/>
      <w:bookmarkStart w:id="2600" w:name="_Toc315369253"/>
      <w:bookmarkStart w:id="2601" w:name="_Toc315369423"/>
      <w:bookmarkStart w:id="2602" w:name="_Toc315540585"/>
      <w:bookmarkStart w:id="2603" w:name="_Toc316842781"/>
      <w:bookmarkStart w:id="2604" w:name="_Toc316846906"/>
      <w:bookmarkStart w:id="2605" w:name="_Toc316917078"/>
      <w:bookmarkStart w:id="2606" w:name="_Toc316923242"/>
      <w:bookmarkStart w:id="2607" w:name="_Toc316923427"/>
      <w:bookmarkStart w:id="2608" w:name="_Toc317154933"/>
      <w:r w:rsidRPr="002A5398">
        <w:rPr>
          <w:rStyle w:val="Heading3Char"/>
        </w:rPr>
        <w:t>(</w:t>
      </w:r>
      <w:r w:rsidR="006C1364">
        <w:rPr>
          <w:rStyle w:val="Heading3Char"/>
        </w:rPr>
        <w:t>j</w:t>
      </w:r>
      <w:r w:rsidR="00EB422D">
        <w:rPr>
          <w:rStyle w:val="Heading3Char"/>
        </w:rPr>
        <w:t xml:space="preserve">) </w:t>
      </w:r>
      <w:r w:rsidR="00BD5A57" w:rsidRPr="002A5398">
        <w:rPr>
          <w:rStyle w:val="Heading3Char"/>
        </w:rPr>
        <w:t>Names and symbols</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14:paraId="5B21CEFC" w14:textId="77777777" w:rsidR="00D2264E" w:rsidRDefault="00D2264E" w:rsidP="005D2C89">
      <w:pPr>
        <w:rPr>
          <w:rStyle w:val="Heading3Char"/>
        </w:rPr>
      </w:pPr>
    </w:p>
    <w:p w14:paraId="3B0E7CFA" w14:textId="77777777" w:rsidR="002C62D2" w:rsidRDefault="005D2C89" w:rsidP="005D2C89">
      <w:r>
        <w:t xml:space="preserve">The matrix </w:t>
      </w:r>
      <w:r w:rsidR="00721FE2">
        <w:t>R</w:t>
      </w:r>
      <w:r w:rsidR="00721FE2">
        <w:rPr>
          <w:rStyle w:val="subscript"/>
        </w:rPr>
        <w:t>ik</w:t>
      </w:r>
      <w:r w:rsidR="00721FE2">
        <w:t>(</w:t>
      </w:r>
      <w:r w:rsidR="00721FE2" w:rsidRPr="00C4155B">
        <w:rPr>
          <w:b/>
        </w:rPr>
        <w:t>x</w:t>
      </w:r>
      <w:r w:rsidR="00721FE2">
        <w:t>) = (∂x'</w:t>
      </w:r>
      <w:r w:rsidR="00721FE2">
        <w:rPr>
          <w:rStyle w:val="subscript"/>
        </w:rPr>
        <w:t>i</w:t>
      </w:r>
      <w:r w:rsidR="00721FE2">
        <w:t>/∂x</w:t>
      </w:r>
      <w:r w:rsidR="00721FE2">
        <w:rPr>
          <w:rStyle w:val="subscript"/>
        </w:rPr>
        <w:t>k</w:t>
      </w:r>
      <w:r w:rsidR="00721FE2">
        <w:t>)</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xml:space="preserve">) , while the matrix </w:t>
      </w:r>
      <w:r w:rsidR="00721FE2">
        <w:t>S</w:t>
      </w:r>
      <w:r w:rsidR="00721FE2">
        <w:rPr>
          <w:rStyle w:val="subscript"/>
        </w:rPr>
        <w:t>ik</w:t>
      </w:r>
      <w:r w:rsidR="00721FE2">
        <w:t>(</w:t>
      </w:r>
      <w:r w:rsidR="00721FE2" w:rsidRPr="00C4155B">
        <w:rPr>
          <w:b/>
        </w:rPr>
        <w:t>x</w:t>
      </w:r>
      <w:r w:rsidR="007E0D8A">
        <w:t xml:space="preserve">') = </w:t>
      </w:r>
      <w:r w:rsidR="00721FE2">
        <w:t>(∂x</w:t>
      </w:r>
      <w:r w:rsidR="00721FE2">
        <w:rPr>
          <w:rStyle w:val="subscript"/>
        </w:rPr>
        <w:t>i</w:t>
      </w:r>
      <w:r w:rsidR="00721FE2">
        <w:t>/∂x'</w:t>
      </w:r>
      <w:r w:rsidR="00721FE2">
        <w:rPr>
          <w:rStyle w:val="subscript"/>
        </w:rPr>
        <w:t>k</w:t>
      </w:r>
      <w:r w:rsidR="00721FE2">
        <w:t>)</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rsidR="00721FE2">
        <w:t xml:space="preserve">'). The </w:t>
      </w:r>
      <w:r w:rsidR="00EE10FE">
        <w:t xml:space="preserve">magnitude of the </w:t>
      </w:r>
      <w:r w:rsidR="00721FE2">
        <w:t>determinant of</w:t>
      </w:r>
      <w:r>
        <w:t xml:space="preserve"> Jacobian matrix </w:t>
      </w:r>
      <w:r w:rsidR="00EE10FE">
        <w:t>S</w:t>
      </w:r>
      <w:r w:rsidR="00721FE2">
        <w:t xml:space="preserve"> </w:t>
      </w:r>
      <w:r>
        <w:t xml:space="preserve">will be shown </w:t>
      </w:r>
      <w:r w:rsidR="007E0D8A">
        <w:t>in Section 8 (</w:t>
      </w:r>
      <w:r w:rsidR="00E57D2D">
        <w:t>e</w:t>
      </w:r>
      <w:r w:rsidR="007E0D8A">
        <w:t>) to have a certain significance</w:t>
      </w:r>
      <w:r>
        <w:t>, and that determ</w:t>
      </w:r>
      <w:r w:rsidR="00BD5A57">
        <w:t>inant is called "</w:t>
      </w:r>
      <w:r w:rsidR="00BD5A57" w:rsidRPr="007E0D8A">
        <w:rPr>
          <w:b/>
        </w:rPr>
        <w:t>the Jacobian</w:t>
      </w:r>
      <w:r w:rsidR="00BD5A57">
        <w:t>"  = det(</w:t>
      </w:r>
      <w:r w:rsidR="00EE10FE">
        <w:t>S</w:t>
      </w:r>
      <w:r w:rsidR="007E0D8A">
        <w:t>(</w:t>
      </w:r>
      <w:r w:rsidR="007E0D8A" w:rsidRPr="007E0D8A">
        <w:rPr>
          <w:b/>
        </w:rPr>
        <w:t>x</w:t>
      </w:r>
      <w:r w:rsidR="007E0D8A">
        <w:t>')</w:t>
      </w:r>
      <w:r w:rsidR="00BD5A57">
        <w:t>)</w:t>
      </w:r>
      <w:r w:rsidR="00F01D86">
        <w:t xml:space="preserve"> </w:t>
      </w:r>
      <w:r w:rsidR="00721FE2">
        <w:t>≡ J</w:t>
      </w:r>
      <w:r w:rsidR="007E0D8A">
        <w:t>(</w:t>
      </w:r>
      <w:r w:rsidR="007E0D8A" w:rsidRPr="007E0D8A">
        <w:rPr>
          <w:b/>
        </w:rPr>
        <w:t>x</w:t>
      </w:r>
      <w:r w:rsidR="007E0D8A">
        <w:t>')</w:t>
      </w:r>
      <w:r w:rsidR="00BD5A57">
        <w:t>.</w:t>
      </w:r>
    </w:p>
    <w:p w14:paraId="35DD5E15" w14:textId="77777777" w:rsidR="003A5C22" w:rsidRDefault="005D2C89" w:rsidP="005D2C89">
      <w:r>
        <w:tab/>
        <w:t>The author has anguished over what names to give the matrices R and S = R</w:t>
      </w:r>
      <w:r>
        <w:rPr>
          <w:rStyle w:val="superscript"/>
        </w:rPr>
        <w:t>-1</w:t>
      </w:r>
      <w:r>
        <w:t xml:space="preserve">. One option </w:t>
      </w:r>
      <w:r w:rsidR="007E0D8A">
        <w:t>was</w:t>
      </w:r>
      <w:r>
        <w:t xml:space="preserve"> to use R = L, where L stands for the fact that this matrix is describing a Local coordinate system at point </w:t>
      </w:r>
      <w:r w:rsidRPr="00744BA9">
        <w:rPr>
          <w:b/>
        </w:rPr>
        <w:t>x</w:t>
      </w:r>
      <w:r w:rsidR="00BD5A57">
        <w:t>, or a Linearized transformation</w:t>
      </w:r>
      <w:r>
        <w:t xml:space="preserve">. But L is always used for differential operators, so that got rejected. R is </w:t>
      </w:r>
      <w:r w:rsidR="00BD5A57">
        <w:t xml:space="preserve">often </w:t>
      </w:r>
      <w:r>
        <w:t>called Λ in special relativity</w:t>
      </w:r>
      <w:r w:rsidR="00601B5A">
        <w:t>, but why go Greek so early?</w:t>
      </w:r>
      <w:r>
        <w:t xml:space="preserve"> Another option is to use R = J for Jacobian, but J l</w:t>
      </w:r>
      <w:r w:rsidR="00BD5A57">
        <w:t>ooks too much like "an integer" or angular momentum</w:t>
      </w:r>
      <w:r w:rsidR="008D5D76">
        <w:t xml:space="preserve"> o</w:t>
      </w:r>
      <w:r w:rsidR="00F01D86">
        <w:t>r</w:t>
      </w:r>
      <w:r w:rsidR="008D5D76">
        <w:t xml:space="preserve"> "the Jacobian"</w:t>
      </w:r>
      <w:r w:rsidR="00BD5A57">
        <w:t xml:space="preserve">. </w:t>
      </w:r>
      <w:r w:rsidR="003A5C22">
        <w:t xml:space="preserve">T for Transformation might have been confused with the tranformation F. </w:t>
      </w:r>
      <w:r>
        <w:t xml:space="preserve">Our chosen notation R makes one think perhaps R is a Rotation, but that won't in general be the case. For the moment we will continue to use </w:t>
      </w:r>
      <w:r w:rsidR="00A30807">
        <w:t>R</w:t>
      </w:r>
      <w:r>
        <w:t xml:space="preserve"> and </w:t>
      </w:r>
      <w:r w:rsidR="00A30807">
        <w:t>S</w:t>
      </w:r>
      <w:r>
        <w:t xml:space="preserve">, </w:t>
      </w:r>
      <w:r w:rsidR="00601B5A">
        <w:t>where recall</w:t>
      </w:r>
      <w:r>
        <w:t xml:space="preserve"> RS = 1.</w:t>
      </w:r>
    </w:p>
    <w:p w14:paraId="086F2E9D" w14:textId="77777777" w:rsidR="003A5C22" w:rsidRPr="003A5C22" w:rsidRDefault="003A5C22" w:rsidP="005D2C89">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direct product algebras). Of course the differential calculus aspect of the subject is already highly visible, there are ∂ symbols everywhere (hence the name </w:t>
      </w:r>
      <w:r w:rsidRPr="003A5C22">
        <w:rPr>
          <w:b/>
        </w:rPr>
        <w:t>tensor calculus</w:t>
      </w:r>
      <w:r>
        <w:t xml:space="preserve">). </w:t>
      </w:r>
    </w:p>
    <w:p w14:paraId="2C5BEE7D" w14:textId="77777777" w:rsidR="007738B2" w:rsidRDefault="007738B2" w:rsidP="005D2C89"/>
    <w:p w14:paraId="5DD906C1" w14:textId="77777777" w:rsidR="007738B2" w:rsidRDefault="007738B2" w:rsidP="007738B2">
      <w:pPr>
        <w:pStyle w:val="Heading3"/>
      </w:pPr>
      <w:bookmarkStart w:id="2609" w:name="_Toc307834296"/>
      <w:bookmarkStart w:id="2610" w:name="_Toc307842489"/>
      <w:bookmarkStart w:id="2611" w:name="_Toc307899153"/>
      <w:bookmarkStart w:id="2612" w:name="_Toc307899308"/>
      <w:bookmarkStart w:id="2613" w:name="_Toc307947544"/>
      <w:bookmarkStart w:id="2614" w:name="_Toc307947691"/>
      <w:bookmarkStart w:id="2615" w:name="_Toc308102847"/>
      <w:bookmarkStart w:id="2616" w:name="_Toc308102995"/>
      <w:bookmarkStart w:id="2617" w:name="_Toc308103143"/>
      <w:bookmarkStart w:id="2618" w:name="_Toc308162952"/>
      <w:bookmarkStart w:id="2619" w:name="_Toc308189239"/>
      <w:bookmarkStart w:id="2620" w:name="_Toc308447280"/>
      <w:bookmarkStart w:id="2621" w:name="_Toc308447433"/>
      <w:bookmarkStart w:id="2622" w:name="_Toc308512658"/>
      <w:bookmarkStart w:id="2623" w:name="_Toc309299707"/>
      <w:bookmarkStart w:id="2624" w:name="_Toc309379047"/>
      <w:bookmarkStart w:id="2625" w:name="_Toc309380488"/>
      <w:bookmarkStart w:id="2626" w:name="_Toc309381683"/>
      <w:bookmarkStart w:id="2627" w:name="_Toc309473317"/>
      <w:bookmarkStart w:id="2628" w:name="_Toc309473989"/>
      <w:bookmarkStart w:id="2629" w:name="_Toc309479986"/>
      <w:bookmarkStart w:id="2630" w:name="_Toc309652229"/>
      <w:bookmarkStart w:id="2631" w:name="_Toc309660933"/>
      <w:bookmarkStart w:id="2632" w:name="_Toc309661102"/>
      <w:bookmarkStart w:id="2633" w:name="_Toc309823142"/>
      <w:bookmarkStart w:id="2634" w:name="_Toc309845088"/>
      <w:bookmarkStart w:id="2635" w:name="_Toc309893330"/>
      <w:bookmarkStart w:id="2636" w:name="_Toc309898772"/>
      <w:bookmarkStart w:id="2637" w:name="_Toc309898943"/>
      <w:bookmarkStart w:id="2638" w:name="_Toc309997567"/>
      <w:bookmarkStart w:id="2639" w:name="_Toc310098896"/>
      <w:bookmarkStart w:id="2640" w:name="_Toc310152015"/>
      <w:bookmarkStart w:id="2641" w:name="_Toc310152184"/>
      <w:bookmarkStart w:id="2642" w:name="_Toc310178991"/>
      <w:bookmarkStart w:id="2643" w:name="_Toc315369254"/>
      <w:bookmarkStart w:id="2644" w:name="_Toc315369424"/>
      <w:bookmarkStart w:id="2645" w:name="_Toc315540586"/>
      <w:bookmarkStart w:id="2646" w:name="_Toc316842782"/>
      <w:bookmarkStart w:id="2647" w:name="_Toc316846907"/>
      <w:bookmarkStart w:id="2648" w:name="_Toc316917079"/>
      <w:bookmarkStart w:id="2649" w:name="_Toc316923243"/>
      <w:bookmarkStart w:id="2650" w:name="_Toc316923428"/>
      <w:bookmarkStart w:id="2651" w:name="_Toc317154934"/>
      <w:r>
        <w:t>(k) Definition of the word</w:t>
      </w:r>
      <w:r w:rsidR="000902FF">
        <w:t>s "scalar" and "vector".</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r w:rsidR="000902FF">
        <w:t xml:space="preserve"> </w:t>
      </w:r>
    </w:p>
    <w:p w14:paraId="69E4EFAE" w14:textId="77777777" w:rsidR="007738B2" w:rsidRDefault="007738B2" w:rsidP="005D2C89"/>
    <w:p w14:paraId="0ECBD0B0" w14:textId="77777777" w:rsidR="000902FF" w:rsidRDefault="000902FF" w:rsidP="005D2C89">
      <w:r>
        <w:t xml:space="preserve">These words have multiple potential definitions. Although we shall lapse very frequently, the following set of definitions would allow for precision statements:  </w:t>
      </w:r>
    </w:p>
    <w:p w14:paraId="3C11A7AF" w14:textId="77777777" w:rsidR="000902FF" w:rsidRDefault="000902FF" w:rsidP="005D2C89"/>
    <w:p w14:paraId="0C5AC3D0" w14:textId="77777777" w:rsidR="000902FF" w:rsidRDefault="000902FF" w:rsidP="000902FF">
      <w:r>
        <w:sym w:font="Symbol" w:char="F0B7"/>
      </w:r>
      <w:r>
        <w:t xml:space="preserve"> A "scalar" is a single number</w:t>
      </w:r>
      <w:r w:rsidR="00F01D86">
        <w:t xml:space="preserve"> (or expression)</w:t>
      </w:r>
      <w:r>
        <w:t xml:space="preserve">, a 1-tuple. </w:t>
      </w:r>
    </w:p>
    <w:p w14:paraId="1116B0DF" w14:textId="77777777" w:rsidR="000902FF" w:rsidRDefault="000902FF" w:rsidP="000902FF"/>
    <w:p w14:paraId="2E8C183B" w14:textId="77777777" w:rsidR="000902FF" w:rsidRDefault="000902FF" w:rsidP="000902FF">
      <w:r>
        <w:sym w:font="Symbol" w:char="F0B7"/>
      </w:r>
      <w:r>
        <w:t xml:space="preserve"> A "tensorial scalar" is a scalar that transforms under transformation F as a tensorial scalar, which is also known as a rank-0 tensor. An example would be m' = m, mass with respect to 3D rotations. </w:t>
      </w:r>
    </w:p>
    <w:p w14:paraId="4F8A5245" w14:textId="77777777" w:rsidR="000902FF" w:rsidRDefault="000902FF" w:rsidP="000902FF"/>
    <w:p w14:paraId="0882FBCF" w14:textId="77777777" w:rsidR="000902FF" w:rsidRDefault="000902FF" w:rsidP="000902FF">
      <w:r>
        <w:sym w:font="Symbol" w:char="F0B7"/>
      </w:r>
      <w:r>
        <w:t xml:space="preserve"> A "vector" is an N-tuple of numbers.</w:t>
      </w:r>
    </w:p>
    <w:p w14:paraId="2402E667" w14:textId="77777777" w:rsidR="000902FF" w:rsidRDefault="000902FF" w:rsidP="000902FF"/>
    <w:p w14:paraId="1E4DCBB8" w14:textId="77777777" w:rsidR="000902FF" w:rsidRDefault="000902FF" w:rsidP="000902FF">
      <w:r>
        <w:sym w:font="Symbol" w:char="F0B7"/>
      </w:r>
      <w:r>
        <w:t xml:space="preserve"> A "tensorial vector" is a vector that transforms under transformation F as either a contravariant vector or a covariant vector, so a tensorial vector is a rank-1 tensor. </w:t>
      </w:r>
    </w:p>
    <w:p w14:paraId="298D2491" w14:textId="77777777" w:rsidR="000902FF" w:rsidRDefault="000902FF" w:rsidP="000902FF"/>
    <w:p w14:paraId="26C09689" w14:textId="77777777" w:rsidR="000902FF" w:rsidRDefault="000902FF" w:rsidP="000902FF">
      <w:r>
        <w:sym w:font="Symbol" w:char="F0B7"/>
      </w:r>
      <w:r>
        <w:t xml:space="preserve"> A "scalar field" is a single function of </w:t>
      </w:r>
      <w:r w:rsidRPr="000902FF">
        <w:rPr>
          <w:b/>
        </w:rPr>
        <w:t>x</w:t>
      </w:r>
      <w:r>
        <w:t xml:space="preserve"> ( the x-space coordinates). </w:t>
      </w:r>
    </w:p>
    <w:p w14:paraId="455BC0AA" w14:textId="77777777" w:rsidR="000902FF" w:rsidRDefault="000902FF" w:rsidP="000902FF"/>
    <w:p w14:paraId="6BFB0AC1" w14:textId="77777777" w:rsidR="000902FF" w:rsidRPr="000902FF" w:rsidRDefault="000902FF" w:rsidP="000902FF">
      <w:r>
        <w:sym w:font="Symbol" w:char="F0B7"/>
      </w:r>
      <w:r>
        <w:t xml:space="preserve"> A "tensorial scalar field" is a scalar field that transforms under transformation F as a tensorial scalar field, which is also known as a rank-0 tensor field. For example, f'(</w:t>
      </w:r>
      <w:r w:rsidRPr="000902FF">
        <w:rPr>
          <w:b/>
        </w:rPr>
        <w:t>x</w:t>
      </w:r>
      <w:r w:rsidRPr="005C5D34">
        <w:t>'</w:t>
      </w:r>
      <w:r>
        <w:t>) = f(</w:t>
      </w:r>
      <w:r w:rsidRPr="000902FF">
        <w:rPr>
          <w:b/>
        </w:rPr>
        <w:t>x</w:t>
      </w:r>
      <w:r>
        <w:t xml:space="preserve">) is a scalar field. </w:t>
      </w:r>
    </w:p>
    <w:p w14:paraId="18D87584" w14:textId="77777777" w:rsidR="000902FF" w:rsidRDefault="000902FF" w:rsidP="000902FF"/>
    <w:p w14:paraId="432115E8" w14:textId="77777777" w:rsidR="000902FF" w:rsidRDefault="000902FF" w:rsidP="000902FF">
      <w:r>
        <w:sym w:font="Symbol" w:char="F0B7"/>
      </w:r>
      <w:r>
        <w:t xml:space="preserve"> A "vector field" is an N-tuple of functions of </w:t>
      </w:r>
      <w:r w:rsidRPr="000902FF">
        <w:rPr>
          <w:b/>
        </w:rPr>
        <w:t>x</w:t>
      </w:r>
      <w:r>
        <w:t xml:space="preserve"> -- an N-tuple of scalar fields. </w:t>
      </w:r>
    </w:p>
    <w:p w14:paraId="67522DA9" w14:textId="77777777" w:rsidR="000902FF" w:rsidRDefault="000902FF" w:rsidP="000902FF"/>
    <w:p w14:paraId="56AE9811" w14:textId="77777777" w:rsidR="00DA1162" w:rsidRDefault="000902FF" w:rsidP="005D2C89">
      <w:r>
        <w:sym w:font="Symbol" w:char="F0B7"/>
      </w:r>
      <w:r>
        <w:t xml:space="preserve"> A "tensorial vector field" is a vector field that transforms under transformation F as either a contravariant vector field or a covariant vector field, so a tensorial vector</w:t>
      </w:r>
      <w:r w:rsidR="00F77EF8">
        <w:t xml:space="preserve"> field is a rank-1 tensor field. </w:t>
      </w:r>
    </w:p>
    <w:p w14:paraId="030C9EB1" w14:textId="77777777" w:rsidR="0064573B" w:rsidRDefault="0064573B" w:rsidP="005D2C89"/>
    <w:p w14:paraId="1630AFF7" w14:textId="77777777" w:rsidR="00F217EC" w:rsidRDefault="00E56976" w:rsidP="005D2C89">
      <w:pPr>
        <w:rPr>
          <w:color w:val="0000FF"/>
        </w:rPr>
      </w:pPr>
      <w:r>
        <w:t xml:space="preserve">The notion of tensor densities described in Appendix D further complicates the nomenclature. One can have scalar densities and vector densities of various weights. </w:t>
      </w:r>
    </w:p>
    <w:p w14:paraId="64DB4B08" w14:textId="77777777" w:rsidR="00B70E93" w:rsidRDefault="00B70E93" w:rsidP="005D2C89">
      <w:pPr>
        <w:rPr>
          <w:color w:val="0000FF"/>
        </w:rPr>
      </w:pPr>
    </w:p>
    <w:p w14:paraId="4BDA5A81" w14:textId="77777777" w:rsidR="0049358E" w:rsidRPr="0049550E" w:rsidRDefault="0049358E" w:rsidP="005D2C89">
      <w:pPr>
        <w:rPr>
          <w:color w:val="0000FF"/>
        </w:rPr>
      </w:pPr>
    </w:p>
    <w:p w14:paraId="12CEF696" w14:textId="77777777" w:rsidR="009E467E" w:rsidRPr="002276DE" w:rsidRDefault="0049358E" w:rsidP="009E467E">
      <w:pPr>
        <w:pStyle w:val="Heading2"/>
        <w:rPr>
          <w:rStyle w:val="subscript"/>
        </w:rPr>
      </w:pPr>
      <w:bookmarkStart w:id="2652" w:name="_Toc302999685"/>
      <w:bookmarkStart w:id="2653" w:name="_Toc302999718"/>
      <w:bookmarkStart w:id="2654" w:name="_Toc302999896"/>
      <w:bookmarkStart w:id="2655" w:name="_Toc303006590"/>
      <w:bookmarkStart w:id="2656" w:name="_Toc303095321"/>
      <w:bookmarkStart w:id="2657" w:name="_Toc303107322"/>
      <w:bookmarkStart w:id="2658" w:name="_Toc303184211"/>
      <w:bookmarkStart w:id="2659" w:name="_Toc303186348"/>
      <w:bookmarkStart w:id="2660" w:name="_Toc303186398"/>
      <w:bookmarkStart w:id="2661" w:name="_Toc303186416"/>
      <w:bookmarkStart w:id="2662" w:name="_Toc303186434"/>
      <w:bookmarkStart w:id="2663" w:name="_Toc303241754"/>
      <w:bookmarkStart w:id="2664" w:name="_Toc303241802"/>
      <w:bookmarkStart w:id="2665" w:name="_Toc303241834"/>
      <w:bookmarkStart w:id="2666" w:name="_Toc303241854"/>
      <w:bookmarkStart w:id="2667" w:name="_Toc303270396"/>
      <w:bookmarkStart w:id="2668" w:name="_Toc303271817"/>
      <w:bookmarkStart w:id="2669" w:name="_Toc303278734"/>
      <w:bookmarkStart w:id="2670" w:name="_Toc303318152"/>
      <w:bookmarkStart w:id="2671" w:name="_Toc303422890"/>
      <w:bookmarkStart w:id="2672" w:name="_Toc303437177"/>
      <w:bookmarkStart w:id="2673" w:name="_Toc303448544"/>
      <w:bookmarkStart w:id="2674" w:name="_Toc303448926"/>
      <w:bookmarkStart w:id="2675" w:name="_Toc303506847"/>
      <w:bookmarkStart w:id="2676" w:name="_Toc303506877"/>
      <w:bookmarkStart w:id="2677" w:name="_Toc303522447"/>
      <w:bookmarkStart w:id="2678" w:name="_Toc304794840"/>
      <w:bookmarkStart w:id="2679" w:name="_Toc304794997"/>
      <w:bookmarkStart w:id="2680" w:name="_Toc304795086"/>
      <w:bookmarkStart w:id="2681" w:name="_Toc304795112"/>
      <w:bookmarkStart w:id="2682" w:name="_Toc304795296"/>
      <w:bookmarkStart w:id="2683" w:name="_Toc304795369"/>
      <w:bookmarkStart w:id="2684" w:name="_Toc304795463"/>
      <w:bookmarkStart w:id="2685" w:name="_Toc304795675"/>
      <w:bookmarkStart w:id="2686" w:name="_Toc304795969"/>
      <w:bookmarkStart w:id="2687" w:name="_Toc304796060"/>
      <w:bookmarkStart w:id="2688" w:name="_Toc304796276"/>
      <w:bookmarkStart w:id="2689" w:name="_Toc304796329"/>
      <w:bookmarkStart w:id="2690" w:name="_Toc304796617"/>
      <w:bookmarkStart w:id="2691" w:name="_Toc304796699"/>
      <w:bookmarkStart w:id="2692" w:name="_Toc304796781"/>
      <w:bookmarkStart w:id="2693" w:name="_Toc304796863"/>
      <w:bookmarkStart w:id="2694" w:name="_Toc304796945"/>
      <w:bookmarkStart w:id="2695" w:name="_Toc304833592"/>
      <w:bookmarkStart w:id="2696" w:name="_Toc304915664"/>
      <w:bookmarkStart w:id="2697" w:name="_Toc305347271"/>
      <w:bookmarkStart w:id="2698" w:name="_Toc305618152"/>
      <w:bookmarkStart w:id="2699" w:name="_Toc305663724"/>
      <w:bookmarkStart w:id="2700" w:name="_Toc305663821"/>
      <w:bookmarkStart w:id="2701" w:name="_Toc305665742"/>
      <w:bookmarkStart w:id="2702" w:name="_Toc305666281"/>
      <w:bookmarkStart w:id="2703" w:name="_Toc305684657"/>
      <w:bookmarkStart w:id="2704" w:name="_Toc305684759"/>
      <w:bookmarkStart w:id="2705" w:name="_Toc305687053"/>
      <w:bookmarkStart w:id="2706" w:name="_Toc305690328"/>
      <w:bookmarkStart w:id="2707" w:name="_Toc305702583"/>
      <w:bookmarkStart w:id="2708" w:name="_Toc305867719"/>
      <w:bookmarkStart w:id="2709" w:name="_Toc305918103"/>
      <w:bookmarkStart w:id="2710" w:name="_Toc305926136"/>
      <w:bookmarkStart w:id="2711" w:name="_Toc305927983"/>
      <w:bookmarkStart w:id="2712" w:name="_Toc305928092"/>
      <w:bookmarkStart w:id="2713" w:name="_Toc305954567"/>
      <w:bookmarkStart w:id="2714" w:name="_Toc306011056"/>
      <w:bookmarkStart w:id="2715" w:name="_Toc306129906"/>
      <w:bookmarkStart w:id="2716" w:name="_Toc306130023"/>
      <w:bookmarkStart w:id="2717" w:name="_Toc306196105"/>
      <w:bookmarkStart w:id="2718" w:name="_Toc306341476"/>
      <w:bookmarkStart w:id="2719" w:name="_Toc306356664"/>
      <w:bookmarkStart w:id="2720" w:name="_Toc306356784"/>
      <w:bookmarkStart w:id="2721" w:name="_Toc306356900"/>
      <w:bookmarkStart w:id="2722" w:name="_Toc306357015"/>
      <w:bookmarkStart w:id="2723" w:name="_Toc306357127"/>
      <w:bookmarkStart w:id="2724" w:name="_Toc306357234"/>
      <w:bookmarkStart w:id="2725" w:name="_Toc306357352"/>
      <w:bookmarkStart w:id="2726" w:name="_Toc306357472"/>
      <w:bookmarkStart w:id="2727" w:name="_Toc306371953"/>
      <w:bookmarkStart w:id="2728" w:name="_Toc306372075"/>
      <w:bookmarkStart w:id="2729" w:name="_Toc306378450"/>
      <w:bookmarkStart w:id="2730" w:name="_Toc306378606"/>
      <w:bookmarkStart w:id="2731" w:name="_Toc306379914"/>
      <w:bookmarkStart w:id="2732" w:name="_Toc306384833"/>
      <w:bookmarkStart w:id="2733" w:name="_Toc306385898"/>
      <w:bookmarkStart w:id="2734" w:name="_Toc306386085"/>
      <w:bookmarkStart w:id="2735" w:name="_Toc306386215"/>
      <w:bookmarkStart w:id="2736" w:name="_Toc306632715"/>
      <w:bookmarkStart w:id="2737" w:name="_Toc306632848"/>
      <w:bookmarkStart w:id="2738" w:name="_Toc306632981"/>
      <w:bookmarkStart w:id="2739" w:name="_Toc306633116"/>
      <w:bookmarkStart w:id="2740" w:name="_Toc306633248"/>
      <w:bookmarkStart w:id="2741" w:name="_Toc306633380"/>
      <w:bookmarkStart w:id="2742" w:name="_Toc306731870"/>
      <w:bookmarkStart w:id="2743" w:name="_Toc306732003"/>
      <w:bookmarkStart w:id="2744" w:name="_Toc306782923"/>
      <w:bookmarkStart w:id="2745" w:name="_Toc306817794"/>
      <w:bookmarkStart w:id="2746" w:name="_Toc306886195"/>
      <w:bookmarkStart w:id="2747" w:name="_Toc306886375"/>
      <w:bookmarkStart w:id="2748" w:name="_Toc306886503"/>
      <w:bookmarkStart w:id="2749" w:name="_Toc306903284"/>
      <w:bookmarkStart w:id="2750" w:name="_Toc306957269"/>
      <w:bookmarkStart w:id="2751" w:name="_Toc306971598"/>
      <w:bookmarkStart w:id="2752" w:name="_Toc306983417"/>
      <w:bookmarkStart w:id="2753" w:name="_Toc306983864"/>
      <w:bookmarkStart w:id="2754" w:name="_Toc307336560"/>
      <w:bookmarkStart w:id="2755" w:name="_Toc307336688"/>
      <w:bookmarkStart w:id="2756" w:name="_Toc307336816"/>
      <w:bookmarkStart w:id="2757" w:name="_Toc307387432"/>
      <w:bookmarkStart w:id="2758" w:name="_Toc307589559"/>
      <w:bookmarkStart w:id="2759" w:name="_Toc307751053"/>
      <w:bookmarkStart w:id="2760" w:name="_Toc307834297"/>
      <w:bookmarkStart w:id="2761" w:name="_Toc307842490"/>
      <w:bookmarkStart w:id="2762" w:name="_Toc307899154"/>
      <w:bookmarkStart w:id="2763" w:name="_Toc307899309"/>
      <w:bookmarkStart w:id="2764" w:name="_Toc307947545"/>
      <w:bookmarkStart w:id="2765" w:name="_Toc307947692"/>
      <w:bookmarkStart w:id="2766" w:name="_Toc308102848"/>
      <w:bookmarkStart w:id="2767" w:name="_Toc308102996"/>
      <w:bookmarkStart w:id="2768" w:name="_Toc308103144"/>
      <w:bookmarkStart w:id="2769" w:name="_Toc308162953"/>
      <w:bookmarkStart w:id="2770" w:name="_Toc308189240"/>
      <w:bookmarkStart w:id="2771" w:name="_Toc308447281"/>
      <w:bookmarkStart w:id="2772" w:name="_Toc308447434"/>
      <w:bookmarkStart w:id="2773" w:name="_Toc308512659"/>
      <w:bookmarkStart w:id="2774" w:name="_Toc309299708"/>
      <w:bookmarkStart w:id="2775" w:name="_Toc309379048"/>
      <w:bookmarkStart w:id="2776" w:name="_Toc309380489"/>
      <w:bookmarkStart w:id="2777" w:name="_Toc309381684"/>
      <w:bookmarkStart w:id="2778" w:name="_Toc309473318"/>
      <w:bookmarkStart w:id="2779" w:name="_Toc309473990"/>
      <w:bookmarkStart w:id="2780" w:name="_Toc309479987"/>
      <w:bookmarkStart w:id="2781" w:name="_Toc309652230"/>
      <w:bookmarkStart w:id="2782" w:name="_Toc309660934"/>
      <w:bookmarkStart w:id="2783" w:name="_Toc309661103"/>
      <w:bookmarkStart w:id="2784" w:name="_Toc309823143"/>
      <w:bookmarkStart w:id="2785" w:name="_Toc309845089"/>
      <w:bookmarkStart w:id="2786" w:name="_Toc309893331"/>
      <w:bookmarkStart w:id="2787" w:name="_Toc309898773"/>
      <w:bookmarkStart w:id="2788" w:name="_Toc309898944"/>
      <w:bookmarkStart w:id="2789" w:name="_Toc309997568"/>
      <w:bookmarkStart w:id="2790" w:name="_Toc310098897"/>
      <w:r>
        <w:br w:type="page"/>
      </w:r>
      <w:bookmarkStart w:id="2791" w:name="_Toc310152016"/>
      <w:bookmarkStart w:id="2792" w:name="_Toc310152185"/>
      <w:bookmarkStart w:id="2793" w:name="_Toc310178992"/>
      <w:bookmarkStart w:id="2794" w:name="_Toc315369255"/>
      <w:bookmarkStart w:id="2795" w:name="_Toc315369425"/>
      <w:bookmarkStart w:id="2796" w:name="_Toc315540587"/>
      <w:bookmarkStart w:id="2797" w:name="_Toc316842783"/>
      <w:bookmarkStart w:id="2798" w:name="_Toc316846908"/>
      <w:bookmarkStart w:id="2799" w:name="_Toc316917080"/>
      <w:bookmarkStart w:id="2800" w:name="_Toc316923244"/>
      <w:bookmarkStart w:id="2801" w:name="_Toc316923429"/>
      <w:bookmarkStart w:id="2802" w:name="_Toc317154935"/>
      <w:r w:rsidR="009E467E">
        <w:t>3</w:t>
      </w:r>
      <w:r w:rsidR="009E467E" w:rsidRPr="007656CF">
        <w:t xml:space="preserve">. </w:t>
      </w:r>
      <w:r w:rsidR="009E467E">
        <w:t>Tangent Base Vectors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r w:rsidR="009E467E">
        <w:t xml:space="preserve"> e</w:t>
      </w:r>
      <w:r w:rsidR="009E467E">
        <w:rPr>
          <w:rStyle w:val="subscript"/>
        </w:rPr>
        <w:t>n</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r w:rsidR="002276DE">
        <w:t xml:space="preserve"> and Inverse Tangent Base Vectors u</w:t>
      </w:r>
      <w:r w:rsidR="002276DE" w:rsidRPr="005C5D34">
        <w:rPr>
          <w:b w:val="0"/>
        </w:rPr>
        <w:t>'</w:t>
      </w:r>
      <w:r w:rsidR="002276DE">
        <w:rPr>
          <w:rStyle w:val="subscript"/>
        </w:rPr>
        <w:t>n</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14:paraId="28D6854D" w14:textId="77777777" w:rsidR="009E467E" w:rsidRDefault="009E467E" w:rsidP="009E467E"/>
    <w:p w14:paraId="48C4A646" w14:textId="77777777" w:rsidR="009E467E" w:rsidRDefault="009E467E" w:rsidP="009E467E">
      <w:r>
        <w:t xml:space="preserve">This entire section </w:t>
      </w:r>
      <w:r w:rsidR="008A1F75">
        <w:t>is</w:t>
      </w:r>
      <w:r>
        <w:t xml:space="preserve"> in the</w:t>
      </w:r>
      <w:r w:rsidR="008A1F75">
        <w:t xml:space="preserve"> context of</w:t>
      </w:r>
      <w:r w:rsidRPr="00556986">
        <w:rPr>
          <w:b/>
        </w:rPr>
        <w:t xml:space="preserve"> Picture </w:t>
      </w:r>
      <w:r>
        <w:rPr>
          <w:b/>
        </w:rPr>
        <w:t>A</w:t>
      </w:r>
      <w:r w:rsidR="008A1F75">
        <w:t>,</w:t>
      </w:r>
    </w:p>
    <w:p w14:paraId="3B2BBA53" w14:textId="77777777" w:rsidR="009E467E" w:rsidRDefault="009E467E" w:rsidP="009E467E"/>
    <w:p w14:paraId="1797D567" w14:textId="77777777" w:rsidR="009E467E" w:rsidRDefault="009E467E" w:rsidP="009E467E">
      <w:r>
        <w:tab/>
      </w:r>
      <w:r w:rsidR="005A3B7A">
        <w:tab/>
      </w:r>
      <w:r w:rsidR="008B7DED">
        <w:pict>
          <v:shape id="_x0000_i1034" type="#_x0000_t75" style="width:222.75pt;height:70.5pt">
            <v:imagedata r:id="rId12" o:title=""/>
          </v:shape>
        </w:pict>
      </w:r>
    </w:p>
    <w:p w14:paraId="36E27C54" w14:textId="77777777" w:rsidR="009E467E" w:rsidRDefault="009E467E" w:rsidP="009E467E"/>
    <w:p w14:paraId="29C866ED" w14:textId="77777777" w:rsidR="009E467E" w:rsidRDefault="009E467E" w:rsidP="009E467E">
      <w:r>
        <w:t xml:space="preserve">In </w:t>
      </w:r>
      <w:r w:rsidR="0034438C">
        <w:t>the</w:t>
      </w:r>
      <w:r>
        <w:t xml:space="preserve"> </w:t>
      </w:r>
      <w:r w:rsidR="008A1F75">
        <w:t>previous picture</w:t>
      </w:r>
      <w:r>
        <w:t xml:space="preserve"> showing d</w:t>
      </w:r>
      <w:r w:rsidRPr="00A45E08">
        <w:rPr>
          <w:b/>
        </w:rPr>
        <w:t>x</w:t>
      </w:r>
      <w:r>
        <w:t xml:space="preserve"> and d</w:t>
      </w:r>
      <w:r w:rsidRPr="00A45E08">
        <w:rPr>
          <w:b/>
        </w:rPr>
        <w:t>x</w:t>
      </w:r>
      <w:r>
        <w:t xml:space="preserve">', </w:t>
      </w:r>
      <w:r w:rsidR="0034438C">
        <w:t>one has</w:t>
      </w:r>
      <w:r>
        <w:t xml:space="preserve"> </w:t>
      </w:r>
      <w:r w:rsidR="005D4A3E">
        <w:t>much</w:t>
      </w:r>
      <w:r>
        <w:t xml:space="preserve"> freedom to "try out" different differential vectors. For any d</w:t>
      </w:r>
      <w:r w:rsidRPr="00A45E08">
        <w:rPr>
          <w:b/>
        </w:rPr>
        <w:t>x</w:t>
      </w:r>
      <w:r>
        <w:t xml:space="preserve"> </w:t>
      </w:r>
      <w:r w:rsidR="0034438C">
        <w:t>one</w:t>
      </w:r>
      <w:r>
        <w:t xml:space="preserve"> pick</w:t>
      </w:r>
      <w:r w:rsidR="0034438C">
        <w:t>s</w:t>
      </w:r>
      <w:r>
        <w:t xml:space="preserve"> at point </w:t>
      </w:r>
      <w:r w:rsidRPr="005812E2">
        <w:rPr>
          <w:b/>
        </w:rPr>
        <w:t>x</w:t>
      </w:r>
      <w:r>
        <w:t xml:space="preserve">, </w:t>
      </w:r>
      <w:r w:rsidR="0034438C">
        <w:t>one gets</w:t>
      </w:r>
      <w:r>
        <w:t xml:space="preserve">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8A1F75">
        <w:t>the</w:t>
      </w:r>
      <w:r>
        <w:t xml:space="preserve"> previous drawing (red curves added)</w:t>
      </w:r>
    </w:p>
    <w:p w14:paraId="082165B9" w14:textId="77777777" w:rsidR="009E467E" w:rsidRDefault="009E467E" w:rsidP="009E467E"/>
    <w:p w14:paraId="04481299" w14:textId="77777777" w:rsidR="009E467E" w:rsidRPr="00A45E08" w:rsidRDefault="009E467E" w:rsidP="009E467E">
      <w:r>
        <w:pict>
          <v:shape id="_x0000_i1035" type="#_x0000_t75" style="width:468pt;height:143.25pt">
            <v:imagedata r:id="rId15" o:title=""/>
          </v:shape>
        </w:pict>
      </w:r>
    </w:p>
    <w:p w14:paraId="5BFE2763" w14:textId="77777777" w:rsidR="005D4A3E" w:rsidRDefault="005D4A3E" w:rsidP="009E467E"/>
    <w:p w14:paraId="4039D675" w14:textId="77777777" w:rsidR="009E467E" w:rsidRPr="0034438C" w:rsidRDefault="0034438C" w:rsidP="009E467E">
      <w:r>
        <w:t>T</w:t>
      </w:r>
      <w:r w:rsidR="009E467E">
        <w:t xml:space="preserve">he point </w:t>
      </w:r>
      <w:r w:rsidR="009E467E" w:rsidRPr="005812E2">
        <w:rPr>
          <w:b/>
        </w:rPr>
        <w:t>x</w:t>
      </w:r>
      <w:r w:rsidR="009E467E">
        <w:t xml:space="preserve"> in x-space (right side) </w:t>
      </w:r>
      <w:r>
        <w:t xml:space="preserve">can be regarded </w:t>
      </w:r>
      <w:r w:rsidR="009E467E">
        <w:t xml:space="preserve">as lying on some arbitrary 1-dimensional curve in </w:t>
      </w:r>
      <w:r>
        <w:t>R</w:t>
      </w:r>
      <w:r w:rsidR="009E467E">
        <w:rPr>
          <w:rStyle w:val="superscript"/>
        </w:rPr>
        <w:t>N</w:t>
      </w:r>
      <w:r w:rsidR="009E467E">
        <w:t xml:space="preserve"> </w:t>
      </w:r>
      <w:r>
        <w:t>shown</w:t>
      </w:r>
      <w:r w:rsidR="009E467E">
        <w:t xml:space="preserve"> on the right in red. </w:t>
      </w:r>
      <w:r>
        <w:t>S</w:t>
      </w:r>
      <w:r w:rsidR="009E467E">
        <w:t>elect d</w:t>
      </w:r>
      <w:r w:rsidR="009E467E" w:rsidRPr="005812E2">
        <w:rPr>
          <w:b/>
        </w:rPr>
        <w:t>x</w:t>
      </w:r>
      <w:r w:rsidR="009E467E">
        <w:t xml:space="preserve"> to be the tangent to this curve at point x. That curve will then map into some (probably very different) curve in x'-space which passes through the point </w:t>
      </w:r>
      <w:r w:rsidR="009E467E" w:rsidRPr="005812E2">
        <w:rPr>
          <w:b/>
        </w:rPr>
        <w:t>x</w:t>
      </w:r>
      <w:r w:rsidR="009E467E">
        <w:t xml:space="preserve">'. The tangent to this curve at the point </w:t>
      </w:r>
      <w:r w:rsidR="009E467E" w:rsidRPr="005812E2">
        <w:rPr>
          <w:b/>
        </w:rPr>
        <w:t>x</w:t>
      </w:r>
      <w:r w:rsidR="009E467E">
        <w:t xml:space="preserve">' </w:t>
      </w:r>
      <w:r>
        <w:t>must</w:t>
      </w:r>
      <w:r w:rsidR="009E467E">
        <w:t xml:space="preserve"> be d</w:t>
      </w:r>
      <w:r w:rsidR="009E467E" w:rsidRPr="00376F01">
        <w:rPr>
          <w:b/>
        </w:rPr>
        <w:t>x</w:t>
      </w:r>
      <w:r w:rsidR="009E467E">
        <w:t>' =  R(</w:t>
      </w:r>
      <w:r w:rsidR="009E467E" w:rsidRPr="00D443C6">
        <w:rPr>
          <w:b/>
        </w:rPr>
        <w:t>x</w:t>
      </w:r>
      <w:r w:rsidR="009E467E">
        <w:t>) d</w:t>
      </w:r>
      <w:r w:rsidR="009E467E"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05E52A03" w14:textId="77777777" w:rsidR="009E467E" w:rsidRDefault="009E467E" w:rsidP="009E467E">
      <w:r>
        <w:tab/>
        <w:t>The curves are in N-dimensional space and are in general no</w:t>
      </w:r>
      <w:r w:rsidR="0034438C">
        <w:t xml:space="preserve">n-planar </w:t>
      </w:r>
      <w:r>
        <w:t xml:space="preserve">and </w:t>
      </w:r>
      <w:r w:rsidR="0034438C">
        <w:t>the</w:t>
      </w:r>
      <w:r>
        <w:t xml:space="preserve"> tangents are of course N dimensional tangents, so </w:t>
      </w:r>
      <w:r w:rsidR="0034438C">
        <w:t>this</w:t>
      </w:r>
      <w:r>
        <w:t xml:space="preserve"> 2D picture is </w:t>
      </w:r>
      <w:r w:rsidR="008A1F75">
        <w:t>mildly</w:t>
      </w:r>
      <w:r>
        <w:t xml:space="preserve"> misleading. </w:t>
      </w:r>
    </w:p>
    <w:p w14:paraId="438970F5" w14:textId="77777777" w:rsidR="008A1F75" w:rsidRDefault="008A1F75" w:rsidP="009E467E"/>
    <w:p w14:paraId="0ABF45DE" w14:textId="77777777" w:rsidR="008A1F75" w:rsidRDefault="008A1F75" w:rsidP="009E467E">
      <w:r>
        <w:t>We now specialize such that the red curve on the left is a straight line parallel to an x'-space axis, which means the curve on the right is a coordinate line,</w:t>
      </w:r>
    </w:p>
    <w:p w14:paraId="66E80779" w14:textId="77777777" w:rsidR="009E467E" w:rsidRDefault="009E467E" w:rsidP="009E467E"/>
    <w:p w14:paraId="6E73A524" w14:textId="77777777" w:rsidR="009E467E" w:rsidRDefault="009E467E" w:rsidP="009E467E">
      <w:r>
        <w:pict>
          <v:shape id="_x0000_i1036" type="#_x0000_t75" style="width:468pt;height:128.25pt">
            <v:imagedata r:id="rId16" o:title=""/>
          </v:shape>
        </w:pict>
      </w:r>
    </w:p>
    <w:p w14:paraId="65933D67" w14:textId="77777777" w:rsidR="009E467E" w:rsidRDefault="009E467E" w:rsidP="009E467E"/>
    <w:p w14:paraId="5CA784D6" w14:textId="77777777" w:rsidR="009E467E" w:rsidRDefault="009E467E" w:rsidP="009E467E">
      <w:r>
        <w:t xml:space="preserve">Admittedly the drawing does not strongly suggest that the red line segment on the left is parallel to an axis in x'-space, but since those axes are not drawn, one cannot complain too strenuously. </w:t>
      </w:r>
    </w:p>
    <w:p w14:paraId="219FFF94" w14:textId="77777777" w:rsidR="009E467E" w:rsidRDefault="009E467E" w:rsidP="009E467E"/>
    <w:p w14:paraId="121C9195" w14:textId="77777777" w:rsidR="007A0E99" w:rsidRPr="00EB422D" w:rsidRDefault="007A0E99" w:rsidP="007A0E99">
      <w:pPr>
        <w:pStyle w:val="Heading3"/>
      </w:pPr>
      <w:bookmarkStart w:id="2803" w:name="_Toc307387433"/>
      <w:bookmarkStart w:id="2804" w:name="_Toc307589560"/>
      <w:bookmarkStart w:id="2805" w:name="_Toc307751054"/>
      <w:bookmarkStart w:id="2806" w:name="_Toc307834298"/>
      <w:bookmarkStart w:id="2807" w:name="_Toc307842491"/>
      <w:bookmarkStart w:id="2808" w:name="_Toc307899155"/>
      <w:bookmarkStart w:id="2809" w:name="_Toc307899310"/>
      <w:bookmarkStart w:id="2810" w:name="_Toc307947546"/>
      <w:bookmarkStart w:id="2811" w:name="_Toc307947693"/>
      <w:bookmarkStart w:id="2812" w:name="_Toc308102849"/>
      <w:bookmarkStart w:id="2813" w:name="_Toc308102997"/>
      <w:bookmarkStart w:id="2814" w:name="_Toc308103145"/>
      <w:bookmarkStart w:id="2815" w:name="_Toc308162954"/>
      <w:bookmarkStart w:id="2816" w:name="_Toc308189241"/>
      <w:bookmarkStart w:id="2817" w:name="_Toc308447282"/>
      <w:bookmarkStart w:id="2818" w:name="_Toc308447435"/>
      <w:bookmarkStart w:id="2819" w:name="_Toc308512660"/>
      <w:bookmarkStart w:id="2820" w:name="_Toc309299709"/>
      <w:bookmarkStart w:id="2821" w:name="_Toc309379049"/>
      <w:bookmarkStart w:id="2822" w:name="_Toc309380490"/>
      <w:bookmarkStart w:id="2823" w:name="_Toc309381685"/>
      <w:bookmarkStart w:id="2824" w:name="_Toc309473319"/>
      <w:bookmarkStart w:id="2825" w:name="_Toc309473991"/>
      <w:bookmarkStart w:id="2826" w:name="_Toc309479988"/>
      <w:bookmarkStart w:id="2827" w:name="_Toc309652231"/>
      <w:bookmarkStart w:id="2828" w:name="_Toc309660935"/>
      <w:bookmarkStart w:id="2829" w:name="_Toc309661104"/>
      <w:bookmarkStart w:id="2830" w:name="_Toc309823144"/>
      <w:bookmarkStart w:id="2831" w:name="_Toc309845090"/>
      <w:bookmarkStart w:id="2832" w:name="_Toc309893332"/>
      <w:bookmarkStart w:id="2833" w:name="_Toc309898774"/>
      <w:bookmarkStart w:id="2834" w:name="_Toc309898945"/>
      <w:bookmarkStart w:id="2835" w:name="_Toc309997569"/>
      <w:bookmarkStart w:id="2836" w:name="_Toc310098898"/>
      <w:bookmarkStart w:id="2837" w:name="_Toc310152017"/>
      <w:bookmarkStart w:id="2838" w:name="_Toc310152186"/>
      <w:bookmarkStart w:id="2839" w:name="_Toc310178993"/>
      <w:bookmarkStart w:id="2840" w:name="_Toc315369256"/>
      <w:bookmarkStart w:id="2841" w:name="_Toc315369426"/>
      <w:bookmarkStart w:id="2842" w:name="_Toc315540588"/>
      <w:bookmarkStart w:id="2843" w:name="_Toc316842784"/>
      <w:bookmarkStart w:id="2844" w:name="_Toc316846909"/>
      <w:bookmarkStart w:id="2845" w:name="_Toc316917081"/>
      <w:bookmarkStart w:id="2846" w:name="_Toc316923245"/>
      <w:bookmarkStart w:id="2847" w:name="_Toc316923430"/>
      <w:bookmarkStart w:id="2848" w:name="_Toc317154936"/>
      <w:r>
        <w:t>(a) Definition of the e</w:t>
      </w:r>
      <w:r>
        <w:rPr>
          <w:rStyle w:val="subscript"/>
        </w:rPr>
        <w:t>n</w:t>
      </w:r>
      <w:r>
        <w:t xml:space="preserve"> ;  the e</w:t>
      </w:r>
      <w:r>
        <w:rPr>
          <w:rStyle w:val="subscript"/>
        </w:rPr>
        <w:t>n</w:t>
      </w:r>
      <w:r>
        <w:t xml:space="preserve"> are the columns of 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r>
        <w:t xml:space="preserve"> </w:t>
      </w:r>
    </w:p>
    <w:p w14:paraId="6D09B92C" w14:textId="77777777" w:rsidR="007A0E99" w:rsidRDefault="007A0E99" w:rsidP="007A0E99"/>
    <w:p w14:paraId="2911C818" w14:textId="77777777" w:rsidR="007A0E99" w:rsidRDefault="007A0E99" w:rsidP="007A0E99">
      <w:pPr>
        <w:rPr>
          <w:i/>
        </w:rPr>
      </w:pPr>
      <w:r>
        <w:t xml:space="preserve">First, define a set of N basis vectors in x'-space which point along the positive axes of x'-space, </w:t>
      </w:r>
    </w:p>
    <w:p w14:paraId="2A3604FB" w14:textId="77777777" w:rsidR="007A0E99" w:rsidRPr="003063F6" w:rsidRDefault="007A0E99" w:rsidP="007A0E99"/>
    <w:p w14:paraId="7569D6DD" w14:textId="77777777" w:rsidR="007A0E99" w:rsidRDefault="007A0E99" w:rsidP="007A0E99">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7864D9A3" w14:textId="77777777" w:rsidR="007A0E99" w:rsidRDefault="007A0E99" w:rsidP="007A0E99"/>
    <w:p w14:paraId="4FFE3E12" w14:textId="77777777" w:rsidR="007A0E99" w:rsidRPr="009530B3" w:rsidRDefault="007A0E99" w:rsidP="007A0E99">
      <w:r>
        <w:t>Assume that the d</w:t>
      </w:r>
      <w:r w:rsidRPr="00F36ABC">
        <w:rPr>
          <w:b/>
        </w:rPr>
        <w:t>x</w:t>
      </w:r>
      <w:r>
        <w:t xml:space="preserve">' arrow above points in this </w:t>
      </w:r>
      <w:r>
        <w:rPr>
          <w:b/>
        </w:rPr>
        <w:t>e</w:t>
      </w:r>
      <w:r>
        <w:t>'</w:t>
      </w:r>
      <w:r>
        <w:rPr>
          <w:rStyle w:val="subscript"/>
        </w:rPr>
        <w:t>n</w:t>
      </w:r>
      <w:r>
        <w:t xml:space="preserve"> direction </w:t>
      </w:r>
      <w:r w:rsidR="008A1F75">
        <w:t>so that</w:t>
      </w:r>
    </w:p>
    <w:p w14:paraId="67A01C1E" w14:textId="77777777" w:rsidR="007A0E99" w:rsidRDefault="007A0E99" w:rsidP="007A0E99"/>
    <w:p w14:paraId="0463941A" w14:textId="77777777" w:rsidR="00407929" w:rsidRDefault="007A0E99" w:rsidP="007A0E99">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p>
    <w:p w14:paraId="7B355DD1" w14:textId="77777777" w:rsidR="008A1F75" w:rsidRDefault="008A1F75" w:rsidP="007A0E99"/>
    <w:p w14:paraId="495D19DB" w14:textId="77777777" w:rsidR="007A0E99" w:rsidRPr="009A74B3" w:rsidRDefault="008A1F75" w:rsidP="007A0E99">
      <w:r>
        <w:t>where dx'</w:t>
      </w:r>
      <w:r>
        <w:rPr>
          <w:rStyle w:val="subscript"/>
        </w:rPr>
        <w:t>n</w:t>
      </w:r>
      <w:r>
        <w:t xml:space="preserve"> is a </w:t>
      </w:r>
      <w:r w:rsidR="006A5BB0">
        <w:t xml:space="preserve">positive </w:t>
      </w:r>
      <w:r>
        <w:t xml:space="preserve">differential variation </w:t>
      </w:r>
      <w:r w:rsidR="006A5BB0">
        <w:t>of coordinate x'</w:t>
      </w:r>
      <w:r w:rsidR="006A5BB0">
        <w:rPr>
          <w:rStyle w:val="subscript"/>
        </w:rPr>
        <w:t>n</w:t>
      </w:r>
      <w:r w:rsidR="006A5BB0">
        <w:t xml:space="preserve"> </w:t>
      </w:r>
      <w:r>
        <w:t xml:space="preserve">along the </w:t>
      </w:r>
      <w:r>
        <w:rPr>
          <w:b/>
        </w:rPr>
        <w:t>e</w:t>
      </w:r>
      <w:r>
        <w:t>'</w:t>
      </w:r>
      <w:r>
        <w:rPr>
          <w:rStyle w:val="subscript"/>
        </w:rPr>
        <w:t>n</w:t>
      </w:r>
      <w:r>
        <w:t xml:space="preserve"> axis in x'-space. </w:t>
      </w:r>
      <w:r w:rsidR="0077781C">
        <w:t>T</w:t>
      </w:r>
      <w:r w:rsidR="007A0E99">
        <w:t>he corresponding d</w:t>
      </w:r>
      <w:r w:rsidR="007A0E99" w:rsidRPr="00F36ABC">
        <w:rPr>
          <w:b/>
        </w:rPr>
        <w:t>x</w:t>
      </w:r>
      <w:r w:rsidR="007A0E99">
        <w:t xml:space="preserve"> </w:t>
      </w:r>
      <w:r w:rsidR="0077781C">
        <w:t xml:space="preserve">in x-space </w:t>
      </w:r>
      <w:r w:rsidR="007A0E99">
        <w:t>will be</w:t>
      </w:r>
      <w:r w:rsidR="0077781C">
        <w:t xml:space="preserve">, </w:t>
      </w:r>
    </w:p>
    <w:p w14:paraId="13B5B503" w14:textId="77777777" w:rsidR="007A0E99" w:rsidRDefault="007A0E99" w:rsidP="007A0E99"/>
    <w:p w14:paraId="3CEDEE62" w14:textId="77777777" w:rsidR="007A0E99" w:rsidRDefault="007A0E99" w:rsidP="007A0E99">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w:t>
      </w:r>
      <w:r w:rsidR="00407929">
        <w:t>≡</w:t>
      </w:r>
      <w:r>
        <w:t xml:space="preserve">  </w:t>
      </w:r>
      <w:r w:rsidRPr="00F36ABC">
        <w:rPr>
          <w:b/>
        </w:rPr>
        <w:t>e</w:t>
      </w:r>
      <w:r>
        <w:rPr>
          <w:rStyle w:val="subscript"/>
        </w:rPr>
        <w:t>n</w:t>
      </w:r>
      <w:r>
        <w:t xml:space="preserve"> dx'</w:t>
      </w:r>
      <w:r>
        <w:rPr>
          <w:rStyle w:val="subscript"/>
        </w:rPr>
        <w:t>n</w:t>
      </w:r>
      <w:r>
        <w:t xml:space="preserve"> </w:t>
      </w:r>
    </w:p>
    <w:p w14:paraId="0EDF0B95" w14:textId="77777777" w:rsidR="00407929" w:rsidRDefault="00407929" w:rsidP="007A0E99"/>
    <w:p w14:paraId="1DCC0EC6" w14:textId="77777777" w:rsidR="00407929" w:rsidRPr="00407929" w:rsidRDefault="00407929" w:rsidP="007A0E99">
      <w:r>
        <w:t xml:space="preserve">where this last equality serves as the definition of </w:t>
      </w:r>
      <w:r w:rsidRPr="006F5993">
        <w:rPr>
          <w:b/>
        </w:rPr>
        <w:t>e</w:t>
      </w:r>
      <w:r>
        <w:rPr>
          <w:rStyle w:val="subscript"/>
        </w:rPr>
        <w:t>n</w:t>
      </w:r>
      <w:r>
        <w:t xml:space="preserve"> ,</w:t>
      </w:r>
    </w:p>
    <w:p w14:paraId="385F8BE2" w14:textId="77777777" w:rsidR="00407929" w:rsidRDefault="00407929" w:rsidP="007A0E99"/>
    <w:p w14:paraId="448641A8" w14:textId="77777777" w:rsidR="00407929" w:rsidRPr="00407929" w:rsidRDefault="00407929" w:rsidP="007A0E99">
      <w:r>
        <w:tab/>
      </w:r>
      <w:r w:rsidRPr="00F36ABC">
        <w:rPr>
          <w:b/>
        </w:rPr>
        <w:t>e</w:t>
      </w:r>
      <w:r>
        <w:rPr>
          <w:rStyle w:val="subscript"/>
        </w:rPr>
        <w:t>n</w:t>
      </w:r>
      <w:r>
        <w:t xml:space="preserve"> ≡ S</w:t>
      </w:r>
      <w:r>
        <w:rPr>
          <w:b/>
        </w:rPr>
        <w:t>e</w:t>
      </w:r>
      <w:r>
        <w:t>'</w:t>
      </w:r>
      <w:r>
        <w:rPr>
          <w:rStyle w:val="subscript"/>
        </w:rPr>
        <w:t>n</w:t>
      </w:r>
    </w:p>
    <w:p w14:paraId="6D919ABA" w14:textId="77777777" w:rsidR="007A0E99" w:rsidRDefault="007A0E99" w:rsidP="007A0E99"/>
    <w:p w14:paraId="05E9C377" w14:textId="77777777" w:rsidR="007A0E99" w:rsidRDefault="00407929" w:rsidP="007A0E99">
      <w:r>
        <w:t>Vector</w:t>
      </w:r>
      <w:r w:rsidR="007A0E99">
        <w:t xml:space="preserve"> </w:t>
      </w:r>
      <w:r w:rsidR="007A0E99" w:rsidRPr="00BC37E4">
        <w:rPr>
          <w:b/>
        </w:rPr>
        <w:t>e</w:t>
      </w:r>
      <w:r w:rsidR="007A0E99">
        <w:rPr>
          <w:rStyle w:val="subscript"/>
        </w:rPr>
        <w:t xml:space="preserve">n </w:t>
      </w:r>
      <w:r w:rsidR="007A0E99">
        <w:t xml:space="preserve">= </w:t>
      </w:r>
      <w:r w:rsidR="007A0E99" w:rsidRPr="00F36ABC">
        <w:rPr>
          <w:b/>
        </w:rPr>
        <w:t>e</w:t>
      </w:r>
      <w:r w:rsidR="007A0E99">
        <w:rPr>
          <w:rStyle w:val="subscript"/>
        </w:rPr>
        <w:t>n</w:t>
      </w:r>
      <w:r w:rsidR="007A0E99">
        <w:t>(</w:t>
      </w:r>
      <w:r w:rsidR="007A0E99" w:rsidRPr="00BC37E4">
        <w:rPr>
          <w:b/>
        </w:rPr>
        <w:t>x</w:t>
      </w:r>
      <w:r w:rsidR="007A0E99">
        <w:t>) points along d</w:t>
      </w:r>
      <w:r w:rsidR="007A0E99" w:rsidRPr="00F36ABC">
        <w:rPr>
          <w:b/>
        </w:rPr>
        <w:t>x</w:t>
      </w:r>
      <w:r w:rsidR="007A0E99">
        <w:t xml:space="preserve"> in x-space and is </w:t>
      </w:r>
      <w:r w:rsidR="007A0E99" w:rsidRPr="005D3420">
        <w:t>tangent to</w:t>
      </w:r>
      <w:r w:rsidR="007A0E99">
        <w:t xml:space="preserve"> the x'</w:t>
      </w:r>
      <w:r w:rsidR="007A0E99">
        <w:rPr>
          <w:rStyle w:val="subscript"/>
        </w:rPr>
        <w:t>n</w:t>
      </w:r>
      <w:r w:rsidR="007A0E99">
        <w:t xml:space="preserve">- coordinate line there at point </w:t>
      </w:r>
      <w:r w:rsidR="007A0E99" w:rsidRPr="00BC37E4">
        <w:rPr>
          <w:b/>
        </w:rPr>
        <w:t>x</w:t>
      </w:r>
      <w:r w:rsidR="007A0E99">
        <w:t xml:space="preserve">. This vector </w:t>
      </w:r>
      <w:r w:rsidR="007A0E99" w:rsidRPr="00F36ABC">
        <w:rPr>
          <w:b/>
        </w:rPr>
        <w:t>e</w:t>
      </w:r>
      <w:r w:rsidR="007A0E99">
        <w:rPr>
          <w:rStyle w:val="subscript"/>
        </w:rPr>
        <w:t>n</w:t>
      </w:r>
      <w:r w:rsidR="007A0E99">
        <w:t xml:space="preserve"> is </w:t>
      </w:r>
      <w:r w:rsidR="00A57C55">
        <w:t>generally not a</w:t>
      </w:r>
      <w:r w:rsidR="007A0E99">
        <w:t xml:space="preserve"> unit vector, hence no hat ^ . Writing the above in components, </w:t>
      </w:r>
    </w:p>
    <w:p w14:paraId="73FC634D" w14:textId="77777777" w:rsidR="007A0E99" w:rsidRDefault="007A0E99" w:rsidP="007A0E99"/>
    <w:p w14:paraId="347A6E38" w14:textId="77777777" w:rsidR="007A0E99" w:rsidRPr="00F36ABC" w:rsidRDefault="007A0E99" w:rsidP="007A0E99">
      <w:r>
        <w:tab/>
        <w:t>d</w:t>
      </w:r>
      <w:r w:rsidRPr="00F36ABC">
        <w:rPr>
          <w:b/>
        </w:rPr>
        <w:t>x</w:t>
      </w:r>
      <w:r>
        <w:t xml:space="preserve">  =  </w:t>
      </w:r>
      <w:r w:rsidRPr="00F36ABC">
        <w:rPr>
          <w:b/>
        </w:rPr>
        <w:t>e</w:t>
      </w:r>
      <w:r>
        <w:rPr>
          <w:rStyle w:val="subscript"/>
        </w:rPr>
        <w:t>n</w:t>
      </w:r>
      <w:r>
        <w:t xml:space="preserve"> dx'</w:t>
      </w:r>
      <w:r>
        <w:rPr>
          <w:rStyle w:val="subscript"/>
        </w:rPr>
        <w:t>n</w:t>
      </w:r>
    </w:p>
    <w:p w14:paraId="57E32DE3" w14:textId="77777777" w:rsidR="007A0E99" w:rsidRPr="00407929" w:rsidRDefault="00407929" w:rsidP="007A0E99">
      <w:r>
        <w:t>=&gt;</w:t>
      </w:r>
      <w:r w:rsidR="007A0E99">
        <w:tab/>
        <w:t>d</w:t>
      </w:r>
      <w:r w:rsidR="007A0E99" w:rsidRPr="00F36ABC">
        <w:t>x</w:t>
      </w:r>
      <w:r w:rsidR="007A0E99">
        <w:rPr>
          <w:rStyle w:val="subscript"/>
        </w:rPr>
        <w:t>i</w:t>
      </w:r>
      <w:r w:rsidR="007A0E99">
        <w:t xml:space="preserve"> =  (</w:t>
      </w:r>
      <w:r w:rsidR="007A0E99" w:rsidRPr="00F36ABC">
        <w:rPr>
          <w:b/>
        </w:rPr>
        <w:t>e</w:t>
      </w:r>
      <w:r w:rsidR="007A0E99">
        <w:rPr>
          <w:rStyle w:val="subscript"/>
        </w:rPr>
        <w:t>n</w:t>
      </w:r>
      <w:r w:rsidR="007A0E99">
        <w:t>)</w:t>
      </w:r>
      <w:r w:rsidR="007A0E99">
        <w:rPr>
          <w:rStyle w:val="subscript"/>
        </w:rPr>
        <w:t>i</w:t>
      </w:r>
      <w:r w:rsidR="007A0E99">
        <w:t xml:space="preserve"> dx'</w:t>
      </w:r>
      <w:r w:rsidR="007A0E99">
        <w:rPr>
          <w:rStyle w:val="subscript"/>
        </w:rPr>
        <w:t>n</w:t>
      </w:r>
      <w:r>
        <w:t xml:space="preserve">  . </w:t>
      </w:r>
    </w:p>
    <w:p w14:paraId="41644B9C" w14:textId="77777777" w:rsidR="007A0E99" w:rsidRDefault="007A0E99" w:rsidP="007A0E99"/>
    <w:p w14:paraId="3FB579F6" w14:textId="77777777" w:rsidR="007A0E99" w:rsidRDefault="007A0E99" w:rsidP="007A0E99">
      <w:r>
        <w:t>But of course d</w:t>
      </w:r>
      <w:r w:rsidRPr="00F36ABC">
        <w:t>x</w:t>
      </w:r>
      <w:r>
        <w:rPr>
          <w:rStyle w:val="subscript"/>
        </w:rPr>
        <w:t>i</w:t>
      </w:r>
      <w:r>
        <w:t xml:space="preserve"> = S</w:t>
      </w:r>
      <w:r>
        <w:rPr>
          <w:rStyle w:val="subscript"/>
        </w:rPr>
        <w:t>in</w:t>
      </w:r>
      <w:r w:rsidRPr="00A00254">
        <w:t xml:space="preserve"> </w:t>
      </w:r>
      <w:r>
        <w:t>dx'</w:t>
      </w:r>
      <w:r>
        <w:rPr>
          <w:rStyle w:val="subscript"/>
        </w:rPr>
        <w:t>n</w:t>
      </w:r>
      <w:r w:rsidR="00E26E4C">
        <w:t xml:space="preserve"> </w:t>
      </w:r>
      <w:r>
        <w:t xml:space="preserve">, </w:t>
      </w:r>
      <w:r w:rsidR="00407929">
        <w:t xml:space="preserve">and </w:t>
      </w:r>
      <w:r>
        <w:t>therefore</w:t>
      </w:r>
    </w:p>
    <w:p w14:paraId="3014A77D" w14:textId="77777777" w:rsidR="007A0E99" w:rsidRDefault="007A0E99" w:rsidP="007A0E99"/>
    <w:p w14:paraId="236A2713" w14:textId="77777777" w:rsidR="007A0E99" w:rsidRPr="00A00254" w:rsidRDefault="007A0E99" w:rsidP="007A0E99">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p>
    <w:p w14:paraId="3A69D460" w14:textId="77777777" w:rsidR="007A0E99" w:rsidRDefault="007A0E99" w:rsidP="007A0E99">
      <w:pPr>
        <w:rPr>
          <w:rStyle w:val="subscript"/>
        </w:rPr>
      </w:pPr>
    </w:p>
    <w:p w14:paraId="090543DD" w14:textId="77777777" w:rsidR="007A0E99" w:rsidRDefault="007A0E99" w:rsidP="007A0E99">
      <w:r>
        <w:rPr>
          <w:rStyle w:val="subscript"/>
        </w:rPr>
        <w:tab/>
      </w:r>
      <w:r>
        <w:t>=&gt;</w:t>
      </w:r>
      <w:r>
        <w:tab/>
        <w:t xml:space="preserve">  (</w:t>
      </w:r>
      <w:r w:rsidRPr="00F36ABC">
        <w:rPr>
          <w:b/>
        </w:rPr>
        <w:t>e</w:t>
      </w:r>
      <w:r>
        <w:rPr>
          <w:rStyle w:val="subscript"/>
        </w:rPr>
        <w:t>n</w:t>
      </w:r>
      <w:r>
        <w:t>)</w:t>
      </w:r>
      <w:r>
        <w:rPr>
          <w:rStyle w:val="subscript"/>
        </w:rPr>
        <w:t>i</w:t>
      </w:r>
      <w:r>
        <w:t xml:space="preserve"> =  ∂x</w:t>
      </w:r>
      <w:r>
        <w:rPr>
          <w:rStyle w:val="subscript"/>
        </w:rPr>
        <w:t>i</w:t>
      </w:r>
      <w:r>
        <w:t>/∂x'</w:t>
      </w:r>
      <w:r>
        <w:rPr>
          <w:rStyle w:val="subscript"/>
        </w:rPr>
        <w:t>n</w:t>
      </w:r>
      <w:r>
        <w:t xml:space="preserve">  =  S</w:t>
      </w:r>
      <w:r>
        <w:rPr>
          <w:rStyle w:val="subscript"/>
        </w:rPr>
        <w:t>in</w:t>
      </w:r>
    </w:p>
    <w:p w14:paraId="2A0938B9" w14:textId="77777777" w:rsidR="007A0E99" w:rsidRDefault="007A0E99" w:rsidP="007A0E99"/>
    <w:p w14:paraId="3ED1D6F7" w14:textId="77777777" w:rsidR="007A0E99" w:rsidRDefault="007A0E99" w:rsidP="007A0E99">
      <w:r>
        <w:t xml:space="preserve">This says that the vectors </w:t>
      </w:r>
      <w:r w:rsidRPr="00F36ABC">
        <w:rPr>
          <w:b/>
        </w:rPr>
        <w:t>e</w:t>
      </w:r>
      <w:r>
        <w:rPr>
          <w:rStyle w:val="subscript"/>
        </w:rPr>
        <w:t>n</w:t>
      </w:r>
      <w:r>
        <w:t xml:space="preserve"> are the columns of the matrix S: </w:t>
      </w:r>
    </w:p>
    <w:p w14:paraId="13309FB2" w14:textId="77777777" w:rsidR="007A0E99" w:rsidRDefault="007A0E99" w:rsidP="007A0E99"/>
    <w:p w14:paraId="4B6B1A99" w14:textId="77777777" w:rsidR="00977465" w:rsidRDefault="007A0E99" w:rsidP="007A0E99">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p>
    <w:p w14:paraId="66E83C7E" w14:textId="77777777" w:rsidR="007A0E99" w:rsidRDefault="007A0E99" w:rsidP="007A0E99"/>
    <w:p w14:paraId="7665909A" w14:textId="77777777" w:rsidR="006A5BB0" w:rsidRDefault="007A0E99" w:rsidP="007A0E99">
      <w:r>
        <w:t xml:space="preserve">These vectors </w:t>
      </w:r>
      <w:r w:rsidRPr="00A0197F">
        <w:rPr>
          <w:b/>
        </w:rPr>
        <w:t>e</w:t>
      </w:r>
      <w:r>
        <w:rPr>
          <w:rStyle w:val="subscript"/>
        </w:rPr>
        <w:t>n</w:t>
      </w:r>
      <w:r>
        <w:t xml:space="preserve"> are called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31695430" w14:textId="77777777" w:rsidR="006A5BB0" w:rsidRPr="006A5BB0" w:rsidRDefault="006A5BB0" w:rsidP="007A0E99">
      <w:r>
        <w:tab/>
        <w:t xml:space="preserve">If the points on the </w:t>
      </w:r>
      <w:r w:rsidR="00E26E4C">
        <w:t>x'</w:t>
      </w:r>
      <w:r w:rsidR="00E26E4C">
        <w:rPr>
          <w:rStyle w:val="subscript"/>
        </w:rPr>
        <w:t>n</w:t>
      </w:r>
      <w:r w:rsidR="00E26E4C">
        <w:t>-</w:t>
      </w:r>
      <w:r>
        <w:t>coordinate line were labeled with the values of x'</w:t>
      </w:r>
      <w:r>
        <w:rPr>
          <w:rStyle w:val="subscript"/>
        </w:rPr>
        <w:t>n</w:t>
      </w:r>
      <w:r>
        <w:t xml:space="preserve"> from which they </w:t>
      </w:r>
      <w:r w:rsidR="00E26E4C">
        <w:t>came</w:t>
      </w:r>
      <w:r>
        <w:t xml:space="preserve">, one would find that </w:t>
      </w:r>
      <w:r w:rsidRPr="006A5BB0">
        <w:rPr>
          <w:b/>
        </w:rPr>
        <w:t>e</w:t>
      </w:r>
      <w:r>
        <w:rPr>
          <w:rStyle w:val="subscript"/>
        </w:rPr>
        <w:t>n</w:t>
      </w:r>
      <w:r>
        <w:t xml:space="preserve"> point</w:t>
      </w:r>
      <w:r w:rsidR="00E26E4C">
        <w:t>s</w:t>
      </w:r>
      <w:r>
        <w:t xml:space="preserve"> in the direction </w:t>
      </w:r>
      <w:r w:rsidR="00E26E4C">
        <w:t>in which those labels increase</w:t>
      </w:r>
      <w:r>
        <w:t xml:space="preserve">. </w:t>
      </w:r>
    </w:p>
    <w:p w14:paraId="30CF932D" w14:textId="77777777" w:rsidR="007A0E99" w:rsidRDefault="006A5BB0" w:rsidP="007A0E99">
      <w:r>
        <w:tab/>
      </w:r>
      <w:r w:rsidR="007A0E99">
        <w:t xml:space="preserve">As </w:t>
      </w:r>
      <w:r w:rsidR="00E26E4C">
        <w:t>one moves</w:t>
      </w:r>
      <w:r w:rsidR="007A0E99">
        <w:t xml:space="preserve"> from </w:t>
      </w:r>
      <w:r w:rsidR="007A0E99" w:rsidRPr="009A74B3">
        <w:rPr>
          <w:b/>
        </w:rPr>
        <w:t>x</w:t>
      </w:r>
      <w:r w:rsidR="007A0E99">
        <w:t xml:space="preserve"> to some </w:t>
      </w:r>
      <w:r w:rsidR="00E26E4C">
        <w:t>nearby</w:t>
      </w:r>
      <w:r w:rsidR="007A0E99">
        <w:t xml:space="preserve"> point, the tangent base vectors all change </w:t>
      </w:r>
      <w:r w:rsidR="00E26E4C">
        <w:t xml:space="preserve">slightly </w:t>
      </w:r>
      <w:r w:rsidR="007A0E99">
        <w:t>because in general S = S(</w:t>
      </w:r>
      <w:r w:rsidR="007A0E99" w:rsidRPr="00A0197F">
        <w:rPr>
          <w:b/>
        </w:rPr>
        <w:t>x</w:t>
      </w:r>
      <w:r w:rsidR="007A0E99" w:rsidRPr="005C5D34">
        <w:t>'</w:t>
      </w:r>
      <w:r w:rsidR="007A0E99">
        <w:rPr>
          <w:b/>
        </w:rPr>
        <w:t>(x)</w:t>
      </w:r>
      <w:r w:rsidR="007A0E99">
        <w:t xml:space="preserve">) and the </w:t>
      </w:r>
      <w:r w:rsidR="007A0E99" w:rsidRPr="00F36ABC">
        <w:rPr>
          <w:b/>
        </w:rPr>
        <w:t>e</w:t>
      </w:r>
      <w:r w:rsidR="007A0E99">
        <w:rPr>
          <w:rStyle w:val="subscript"/>
        </w:rPr>
        <w:t>n</w:t>
      </w:r>
      <w:r w:rsidR="00E26E4C">
        <w:t xml:space="preserve"> = </w:t>
      </w:r>
      <w:r w:rsidR="00E26E4C" w:rsidRPr="00E26E4C">
        <w:rPr>
          <w:b/>
        </w:rPr>
        <w:t>e</w:t>
      </w:r>
      <w:r w:rsidR="00E26E4C">
        <w:rPr>
          <w:rStyle w:val="subscript"/>
        </w:rPr>
        <w:t>n</w:t>
      </w:r>
      <w:r w:rsidR="00E26E4C">
        <w:t>(</w:t>
      </w:r>
      <w:r w:rsidR="00E26E4C" w:rsidRPr="00E26E4C">
        <w:rPr>
          <w:b/>
        </w:rPr>
        <w:t>x</w:t>
      </w:r>
      <w:r w:rsidR="00E26E4C">
        <w:t>)</w:t>
      </w:r>
      <w:r w:rsidR="007A0E99">
        <w:t xml:space="preserve"> are the columns of S. </w:t>
      </w:r>
    </w:p>
    <w:p w14:paraId="264DE1BE" w14:textId="77777777" w:rsidR="007A0E99" w:rsidRDefault="007A0E99" w:rsidP="007A0E99">
      <w:r>
        <w:tab/>
        <w:t xml:space="preserve">Since det(S) ≠ 0 due to our assumption that F was invertible, the tangent base vectors are linearly independent and provide a basis for </w:t>
      </w:r>
      <w:r w:rsidR="006A5BB0">
        <w:t>E</w:t>
      </w:r>
      <w:r>
        <w:rPr>
          <w:rStyle w:val="superscript"/>
        </w:rPr>
        <w:t>N</w:t>
      </w:r>
      <w:r>
        <w:t xml:space="preserve">. </w:t>
      </w:r>
    </w:p>
    <w:p w14:paraId="14D9F8F0" w14:textId="77777777" w:rsidR="00E26E4C" w:rsidRDefault="00E26E4C" w:rsidP="00E26E4C">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673310">
        <w:t xml:space="preserve"> </w:t>
      </w:r>
      <w:r>
        <w:t xml:space="preserve">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092FCA89" w14:textId="77777777" w:rsidR="007A0E99" w:rsidRDefault="007A0E99" w:rsidP="007A0E99">
      <w:r>
        <w:tab/>
        <w:t xml:space="preserve">Some authors refer to the </w:t>
      </w:r>
      <w:r w:rsidRPr="00F36ABC">
        <w:rPr>
          <w:b/>
        </w:rPr>
        <w:t>e</w:t>
      </w:r>
      <w:r>
        <w:rPr>
          <w:rStyle w:val="subscript"/>
        </w:rPr>
        <w:t>n</w:t>
      </w:r>
      <w:r>
        <w:t xml:space="preserve"> as </w:t>
      </w:r>
      <w:r w:rsidRPr="00BC37E4">
        <w:rPr>
          <w:b/>
        </w:rPr>
        <w:t>g</w:t>
      </w:r>
      <w:r>
        <w:rPr>
          <w:rStyle w:val="subscript"/>
        </w:rPr>
        <w:t>n</w:t>
      </w:r>
      <w:r>
        <w:t xml:space="preserve"> , but </w:t>
      </w:r>
      <w:r w:rsidR="006A5BB0">
        <w:t>g will soon be overloaded with other meanings</w:t>
      </w:r>
      <w:r>
        <w:t xml:space="preserve"> (metric tensors, and determinant of the covariant  metric tensor) so we stick with </w:t>
      </w:r>
      <w:r w:rsidRPr="00F36ABC">
        <w:rPr>
          <w:b/>
        </w:rPr>
        <w:t>e</w:t>
      </w:r>
      <w:r>
        <w:rPr>
          <w:rStyle w:val="subscript"/>
        </w:rPr>
        <w:t>n</w:t>
      </w:r>
      <w:r w:rsidR="00EF7BA0">
        <w:t>, the notation used by Marge</w:t>
      </w:r>
      <w:r w:rsidR="006A5BB0">
        <w:t xml:space="preserve">nau and Murphy (p 193). </w:t>
      </w:r>
    </w:p>
    <w:p w14:paraId="097997DB" w14:textId="77777777" w:rsidR="005D3420" w:rsidRDefault="005D3420" w:rsidP="007A0E99">
      <w:r>
        <w:tab/>
        <w:t>Here is a traditional N=3 picture showing</w:t>
      </w:r>
      <w:r w:rsidR="00E26E4C">
        <w:t xml:space="preserve"> the tangent base vectors pointing along</w:t>
      </w:r>
      <w:r>
        <w:t xml:space="preserve"> three generic coordinate lines in x-space all of which pass through the point </w:t>
      </w:r>
      <w:r w:rsidRPr="005D3420">
        <w:rPr>
          <w:b/>
        </w:rPr>
        <w:t>x</w:t>
      </w:r>
      <w:r>
        <w:t xml:space="preserve">: </w:t>
      </w:r>
    </w:p>
    <w:p w14:paraId="18C354DF" w14:textId="77777777" w:rsidR="005D3420" w:rsidRDefault="005D3420" w:rsidP="007A0E99">
      <w:r>
        <w:tab/>
      </w:r>
      <w:r>
        <w:tab/>
      </w:r>
      <w:r>
        <w:tab/>
      </w:r>
      <w:r>
        <w:tab/>
      </w:r>
      <w:r>
        <w:pict>
          <v:shape id="_x0000_i1037" type="#_x0000_t75" style="width:196.5pt;height:168.75pt">
            <v:imagedata r:id="rId17" o:title=""/>
          </v:shape>
        </w:pict>
      </w:r>
    </w:p>
    <w:p w14:paraId="189BBE37" w14:textId="77777777" w:rsidR="007A0E99" w:rsidRDefault="007A0E99" w:rsidP="007A0E99"/>
    <w:p w14:paraId="29DCF73C" w14:textId="77777777" w:rsidR="007A0E99" w:rsidRDefault="007A0E99" w:rsidP="007A0E99">
      <w:pPr>
        <w:pStyle w:val="Heading3"/>
      </w:pPr>
      <w:bookmarkStart w:id="2849" w:name="_Toc306632717"/>
      <w:bookmarkStart w:id="2850" w:name="_Toc306632850"/>
      <w:bookmarkStart w:id="2851" w:name="_Toc306632983"/>
      <w:bookmarkStart w:id="2852" w:name="_Toc306633118"/>
      <w:bookmarkStart w:id="2853" w:name="_Toc306633250"/>
      <w:bookmarkStart w:id="2854" w:name="_Toc306633382"/>
      <w:bookmarkStart w:id="2855" w:name="_Toc306731872"/>
      <w:bookmarkStart w:id="2856" w:name="_Toc306732005"/>
      <w:bookmarkStart w:id="2857" w:name="_Toc306782925"/>
      <w:bookmarkStart w:id="2858" w:name="_Toc306817796"/>
      <w:bookmarkStart w:id="2859" w:name="_Toc306886197"/>
      <w:bookmarkStart w:id="2860" w:name="_Toc306886377"/>
      <w:bookmarkStart w:id="2861" w:name="_Toc306886505"/>
      <w:bookmarkStart w:id="2862" w:name="_Toc306903286"/>
      <w:bookmarkStart w:id="2863" w:name="_Toc306957271"/>
      <w:bookmarkStart w:id="2864" w:name="_Toc306971600"/>
      <w:bookmarkStart w:id="2865" w:name="_Toc306983419"/>
      <w:bookmarkStart w:id="2866" w:name="_Toc306983866"/>
      <w:bookmarkStart w:id="2867" w:name="_Toc307387434"/>
      <w:bookmarkStart w:id="2868" w:name="_Toc307589561"/>
      <w:bookmarkStart w:id="2869" w:name="_Toc307751055"/>
      <w:bookmarkStart w:id="2870" w:name="_Toc307834299"/>
      <w:bookmarkStart w:id="2871" w:name="_Toc307842492"/>
      <w:bookmarkStart w:id="2872" w:name="_Toc307899156"/>
      <w:bookmarkStart w:id="2873" w:name="_Toc307899311"/>
      <w:bookmarkStart w:id="2874" w:name="_Toc307947547"/>
      <w:bookmarkStart w:id="2875" w:name="_Toc307947694"/>
      <w:bookmarkStart w:id="2876" w:name="_Toc308102850"/>
      <w:bookmarkStart w:id="2877" w:name="_Toc308102998"/>
      <w:bookmarkStart w:id="2878" w:name="_Toc308103146"/>
      <w:bookmarkStart w:id="2879" w:name="_Toc308162955"/>
      <w:bookmarkStart w:id="2880" w:name="_Toc308189242"/>
      <w:bookmarkStart w:id="2881" w:name="_Toc308447283"/>
      <w:bookmarkStart w:id="2882" w:name="_Toc308447436"/>
      <w:bookmarkStart w:id="2883" w:name="_Toc308512661"/>
      <w:bookmarkStart w:id="2884" w:name="_Toc309299710"/>
      <w:bookmarkStart w:id="2885" w:name="_Toc309379050"/>
      <w:bookmarkStart w:id="2886" w:name="_Toc309380491"/>
      <w:bookmarkStart w:id="2887" w:name="_Toc309381686"/>
      <w:bookmarkStart w:id="2888" w:name="_Toc309473320"/>
      <w:bookmarkStart w:id="2889" w:name="_Toc309473992"/>
      <w:bookmarkStart w:id="2890" w:name="_Toc309479989"/>
      <w:bookmarkStart w:id="2891" w:name="_Toc309652232"/>
      <w:bookmarkStart w:id="2892" w:name="_Toc309660936"/>
      <w:bookmarkStart w:id="2893" w:name="_Toc309661105"/>
      <w:bookmarkStart w:id="2894" w:name="_Toc309823145"/>
      <w:bookmarkStart w:id="2895" w:name="_Toc309845091"/>
      <w:bookmarkStart w:id="2896" w:name="_Toc309893333"/>
      <w:bookmarkStart w:id="2897" w:name="_Toc309898775"/>
      <w:bookmarkStart w:id="2898" w:name="_Toc309898946"/>
      <w:bookmarkStart w:id="2899" w:name="_Toc309997570"/>
      <w:bookmarkStart w:id="2900" w:name="_Toc310098899"/>
      <w:bookmarkStart w:id="2901" w:name="_Toc310152018"/>
      <w:bookmarkStart w:id="2902" w:name="_Toc310152187"/>
      <w:bookmarkStart w:id="2903" w:name="_Toc310178994"/>
      <w:bookmarkStart w:id="2904" w:name="_Toc315369257"/>
      <w:bookmarkStart w:id="2905" w:name="_Toc315369427"/>
      <w:bookmarkStart w:id="2906" w:name="_Toc315540589"/>
      <w:bookmarkStart w:id="2907" w:name="_Toc316842785"/>
      <w:bookmarkStart w:id="2908" w:name="_Toc316846910"/>
      <w:bookmarkStart w:id="2909" w:name="_Toc316917082"/>
      <w:bookmarkStart w:id="2910" w:name="_Toc316923246"/>
      <w:bookmarkStart w:id="2911" w:name="_Toc316923431"/>
      <w:bookmarkStart w:id="2912" w:name="_Toc317154937"/>
      <w:r>
        <w:t xml:space="preserve">(b) </w:t>
      </w:r>
      <w:r w:rsidRPr="00F1027D">
        <w:t>e</w:t>
      </w:r>
      <w:r>
        <w:rPr>
          <w:rStyle w:val="subscript"/>
        </w:rPr>
        <w:t>n</w:t>
      </w:r>
      <w:r>
        <w:t xml:space="preserve"> as a contravariant vector</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p>
    <w:p w14:paraId="1D057591" w14:textId="77777777" w:rsidR="007A0E99" w:rsidRDefault="007A0E99" w:rsidP="007A0E99"/>
    <w:p w14:paraId="757BFB10" w14:textId="77777777" w:rsidR="007A0E99" w:rsidRDefault="0077781C" w:rsidP="007A0E99">
      <w:r>
        <w:t xml:space="preserve">The situation </w:t>
      </w:r>
      <w:r w:rsidR="00E26E4C">
        <w:t xml:space="preserve">described </w:t>
      </w:r>
      <w:r>
        <w:t xml:space="preserve">above was this, </w:t>
      </w:r>
    </w:p>
    <w:p w14:paraId="305B8847" w14:textId="77777777" w:rsidR="007A0E99" w:rsidRDefault="007A0E99" w:rsidP="007A0E99"/>
    <w:p w14:paraId="4287E22F" w14:textId="77777777" w:rsidR="007A0E99" w:rsidRPr="00F1027D" w:rsidRDefault="007A0E99" w:rsidP="007A0E99">
      <w:r>
        <w:tab/>
        <w:t>d</w:t>
      </w:r>
      <w:r w:rsidRPr="00F36ABC">
        <w:rPr>
          <w:b/>
        </w:rPr>
        <w:t>x</w:t>
      </w:r>
      <w:r>
        <w:t xml:space="preserve">' =  </w:t>
      </w:r>
      <w:r w:rsidRPr="009C6EFA">
        <w:rPr>
          <w:b/>
        </w:rPr>
        <w:t>e</w:t>
      </w:r>
      <w:r>
        <w:t>'</w:t>
      </w:r>
      <w:r>
        <w:rPr>
          <w:rStyle w:val="subscript"/>
        </w:rPr>
        <w:t>n</w:t>
      </w:r>
      <w:r>
        <w:t xml:space="preserve"> dx'</w:t>
      </w:r>
      <w:r>
        <w:rPr>
          <w:rStyle w:val="subscript"/>
        </w:rPr>
        <w:t>n</w:t>
      </w:r>
      <w:r>
        <w:tab/>
      </w:r>
      <w:r>
        <w:tab/>
      </w:r>
      <w:r>
        <w:tab/>
        <w:t>x'-space</w:t>
      </w:r>
      <w:r>
        <w:tab/>
      </w:r>
      <w:r>
        <w:tab/>
      </w:r>
      <w:r>
        <w:tab/>
      </w:r>
      <w:r>
        <w:tab/>
        <w:t>// no implied sum on n</w:t>
      </w:r>
    </w:p>
    <w:p w14:paraId="71FD0F78" w14:textId="77777777" w:rsidR="007A0E99" w:rsidRPr="00F1027D" w:rsidRDefault="007A0E99" w:rsidP="007A0E99">
      <w:r>
        <w:tab/>
        <w:t>d</w:t>
      </w:r>
      <w:r w:rsidRPr="00F36ABC">
        <w:rPr>
          <w:b/>
        </w:rPr>
        <w:t>x</w:t>
      </w:r>
      <w:r>
        <w:t xml:space="preserve">  =  </w:t>
      </w:r>
      <w:r w:rsidRPr="00F36ABC">
        <w:rPr>
          <w:b/>
        </w:rPr>
        <w:t>e</w:t>
      </w:r>
      <w:r>
        <w:rPr>
          <w:rStyle w:val="subscript"/>
        </w:rPr>
        <w:t>n</w:t>
      </w:r>
      <w:r>
        <w:t xml:space="preserve"> dx'</w:t>
      </w:r>
      <w:r>
        <w:rPr>
          <w:rStyle w:val="subscript"/>
        </w:rPr>
        <w:t>n</w:t>
      </w:r>
      <w:r>
        <w:rPr>
          <w:rStyle w:val="subscript"/>
        </w:rPr>
        <w:tab/>
      </w:r>
      <w:r>
        <w:rPr>
          <w:rStyle w:val="subscript"/>
        </w:rPr>
        <w:tab/>
      </w:r>
      <w:r>
        <w:rPr>
          <w:rStyle w:val="subscript"/>
        </w:rPr>
        <w:tab/>
      </w:r>
      <w:r>
        <w:t>x-space</w:t>
      </w:r>
      <w:r>
        <w:tab/>
      </w:r>
      <w:r>
        <w:tab/>
      </w:r>
      <w:r>
        <w:tab/>
      </w:r>
      <w:r>
        <w:tab/>
        <w:t>// no implied sum on n</w:t>
      </w:r>
    </w:p>
    <w:p w14:paraId="14476C1A" w14:textId="77777777" w:rsidR="007A0E99" w:rsidRDefault="007A0E99" w:rsidP="007A0E99"/>
    <w:p w14:paraId="130ADE84" w14:textId="77777777" w:rsidR="007A0E99" w:rsidRDefault="007A0E99" w:rsidP="007A0E99">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p>
    <w:p w14:paraId="230722DB" w14:textId="77777777" w:rsidR="007A0E99" w:rsidRDefault="007A0E99" w:rsidP="007A0E99"/>
    <w:p w14:paraId="63D0E82C" w14:textId="77777777" w:rsidR="007A0E99" w:rsidRDefault="007A0E99" w:rsidP="007A0E99">
      <w:r>
        <w:tab/>
        <w:t>d</w:t>
      </w:r>
      <w:r w:rsidRPr="00376F01">
        <w:rPr>
          <w:b/>
        </w:rPr>
        <w:t>x</w:t>
      </w:r>
      <w:r>
        <w:t>' =  R(</w:t>
      </w:r>
      <w:r w:rsidRPr="00D443C6">
        <w:rPr>
          <w:b/>
        </w:rPr>
        <w:t>x</w:t>
      </w:r>
      <w:r>
        <w:t>) d</w:t>
      </w:r>
      <w:r w:rsidRPr="00376F01">
        <w:rPr>
          <w:b/>
        </w:rPr>
        <w:t>x</w:t>
      </w:r>
    </w:p>
    <w:p w14:paraId="6067DE29" w14:textId="77777777" w:rsidR="007A0E99" w:rsidRDefault="007A0E99" w:rsidP="007A0E99"/>
    <w:p w14:paraId="0BC2C69B" w14:textId="77777777" w:rsidR="007A0E99" w:rsidRPr="00F1027D" w:rsidRDefault="007A0E99" w:rsidP="007A0E99">
      <w:r>
        <w:tab/>
      </w:r>
      <w:r>
        <w:rPr>
          <w:b/>
        </w:rPr>
        <w:t>e</w:t>
      </w:r>
      <w:r>
        <w:t>'</w:t>
      </w:r>
      <w:r>
        <w:rPr>
          <w:rStyle w:val="subscript"/>
        </w:rPr>
        <w:t>n</w:t>
      </w:r>
      <w:r>
        <w:t xml:space="preserve"> dx'</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dx'</w:t>
      </w:r>
      <w:r>
        <w:rPr>
          <w:rStyle w:val="subscript"/>
        </w:rPr>
        <w:t>n</w:t>
      </w:r>
    </w:p>
    <w:p w14:paraId="4A49D783" w14:textId="77777777" w:rsidR="007A0E99" w:rsidRDefault="007A0E99" w:rsidP="007A0E99"/>
    <w:p w14:paraId="0DDDA711" w14:textId="77777777" w:rsidR="007A0E99" w:rsidRDefault="007A0E99" w:rsidP="007A0E99">
      <w:r>
        <w:tab/>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p>
    <w:p w14:paraId="0B5EEEED" w14:textId="77777777" w:rsidR="007A0E99" w:rsidRDefault="007A0E99" w:rsidP="007A0E99"/>
    <w:p w14:paraId="5400B2F8" w14:textId="77777777" w:rsidR="007A0E99" w:rsidRDefault="007A0E99" w:rsidP="007A0E99">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39DEA8C3" w14:textId="77777777" w:rsidR="007A0E99" w:rsidRDefault="007A0E99" w:rsidP="007A0E99"/>
    <w:p w14:paraId="2DFD246C" w14:textId="77777777" w:rsidR="007A0E99" w:rsidRPr="00F1027D" w:rsidRDefault="007A0E99" w:rsidP="007A0E99">
      <w:pPr>
        <w:rPr>
          <w:rStyle w:val="subscript"/>
        </w:rPr>
      </w:pPr>
      <w:r>
        <w:tab/>
        <w:t>(</w:t>
      </w:r>
      <w:r>
        <w:rPr>
          <w:b/>
        </w:rPr>
        <w:t>e</w:t>
      </w:r>
      <w:r>
        <w:t>'</w:t>
      </w:r>
      <w:r>
        <w:rPr>
          <w:rStyle w:val="subscript"/>
        </w:rPr>
        <w:t>n</w:t>
      </w:r>
      <w:r>
        <w:t>)</w:t>
      </w:r>
      <w:r>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w:t>
      </w:r>
      <w:r>
        <w:rPr>
          <w:rStyle w:val="subscript"/>
        </w:rPr>
        <w:t>j</w:t>
      </w:r>
    </w:p>
    <w:p w14:paraId="636B0612" w14:textId="77777777" w:rsidR="007A0E99" w:rsidRPr="00F1027D" w:rsidRDefault="007A0E99" w:rsidP="007A0E99">
      <w:r>
        <w:tab/>
      </w:r>
    </w:p>
    <w:p w14:paraId="1BD4BB48" w14:textId="77777777" w:rsidR="007A0E99" w:rsidRDefault="007A0E99" w:rsidP="007A0E99">
      <w:r>
        <w:tab/>
        <w:t>δ</w:t>
      </w:r>
      <w:r>
        <w:rPr>
          <w:rStyle w:val="subscript"/>
        </w:rPr>
        <w:t>n,i</w:t>
      </w:r>
      <w:r>
        <w:t>= R</w:t>
      </w:r>
      <w:r>
        <w:rPr>
          <w:rStyle w:val="subscript"/>
        </w:rPr>
        <w:t>ij</w:t>
      </w:r>
      <w:r>
        <w:t>S</w:t>
      </w:r>
      <w:r>
        <w:rPr>
          <w:rStyle w:val="subscript"/>
        </w:rPr>
        <w:t>jn</w:t>
      </w:r>
    </w:p>
    <w:p w14:paraId="4B216B5C" w14:textId="77777777" w:rsidR="007A0E99" w:rsidRDefault="007A0E99" w:rsidP="007A0E99"/>
    <w:p w14:paraId="5C2076B8" w14:textId="77777777" w:rsidR="007A0E99" w:rsidRDefault="0077781C" w:rsidP="007A0E99">
      <w:r>
        <w:t>recovering</w:t>
      </w:r>
      <w:r w:rsidR="007A0E99">
        <w:t xml:space="preserve"> the fact that RS = 1. This is an example of a vector being "contravariant by definition", as discussed in Section 2 (h). </w:t>
      </w:r>
    </w:p>
    <w:p w14:paraId="647769ED" w14:textId="77777777" w:rsidR="00FA5D13" w:rsidRDefault="00FA5D13" w:rsidP="007A0E99"/>
    <w:p w14:paraId="54279751" w14:textId="77777777" w:rsidR="00FA5D13" w:rsidRDefault="00FA5D13" w:rsidP="00FA5D13">
      <w:r>
        <w:t xml:space="preserve">These two expansions are easy to show just by verifying that components of both sides are the same: </w:t>
      </w:r>
    </w:p>
    <w:p w14:paraId="0DE4DFB0" w14:textId="77777777" w:rsidR="00FA5D13" w:rsidRDefault="00FA5D13" w:rsidP="00FA5D13"/>
    <w:p w14:paraId="20660D93" w14:textId="77777777" w:rsidR="00FA5D13" w:rsidRPr="00905010" w:rsidRDefault="00FA5D13" w:rsidP="00FA5D13">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(e</w:t>
      </w:r>
      <w:r>
        <w:rPr>
          <w:rStyle w:val="subscript"/>
        </w:rPr>
        <w:t>n</w:t>
      </w:r>
      <w:r>
        <w:t>)</w:t>
      </w:r>
      <w:r>
        <w:rPr>
          <w:rStyle w:val="subscript"/>
        </w:rPr>
        <w:t>j</w:t>
      </w:r>
    </w:p>
    <w:p w14:paraId="06238172" w14:textId="77777777" w:rsidR="00FA5D13" w:rsidRPr="00D76777" w:rsidRDefault="00FA5D13" w:rsidP="00FA5D13"/>
    <w:p w14:paraId="1B299901" w14:textId="77777777" w:rsidR="00FA5D13" w:rsidRDefault="00FA5D13" w:rsidP="007A0E99">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(e'</w:t>
      </w:r>
      <w:r>
        <w:rPr>
          <w:rStyle w:val="subscript"/>
        </w:rPr>
        <w:t>n</w:t>
      </w:r>
      <w:r>
        <w:t>)</w:t>
      </w:r>
      <w:r>
        <w:rPr>
          <w:rStyle w:val="subscript"/>
        </w:rPr>
        <w:t>j</w:t>
      </w:r>
    </w:p>
    <w:p w14:paraId="25DF83BF" w14:textId="77777777" w:rsidR="00977465" w:rsidRDefault="00977465" w:rsidP="007A0E99"/>
    <w:p w14:paraId="0ACDFBB3" w14:textId="77777777" w:rsidR="00977465" w:rsidRPr="00C9767F" w:rsidRDefault="00977465" w:rsidP="00977465">
      <w:pPr>
        <w:pStyle w:val="Heading3"/>
        <w:rPr>
          <w:color w:val="000000"/>
        </w:rPr>
      </w:pPr>
      <w:bookmarkStart w:id="2913" w:name="_Toc307387435"/>
      <w:bookmarkStart w:id="2914" w:name="_Toc307589562"/>
      <w:bookmarkStart w:id="2915" w:name="_Toc307751056"/>
      <w:bookmarkStart w:id="2916" w:name="_Toc307834300"/>
      <w:bookmarkStart w:id="2917" w:name="_Toc307842493"/>
      <w:bookmarkStart w:id="2918" w:name="_Toc307899157"/>
      <w:bookmarkStart w:id="2919" w:name="_Toc307899312"/>
      <w:bookmarkStart w:id="2920" w:name="_Toc307947548"/>
      <w:bookmarkStart w:id="2921" w:name="_Toc307947695"/>
      <w:bookmarkStart w:id="2922" w:name="_Toc308102851"/>
      <w:bookmarkStart w:id="2923" w:name="_Toc308102999"/>
      <w:bookmarkStart w:id="2924" w:name="_Toc308103147"/>
      <w:bookmarkStart w:id="2925" w:name="_Toc308162956"/>
      <w:bookmarkStart w:id="2926" w:name="_Toc308189243"/>
      <w:bookmarkStart w:id="2927" w:name="_Toc308447284"/>
      <w:bookmarkStart w:id="2928" w:name="_Toc308447437"/>
      <w:bookmarkStart w:id="2929" w:name="_Toc308512662"/>
      <w:bookmarkStart w:id="2930" w:name="_Toc309299711"/>
      <w:bookmarkStart w:id="2931" w:name="_Toc309379051"/>
      <w:bookmarkStart w:id="2932" w:name="_Toc309380492"/>
      <w:bookmarkStart w:id="2933" w:name="_Toc309381687"/>
      <w:bookmarkStart w:id="2934" w:name="_Toc309473321"/>
      <w:bookmarkStart w:id="2935" w:name="_Toc309473993"/>
      <w:bookmarkStart w:id="2936" w:name="_Toc309479990"/>
      <w:bookmarkStart w:id="2937" w:name="_Toc309652233"/>
      <w:bookmarkStart w:id="2938" w:name="_Toc309660937"/>
      <w:bookmarkStart w:id="2939" w:name="_Toc309661106"/>
      <w:bookmarkStart w:id="2940" w:name="_Toc309823146"/>
      <w:bookmarkStart w:id="2941" w:name="_Toc309845092"/>
      <w:bookmarkStart w:id="2942" w:name="_Toc309893334"/>
      <w:bookmarkStart w:id="2943" w:name="_Toc309898776"/>
      <w:bookmarkStart w:id="2944" w:name="_Toc309898947"/>
      <w:bookmarkStart w:id="2945" w:name="_Toc309997571"/>
      <w:bookmarkStart w:id="2946" w:name="_Toc310098900"/>
      <w:bookmarkStart w:id="2947" w:name="_Toc310152019"/>
      <w:bookmarkStart w:id="2948" w:name="_Toc310152188"/>
      <w:bookmarkStart w:id="2949" w:name="_Toc310178995"/>
      <w:bookmarkStart w:id="2950" w:name="_Toc315369258"/>
      <w:bookmarkStart w:id="2951" w:name="_Toc315369428"/>
      <w:bookmarkStart w:id="2952" w:name="_Toc315540590"/>
      <w:bookmarkStart w:id="2953" w:name="_Toc316842786"/>
      <w:bookmarkStart w:id="2954" w:name="_Toc316846911"/>
      <w:bookmarkStart w:id="2955" w:name="_Toc316917083"/>
      <w:bookmarkStart w:id="2956" w:name="_Toc316923247"/>
      <w:bookmarkStart w:id="2957" w:name="_Toc316923432"/>
      <w:bookmarkStart w:id="2958" w:name="_Toc317154938"/>
      <w:r w:rsidRPr="00C9767F">
        <w:rPr>
          <w:color w:val="000000"/>
        </w:rPr>
        <w:t>(c) a semantic question</w:t>
      </w:r>
      <w:r w:rsidR="00407929" w:rsidRPr="00C9767F">
        <w:rPr>
          <w:color w:val="000000"/>
        </w:rPr>
        <w:t>:  unit vectors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14:paraId="1B3DB62E" w14:textId="77777777" w:rsidR="00977465" w:rsidRPr="00C9767F" w:rsidRDefault="00977465" w:rsidP="007A0E99">
      <w:pPr>
        <w:rPr>
          <w:color w:val="000000"/>
        </w:rPr>
      </w:pPr>
    </w:p>
    <w:p w14:paraId="2982C65F" w14:textId="77777777" w:rsidR="00977465" w:rsidRDefault="00977465" w:rsidP="007A0E99">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be seen below that in fact |</w:t>
      </w:r>
      <w:r w:rsidRPr="00C9767F">
        <w:rPr>
          <w:b/>
          <w:color w:val="000000"/>
        </w:rPr>
        <w:t>e</w:t>
      </w:r>
      <w:r w:rsidRPr="00C9767F">
        <w:rPr>
          <w:color w:val="000000"/>
        </w:rPr>
        <w:t>'</w:t>
      </w:r>
      <w:r w:rsidRPr="00C9767F">
        <w:rPr>
          <w:rStyle w:val="subscript"/>
          <w:color w:val="000000"/>
        </w:rPr>
        <w:t>1</w:t>
      </w:r>
      <w:r w:rsidRPr="00C9767F">
        <w:rPr>
          <w:color w:val="000000"/>
        </w:rPr>
        <w:t>| =</w:t>
      </w:r>
      <w:r w:rsidR="00E6334D">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002747C4"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g' is the covariant metric tensor in x'-space</w:t>
      </w:r>
      <w:r w:rsidR="00CD3722">
        <w:rPr>
          <w:color w:val="000000"/>
        </w:rPr>
        <w:t xml:space="preserve">, and </w:t>
      </w:r>
      <w:r w:rsidR="00CD3722" w:rsidRPr="00C9767F">
        <w:rPr>
          <w:color w:val="000000"/>
        </w:rPr>
        <w:t>|</w:t>
      </w:r>
      <w:r w:rsidR="00CD3722" w:rsidRPr="00C9767F">
        <w:rPr>
          <w:b/>
          <w:color w:val="000000"/>
        </w:rPr>
        <w:t>e</w:t>
      </w:r>
      <w:r w:rsidR="00CD3722" w:rsidRPr="00C9767F">
        <w:rPr>
          <w:color w:val="000000"/>
        </w:rPr>
        <w:t>'</w:t>
      </w:r>
      <w:r w:rsidR="00CD3722" w:rsidRPr="00C9767F">
        <w:rPr>
          <w:rStyle w:val="subscript"/>
          <w:color w:val="000000"/>
        </w:rPr>
        <w:t>1</w:t>
      </w:r>
      <w:r w:rsidR="00CD3722" w:rsidRPr="00C9767F">
        <w:rPr>
          <w:color w:val="000000"/>
        </w:rPr>
        <w:t>|</w:t>
      </w:r>
      <w:r w:rsidR="00CD3722">
        <w:rPr>
          <w:color w:val="000000"/>
        </w:rPr>
        <w:t xml:space="preserve"> is the covariant length of </w:t>
      </w:r>
      <w:r w:rsidR="00CD3722" w:rsidRPr="00C9767F">
        <w:rPr>
          <w:b/>
          <w:color w:val="000000"/>
        </w:rPr>
        <w:t>e</w:t>
      </w:r>
      <w:r w:rsidR="00CD3722" w:rsidRPr="00C9767F">
        <w:rPr>
          <w:color w:val="000000"/>
        </w:rPr>
        <w:t>'</w:t>
      </w:r>
      <w:r w:rsidR="00CD3722" w:rsidRPr="00C9767F">
        <w:rPr>
          <w:rStyle w:val="subscript"/>
          <w:color w:val="000000"/>
        </w:rPr>
        <w:t>1</w:t>
      </w:r>
      <w:r w:rsidRPr="00C9767F">
        <w:rPr>
          <w:color w:val="000000"/>
        </w:rPr>
        <w:t xml:space="preserve">. </w:t>
      </w:r>
      <w:r w:rsidR="00F85294" w:rsidRPr="00C9767F">
        <w:rPr>
          <w:color w:val="000000"/>
        </w:rPr>
        <w:t xml:space="preserve"> </w:t>
      </w:r>
      <w:r w:rsidRPr="00C9767F">
        <w:rPr>
          <w:color w:val="000000"/>
        </w:rPr>
        <w:t xml:space="preserve">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w:t>
      </w:r>
      <w:r w:rsidR="00F85294" w:rsidRPr="00C9767F">
        <w:rPr>
          <w:color w:val="000000"/>
        </w:rPr>
        <w:t xml:space="preserve">in the sense that </w:t>
      </w:r>
      <w:r w:rsidRPr="00C9767F">
        <w:rPr>
          <w:color w:val="000000"/>
        </w:rPr>
        <w:t>it does not</w:t>
      </w:r>
      <w:r w:rsidR="00F85294" w:rsidRPr="00C9767F">
        <w:rPr>
          <w:color w:val="000000"/>
        </w:rPr>
        <w:t xml:space="preserve"> (</w:t>
      </w:r>
      <w:r w:rsidRPr="00C9767F">
        <w:rPr>
          <w:color w:val="000000"/>
        </w:rPr>
        <w:t>in general</w:t>
      </w:r>
      <w:r w:rsidR="00F85294" w:rsidRPr="00C9767F">
        <w:rPr>
          <w:color w:val="000000"/>
        </w:rPr>
        <w:t>)</w:t>
      </w:r>
      <w:r w:rsidRPr="00C9767F">
        <w:rPr>
          <w:color w:val="000000"/>
        </w:rPr>
        <w:t xml:space="preserve"> have unit magnitude</w:t>
      </w:r>
      <w:r w:rsidR="00705F24" w:rsidRPr="00C9767F">
        <w:rPr>
          <w:color w:val="000000"/>
        </w:rPr>
        <w:t xml:space="preserve"> (it would if x'-space were Cartesian with g'=1).</w:t>
      </w:r>
      <w:r w:rsidR="00F85294" w:rsidRPr="00C9767F">
        <w:rPr>
          <w:color w:val="000000"/>
        </w:rPr>
        <w:t xml:space="preserve">We take the magnitude = 1 requirement as the </w:t>
      </w:r>
      <w:r w:rsidR="00E6334D">
        <w:rPr>
          <w:color w:val="000000"/>
        </w:rPr>
        <w:t>proper</w:t>
      </w:r>
      <w:r w:rsidR="00F85294" w:rsidRPr="00C9767F">
        <w:rPr>
          <w:color w:val="000000"/>
        </w:rPr>
        <w:t xml:space="preserve"> definition of a unit vector. </w:t>
      </w:r>
      <w:r w:rsidRPr="00C9767F">
        <w:rPr>
          <w:color w:val="000000"/>
        </w:rPr>
        <w:t xml:space="preserve">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in x'-space as just "</w:t>
      </w:r>
      <w:r w:rsidR="00C9767F" w:rsidRPr="00C9767F">
        <w:rPr>
          <w:color w:val="000000"/>
        </w:rPr>
        <w:t xml:space="preserve">axis-aligned </w:t>
      </w:r>
      <w:r w:rsidRPr="00C9767F">
        <w:rPr>
          <w:color w:val="000000"/>
        </w:rPr>
        <w:t>basis vectors"</w:t>
      </w:r>
      <w:r w:rsidR="00407929" w:rsidRPr="00C9767F">
        <w:rPr>
          <w:color w:val="000000"/>
        </w:rPr>
        <w:t xml:space="preserve"> and they have no "hats"</w:t>
      </w:r>
      <w:r w:rsidRPr="00C9767F">
        <w:rPr>
          <w:color w:val="000000"/>
        </w:rPr>
        <w:t xml:space="preserve">. </w:t>
      </w:r>
      <w:r w:rsidR="00F85294" w:rsidRPr="00C9767F">
        <w:rPr>
          <w:color w:val="000000"/>
        </w:rPr>
        <w:t>One wonders how such a vector should be depicted in a drawing, see Example 1 (b)</w:t>
      </w:r>
      <w:r w:rsidR="00C9767F" w:rsidRPr="00C9767F">
        <w:rPr>
          <w:color w:val="000000"/>
        </w:rPr>
        <w:t xml:space="preserve"> below and also Appendix C (e). </w:t>
      </w:r>
    </w:p>
    <w:p w14:paraId="1901052D" w14:textId="77777777" w:rsidR="009E467E" w:rsidRPr="00C9767F" w:rsidRDefault="009E467E" w:rsidP="009E467E">
      <w:pPr>
        <w:rPr>
          <w:color w:val="000000"/>
        </w:rPr>
      </w:pPr>
    </w:p>
    <w:p w14:paraId="573060F2" w14:textId="77777777" w:rsidR="009F3331" w:rsidRDefault="009F3331" w:rsidP="009F3331">
      <w:pPr>
        <w:pStyle w:val="Heading3"/>
      </w:pPr>
      <w:bookmarkStart w:id="2959" w:name="_Toc302999686"/>
      <w:bookmarkStart w:id="2960" w:name="_Toc302999719"/>
      <w:bookmarkStart w:id="2961" w:name="_Toc302999897"/>
      <w:bookmarkStart w:id="2962" w:name="_Toc303006591"/>
      <w:bookmarkStart w:id="2963" w:name="_Toc303095322"/>
      <w:bookmarkStart w:id="2964" w:name="_Toc303107323"/>
      <w:bookmarkStart w:id="2965" w:name="_Toc303184212"/>
      <w:bookmarkStart w:id="2966" w:name="_Toc303186349"/>
      <w:bookmarkStart w:id="2967" w:name="_Toc303186399"/>
      <w:bookmarkStart w:id="2968" w:name="_Toc303186417"/>
      <w:bookmarkStart w:id="2969" w:name="_Toc303186435"/>
      <w:bookmarkStart w:id="2970" w:name="_Toc303241755"/>
      <w:bookmarkStart w:id="2971" w:name="_Toc303241803"/>
      <w:bookmarkStart w:id="2972" w:name="_Toc303241835"/>
      <w:bookmarkStart w:id="2973" w:name="_Toc303241855"/>
      <w:bookmarkStart w:id="2974" w:name="_Toc303270397"/>
      <w:bookmarkStart w:id="2975" w:name="_Toc303271818"/>
      <w:bookmarkStart w:id="2976" w:name="_Toc303278735"/>
      <w:bookmarkStart w:id="2977" w:name="_Toc303318153"/>
      <w:bookmarkStart w:id="2978" w:name="_Toc303422891"/>
      <w:bookmarkStart w:id="2979" w:name="_Toc303437178"/>
      <w:bookmarkStart w:id="2980" w:name="_Toc303448545"/>
      <w:bookmarkStart w:id="2981" w:name="_Toc303448927"/>
      <w:bookmarkStart w:id="2982" w:name="_Toc303506848"/>
      <w:bookmarkStart w:id="2983" w:name="_Toc303506878"/>
      <w:bookmarkStart w:id="2984" w:name="_Toc303522448"/>
      <w:bookmarkStart w:id="2985" w:name="_Toc304794841"/>
      <w:bookmarkStart w:id="2986" w:name="_Toc304794998"/>
      <w:bookmarkStart w:id="2987" w:name="_Toc304795087"/>
      <w:bookmarkStart w:id="2988" w:name="_Toc304795113"/>
      <w:bookmarkStart w:id="2989" w:name="_Toc304795297"/>
      <w:bookmarkStart w:id="2990" w:name="_Toc304795370"/>
      <w:bookmarkStart w:id="2991" w:name="_Toc304795464"/>
      <w:bookmarkStart w:id="2992" w:name="_Toc304795676"/>
      <w:bookmarkStart w:id="2993" w:name="_Toc304795970"/>
      <w:bookmarkStart w:id="2994" w:name="_Toc304796061"/>
      <w:bookmarkStart w:id="2995" w:name="_Toc304796278"/>
      <w:bookmarkStart w:id="2996" w:name="_Toc304796331"/>
      <w:bookmarkStart w:id="2997" w:name="_Toc304796619"/>
      <w:bookmarkStart w:id="2998" w:name="_Toc304796701"/>
      <w:bookmarkStart w:id="2999" w:name="_Toc304796783"/>
      <w:bookmarkStart w:id="3000" w:name="_Toc304796865"/>
      <w:bookmarkStart w:id="3001" w:name="_Toc304796947"/>
      <w:bookmarkStart w:id="3002" w:name="_Toc304833594"/>
      <w:bookmarkStart w:id="3003" w:name="_Toc304915666"/>
      <w:bookmarkStart w:id="3004" w:name="_Toc305347273"/>
      <w:bookmarkStart w:id="3005" w:name="_Toc305618154"/>
      <w:bookmarkStart w:id="3006" w:name="_Toc305663726"/>
      <w:bookmarkStart w:id="3007" w:name="_Toc305663823"/>
      <w:bookmarkStart w:id="3008" w:name="_Toc305665744"/>
      <w:bookmarkStart w:id="3009" w:name="_Toc305666283"/>
      <w:bookmarkStart w:id="3010" w:name="_Toc305684659"/>
      <w:bookmarkStart w:id="3011" w:name="_Toc305684761"/>
      <w:bookmarkStart w:id="3012" w:name="_Toc305687055"/>
      <w:bookmarkStart w:id="3013" w:name="_Toc305690330"/>
      <w:bookmarkStart w:id="3014" w:name="_Toc305702585"/>
      <w:bookmarkStart w:id="3015" w:name="_Toc305867721"/>
      <w:bookmarkStart w:id="3016" w:name="_Toc305918105"/>
      <w:bookmarkStart w:id="3017" w:name="_Toc305926138"/>
      <w:bookmarkStart w:id="3018" w:name="_Toc305927985"/>
      <w:bookmarkStart w:id="3019" w:name="_Toc305928094"/>
      <w:bookmarkStart w:id="3020" w:name="_Toc305954569"/>
      <w:bookmarkStart w:id="3021" w:name="_Toc306011058"/>
      <w:bookmarkStart w:id="3022" w:name="_Toc306129908"/>
      <w:bookmarkStart w:id="3023" w:name="_Toc306130025"/>
      <w:bookmarkStart w:id="3024" w:name="_Toc306196107"/>
      <w:bookmarkStart w:id="3025" w:name="_Toc306341478"/>
      <w:bookmarkStart w:id="3026" w:name="_Toc306356666"/>
      <w:bookmarkStart w:id="3027" w:name="_Toc306356786"/>
      <w:bookmarkStart w:id="3028" w:name="_Toc306356902"/>
      <w:bookmarkStart w:id="3029" w:name="_Toc306357017"/>
      <w:bookmarkStart w:id="3030" w:name="_Toc306357129"/>
      <w:bookmarkStart w:id="3031" w:name="_Toc306357236"/>
      <w:bookmarkStart w:id="3032" w:name="_Toc306357354"/>
      <w:bookmarkStart w:id="3033" w:name="_Toc306357474"/>
      <w:bookmarkStart w:id="3034" w:name="_Toc306371955"/>
      <w:bookmarkStart w:id="3035" w:name="_Toc306372077"/>
      <w:bookmarkStart w:id="3036" w:name="_Toc306378452"/>
      <w:bookmarkStart w:id="3037" w:name="_Toc306378608"/>
      <w:bookmarkStart w:id="3038" w:name="_Toc306379916"/>
      <w:bookmarkStart w:id="3039" w:name="_Toc306384835"/>
      <w:bookmarkStart w:id="3040" w:name="_Toc306386087"/>
      <w:bookmarkStart w:id="3041" w:name="_Toc306386217"/>
      <w:bookmarkStart w:id="3042" w:name="_Toc306632718"/>
      <w:bookmarkStart w:id="3043" w:name="_Toc306632851"/>
      <w:bookmarkStart w:id="3044" w:name="_Toc306632984"/>
      <w:bookmarkStart w:id="3045" w:name="_Toc306633119"/>
      <w:bookmarkStart w:id="3046" w:name="_Toc306633251"/>
      <w:bookmarkStart w:id="3047" w:name="_Toc306633383"/>
      <w:bookmarkStart w:id="3048" w:name="_Toc306731873"/>
      <w:bookmarkStart w:id="3049" w:name="_Toc306732006"/>
      <w:bookmarkStart w:id="3050" w:name="_Toc306782926"/>
      <w:bookmarkStart w:id="3051" w:name="_Toc306817797"/>
      <w:bookmarkStart w:id="3052" w:name="_Toc306886198"/>
      <w:bookmarkStart w:id="3053" w:name="_Toc306886378"/>
      <w:bookmarkStart w:id="3054" w:name="_Toc306886506"/>
      <w:bookmarkStart w:id="3055" w:name="_Toc306903287"/>
      <w:bookmarkStart w:id="3056" w:name="_Toc306957272"/>
      <w:bookmarkStart w:id="3057" w:name="_Toc306971601"/>
      <w:bookmarkStart w:id="3058" w:name="_Toc306983420"/>
      <w:bookmarkStart w:id="3059" w:name="_Toc306983867"/>
      <w:bookmarkStart w:id="3060" w:name="_Toc307336563"/>
      <w:bookmarkStart w:id="3061" w:name="_Toc307336691"/>
      <w:bookmarkStart w:id="3062" w:name="_Toc307336819"/>
      <w:bookmarkStart w:id="3063" w:name="_Toc307387436"/>
      <w:bookmarkStart w:id="3064" w:name="_Toc307589563"/>
      <w:bookmarkStart w:id="3065" w:name="_Toc307751057"/>
      <w:bookmarkStart w:id="3066" w:name="_Toc307834301"/>
      <w:bookmarkStart w:id="3067" w:name="_Toc307842494"/>
      <w:bookmarkStart w:id="3068" w:name="_Toc307899158"/>
      <w:bookmarkStart w:id="3069" w:name="_Toc307899313"/>
      <w:bookmarkStart w:id="3070" w:name="_Toc307947549"/>
      <w:bookmarkStart w:id="3071" w:name="_Toc307947696"/>
      <w:bookmarkStart w:id="3072" w:name="_Toc308102852"/>
      <w:bookmarkStart w:id="3073" w:name="_Toc308103000"/>
      <w:bookmarkStart w:id="3074" w:name="_Toc308103148"/>
      <w:bookmarkStart w:id="3075" w:name="_Toc308162957"/>
      <w:bookmarkStart w:id="3076" w:name="_Toc308189244"/>
      <w:bookmarkStart w:id="3077" w:name="_Toc308447285"/>
      <w:bookmarkStart w:id="3078" w:name="_Toc308447438"/>
      <w:bookmarkStart w:id="3079" w:name="_Toc308512663"/>
      <w:bookmarkStart w:id="3080" w:name="_Toc309299712"/>
      <w:bookmarkStart w:id="3081" w:name="_Toc309379052"/>
      <w:bookmarkStart w:id="3082" w:name="_Toc309380493"/>
      <w:bookmarkStart w:id="3083" w:name="_Toc309381688"/>
      <w:bookmarkStart w:id="3084" w:name="_Toc309473322"/>
      <w:bookmarkStart w:id="3085" w:name="_Toc309473994"/>
      <w:bookmarkStart w:id="3086" w:name="_Toc309479991"/>
      <w:bookmarkStart w:id="3087" w:name="_Toc309652234"/>
      <w:bookmarkStart w:id="3088" w:name="_Toc309660938"/>
      <w:bookmarkStart w:id="3089" w:name="_Toc309661107"/>
      <w:bookmarkStart w:id="3090" w:name="_Toc309823147"/>
      <w:bookmarkStart w:id="3091" w:name="_Toc309845093"/>
      <w:bookmarkStart w:id="3092" w:name="_Toc309893335"/>
      <w:bookmarkStart w:id="3093" w:name="_Toc309898777"/>
      <w:bookmarkStart w:id="3094" w:name="_Toc309898948"/>
      <w:bookmarkStart w:id="3095" w:name="_Toc309997572"/>
      <w:bookmarkStart w:id="3096" w:name="_Toc310098901"/>
      <w:bookmarkStart w:id="3097" w:name="_Toc310152020"/>
      <w:bookmarkStart w:id="3098" w:name="_Toc310152189"/>
      <w:bookmarkStart w:id="3099" w:name="_Toc310178996"/>
      <w:bookmarkStart w:id="3100" w:name="_Toc315369259"/>
      <w:bookmarkStart w:id="3101" w:name="_Toc315369429"/>
      <w:bookmarkStart w:id="3102" w:name="_Toc315540591"/>
      <w:bookmarkStart w:id="3103" w:name="_Toc316842787"/>
      <w:bookmarkStart w:id="3104" w:name="_Toc316846912"/>
      <w:bookmarkStart w:id="3105" w:name="_Toc316917084"/>
      <w:bookmarkStart w:id="3106" w:name="_Toc316923248"/>
      <w:bookmarkStart w:id="3107" w:name="_Toc316923433"/>
      <w:bookmarkStart w:id="3108" w:name="_Toc317154939"/>
      <w:r w:rsidRPr="00A0197F">
        <w:t>Example 1:  Polar coordinates, tangent base vectors</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p>
    <w:p w14:paraId="7603F655" w14:textId="77777777" w:rsidR="009F3331" w:rsidRDefault="009F3331" w:rsidP="009F3331"/>
    <w:p w14:paraId="110E1397" w14:textId="77777777" w:rsidR="009F3331" w:rsidRDefault="009F3331" w:rsidP="009F3331">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6412534E" w14:textId="77777777" w:rsidR="009F3331" w:rsidRDefault="009F3331" w:rsidP="009F3331"/>
    <w:p w14:paraId="2E12D42B" w14:textId="77777777" w:rsidR="009F3331" w:rsidRDefault="009F3331" w:rsidP="009F3331">
      <w:r>
        <w:tab/>
      </w:r>
      <w:r w:rsidRPr="00214955">
        <w:rPr>
          <w:b/>
        </w:rPr>
        <w:t>x</w:t>
      </w:r>
      <w:r>
        <w:t xml:space="preserve">  = (x</w:t>
      </w:r>
      <w:r>
        <w:rPr>
          <w:rStyle w:val="subscript"/>
        </w:rPr>
        <w:t>1</w:t>
      </w:r>
      <w:r>
        <w:t>, x</w:t>
      </w:r>
      <w:r>
        <w:rPr>
          <w:rStyle w:val="subscript"/>
        </w:rPr>
        <w:t>2</w:t>
      </w:r>
      <w:r>
        <w:t xml:space="preserve"> ) = (x,y)</w:t>
      </w:r>
      <w:r>
        <w:tab/>
      </w:r>
      <w:r>
        <w:tab/>
      </w:r>
      <w:r>
        <w:tab/>
      </w:r>
    </w:p>
    <w:p w14:paraId="236240A0" w14:textId="77777777" w:rsidR="009F3331" w:rsidRDefault="009F3331" w:rsidP="009F3331">
      <w:r>
        <w:tab/>
      </w:r>
      <w:r w:rsidRPr="00214955">
        <w:rPr>
          <w:b/>
        </w:rPr>
        <w:t>x</w:t>
      </w:r>
      <w:r>
        <w:t>' = (x</w:t>
      </w:r>
      <w:r>
        <w:rPr>
          <w:rStyle w:val="subscript"/>
        </w:rPr>
        <w:t>1</w:t>
      </w:r>
      <w:r>
        <w:t>', x</w:t>
      </w:r>
      <w:r>
        <w:rPr>
          <w:rStyle w:val="subscript"/>
        </w:rPr>
        <w:t>2</w:t>
      </w:r>
      <w:r>
        <w:t>') = (θ,r)</w:t>
      </w:r>
      <w:r>
        <w:tab/>
      </w:r>
    </w:p>
    <w:p w14:paraId="0B560D26" w14:textId="77777777" w:rsidR="009F3331" w:rsidRDefault="009F3331" w:rsidP="009F3331"/>
    <w:p w14:paraId="7F43282B" w14:textId="77777777" w:rsidR="009F3331" w:rsidRPr="005C164E" w:rsidRDefault="009F3331" w:rsidP="009F3331">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4E68F0C2" w14:textId="77777777" w:rsidR="009F3331" w:rsidRDefault="009F3331" w:rsidP="009F3331">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2AE91520" w14:textId="77777777" w:rsidR="009F3331" w:rsidRDefault="009F3331" w:rsidP="009F3331">
      <w:r>
        <w:t>So</w:t>
      </w:r>
    </w:p>
    <w:p w14:paraId="4ADC2D83" w14:textId="77777777" w:rsidR="009F3331" w:rsidRDefault="009F3331" w:rsidP="009F3331">
      <w:r>
        <w:tab/>
        <w:t>S</w:t>
      </w:r>
      <w:r>
        <w:rPr>
          <w:rStyle w:val="subscript"/>
        </w:rPr>
        <w:t>11</w:t>
      </w:r>
      <w:r>
        <w:t xml:space="preserve"> = (∂x/∂θ) = -rsinθ</w:t>
      </w:r>
    </w:p>
    <w:p w14:paraId="7BCADFF7" w14:textId="77777777" w:rsidR="009F3331" w:rsidRDefault="009F3331" w:rsidP="009F3331">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30FEFDB8" w14:textId="77777777" w:rsidR="009F3331" w:rsidRDefault="009F3331" w:rsidP="009F3331">
      <w:r>
        <w:tab/>
        <w:t>S</w:t>
      </w:r>
      <w:r>
        <w:rPr>
          <w:rStyle w:val="subscript"/>
        </w:rPr>
        <w:t>21</w:t>
      </w:r>
      <w:r>
        <w:t xml:space="preserve"> = (∂y/∂θ) = rcosθ</w:t>
      </w:r>
    </w:p>
    <w:p w14:paraId="41584067" w14:textId="77777777" w:rsidR="009F3331" w:rsidRDefault="009F3331" w:rsidP="009F3331">
      <w:r>
        <w:tab/>
        <w:t>S</w:t>
      </w:r>
      <w:r>
        <w:rPr>
          <w:rStyle w:val="subscript"/>
        </w:rPr>
        <w:t>22</w:t>
      </w:r>
      <w:r>
        <w:t xml:space="preserve"> = (∂y/∂r) = sinθ</w:t>
      </w:r>
      <w:r>
        <w:tab/>
      </w:r>
    </w:p>
    <w:p w14:paraId="71AB90F9" w14:textId="77777777" w:rsidR="009F3331" w:rsidRDefault="009F3331" w:rsidP="009F3331"/>
    <w:p w14:paraId="5DE58D54" w14:textId="77777777" w:rsidR="009F3331" w:rsidRPr="000F7B97" w:rsidRDefault="009F3331" w:rsidP="009F3331">
      <w:r>
        <w:tab/>
        <w:t xml:space="preserve">S = </w:t>
      </w:r>
      <w:r>
        <w:fldChar w:fldCharType="begin"/>
      </w:r>
      <w:r>
        <w:instrText xml:space="preserve"> EQ \B(\A\co2(-rsinθ , cosθ , rcosθ, sinθ)) </w:instrText>
      </w:r>
      <w:r>
        <w:fldChar w:fldCharType="end"/>
      </w:r>
      <w:r w:rsidR="00CD3722">
        <w:tab/>
        <w:t xml:space="preserve">  </w:t>
      </w:r>
      <w:r w:rsidR="00CD3722">
        <w:tab/>
      </w:r>
      <w:r w:rsidR="00CD3722">
        <w:tab/>
        <w:t xml:space="preserve">//    det(S) = -r   </w:t>
      </w:r>
      <w:r>
        <w:t xml:space="preserve">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4A6BA682" w14:textId="77777777" w:rsidR="009F3331" w:rsidRDefault="009F3331" w:rsidP="009F3331"/>
    <w:p w14:paraId="1EDF9EA6" w14:textId="77777777" w:rsidR="009F3331" w:rsidRDefault="009F3331" w:rsidP="009F3331">
      <w:r>
        <w:t xml:space="preserve">The tangent base vectors </w:t>
      </w:r>
      <w:r w:rsidRPr="00F36ABC">
        <w:rPr>
          <w:b/>
        </w:rPr>
        <w:t>e</w:t>
      </w:r>
      <w:r>
        <w:rPr>
          <w:rStyle w:val="subscript"/>
        </w:rPr>
        <w:t>n</w:t>
      </w:r>
      <w:r>
        <w:t xml:space="preserve"> can be read off as the columns of S</w:t>
      </w:r>
    </w:p>
    <w:p w14:paraId="03D5FC7B" w14:textId="77777777" w:rsidR="009F3331" w:rsidRDefault="009F3331" w:rsidP="009F3331"/>
    <w:p w14:paraId="4343BAAC" w14:textId="77777777" w:rsidR="009F3331" w:rsidRDefault="009F3331" w:rsidP="009F3331">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185D36F9" w14:textId="77777777" w:rsidR="009F3331" w:rsidRPr="005F2AEB" w:rsidRDefault="009F3331" w:rsidP="009F3331">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4B12A3CE" w14:textId="77777777" w:rsidR="009F3331" w:rsidRDefault="009F3331" w:rsidP="009F3331"/>
    <w:p w14:paraId="2522FC44" w14:textId="77777777" w:rsidR="009F3331" w:rsidRDefault="009F3331" w:rsidP="009F3331">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4A347BCB" w14:textId="77777777" w:rsidR="009F3331" w:rsidRDefault="009F3331" w:rsidP="009F3331"/>
    <w:p w14:paraId="5A7DF256" w14:textId="77777777" w:rsidR="009F3331" w:rsidRDefault="009F3331" w:rsidP="009F3331">
      <w:r>
        <w:pict>
          <v:shape id="_x0000_i1038" type="#_x0000_t75" style="width:468pt;height:150pt">
            <v:imagedata r:id="rId18" o:title=""/>
          </v:shape>
        </w:pict>
      </w:r>
    </w:p>
    <w:p w14:paraId="2CC6B40C" w14:textId="77777777" w:rsidR="009F3331" w:rsidRDefault="009F3331" w:rsidP="009F3331"/>
    <w:p w14:paraId="5DF5EBED" w14:textId="77777777" w:rsidR="009F3331" w:rsidRDefault="009F3331" w:rsidP="009F3331">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3E68CC72" w14:textId="77777777" w:rsidR="009F3331" w:rsidRDefault="009F3331" w:rsidP="009F3331"/>
    <w:p w14:paraId="55781A17" w14:textId="77777777" w:rsidR="00705F24" w:rsidRPr="00C9767F" w:rsidRDefault="009F3331" w:rsidP="009F3331">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rsidRPr="00C9767F">
        <w:rPr>
          <w:color w:val="000000"/>
        </w:rPr>
        <w:t xml:space="preserve"> , but that is not the right expression for |</w:t>
      </w:r>
      <w:r w:rsidRPr="00C9767F">
        <w:rPr>
          <w:b/>
          <w:color w:val="000000"/>
        </w:rPr>
        <w:t>v</w:t>
      </w:r>
      <w:r w:rsidRPr="00C9767F">
        <w:rPr>
          <w:color w:val="000000"/>
        </w:rPr>
        <w:t>| in a non-Cartesian space. For example, as will be shown below, |</w:t>
      </w:r>
      <w:r w:rsidRPr="00C9767F">
        <w:rPr>
          <w:b/>
          <w:color w:val="000000"/>
        </w:rPr>
        <w:t>e</w:t>
      </w:r>
      <w:r w:rsidRPr="00C9767F">
        <w:rPr>
          <w:rStyle w:val="subscript"/>
          <w:color w:val="000000"/>
        </w:rPr>
        <w:t>θ</w:t>
      </w:r>
      <w:r w:rsidRPr="00C9767F">
        <w:rPr>
          <w:color w:val="000000"/>
        </w:rPr>
        <w:t>'| =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w:t>
      </w:r>
      <w:r w:rsidR="00C9767F" w:rsidRPr="00C9767F">
        <w:rPr>
          <w:color w:val="000000"/>
        </w:rPr>
        <w:t>1</w:t>
      </w:r>
      <w:r w:rsidRPr="00C9767F">
        <w:rPr>
          <w:color w:val="000000"/>
        </w:rPr>
        <w:t>,</w:t>
      </w:r>
      <w:r w:rsidR="00C9767F" w:rsidRPr="00C9767F">
        <w:rPr>
          <w:color w:val="000000"/>
        </w:rPr>
        <w:t>0</w:t>
      </w:r>
      <w:r w:rsidRPr="00C9767F">
        <w:rPr>
          <w:color w:val="000000"/>
        </w:rPr>
        <w:t>)</w:t>
      </w:r>
      <w:r w:rsidR="00C9767F" w:rsidRPr="00C9767F">
        <w:rPr>
          <w:color w:val="000000"/>
        </w:rPr>
        <w:t xml:space="preserve">. </w:t>
      </w:r>
      <w:r w:rsidR="00705F24" w:rsidRPr="00C9767F">
        <w:rPr>
          <w:color w:val="000000"/>
        </w:rPr>
        <w:t xml:space="preserve">See Appendix C (e) for further discussion of this topic with a </w:t>
      </w:r>
      <w:r w:rsidR="00C9767F" w:rsidRPr="00C9767F">
        <w:rPr>
          <w:color w:val="000000"/>
        </w:rPr>
        <w:t xml:space="preserve">specific 2D </w:t>
      </w:r>
      <w:r w:rsidR="00705F24" w:rsidRPr="00C9767F">
        <w:rPr>
          <w:color w:val="000000"/>
        </w:rPr>
        <w:t xml:space="preserve">non-orthogonal </w:t>
      </w:r>
      <w:r w:rsidR="00C9767F" w:rsidRPr="00C9767F">
        <w:rPr>
          <w:color w:val="000000"/>
        </w:rPr>
        <w:t xml:space="preserve">coordinate system. </w:t>
      </w:r>
    </w:p>
    <w:p w14:paraId="7B8DB4AD" w14:textId="77777777" w:rsidR="009F3331" w:rsidRPr="00C9767F" w:rsidRDefault="009F3331" w:rsidP="009F3331">
      <w:pPr>
        <w:rPr>
          <w:color w:val="000000"/>
        </w:rPr>
      </w:pPr>
    </w:p>
    <w:p w14:paraId="06594644" w14:textId="77777777" w:rsidR="009F3331" w:rsidRDefault="009F3331" w:rsidP="009F3331">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C10019">
        <w:t>full</w:t>
      </w:r>
      <w:r>
        <w:t xml:space="preserve"> mapping </w:t>
      </w:r>
      <w:r w:rsidRPr="00AD36EB">
        <w:rPr>
          <w:b/>
        </w:rPr>
        <w:t>x</w:t>
      </w:r>
      <w:r>
        <w:t xml:space="preserve"> = F</w:t>
      </w:r>
      <w:r>
        <w:rPr>
          <w:rStyle w:val="superscript"/>
        </w:rPr>
        <w:t>-1</w:t>
      </w:r>
      <w:r>
        <w:t>(</w:t>
      </w:r>
      <w:r w:rsidRPr="00AD36EB">
        <w:rPr>
          <w:b/>
        </w:rPr>
        <w:t>x</w:t>
      </w:r>
      <w:r>
        <w:t>') to each point along the arrows</w:t>
      </w:r>
    </w:p>
    <w:p w14:paraId="29E94418" w14:textId="77777777" w:rsidR="009F3331" w:rsidRDefault="009F3331" w:rsidP="009F3331">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 xml:space="preserve">maps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74E618B1" w14:textId="77777777" w:rsidR="00A03B9E" w:rsidRDefault="00A03B9E" w:rsidP="009F3331"/>
    <w:p w14:paraId="3A4E458C" w14:textId="77777777" w:rsidR="00A03B9E" w:rsidRDefault="00A03B9E" w:rsidP="00A03B9E">
      <w:pPr>
        <w:pStyle w:val="Heading3"/>
      </w:pPr>
      <w:bookmarkStart w:id="3109" w:name="_Toc309379053"/>
      <w:bookmarkStart w:id="3110" w:name="_Toc309380494"/>
      <w:bookmarkStart w:id="3111" w:name="_Toc309381689"/>
      <w:bookmarkStart w:id="3112" w:name="_Toc309473323"/>
      <w:bookmarkStart w:id="3113" w:name="_Toc309473995"/>
      <w:bookmarkStart w:id="3114" w:name="_Toc309479992"/>
      <w:bookmarkStart w:id="3115" w:name="_Toc309652235"/>
      <w:bookmarkStart w:id="3116" w:name="_Toc309660939"/>
      <w:bookmarkStart w:id="3117" w:name="_Toc309661108"/>
      <w:bookmarkStart w:id="3118" w:name="_Toc309823148"/>
      <w:bookmarkStart w:id="3119" w:name="_Toc309845094"/>
      <w:bookmarkStart w:id="3120" w:name="_Toc309893336"/>
      <w:bookmarkStart w:id="3121" w:name="_Toc309898778"/>
      <w:bookmarkStart w:id="3122" w:name="_Toc309898949"/>
      <w:bookmarkStart w:id="3123" w:name="_Toc309997573"/>
      <w:bookmarkStart w:id="3124" w:name="_Toc310098902"/>
      <w:bookmarkStart w:id="3125" w:name="_Toc310152021"/>
      <w:bookmarkStart w:id="3126" w:name="_Toc310152190"/>
      <w:bookmarkStart w:id="3127" w:name="_Toc310178997"/>
      <w:bookmarkStart w:id="3128" w:name="_Toc315369260"/>
      <w:bookmarkStart w:id="3129" w:name="_Toc315369430"/>
      <w:bookmarkStart w:id="3130" w:name="_Toc315540592"/>
      <w:bookmarkStart w:id="3131" w:name="_Toc316842788"/>
      <w:bookmarkStart w:id="3132" w:name="_Toc316846913"/>
      <w:bookmarkStart w:id="3133" w:name="_Toc316917085"/>
      <w:bookmarkStart w:id="3134" w:name="_Toc316923249"/>
      <w:bookmarkStart w:id="3135" w:name="_Toc316923434"/>
      <w:bookmarkStart w:id="3136" w:name="_Toc317154940"/>
      <w:r w:rsidRPr="00A0197F">
        <w:t xml:space="preserve">Example </w:t>
      </w:r>
      <w:r>
        <w:t>2</w:t>
      </w:r>
      <w:r w:rsidRPr="00A0197F">
        <w:t xml:space="preserve">:  </w:t>
      </w:r>
      <w:r>
        <w:t>Spherical Coordinates</w:t>
      </w:r>
      <w:r w:rsidRPr="00A0197F">
        <w:t>, tangent base vectors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14:paraId="67CEE074" w14:textId="77777777" w:rsidR="00A03B9E" w:rsidRDefault="00A03B9E" w:rsidP="00A03B9E"/>
    <w:p w14:paraId="06859EC1" w14:textId="77777777" w:rsidR="00A03B9E" w:rsidRDefault="00A03B9E" w:rsidP="00A03B9E">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4F281912" w14:textId="77777777" w:rsidR="00A03B9E" w:rsidRDefault="00A03B9E" w:rsidP="00A03B9E">
      <w:r>
        <w:tab/>
      </w:r>
      <w:r w:rsidRPr="00214955">
        <w:rPr>
          <w:b/>
        </w:rPr>
        <w:t>x</w:t>
      </w:r>
      <w:r>
        <w:t>' = (x</w:t>
      </w:r>
      <w:r>
        <w:rPr>
          <w:rStyle w:val="subscript"/>
        </w:rPr>
        <w:t>1</w:t>
      </w:r>
      <w:r>
        <w:t>', x</w:t>
      </w:r>
      <w:r>
        <w:rPr>
          <w:rStyle w:val="subscript"/>
        </w:rPr>
        <w:t>2</w:t>
      </w:r>
      <w:r>
        <w:t>',x</w:t>
      </w:r>
      <w:r>
        <w:rPr>
          <w:rStyle w:val="subscript"/>
        </w:rPr>
        <w:t>3</w:t>
      </w:r>
      <w:r>
        <w:t>') = (r,θ,φ)</w:t>
      </w:r>
      <w:r>
        <w:tab/>
      </w:r>
    </w:p>
    <w:p w14:paraId="5056A1E7" w14:textId="77777777" w:rsidR="00A03B9E" w:rsidRDefault="00A03B9E" w:rsidP="00A03B9E">
      <w:r>
        <w:tab/>
      </w:r>
    </w:p>
    <w:p w14:paraId="268DF702" w14:textId="77777777" w:rsidR="00A03B9E" w:rsidRPr="005C164E" w:rsidRDefault="00A03B9E" w:rsidP="00A03B9E">
      <w:r>
        <w:tab/>
      </w:r>
      <w:r w:rsidRPr="007C6FD1">
        <w:rPr>
          <w:b/>
        </w:rPr>
        <w:t>x</w:t>
      </w:r>
      <w:r>
        <w:t xml:space="preserve"> = F</w:t>
      </w:r>
      <w:r>
        <w:rPr>
          <w:rStyle w:val="superscript"/>
        </w:rPr>
        <w:t>-1</w:t>
      </w:r>
      <w:r>
        <w:t>(</w:t>
      </w:r>
      <w:r w:rsidRPr="007C6FD1">
        <w:rPr>
          <w:b/>
        </w:rPr>
        <w:t>x</w:t>
      </w:r>
      <w:r>
        <w:t>')   ↔</w:t>
      </w:r>
      <w:r>
        <w:tab/>
        <w:t>x = rsinθcosφ</w:t>
      </w:r>
      <w:r>
        <w:tab/>
      </w:r>
    </w:p>
    <w:p w14:paraId="2F49C445" w14:textId="77777777" w:rsidR="00A03B9E" w:rsidRDefault="00A03B9E" w:rsidP="00A03B9E">
      <w:r>
        <w:tab/>
      </w:r>
      <w:r>
        <w:tab/>
      </w:r>
      <w:r>
        <w:tab/>
      </w:r>
      <w:r>
        <w:tab/>
        <w:t>y = rsinθsinφ</w:t>
      </w:r>
    </w:p>
    <w:p w14:paraId="3BFB5BEA" w14:textId="77777777" w:rsidR="00A03B9E" w:rsidRDefault="00A03B9E" w:rsidP="00A03B9E">
      <w:r>
        <w:tab/>
      </w:r>
      <w:r>
        <w:tab/>
      </w:r>
      <w:r>
        <w:tab/>
      </w:r>
      <w:r>
        <w:tab/>
        <w:t>z = rcosθ</w:t>
      </w:r>
    </w:p>
    <w:p w14:paraId="3501F979" w14:textId="77777777" w:rsidR="00A03B9E" w:rsidRDefault="00A03B9E" w:rsidP="00A03B9E"/>
    <w:p w14:paraId="27CC6C27" w14:textId="77777777" w:rsidR="009A230A" w:rsidRDefault="009A230A" w:rsidP="00A03B9E"/>
    <w:p w14:paraId="685DDBCC" w14:textId="77777777" w:rsidR="00A03B9E" w:rsidRPr="00551CBA" w:rsidRDefault="00A03B9E" w:rsidP="00A03B9E">
      <w:r>
        <w:t>S</w:t>
      </w:r>
      <w:r>
        <w:rPr>
          <w:rStyle w:val="subscript"/>
        </w:rPr>
        <w:t>11</w:t>
      </w:r>
      <w:r>
        <w:t>=  (∂x/∂r) = sinθcosφ</w:t>
      </w:r>
      <w:r>
        <w:tab/>
      </w:r>
      <w:r>
        <w:tab/>
      </w:r>
      <w:r>
        <w:tab/>
      </w:r>
      <w:r>
        <w:tab/>
      </w:r>
      <w:r>
        <w:tab/>
        <w:t>S</w:t>
      </w:r>
      <w:r>
        <w:rPr>
          <w:rStyle w:val="subscript"/>
        </w:rPr>
        <w:t>ik</w:t>
      </w:r>
      <w:r>
        <w:t xml:space="preserve">  ≡  (∂x</w:t>
      </w:r>
      <w:r>
        <w:rPr>
          <w:rStyle w:val="subscript"/>
        </w:rPr>
        <w:t>i</w:t>
      </w:r>
      <w:r>
        <w:t>/∂x'</w:t>
      </w:r>
      <w:r>
        <w:rPr>
          <w:rStyle w:val="subscript"/>
        </w:rPr>
        <w:t>k</w:t>
      </w:r>
      <w:r>
        <w:t>)</w:t>
      </w:r>
    </w:p>
    <w:p w14:paraId="73C613D2" w14:textId="77777777" w:rsidR="00A03B9E" w:rsidRPr="00551CBA" w:rsidRDefault="00A03B9E" w:rsidP="00A03B9E">
      <w:r>
        <w:t>S</w:t>
      </w:r>
      <w:r>
        <w:rPr>
          <w:rStyle w:val="subscript"/>
        </w:rPr>
        <w:t>12</w:t>
      </w:r>
      <w:r>
        <w:t xml:space="preserve"> = (∂x/∂θ) = rcosθcosφ</w:t>
      </w:r>
    </w:p>
    <w:p w14:paraId="10F36304" w14:textId="77777777" w:rsidR="00A03B9E" w:rsidRPr="00551CBA" w:rsidRDefault="00A03B9E" w:rsidP="00A03B9E">
      <w:r>
        <w:t>S</w:t>
      </w:r>
      <w:r>
        <w:rPr>
          <w:rStyle w:val="subscript"/>
        </w:rPr>
        <w:t>13</w:t>
      </w:r>
      <w:r>
        <w:t xml:space="preserve"> = (∂x/∂φ) = -rsinθsinφ</w:t>
      </w:r>
    </w:p>
    <w:p w14:paraId="642A5084" w14:textId="77777777" w:rsidR="00A03B9E" w:rsidRPr="00551CBA" w:rsidRDefault="00A03B9E" w:rsidP="00A03B9E">
      <w:r>
        <w:t>S</w:t>
      </w:r>
      <w:r>
        <w:rPr>
          <w:rStyle w:val="subscript"/>
        </w:rPr>
        <w:t>21</w:t>
      </w:r>
      <w:r>
        <w:t>=  (∂y/∂r) =</w:t>
      </w:r>
      <w:r>
        <w:tab/>
        <w:t>sinθsinφ</w:t>
      </w:r>
    </w:p>
    <w:p w14:paraId="465FBD68" w14:textId="77777777" w:rsidR="00A03B9E" w:rsidRPr="00551CBA" w:rsidRDefault="00A03B9E" w:rsidP="00A03B9E">
      <w:r>
        <w:t>S</w:t>
      </w:r>
      <w:r>
        <w:rPr>
          <w:rStyle w:val="subscript"/>
        </w:rPr>
        <w:t>22</w:t>
      </w:r>
      <w:r>
        <w:t xml:space="preserve"> = (∂y/∂θ) = rcosθsinφ</w:t>
      </w:r>
    </w:p>
    <w:p w14:paraId="61F2165F" w14:textId="77777777" w:rsidR="00A03B9E" w:rsidRPr="00551CBA" w:rsidRDefault="00A03B9E" w:rsidP="00A03B9E">
      <w:r>
        <w:t>S</w:t>
      </w:r>
      <w:r>
        <w:rPr>
          <w:rStyle w:val="subscript"/>
        </w:rPr>
        <w:t>23</w:t>
      </w:r>
      <w:r>
        <w:t xml:space="preserve"> = (∂y/∂φ) = rsinθcosφ</w:t>
      </w:r>
    </w:p>
    <w:p w14:paraId="1F512151" w14:textId="77777777" w:rsidR="00A03B9E" w:rsidRPr="00551CBA" w:rsidRDefault="00A03B9E" w:rsidP="00A03B9E">
      <w:r>
        <w:t>S</w:t>
      </w:r>
      <w:r>
        <w:rPr>
          <w:rStyle w:val="subscript"/>
        </w:rPr>
        <w:t>31</w:t>
      </w:r>
      <w:r>
        <w:t>=  (∂z/∂r) =</w:t>
      </w:r>
      <w:r>
        <w:tab/>
        <w:t>cosθ</w:t>
      </w:r>
    </w:p>
    <w:p w14:paraId="0677DBFF" w14:textId="77777777" w:rsidR="00A03B9E" w:rsidRPr="00551CBA" w:rsidRDefault="00A03B9E" w:rsidP="00A03B9E">
      <w:r>
        <w:t>S</w:t>
      </w:r>
      <w:r>
        <w:rPr>
          <w:rStyle w:val="subscript"/>
        </w:rPr>
        <w:t>32</w:t>
      </w:r>
      <w:r>
        <w:t xml:space="preserve"> = (∂z/∂θ) = -rsinθ</w:t>
      </w:r>
    </w:p>
    <w:p w14:paraId="3F3F889F" w14:textId="77777777" w:rsidR="00A03B9E" w:rsidRDefault="00A03B9E" w:rsidP="00A03B9E">
      <w:r>
        <w:t>S</w:t>
      </w:r>
      <w:r>
        <w:rPr>
          <w:rStyle w:val="subscript"/>
        </w:rPr>
        <w:t>33</w:t>
      </w:r>
      <w:r>
        <w:t xml:space="preserve"> = (∂z/∂φ) =  0</w:t>
      </w:r>
    </w:p>
    <w:p w14:paraId="03692471" w14:textId="77777777" w:rsidR="00A03B9E" w:rsidRDefault="00A03B9E" w:rsidP="00A03B9E"/>
    <w:p w14:paraId="73A7AD02" w14:textId="77777777" w:rsidR="00A03B9E" w:rsidRDefault="00A03B9E" w:rsidP="00A03B9E">
      <w:r>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ab/>
      </w:r>
      <w:r>
        <w:tab/>
        <w:t xml:space="preserve">  R = </w:t>
      </w:r>
      <w:r>
        <w:fldChar w:fldCharType="begin"/>
      </w:r>
      <w:r>
        <w:instrText xml:space="preserve"> EQ \B(\A\co3(  sinθcosφ  ,sinθsinφ  ,cosθ  ,  cosθcosφ/r  ,</w:instrText>
      </w:r>
      <w:r w:rsidRPr="008A637F">
        <w:instrText xml:space="preserve"> </w:instrText>
      </w:r>
      <w:r>
        <w:instrText xml:space="preserve">cosθsinφ/r  ,-sinθ/r  ,  -sinφ/(rsinθ)  ,cosφ/(rsinθ)  ,0  )) </w:instrText>
      </w:r>
      <w:r>
        <w:fldChar w:fldCharType="end"/>
      </w:r>
    </w:p>
    <w:p w14:paraId="02A51B25" w14:textId="77777777" w:rsidR="00A03B9E" w:rsidRDefault="00A03B9E" w:rsidP="00A03B9E"/>
    <w:p w14:paraId="130EFFD5" w14:textId="77777777" w:rsidR="00A03B9E" w:rsidRDefault="00A03B9E" w:rsidP="00A03B9E">
      <w:r>
        <w:t>where Maple computes R as S</w:t>
      </w:r>
      <w:r>
        <w:rPr>
          <w:rStyle w:val="superscript"/>
        </w:rPr>
        <w:t>-1</w:t>
      </w:r>
      <w:r>
        <w:t xml:space="preserve"> and finds as well that</w:t>
      </w:r>
    </w:p>
    <w:p w14:paraId="41795A5C" w14:textId="77777777" w:rsidR="00A03B9E" w:rsidRDefault="00A03B9E" w:rsidP="00A03B9E"/>
    <w:p w14:paraId="678C4CF1" w14:textId="77777777" w:rsidR="00A03B9E" w:rsidRPr="008A637F" w:rsidRDefault="00A03B9E" w:rsidP="00A03B9E">
      <w:r>
        <w:tab/>
        <w:t>det(S) = r</w:t>
      </w:r>
      <w:r>
        <w:rPr>
          <w:rStyle w:val="superscript"/>
        </w:rPr>
        <w:t>2</w:t>
      </w:r>
      <w:r>
        <w:t xml:space="preserve"> sinθ </w:t>
      </w:r>
    </w:p>
    <w:p w14:paraId="0C70AB5F" w14:textId="77777777" w:rsidR="00A03B9E" w:rsidRDefault="00A03B9E" w:rsidP="00A03B9E"/>
    <w:p w14:paraId="596B0B9D" w14:textId="77777777" w:rsidR="00A03B9E" w:rsidRDefault="00A03B9E" w:rsidP="00A03B9E">
      <w:r>
        <w:t xml:space="preserve">The tangent base vectors are the columns of S, so </w:t>
      </w:r>
    </w:p>
    <w:p w14:paraId="7AA97766" w14:textId="77777777" w:rsidR="00A03B9E" w:rsidRDefault="00A03B9E" w:rsidP="00A03B9E"/>
    <w:p w14:paraId="52567D70" w14:textId="77777777" w:rsidR="00A03B9E" w:rsidRPr="00A03B9E" w:rsidRDefault="00A03B9E" w:rsidP="00A03B9E">
      <w:r>
        <w:tab/>
      </w:r>
      <w:r w:rsidRPr="001121BB">
        <w:rPr>
          <w:b/>
        </w:rPr>
        <w:t>e</w:t>
      </w:r>
      <w:r>
        <w:rPr>
          <w:rStyle w:val="subscript"/>
        </w:rPr>
        <w:t>r</w:t>
      </w:r>
      <w:r>
        <w:t xml:space="preserve">  = (sinθcosφ, sinθsinφ,cosθ)</w:t>
      </w:r>
      <w:r>
        <w:tab/>
        <w:t xml:space="preserve"> </w:t>
      </w:r>
      <w:r>
        <w:tab/>
        <w:t>|e</w:t>
      </w:r>
      <w:r>
        <w:rPr>
          <w:rStyle w:val="subscript"/>
        </w:rPr>
        <w:t>r</w:t>
      </w:r>
      <w:r>
        <w:t>|  = 1         = h'</w:t>
      </w:r>
      <w:r>
        <w:rPr>
          <w:rStyle w:val="subscript"/>
        </w:rPr>
        <w:t>r</w:t>
      </w:r>
    </w:p>
    <w:p w14:paraId="5B17156A" w14:textId="77777777" w:rsidR="00A03B9E" w:rsidRPr="001121BB" w:rsidRDefault="00A03B9E" w:rsidP="00A03B9E">
      <w:r>
        <w:tab/>
        <w:t>e</w:t>
      </w:r>
      <w:r>
        <w:rPr>
          <w:rStyle w:val="subscript"/>
        </w:rPr>
        <w:t>θ</w:t>
      </w:r>
      <w:r>
        <w:t xml:space="preserve">  = r(cosθcosφ,cosθsinφ,-sinθ)</w:t>
      </w:r>
      <w:r>
        <w:tab/>
      </w:r>
      <w:r>
        <w:tab/>
        <w:t>|e</w:t>
      </w:r>
      <w:r>
        <w:rPr>
          <w:rStyle w:val="subscript"/>
        </w:rPr>
        <w:t>θ</w:t>
      </w:r>
      <w:r>
        <w:t>|  = r         = h'</w:t>
      </w:r>
      <w:r>
        <w:rPr>
          <w:rStyle w:val="subscript"/>
        </w:rPr>
        <w:t>θ</w:t>
      </w:r>
    </w:p>
    <w:p w14:paraId="1F9D7AA5" w14:textId="77777777" w:rsidR="00A03B9E" w:rsidRDefault="00A03B9E" w:rsidP="00A03B9E">
      <w:r>
        <w:tab/>
        <w:t>e</w:t>
      </w:r>
      <w:r>
        <w:rPr>
          <w:rStyle w:val="subscript"/>
        </w:rPr>
        <w:t>φ</w:t>
      </w:r>
      <w:r>
        <w:t xml:space="preserve"> = rsinθ(-sinφ,cosφ,0) </w:t>
      </w:r>
      <w:r>
        <w:tab/>
      </w:r>
      <w:r>
        <w:tab/>
      </w:r>
      <w:r>
        <w:tab/>
        <w:t>|e</w:t>
      </w:r>
      <w:r>
        <w:rPr>
          <w:rStyle w:val="subscript"/>
        </w:rPr>
        <w:t>φ</w:t>
      </w:r>
      <w:r>
        <w:t>|  = rsinθ   = h'</w:t>
      </w:r>
      <w:r>
        <w:rPr>
          <w:rStyle w:val="subscript"/>
        </w:rPr>
        <w:t>φ</w:t>
      </w:r>
    </w:p>
    <w:p w14:paraId="7776DE6F" w14:textId="77777777" w:rsidR="00A03B9E" w:rsidRDefault="00A03B9E" w:rsidP="00A03B9E"/>
    <w:p w14:paraId="26404801" w14:textId="77777777" w:rsidR="00A03B9E" w:rsidRDefault="00A03B9E" w:rsidP="00A03B9E">
      <w:r>
        <w:t>and unit vector versions are then</w:t>
      </w:r>
    </w:p>
    <w:p w14:paraId="0B1715A0" w14:textId="77777777" w:rsidR="00A03B9E" w:rsidRDefault="00A03B9E" w:rsidP="00A03B9E"/>
    <w:p w14:paraId="0FA544A3" w14:textId="77777777" w:rsidR="00A03B9E" w:rsidRPr="00A03B9E" w:rsidRDefault="00A03B9E" w:rsidP="00A03B9E">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5246ECD1" w14:textId="77777777" w:rsidR="00A03B9E" w:rsidRPr="00A03B9E" w:rsidRDefault="00A03B9E" w:rsidP="00A03B9E">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05F7F255" w14:textId="77777777" w:rsidR="00A03B9E" w:rsidRPr="00A03B9E" w:rsidRDefault="00A03B9E" w:rsidP="00A03B9E">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p>
    <w:p w14:paraId="141869A5" w14:textId="77777777" w:rsidR="00A03B9E" w:rsidRDefault="00A03B9E" w:rsidP="00A03B9E"/>
    <w:p w14:paraId="07998C5A" w14:textId="77777777" w:rsidR="00A03B9E" w:rsidRDefault="00A03B9E" w:rsidP="00A03B9E">
      <w:r>
        <w:t xml:space="preserve">The unit vectors can be displayed in this standard picture, </w:t>
      </w:r>
    </w:p>
    <w:p w14:paraId="28AA0F05" w14:textId="77777777" w:rsidR="00A03B9E" w:rsidRDefault="00A03B9E" w:rsidP="00A03B9E"/>
    <w:p w14:paraId="1F0F00BF" w14:textId="77777777" w:rsidR="00A03B9E" w:rsidRPr="001121BB" w:rsidRDefault="00A03B9E" w:rsidP="00A03B9E">
      <w:r>
        <w:tab/>
      </w:r>
      <w:r>
        <w:tab/>
      </w:r>
      <w:r w:rsidR="00CD7C2B">
        <w:tab/>
      </w:r>
      <w:r>
        <w:pict>
          <v:shape id="_x0000_i1039" type="#_x0000_t75" style="width:276pt;height:160.5pt">
            <v:imagedata r:id="rId19" o:title=""/>
          </v:shape>
        </w:pict>
      </w:r>
    </w:p>
    <w:p w14:paraId="1D9C4F45" w14:textId="77777777" w:rsidR="00A03B9E" w:rsidRDefault="00A03B9E" w:rsidP="00A03B9E"/>
    <w:p w14:paraId="1099C02B" w14:textId="77777777" w:rsidR="00A03B9E" w:rsidRDefault="00A03B9E" w:rsidP="009F3331">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756DEAA3" w14:textId="77777777" w:rsidR="00953594" w:rsidRDefault="00953594" w:rsidP="001E5CA7">
      <w:pPr>
        <w:pStyle w:val="Heading3"/>
        <w:rPr>
          <w:rFonts w:cs="Times New Roman"/>
          <w:b w:val="0"/>
          <w:bCs w:val="0"/>
          <w:szCs w:val="20"/>
        </w:rPr>
      </w:pPr>
      <w:bookmarkStart w:id="3137" w:name="_Toc307589564"/>
      <w:bookmarkStart w:id="3138" w:name="_Toc307751058"/>
      <w:bookmarkStart w:id="3139" w:name="_Toc307834302"/>
      <w:bookmarkStart w:id="3140" w:name="_Toc307842495"/>
      <w:bookmarkStart w:id="3141" w:name="_Toc307899159"/>
      <w:bookmarkStart w:id="3142" w:name="_Toc307899314"/>
      <w:bookmarkStart w:id="3143" w:name="_Toc307947550"/>
      <w:bookmarkStart w:id="3144" w:name="_Toc307947697"/>
      <w:bookmarkStart w:id="3145" w:name="_Toc308102853"/>
      <w:bookmarkStart w:id="3146" w:name="_Toc308103001"/>
      <w:bookmarkStart w:id="3147" w:name="_Toc308103149"/>
      <w:bookmarkStart w:id="3148" w:name="_Toc308162958"/>
      <w:bookmarkStart w:id="3149" w:name="_Toc308189245"/>
      <w:bookmarkStart w:id="3150" w:name="_Toc308447286"/>
      <w:bookmarkStart w:id="3151" w:name="_Toc308447439"/>
      <w:bookmarkStart w:id="3152" w:name="_Toc308512664"/>
      <w:bookmarkStart w:id="3153" w:name="_Toc309299713"/>
      <w:bookmarkStart w:id="3154" w:name="_Toc309379054"/>
      <w:bookmarkStart w:id="3155" w:name="_Toc309380495"/>
      <w:bookmarkStart w:id="3156" w:name="_Toc309381690"/>
      <w:bookmarkStart w:id="3157" w:name="_Toc309473324"/>
      <w:bookmarkStart w:id="3158" w:name="_Toc309473996"/>
      <w:bookmarkStart w:id="3159" w:name="_Toc309479993"/>
      <w:bookmarkStart w:id="3160" w:name="_Toc309652236"/>
      <w:bookmarkStart w:id="3161" w:name="_Toc309660940"/>
      <w:bookmarkStart w:id="3162" w:name="_Toc309661109"/>
      <w:bookmarkStart w:id="3163" w:name="_Toc309823149"/>
      <w:bookmarkStart w:id="3164" w:name="_Toc309845095"/>
      <w:bookmarkStart w:id="3165" w:name="_Toc309893337"/>
      <w:bookmarkStart w:id="3166" w:name="_Toc309898779"/>
      <w:bookmarkStart w:id="3167" w:name="_Toc309898950"/>
      <w:bookmarkStart w:id="3168" w:name="_Toc309997574"/>
      <w:bookmarkStart w:id="3169" w:name="_Toc310098903"/>
    </w:p>
    <w:p w14:paraId="14CF7830" w14:textId="77777777" w:rsidR="00953594" w:rsidRDefault="00953594" w:rsidP="001E5CA7">
      <w:pPr>
        <w:pStyle w:val="Heading3"/>
        <w:rPr>
          <w:rFonts w:cs="Times New Roman"/>
          <w:b w:val="0"/>
          <w:bCs w:val="0"/>
          <w:szCs w:val="20"/>
        </w:rPr>
      </w:pPr>
    </w:p>
    <w:p w14:paraId="76427E69" w14:textId="77777777" w:rsidR="00953594" w:rsidRDefault="00953594" w:rsidP="001E5CA7">
      <w:pPr>
        <w:pStyle w:val="Heading3"/>
        <w:rPr>
          <w:rFonts w:cs="Times New Roman"/>
          <w:b w:val="0"/>
          <w:bCs w:val="0"/>
          <w:szCs w:val="20"/>
        </w:rPr>
      </w:pPr>
    </w:p>
    <w:p w14:paraId="6FF86C17" w14:textId="77777777" w:rsidR="001E5CA7" w:rsidRDefault="001E5CA7" w:rsidP="001E5CA7">
      <w:pPr>
        <w:pStyle w:val="Heading3"/>
      </w:pPr>
      <w:bookmarkStart w:id="3170" w:name="_Toc310152022"/>
      <w:bookmarkStart w:id="3171" w:name="_Toc310152191"/>
      <w:bookmarkStart w:id="3172" w:name="_Toc310178998"/>
      <w:bookmarkStart w:id="3173" w:name="_Toc315369261"/>
      <w:bookmarkStart w:id="3174" w:name="_Toc315369431"/>
      <w:bookmarkStart w:id="3175" w:name="_Toc315540593"/>
      <w:bookmarkStart w:id="3176" w:name="_Toc316842789"/>
      <w:bookmarkStart w:id="3177" w:name="_Toc316846914"/>
      <w:bookmarkStart w:id="3178" w:name="_Toc316917086"/>
      <w:bookmarkStart w:id="3179" w:name="_Toc316923250"/>
      <w:bookmarkStart w:id="3180" w:name="_Toc316923435"/>
      <w:bookmarkStart w:id="3181" w:name="_Toc317154941"/>
      <w:r>
        <w:t>(d</w:t>
      </w:r>
      <w:r w:rsidR="00097571">
        <w:t>)</w:t>
      </w:r>
      <w:r w:rsidR="002276DE">
        <w:t xml:space="preserve"> The</w:t>
      </w:r>
      <w:r w:rsidR="00097571">
        <w:t xml:space="preserve"> inverse tangent base vectors </w:t>
      </w:r>
      <w:r w:rsidR="002276DE" w:rsidRPr="002276DE">
        <w:t>u</w:t>
      </w:r>
      <w:r w:rsidR="002276DE" w:rsidRPr="005C5D34">
        <w:rPr>
          <w:b w:val="0"/>
        </w:rPr>
        <w:t>'</w:t>
      </w:r>
      <w:r w:rsidR="002276DE" w:rsidRPr="002276DE">
        <w:rPr>
          <w:rStyle w:val="subscript"/>
          <w:b/>
        </w:rPr>
        <w:t>n</w:t>
      </w:r>
      <w:r w:rsidR="002276DE">
        <w:t xml:space="preserve"> </w:t>
      </w:r>
      <w:r w:rsidR="00097571">
        <w:t>and inverse coordinate lines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14:paraId="2857A891" w14:textId="77777777" w:rsidR="001E5CA7" w:rsidRDefault="001E5CA7" w:rsidP="001E5CA7"/>
    <w:p w14:paraId="45EA800B" w14:textId="77777777" w:rsidR="00FC3239" w:rsidRDefault="005D4A3E" w:rsidP="001E5CA7">
      <w:r>
        <w:t>A</w:t>
      </w:r>
      <w:r w:rsidR="001E5CA7">
        <w:t xml:space="preserve"> complete swap </w:t>
      </w:r>
      <w:r w:rsidR="001E5CA7" w:rsidRPr="00FC3239">
        <w:rPr>
          <w:b/>
        </w:rPr>
        <w:t>x</w:t>
      </w:r>
      <w:r w:rsidR="001E5CA7">
        <w:t xml:space="preserve">' ↔ </w:t>
      </w:r>
      <w:r w:rsidR="001E5CA7" w:rsidRPr="00FC3239">
        <w:rPr>
          <w:b/>
        </w:rPr>
        <w:t>x</w:t>
      </w:r>
      <w:r w:rsidR="001E5CA7">
        <w:t xml:space="preserve"> for a mapping </w:t>
      </w:r>
      <w:r w:rsidRPr="00FC3239">
        <w:rPr>
          <w:b/>
        </w:rPr>
        <w:t>x</w:t>
      </w:r>
      <w:r>
        <w:t xml:space="preserve">' = </w:t>
      </w:r>
      <w:r w:rsidRPr="00FC3239">
        <w:rPr>
          <w:b/>
        </w:rPr>
        <w:t>F</w:t>
      </w:r>
      <w:r>
        <w:t>(</w:t>
      </w:r>
      <w:r w:rsidRPr="00FC3239">
        <w:rPr>
          <w:b/>
        </w:rPr>
        <w:t>x</w:t>
      </w:r>
      <w:r>
        <w:t>) of course produces the</w:t>
      </w:r>
      <w:r w:rsidR="001E5CA7">
        <w:t xml:space="preserve"> "inverse mapping". This has the effect of  causing R ↔ S in the above discussion. The tangent base vectors for the inverse mapping would then be the columns of matrix R instead of S. </w:t>
      </w:r>
      <w:r w:rsidR="00FC3239">
        <w:t xml:space="preserve">We shall denote these inverse tangent base vectors which exist in x'-space by the symbol </w:t>
      </w:r>
      <w:r w:rsidR="00FC3239">
        <w:rPr>
          <w:b/>
        </w:rPr>
        <w:t>u</w:t>
      </w:r>
      <w:r w:rsidR="00FC3239">
        <w:t>'</w:t>
      </w:r>
      <w:r w:rsidR="00FC3239">
        <w:rPr>
          <w:rStyle w:val="subscript"/>
        </w:rPr>
        <w:t>n</w:t>
      </w:r>
      <w:r w:rsidR="00FC3239">
        <w:t xml:space="preserve">. Then: </w:t>
      </w:r>
    </w:p>
    <w:p w14:paraId="503EF6C5" w14:textId="77777777" w:rsidR="00097571" w:rsidRDefault="00097571" w:rsidP="001E5CA7"/>
    <w:p w14:paraId="1A8DB611" w14:textId="77777777" w:rsidR="009E37E0" w:rsidRDefault="00097571" w:rsidP="00097571">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xml:space="preserve">// </w:t>
      </w:r>
      <w:r w:rsidR="005D4A3E">
        <w:t xml:space="preserve">the </w:t>
      </w:r>
      <w:r>
        <w:t>tangent base vectors</w:t>
      </w:r>
      <w:r w:rsidR="005D4A3E">
        <w:t xml:space="preserve"> as above</w:t>
      </w:r>
      <w:r w:rsidR="009E37E0">
        <w:t xml:space="preserve"> </w:t>
      </w:r>
    </w:p>
    <w:p w14:paraId="498E5D20" w14:textId="77777777" w:rsidR="00097571" w:rsidRDefault="009E37E0" w:rsidP="001E5CA7">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p>
    <w:p w14:paraId="7597823E" w14:textId="77777777" w:rsidR="009E37E0" w:rsidRDefault="009E37E0" w:rsidP="001E5CA7"/>
    <w:p w14:paraId="506C7AC2" w14:textId="77777777" w:rsidR="00097571" w:rsidRDefault="00097571" w:rsidP="00097571">
      <w:r>
        <w:tab/>
        <w:t>(</w:t>
      </w:r>
      <w:r w:rsidR="00FC3239">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6CAE5697" w14:textId="77777777" w:rsidR="009E37E0" w:rsidRDefault="009E37E0" w:rsidP="009E37E0">
      <w:r>
        <w:tab/>
        <w:t>R = [</w:t>
      </w:r>
      <w:r w:rsidR="00FC3239">
        <w:rPr>
          <w:b/>
        </w:rPr>
        <w:t>u</w:t>
      </w:r>
      <w:r w:rsidRPr="005C5D34">
        <w:t>'</w:t>
      </w:r>
      <w:r>
        <w:rPr>
          <w:rStyle w:val="subscript"/>
        </w:rPr>
        <w:t>1</w:t>
      </w:r>
      <w:r>
        <w:t>,</w:t>
      </w:r>
      <w:r w:rsidRPr="00A0197F">
        <w:rPr>
          <w:b/>
        </w:rPr>
        <w:t xml:space="preserve"> </w:t>
      </w:r>
      <w:r w:rsidR="00FC3239">
        <w:rPr>
          <w:b/>
        </w:rPr>
        <w:t>u</w:t>
      </w:r>
      <w:r w:rsidRPr="005C5D34">
        <w:t>'</w:t>
      </w:r>
      <w:r>
        <w:rPr>
          <w:rStyle w:val="subscript"/>
        </w:rPr>
        <w:t>2</w:t>
      </w:r>
      <w:r>
        <w:t>,</w:t>
      </w:r>
      <w:r w:rsidRPr="00A0197F">
        <w:rPr>
          <w:b/>
        </w:rPr>
        <w:t xml:space="preserve"> </w:t>
      </w:r>
      <w:r w:rsidR="00FC3239">
        <w:rPr>
          <w:b/>
        </w:rPr>
        <w:t>u</w:t>
      </w:r>
      <w:r w:rsidRPr="005C5D34">
        <w:t>'</w:t>
      </w:r>
      <w:r>
        <w:rPr>
          <w:rStyle w:val="subscript"/>
        </w:rPr>
        <w:t xml:space="preserve">3 </w:t>
      </w:r>
      <w:r>
        <w:t xml:space="preserve">.... </w:t>
      </w:r>
      <w:r w:rsidR="00FC3239">
        <w:rPr>
          <w:b/>
        </w:rPr>
        <w:t>u</w:t>
      </w:r>
      <w:r w:rsidRPr="005C5D34">
        <w:t>'</w:t>
      </w:r>
      <w:r>
        <w:rPr>
          <w:rStyle w:val="subscript"/>
        </w:rPr>
        <w:t>N</w:t>
      </w:r>
      <w:r>
        <w:t xml:space="preserve"> ]</w:t>
      </w:r>
      <w:r>
        <w:tab/>
      </w:r>
      <w:r>
        <w:tab/>
      </w:r>
      <w:r>
        <w:tab/>
        <w:t>// are the columns of R</w:t>
      </w:r>
    </w:p>
    <w:p w14:paraId="773CD131" w14:textId="77777777" w:rsidR="00FC3239" w:rsidRDefault="00FC3239" w:rsidP="009E37E0"/>
    <w:p w14:paraId="73324C32" w14:textId="77777777" w:rsidR="00097571" w:rsidRDefault="005D4A3E" w:rsidP="001E5CA7">
      <w:r>
        <w:t>By varying</w:t>
      </w:r>
      <w:r w:rsidR="00097571">
        <w:t xml:space="preserve"> only x</w:t>
      </w:r>
      <w:r w:rsidR="00097571">
        <w:rPr>
          <w:rStyle w:val="subscript"/>
        </w:rPr>
        <w:t>n</w:t>
      </w:r>
      <w:r w:rsidR="00097571">
        <w:t xml:space="preserve"> in x-space holding all the other x</w:t>
      </w:r>
      <w:r w:rsidR="00097571">
        <w:rPr>
          <w:rStyle w:val="subscript"/>
        </w:rPr>
        <w:t>i</w:t>
      </w:r>
      <w:r w:rsidR="00097571">
        <w:t xml:space="preserve"> = constant, one generates the x</w:t>
      </w:r>
      <w:r w:rsidR="00097571">
        <w:rPr>
          <w:rStyle w:val="subscript"/>
        </w:rPr>
        <w:t>n</w:t>
      </w:r>
      <w:r w:rsidR="00097571">
        <w:t xml:space="preserve">-coordinate lines in x'-space, just the reverse of the earlier discussion of this subject. Then inverse tangent base vectors </w:t>
      </w:r>
      <w:r w:rsidR="00FC3239">
        <w:rPr>
          <w:b/>
        </w:rPr>
        <w:t>u</w:t>
      </w:r>
      <w:r w:rsidR="00FC3239">
        <w:t>'</w:t>
      </w:r>
      <w:r w:rsidR="00FC3239">
        <w:rPr>
          <w:rStyle w:val="subscript"/>
        </w:rPr>
        <w:t>n</w:t>
      </w:r>
      <w:r w:rsidR="00FC3239">
        <w:t xml:space="preserve"> </w:t>
      </w:r>
      <w:r w:rsidR="00097571">
        <w:t>will then be tangent to these inverse coordinate lines.</w:t>
      </w:r>
      <w:r w:rsidR="00FC3239">
        <w:t xml:space="preserve"> </w:t>
      </w:r>
      <w:r w:rsidR="00C9767F">
        <w:t xml:space="preserve">An example is given below and another in Appendix C. </w:t>
      </w:r>
    </w:p>
    <w:p w14:paraId="6BA1FCB1" w14:textId="77777777" w:rsidR="00FC3239" w:rsidRDefault="00FC3239" w:rsidP="001E5CA7"/>
    <w:p w14:paraId="40680D1C" w14:textId="77777777" w:rsidR="00FC3239" w:rsidRDefault="00FC3239" w:rsidP="001E5CA7">
      <w:r>
        <w:t xml:space="preserve">In section (b) above the vector </w:t>
      </w:r>
      <w:r w:rsidRPr="00FC3239">
        <w:rPr>
          <w:b/>
        </w:rPr>
        <w:t>e</w:t>
      </w:r>
      <w:r>
        <w:rPr>
          <w:rStyle w:val="subscript"/>
        </w:rPr>
        <w:t>n</w:t>
      </w:r>
      <w:r>
        <w:t xml:space="preserve"> transformed as a contravariant vector into an axis-aligned basis vector </w:t>
      </w:r>
      <w:r w:rsidR="00C9767F">
        <w:rPr>
          <w:b/>
        </w:rPr>
        <w:t>e</w:t>
      </w:r>
      <w:r w:rsidR="00C9767F">
        <w:t>'</w:t>
      </w:r>
      <w:r w:rsidR="00C9767F">
        <w:rPr>
          <w:rStyle w:val="subscript"/>
        </w:rPr>
        <w:t>n</w:t>
      </w:r>
      <w:r w:rsidR="00C9767F">
        <w:t xml:space="preserve">  </w:t>
      </w:r>
      <w:r>
        <w:t>in x'-space</w:t>
      </w:r>
    </w:p>
    <w:p w14:paraId="72CBB9EB" w14:textId="77777777" w:rsidR="00FC3239" w:rsidRDefault="00FC3239" w:rsidP="001E5CA7"/>
    <w:p w14:paraId="0CA868E8" w14:textId="77777777" w:rsidR="00FC3239" w:rsidRPr="00C9767F" w:rsidRDefault="00FC3239" w:rsidP="001E5CA7">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ab/>
        <w:t>)</w:t>
      </w:r>
      <w:r>
        <w:rPr>
          <w:rStyle w:val="subscript"/>
        </w:rPr>
        <w:t>j</w:t>
      </w:r>
      <w:r>
        <w:rPr>
          <w:rStyle w:val="subscript"/>
        </w:rPr>
        <w:tab/>
      </w:r>
      <w:r>
        <w:rPr>
          <w:rStyle w:val="subscript"/>
        </w:rPr>
        <w:tab/>
      </w:r>
      <w:r w:rsidR="00C9767F">
        <w:rPr>
          <w:b/>
        </w:rPr>
        <w:t xml:space="preserve"> </w:t>
      </w:r>
      <w:r w:rsidR="00A01AB4">
        <w:rPr>
          <w:b/>
        </w:rPr>
        <w:t>(</w:t>
      </w:r>
      <w:r w:rsidR="00A01AB4" w:rsidRPr="00F36ABC">
        <w:rPr>
          <w:b/>
        </w:rPr>
        <w:t>e</w:t>
      </w:r>
      <w:r w:rsidR="00A01AB4">
        <w:rPr>
          <w:rStyle w:val="subscript"/>
        </w:rPr>
        <w:t>n</w:t>
      </w:r>
      <w:r w:rsidR="00A01AB4">
        <w:t>)</w:t>
      </w:r>
      <w:r w:rsidR="00A01AB4">
        <w:rPr>
          <w:rStyle w:val="subscript"/>
        </w:rPr>
        <w:t>i</w:t>
      </w:r>
      <w:r w:rsidR="00A01AB4">
        <w:t xml:space="preserve"> = S</w:t>
      </w:r>
      <w:r w:rsidR="00A01AB4">
        <w:rPr>
          <w:rStyle w:val="subscript"/>
        </w:rPr>
        <w:t>in</w:t>
      </w:r>
      <w:r w:rsidR="00C9767F">
        <w:tab/>
      </w:r>
      <w:r w:rsidR="00C9767F">
        <w:tab/>
      </w:r>
      <w:r w:rsidR="00C9767F">
        <w:rPr>
          <w:b/>
        </w:rPr>
        <w:t>(</w:t>
      </w:r>
      <w:r w:rsidR="00C9767F" w:rsidRPr="00F36ABC">
        <w:rPr>
          <w:b/>
        </w:rPr>
        <w:t>e</w:t>
      </w:r>
      <w:r w:rsidR="00C9767F" w:rsidRPr="005C5D34">
        <w:t>'</w:t>
      </w:r>
      <w:r w:rsidR="00C9767F">
        <w:rPr>
          <w:rStyle w:val="subscript"/>
        </w:rPr>
        <w:t>n</w:t>
      </w:r>
      <w:r w:rsidR="00C9767F">
        <w:t>)</w:t>
      </w:r>
      <w:r w:rsidR="00C9767F">
        <w:rPr>
          <w:rStyle w:val="subscript"/>
        </w:rPr>
        <w:t>i</w:t>
      </w:r>
      <w:r w:rsidR="00C9767F">
        <w:t xml:space="preserve">  = δ</w:t>
      </w:r>
      <w:r w:rsidR="00C9767F">
        <w:rPr>
          <w:rStyle w:val="subscript"/>
        </w:rPr>
        <w:t>n,i</w:t>
      </w:r>
      <w:r w:rsidR="00C9767F">
        <w:rPr>
          <w:rStyle w:val="subscript"/>
        </w:rPr>
        <w:tab/>
      </w:r>
      <w:r w:rsidR="00C9767F">
        <w:tab/>
      </w:r>
    </w:p>
    <w:p w14:paraId="33CD3B90" w14:textId="77777777" w:rsidR="00FC3239" w:rsidRDefault="00FC3239" w:rsidP="001E5CA7"/>
    <w:p w14:paraId="6372CE64" w14:textId="77777777" w:rsidR="00FC3239" w:rsidRDefault="00FC3239" w:rsidP="001E5CA7">
      <w:r>
        <w:t xml:space="preserve">The same thing happens here, only in reverse : </w:t>
      </w:r>
    </w:p>
    <w:p w14:paraId="4664AC51" w14:textId="77777777" w:rsidR="00FC3239" w:rsidRDefault="00FC3239" w:rsidP="001E5CA7"/>
    <w:p w14:paraId="1F337F09" w14:textId="77777777" w:rsidR="00C9767F" w:rsidRDefault="00FC3239" w:rsidP="00C9767F">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S</w:t>
      </w:r>
      <w:r>
        <w:rPr>
          <w:rStyle w:val="subscript"/>
        </w:rPr>
        <w:t>ij</w:t>
      </w:r>
      <w:r w:rsidRPr="00F1027D">
        <w:rPr>
          <w:b/>
        </w:rPr>
        <w:t xml:space="preserve"> </w:t>
      </w:r>
      <w:r>
        <w:rPr>
          <w:b/>
        </w:rPr>
        <w:t>(u</w:t>
      </w:r>
      <w:r>
        <w:rPr>
          <w:rStyle w:val="subscript"/>
        </w:rPr>
        <w:t>n</w:t>
      </w:r>
      <w:r>
        <w:t>)</w:t>
      </w:r>
      <w:r>
        <w:rPr>
          <w:rStyle w:val="subscript"/>
        </w:rPr>
        <w:t>j</w:t>
      </w:r>
      <w:r>
        <w:rPr>
          <w:rStyle w:val="subscript"/>
        </w:rPr>
        <w:tab/>
      </w:r>
      <w:r>
        <w:rPr>
          <w:rStyle w:val="subscript"/>
        </w:rPr>
        <w:tab/>
      </w:r>
      <w:r w:rsidR="00C9767F">
        <w:rPr>
          <w:b/>
        </w:rPr>
        <w:t>(u</w:t>
      </w:r>
      <w:r w:rsidR="00C9767F" w:rsidRPr="005C5D34">
        <w:t>'</w:t>
      </w:r>
      <w:r w:rsidR="00C9767F">
        <w:rPr>
          <w:rStyle w:val="subscript"/>
        </w:rPr>
        <w:t>n</w:t>
      </w:r>
      <w:r w:rsidR="00C9767F">
        <w:t>)</w:t>
      </w:r>
      <w:r w:rsidR="00C9767F">
        <w:rPr>
          <w:rStyle w:val="subscript"/>
        </w:rPr>
        <w:t>i</w:t>
      </w:r>
      <w:r w:rsidR="00C9767F">
        <w:t xml:space="preserve"> = R</w:t>
      </w:r>
      <w:r w:rsidR="00C9767F">
        <w:rPr>
          <w:rStyle w:val="subscript"/>
        </w:rPr>
        <w:t>in</w:t>
      </w:r>
      <w:r w:rsidR="00C9767F">
        <w:tab/>
      </w:r>
      <w:r w:rsidR="00C9767F">
        <w:tab/>
      </w:r>
      <w:r>
        <w:rPr>
          <w:b/>
        </w:rPr>
        <w:t>(u</w:t>
      </w:r>
      <w:r>
        <w:rPr>
          <w:rStyle w:val="subscript"/>
        </w:rPr>
        <w:t>n</w:t>
      </w:r>
      <w:r>
        <w:t>)</w:t>
      </w:r>
      <w:r w:rsidR="00A01AB4">
        <w:rPr>
          <w:rStyle w:val="subscript"/>
        </w:rPr>
        <w:t>i</w:t>
      </w:r>
      <w:r>
        <w:t xml:space="preserve">  = δ</w:t>
      </w:r>
      <w:r>
        <w:rPr>
          <w:rStyle w:val="subscript"/>
        </w:rPr>
        <w:t>n,</w:t>
      </w:r>
      <w:r w:rsidR="00A01AB4">
        <w:rPr>
          <w:rStyle w:val="subscript"/>
        </w:rPr>
        <w:t>i</w:t>
      </w:r>
      <w:r w:rsidR="008C2A07">
        <w:tab/>
      </w:r>
    </w:p>
    <w:p w14:paraId="159D4D6B" w14:textId="77777777" w:rsidR="00FC3239" w:rsidRDefault="008C2A07" w:rsidP="00C9767F">
      <w:r>
        <w:tab/>
      </w:r>
    </w:p>
    <w:p w14:paraId="4EAFD0D8" w14:textId="77777777" w:rsidR="00FC3239" w:rsidRDefault="00FC3239" w:rsidP="00FC3239">
      <w:r>
        <w:t xml:space="preserve">where now the </w:t>
      </w:r>
      <w:r w:rsidRPr="00FC3239">
        <w:rPr>
          <w:b/>
        </w:rPr>
        <w:t>u</w:t>
      </w:r>
      <w:r>
        <w:rPr>
          <w:rStyle w:val="subscript"/>
        </w:rPr>
        <w:t>n</w:t>
      </w:r>
      <w:r>
        <w:t xml:space="preserve"> are axis-aligned basis vectors in x-space. </w:t>
      </w:r>
      <w:r w:rsidR="00E6334D">
        <w:t>A prime on an object</w:t>
      </w:r>
      <w:r w:rsidR="00C9767F">
        <w:t xml:space="preserve"> indicates which space it inhabits. </w:t>
      </w:r>
    </w:p>
    <w:p w14:paraId="49EBD98A" w14:textId="77777777" w:rsidR="003A367E" w:rsidRDefault="003A367E" w:rsidP="00FC3239"/>
    <w:p w14:paraId="7805729F" w14:textId="77777777" w:rsidR="003A367E" w:rsidRPr="003A367E" w:rsidRDefault="003A367E" w:rsidP="00FC3239">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w:t>
      </w:r>
      <w:r w:rsidR="00C9767F">
        <w:t>introduced</w:t>
      </w:r>
      <w:r>
        <w:t xml:space="preserve"> in Section </w:t>
      </w:r>
      <w:r w:rsidR="00E6334D">
        <w:t>6</w:t>
      </w:r>
      <w:r>
        <w:t xml:space="preserve"> below.</w:t>
      </w:r>
    </w:p>
    <w:p w14:paraId="040B48C2" w14:textId="77777777" w:rsidR="00FC3239" w:rsidRPr="00FC3239" w:rsidRDefault="00FC3239" w:rsidP="001E5CA7"/>
    <w:p w14:paraId="3FF2EBDB" w14:textId="77777777" w:rsidR="00342F08" w:rsidRDefault="00342F08" w:rsidP="00342F08">
      <w:pPr>
        <w:pStyle w:val="Heading3"/>
      </w:pPr>
      <w:bookmarkStart w:id="3182" w:name="_Toc307589565"/>
      <w:bookmarkStart w:id="3183" w:name="_Toc307751059"/>
      <w:bookmarkStart w:id="3184" w:name="_Toc307834303"/>
      <w:bookmarkStart w:id="3185" w:name="_Toc307842496"/>
      <w:bookmarkStart w:id="3186" w:name="_Toc307899160"/>
      <w:bookmarkStart w:id="3187" w:name="_Toc307899315"/>
      <w:bookmarkStart w:id="3188" w:name="_Toc307947551"/>
      <w:bookmarkStart w:id="3189" w:name="_Toc307947698"/>
      <w:bookmarkStart w:id="3190" w:name="_Toc308102854"/>
      <w:bookmarkStart w:id="3191" w:name="_Toc308103002"/>
      <w:bookmarkStart w:id="3192" w:name="_Toc308103150"/>
      <w:bookmarkStart w:id="3193" w:name="_Toc308162959"/>
      <w:bookmarkStart w:id="3194" w:name="_Toc308189246"/>
      <w:bookmarkStart w:id="3195" w:name="_Toc308447287"/>
      <w:bookmarkStart w:id="3196" w:name="_Toc308447440"/>
      <w:bookmarkStart w:id="3197" w:name="_Toc308512665"/>
      <w:bookmarkStart w:id="3198" w:name="_Toc309299714"/>
      <w:bookmarkStart w:id="3199" w:name="_Toc309379055"/>
      <w:bookmarkStart w:id="3200" w:name="_Toc309380496"/>
      <w:bookmarkStart w:id="3201" w:name="_Toc309381691"/>
      <w:bookmarkStart w:id="3202" w:name="_Toc309473325"/>
      <w:bookmarkStart w:id="3203" w:name="_Toc309473997"/>
      <w:bookmarkStart w:id="3204" w:name="_Toc309479994"/>
      <w:bookmarkStart w:id="3205" w:name="_Toc309652237"/>
      <w:bookmarkStart w:id="3206" w:name="_Toc309660941"/>
      <w:bookmarkStart w:id="3207" w:name="_Toc309661110"/>
      <w:bookmarkStart w:id="3208" w:name="_Toc309823150"/>
      <w:bookmarkStart w:id="3209" w:name="_Toc309845096"/>
      <w:bookmarkStart w:id="3210" w:name="_Toc309893338"/>
      <w:bookmarkStart w:id="3211" w:name="_Toc309898780"/>
      <w:bookmarkStart w:id="3212" w:name="_Toc309898951"/>
      <w:bookmarkStart w:id="3213" w:name="_Toc309997575"/>
      <w:bookmarkStart w:id="3214" w:name="_Toc310098904"/>
      <w:bookmarkStart w:id="3215" w:name="_Toc310152023"/>
      <w:bookmarkStart w:id="3216" w:name="_Toc310152192"/>
      <w:bookmarkStart w:id="3217" w:name="_Toc310178999"/>
      <w:bookmarkStart w:id="3218" w:name="_Toc315369262"/>
      <w:bookmarkStart w:id="3219" w:name="_Toc315369432"/>
      <w:bookmarkStart w:id="3220" w:name="_Toc315540594"/>
      <w:bookmarkStart w:id="3221" w:name="_Toc316842790"/>
      <w:bookmarkStart w:id="3222" w:name="_Toc316846915"/>
      <w:bookmarkStart w:id="3223" w:name="_Toc316917087"/>
      <w:bookmarkStart w:id="3224" w:name="_Toc316923251"/>
      <w:bookmarkStart w:id="3225" w:name="_Toc316923436"/>
      <w:bookmarkStart w:id="3226" w:name="_Toc317154942"/>
      <w:r w:rsidRPr="00A0197F">
        <w:t>Example 1:  Polar coordinates</w:t>
      </w:r>
      <w:r w:rsidR="00423F8A">
        <w:t xml:space="preserve">: </w:t>
      </w:r>
      <w:r w:rsidRPr="00A0197F">
        <w:t xml:space="preserve"> </w:t>
      </w:r>
      <w:r>
        <w:t xml:space="preserve">inverse </w:t>
      </w:r>
      <w:r w:rsidRPr="00A0197F">
        <w:t>tangent base vectors</w:t>
      </w:r>
      <w:r>
        <w:t xml:space="preserve"> and inverse coordinate lines</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14:paraId="654EFEEE" w14:textId="77777777" w:rsidR="00EE72D2" w:rsidRDefault="00EE72D2" w:rsidP="00342F08"/>
    <w:p w14:paraId="2296F084" w14:textId="77777777" w:rsidR="009555F1" w:rsidRDefault="005D4A3E" w:rsidP="00342F08">
      <w:r>
        <w:t>It was shown earlier</w:t>
      </w:r>
      <w:r w:rsidR="009555F1">
        <w:t xml:space="preserve"> for polar coordinates</w:t>
      </w:r>
      <w:r w:rsidR="00CD3722">
        <w:t xml:space="preserve"> that</w:t>
      </w:r>
      <w:r>
        <w:t>,</w:t>
      </w:r>
    </w:p>
    <w:p w14:paraId="1395BBB1" w14:textId="77777777" w:rsidR="009555F1" w:rsidRDefault="009555F1" w:rsidP="00342F08"/>
    <w:p w14:paraId="724E3091" w14:textId="77777777" w:rsidR="009555F1" w:rsidRDefault="009555F1" w:rsidP="00342F08">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3CAA1E84" w14:textId="77777777" w:rsidR="009555F1" w:rsidRDefault="009555F1" w:rsidP="00342F08"/>
    <w:p w14:paraId="656180E6" w14:textId="77777777" w:rsidR="009555F1" w:rsidRDefault="009555F1" w:rsidP="00342F08">
      <w:r>
        <w:t>so the inverse tangent base vectors are given by</w:t>
      </w:r>
      <w:r w:rsidR="00CD3722">
        <w:t xml:space="preserve"> the columns of R, </w:t>
      </w:r>
    </w:p>
    <w:p w14:paraId="689AD450" w14:textId="77777777" w:rsidR="009555F1" w:rsidRDefault="009555F1" w:rsidP="00342F08"/>
    <w:p w14:paraId="16CFFC53" w14:textId="77777777" w:rsidR="009555F1" w:rsidRDefault="009555F1" w:rsidP="00342F08">
      <w:r>
        <w:tab/>
      </w:r>
      <w:r w:rsidR="002276DE">
        <w:rPr>
          <w:b/>
        </w:rPr>
        <w:t>u</w:t>
      </w:r>
      <w:r w:rsidRPr="005C5D34">
        <w:t>'</w:t>
      </w:r>
      <w:r>
        <w:rPr>
          <w:rStyle w:val="subscript"/>
        </w:rPr>
        <w:t>x</w:t>
      </w:r>
      <w:r>
        <w:t xml:space="preserve"> = ( -sinθ/r,cosθ)</w:t>
      </w:r>
      <w:r>
        <w:tab/>
      </w:r>
      <w:r>
        <w:tab/>
      </w:r>
      <w:r>
        <w:tab/>
        <w:t>// note near θ = 0 that</w:t>
      </w:r>
      <w:r w:rsidR="002276DE">
        <w:t xml:space="preserve"> </w:t>
      </w:r>
      <w:r w:rsidR="002276DE">
        <w:rPr>
          <w:b/>
        </w:rPr>
        <w:t>u</w:t>
      </w:r>
      <w:r w:rsidRPr="005C5D34">
        <w:t>'</w:t>
      </w:r>
      <w:r>
        <w:rPr>
          <w:rStyle w:val="subscript"/>
        </w:rPr>
        <w:t>x</w:t>
      </w:r>
      <w:r>
        <w:t xml:space="preserve"> indicates a large negative slope</w:t>
      </w:r>
    </w:p>
    <w:p w14:paraId="440FA7E9" w14:textId="77777777" w:rsidR="009555F1" w:rsidRDefault="009555F1" w:rsidP="00342F08">
      <w:r>
        <w:tab/>
      </w:r>
      <w:r w:rsidR="002276DE">
        <w:rPr>
          <w:b/>
        </w:rPr>
        <w:t>u</w:t>
      </w:r>
      <w:r w:rsidRPr="005C5D34">
        <w:t>'</w:t>
      </w:r>
      <w:r>
        <w:rPr>
          <w:rStyle w:val="subscript"/>
        </w:rPr>
        <w:t>y</w:t>
      </w:r>
      <w:r>
        <w:t xml:space="preserve"> = (cosθ/r,sinθ)</w:t>
      </w:r>
      <w:r>
        <w:tab/>
      </w:r>
      <w:r>
        <w:tab/>
      </w:r>
      <w:r>
        <w:tab/>
        <w:t xml:space="preserve">// note near θ = 0 that </w:t>
      </w:r>
      <w:r w:rsidR="002276DE">
        <w:rPr>
          <w:b/>
        </w:rPr>
        <w:t>u</w:t>
      </w:r>
      <w:r w:rsidRPr="005C5D34">
        <w:t>'</w:t>
      </w:r>
      <w:r>
        <w:rPr>
          <w:rStyle w:val="subscript"/>
        </w:rPr>
        <w:t>y</w:t>
      </w:r>
      <w:r>
        <w:t xml:space="preserve"> indicates a small positive slope</w:t>
      </w:r>
    </w:p>
    <w:p w14:paraId="27A9727C" w14:textId="77777777" w:rsidR="00EE72D2" w:rsidRDefault="00EE72D2" w:rsidP="00342F08"/>
    <w:p w14:paraId="2A99B48C" w14:textId="77777777" w:rsidR="009555F1" w:rsidRPr="00EE72D2" w:rsidRDefault="006D3D82" w:rsidP="00342F08">
      <w:r>
        <w:t>One</w:t>
      </w:r>
      <w:r w:rsidR="00EE72D2">
        <w:t xml:space="preserve"> expect</w:t>
      </w:r>
      <w:r>
        <w:t>s</w:t>
      </w:r>
      <w:r w:rsidR="00EE72D2">
        <w:t xml:space="preserve"> </w:t>
      </w:r>
      <w:r w:rsidR="00C9767F">
        <w:rPr>
          <w:b/>
        </w:rPr>
        <w:t>u</w:t>
      </w:r>
      <w:r w:rsidR="00C9767F" w:rsidRPr="005C5D34">
        <w:t>'</w:t>
      </w:r>
      <w:r w:rsidR="00EE72D2">
        <w:rPr>
          <w:rStyle w:val="subscript"/>
        </w:rPr>
        <w:t>x</w:t>
      </w:r>
      <w:r w:rsidR="00EE72D2">
        <w:t xml:space="preserve"> to be tangent to an inverse coordinate line in x'-space which maps to a line </w:t>
      </w:r>
      <w:r w:rsidR="0077781C">
        <w:t xml:space="preserve">in x-space </w:t>
      </w:r>
      <w:r w:rsidR="00EE72D2">
        <w:t xml:space="preserve">along which only x is varying, which is a horizontal line at fixed y (red). </w:t>
      </w:r>
      <w:r>
        <w:t xml:space="preserve">Looking at the small θ region of the plot on the left below, one sees slopes as just described above. </w:t>
      </w:r>
    </w:p>
    <w:p w14:paraId="65B02CDC" w14:textId="77777777" w:rsidR="00EE72D2" w:rsidRDefault="00EE72D2" w:rsidP="00342F08"/>
    <w:p w14:paraId="32B5D122" w14:textId="77777777" w:rsidR="009555F1" w:rsidRDefault="009E37E0" w:rsidP="00342F08">
      <w:r>
        <w:t xml:space="preserve">For the polar coordinates mapping discussed above, horizontal (red) and vertical (blue) lines in x'-space mapped into circles (red) and rays (blue) </w:t>
      </w:r>
      <w:r w:rsidR="00EE72D2">
        <w:t xml:space="preserve">in x-space, </w:t>
      </w:r>
      <w:r>
        <w:t>and the tangent base vectors in x-space were tangent to the coordinate lines there. If one instead takes horizontal (red) and vertical (blue) lines in x-space and maps them back into coordinate lines in x'-space, the picture is a bit more complicated.  Since y = rsinθ, the plot of a</w:t>
      </w:r>
      <w:r w:rsidR="00EE72D2">
        <w:t>n</w:t>
      </w:r>
      <w:r>
        <w:t xml:space="preserve"> </w:t>
      </w:r>
      <w:r w:rsidR="00EE72D2">
        <w:t>x</w:t>
      </w:r>
      <w:r>
        <w:t>-coordinate line</w:t>
      </w:r>
      <w:r w:rsidR="00EE72D2">
        <w:t xml:space="preserve"> (x is varying</w:t>
      </w:r>
      <w:r w:rsidR="00423F8A">
        <w:t>, y fixed at y</w:t>
      </w:r>
      <w:r w:rsidR="00423F8A">
        <w:rPr>
          <w:rStyle w:val="subscript"/>
        </w:rPr>
        <w:t>i</w:t>
      </w:r>
      <w:r w:rsidR="00EE72D2">
        <w:t>)</w:t>
      </w:r>
      <w:r>
        <w:t xml:space="preserve">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t>/sinθ  in x'-space for various values of y</w:t>
      </w:r>
      <w:r>
        <w:rPr>
          <w:rStyle w:val="subscript"/>
        </w:rPr>
        <w:t>i</w:t>
      </w:r>
      <w:r>
        <w:t xml:space="preserve"> </w:t>
      </w:r>
      <w:r w:rsidR="009555F1">
        <w:t xml:space="preserve">displays a set of inverse </w:t>
      </w:r>
      <w:r w:rsidR="00423F8A">
        <w:t>x</w:t>
      </w:r>
      <w:r w:rsidR="009555F1">
        <w:t>-coordinate lines (red).  Similarly r = x</w:t>
      </w:r>
      <w:r w:rsidR="009555F1">
        <w:rPr>
          <w:rStyle w:val="subscript"/>
        </w:rPr>
        <w:t>i</w:t>
      </w:r>
      <w:r w:rsidR="009555F1">
        <w:t xml:space="preserve">/cosθ gives some </w:t>
      </w:r>
      <w:r w:rsidR="00423F8A">
        <w:t>y</w:t>
      </w:r>
      <w:r w:rsidR="009555F1">
        <w:t>-coordinate lines (blue). Here is a Maple plot:</w:t>
      </w:r>
    </w:p>
    <w:p w14:paraId="0424DDB2" w14:textId="77777777" w:rsidR="009555F1" w:rsidRPr="009555F1" w:rsidRDefault="009555F1" w:rsidP="00342F08">
      <w:r>
        <w:pict>
          <v:shape id="_x0000_i1040" type="#_x0000_t75" style="width:223.5pt;height:173.25pt">
            <v:imagedata r:id="rId20" o:title=""/>
          </v:shape>
        </w:pict>
      </w:r>
      <w:r w:rsidRPr="009555F1">
        <w:t xml:space="preserve"> </w:t>
      </w:r>
      <w:r>
        <w:pict>
          <v:shape id="_x0000_i1041" type="#_x0000_t75" style="width:241.5pt;height:178.5pt">
            <v:imagedata r:id="rId21" o:title=""/>
          </v:shape>
        </w:pict>
      </w:r>
    </w:p>
    <w:p w14:paraId="1559AF10" w14:textId="77777777" w:rsidR="009E37E0" w:rsidRDefault="009555F1" w:rsidP="00342F08">
      <w:r>
        <w:tab/>
      </w:r>
      <w:r>
        <w:tab/>
        <w:t>x'-space</w:t>
      </w:r>
      <w:r>
        <w:tab/>
        <w:t xml:space="preserve"> (θ,</w:t>
      </w:r>
      <w:r w:rsidR="00EE72D2">
        <w:t>r)</w:t>
      </w:r>
      <w:r>
        <w:tab/>
      </w:r>
      <w:r>
        <w:tab/>
      </w:r>
      <w:r>
        <w:tab/>
      </w:r>
      <w:r>
        <w:tab/>
      </w:r>
      <w:r>
        <w:tab/>
        <w:t>x-space  (x,y)</w:t>
      </w:r>
    </w:p>
    <w:p w14:paraId="2C9DB189" w14:textId="77777777" w:rsidR="009E37E0" w:rsidRDefault="009E37E0" w:rsidP="00342F08"/>
    <w:p w14:paraId="38B09B81" w14:textId="77777777" w:rsidR="009E37E0" w:rsidRPr="0077781C" w:rsidRDefault="0077781C" w:rsidP="00342F08">
      <w:pPr>
        <w:rPr>
          <w:color w:val="000000"/>
        </w:rPr>
      </w:pPr>
      <w:r w:rsidRPr="0077781C">
        <w:rPr>
          <w:color w:val="000000"/>
        </w:rPr>
        <w:t xml:space="preserve">Another </w:t>
      </w:r>
      <w:r w:rsidR="00BF72B2">
        <w:rPr>
          <w:color w:val="000000"/>
        </w:rPr>
        <w:t xml:space="preserve">example is given in Appendix C. </w:t>
      </w:r>
    </w:p>
    <w:p w14:paraId="6A4A6952" w14:textId="77777777" w:rsidR="00F217EC" w:rsidRDefault="00F217EC" w:rsidP="006D49FD"/>
    <w:p w14:paraId="43B7573D" w14:textId="77777777" w:rsidR="0049358E" w:rsidRPr="006D49FD" w:rsidRDefault="0049358E" w:rsidP="006D49FD"/>
    <w:p w14:paraId="6B9AA0F0" w14:textId="77777777" w:rsidR="005A06AB" w:rsidRPr="005A06AB" w:rsidRDefault="0049358E" w:rsidP="005A06AB">
      <w:pPr>
        <w:pStyle w:val="Heading2"/>
      </w:pPr>
      <w:bookmarkStart w:id="3227" w:name="_Toc302916018"/>
      <w:bookmarkStart w:id="3228" w:name="_Toc302999899"/>
      <w:bookmarkStart w:id="3229" w:name="_Toc303006593"/>
      <w:bookmarkStart w:id="3230" w:name="_Toc303095324"/>
      <w:bookmarkStart w:id="3231" w:name="_Toc303107325"/>
      <w:bookmarkStart w:id="3232" w:name="_Toc303184214"/>
      <w:bookmarkStart w:id="3233" w:name="_Toc303186351"/>
      <w:bookmarkStart w:id="3234" w:name="_Toc303186401"/>
      <w:bookmarkStart w:id="3235" w:name="_Toc303186419"/>
      <w:bookmarkStart w:id="3236" w:name="_Toc303186437"/>
      <w:bookmarkStart w:id="3237" w:name="_Toc303241757"/>
      <w:bookmarkStart w:id="3238" w:name="_Toc303241805"/>
      <w:bookmarkStart w:id="3239" w:name="_Toc303241837"/>
      <w:bookmarkStart w:id="3240" w:name="_Toc303241857"/>
      <w:bookmarkStart w:id="3241" w:name="_Toc303270399"/>
      <w:bookmarkStart w:id="3242" w:name="_Toc303271820"/>
      <w:bookmarkStart w:id="3243" w:name="_Toc303278737"/>
      <w:bookmarkStart w:id="3244" w:name="_Toc303318155"/>
      <w:bookmarkStart w:id="3245" w:name="_Toc303422893"/>
      <w:bookmarkStart w:id="3246" w:name="_Toc303437180"/>
      <w:bookmarkStart w:id="3247" w:name="_Toc303448547"/>
      <w:bookmarkStart w:id="3248" w:name="_Toc303448929"/>
      <w:bookmarkStart w:id="3249" w:name="_Toc303506850"/>
      <w:bookmarkStart w:id="3250" w:name="_Toc303506880"/>
      <w:bookmarkStart w:id="3251" w:name="_Toc303522450"/>
      <w:bookmarkStart w:id="3252" w:name="_Toc304794843"/>
      <w:bookmarkStart w:id="3253" w:name="_Toc304795000"/>
      <w:bookmarkStart w:id="3254" w:name="_Toc304795089"/>
      <w:bookmarkStart w:id="3255" w:name="_Toc304795115"/>
      <w:bookmarkStart w:id="3256" w:name="_Toc304795299"/>
      <w:bookmarkStart w:id="3257" w:name="_Toc304795372"/>
      <w:bookmarkStart w:id="3258" w:name="_Toc304795466"/>
      <w:bookmarkStart w:id="3259" w:name="_Toc304795678"/>
      <w:bookmarkStart w:id="3260" w:name="_Toc304795972"/>
      <w:bookmarkStart w:id="3261" w:name="_Toc304796063"/>
      <w:bookmarkStart w:id="3262" w:name="_Toc304796280"/>
      <w:bookmarkStart w:id="3263" w:name="_Toc304796333"/>
      <w:bookmarkStart w:id="3264" w:name="_Toc304796621"/>
      <w:bookmarkStart w:id="3265" w:name="_Toc304796703"/>
      <w:bookmarkStart w:id="3266" w:name="_Toc304796785"/>
      <w:bookmarkStart w:id="3267" w:name="_Toc304796867"/>
      <w:bookmarkStart w:id="3268" w:name="_Toc304796949"/>
      <w:bookmarkStart w:id="3269" w:name="_Toc304833596"/>
      <w:bookmarkStart w:id="3270" w:name="_Toc304915668"/>
      <w:bookmarkStart w:id="3271" w:name="_Toc305347275"/>
      <w:bookmarkStart w:id="3272" w:name="_Toc305618156"/>
      <w:bookmarkStart w:id="3273" w:name="_Toc305663728"/>
      <w:bookmarkStart w:id="3274" w:name="_Toc305663825"/>
      <w:bookmarkStart w:id="3275" w:name="_Toc305665746"/>
      <w:bookmarkStart w:id="3276" w:name="_Toc305666285"/>
      <w:bookmarkStart w:id="3277" w:name="_Toc305684661"/>
      <w:bookmarkStart w:id="3278" w:name="_Toc305684763"/>
      <w:bookmarkStart w:id="3279" w:name="_Toc305687057"/>
      <w:bookmarkStart w:id="3280" w:name="_Toc305690332"/>
      <w:bookmarkStart w:id="3281" w:name="_Toc305702587"/>
      <w:bookmarkStart w:id="3282" w:name="_Toc305867723"/>
      <w:bookmarkStart w:id="3283" w:name="_Toc305918107"/>
      <w:bookmarkStart w:id="3284" w:name="_Toc305926140"/>
      <w:bookmarkStart w:id="3285" w:name="_Toc305927987"/>
      <w:bookmarkStart w:id="3286" w:name="_Toc305928096"/>
      <w:bookmarkStart w:id="3287" w:name="_Toc305954571"/>
      <w:bookmarkStart w:id="3288" w:name="_Toc306011060"/>
      <w:bookmarkStart w:id="3289" w:name="_Toc306129910"/>
      <w:bookmarkStart w:id="3290" w:name="_Toc306130027"/>
      <w:bookmarkStart w:id="3291" w:name="_Toc306196109"/>
      <w:bookmarkStart w:id="3292" w:name="_Toc306341480"/>
      <w:bookmarkStart w:id="3293" w:name="_Toc306356668"/>
      <w:bookmarkStart w:id="3294" w:name="_Toc306356788"/>
      <w:bookmarkStart w:id="3295" w:name="_Toc306356904"/>
      <w:bookmarkStart w:id="3296" w:name="_Toc306357019"/>
      <w:bookmarkStart w:id="3297" w:name="_Toc306357131"/>
      <w:bookmarkStart w:id="3298" w:name="_Toc306357238"/>
      <w:bookmarkStart w:id="3299" w:name="_Toc306357356"/>
      <w:bookmarkStart w:id="3300" w:name="_Toc306357476"/>
      <w:bookmarkStart w:id="3301" w:name="_Toc306371957"/>
      <w:bookmarkStart w:id="3302" w:name="_Toc306372079"/>
      <w:bookmarkStart w:id="3303" w:name="_Toc306378454"/>
      <w:bookmarkStart w:id="3304" w:name="_Toc306378610"/>
      <w:bookmarkStart w:id="3305" w:name="_Toc306379918"/>
      <w:bookmarkStart w:id="3306" w:name="_Toc306384837"/>
      <w:bookmarkStart w:id="3307" w:name="_Toc306385899"/>
      <w:bookmarkStart w:id="3308" w:name="_Toc306386088"/>
      <w:bookmarkStart w:id="3309" w:name="_Toc306386218"/>
      <w:bookmarkStart w:id="3310" w:name="_Toc306632719"/>
      <w:bookmarkStart w:id="3311" w:name="_Toc306632852"/>
      <w:bookmarkStart w:id="3312" w:name="_Toc306632985"/>
      <w:bookmarkStart w:id="3313" w:name="_Toc306633120"/>
      <w:bookmarkStart w:id="3314" w:name="_Toc306633252"/>
      <w:bookmarkStart w:id="3315" w:name="_Toc306633384"/>
      <w:bookmarkStart w:id="3316" w:name="_Toc306731874"/>
      <w:bookmarkStart w:id="3317" w:name="_Toc306732007"/>
      <w:bookmarkStart w:id="3318" w:name="_Toc306782927"/>
      <w:bookmarkStart w:id="3319" w:name="_Toc306817798"/>
      <w:bookmarkStart w:id="3320" w:name="_Toc306886199"/>
      <w:bookmarkStart w:id="3321" w:name="_Toc306886379"/>
      <w:bookmarkStart w:id="3322" w:name="_Toc306886507"/>
      <w:bookmarkStart w:id="3323" w:name="_Toc306903288"/>
      <w:bookmarkStart w:id="3324" w:name="_Toc306957273"/>
      <w:bookmarkStart w:id="3325" w:name="_Toc306971602"/>
      <w:bookmarkStart w:id="3326" w:name="_Toc306983421"/>
      <w:bookmarkStart w:id="3327" w:name="_Toc306983868"/>
      <w:bookmarkStart w:id="3328" w:name="_Toc307336564"/>
      <w:bookmarkStart w:id="3329" w:name="_Toc307336692"/>
      <w:bookmarkStart w:id="3330" w:name="_Toc307336820"/>
      <w:bookmarkStart w:id="3331" w:name="_Toc307387437"/>
      <w:bookmarkStart w:id="3332" w:name="_Toc307589566"/>
      <w:bookmarkStart w:id="3333" w:name="_Toc307751060"/>
      <w:bookmarkStart w:id="3334" w:name="_Toc307834304"/>
      <w:bookmarkStart w:id="3335" w:name="_Toc307842497"/>
      <w:bookmarkStart w:id="3336" w:name="_Toc307899161"/>
      <w:bookmarkStart w:id="3337" w:name="_Toc307899316"/>
      <w:bookmarkStart w:id="3338" w:name="_Toc307947552"/>
      <w:bookmarkStart w:id="3339" w:name="_Toc307947699"/>
      <w:bookmarkStart w:id="3340" w:name="_Toc308102855"/>
      <w:bookmarkStart w:id="3341" w:name="_Toc308103003"/>
      <w:bookmarkStart w:id="3342" w:name="_Toc308103151"/>
      <w:bookmarkStart w:id="3343" w:name="_Toc308162960"/>
      <w:bookmarkStart w:id="3344" w:name="_Toc308189247"/>
      <w:bookmarkStart w:id="3345" w:name="_Toc308447288"/>
      <w:bookmarkStart w:id="3346" w:name="_Toc308447441"/>
      <w:bookmarkStart w:id="3347" w:name="_Toc308512666"/>
      <w:bookmarkStart w:id="3348" w:name="_Toc309299715"/>
      <w:bookmarkStart w:id="3349" w:name="_Toc309379056"/>
      <w:bookmarkStart w:id="3350" w:name="_Toc309380497"/>
      <w:bookmarkStart w:id="3351" w:name="_Toc309381692"/>
      <w:bookmarkStart w:id="3352" w:name="_Toc309473326"/>
      <w:bookmarkStart w:id="3353" w:name="_Toc309473998"/>
      <w:bookmarkStart w:id="3354" w:name="_Toc309479995"/>
      <w:bookmarkStart w:id="3355" w:name="_Toc309652238"/>
      <w:bookmarkStart w:id="3356" w:name="_Toc309660942"/>
      <w:bookmarkStart w:id="3357" w:name="_Toc309661111"/>
      <w:bookmarkStart w:id="3358" w:name="_Toc309823151"/>
      <w:bookmarkStart w:id="3359" w:name="_Toc309845097"/>
      <w:bookmarkStart w:id="3360" w:name="_Toc309893339"/>
      <w:bookmarkStart w:id="3361" w:name="_Toc309898781"/>
      <w:bookmarkStart w:id="3362" w:name="_Toc309898952"/>
      <w:bookmarkStart w:id="3363" w:name="_Toc309997576"/>
      <w:bookmarkStart w:id="3364" w:name="_Toc310098905"/>
      <w:r>
        <w:br w:type="page"/>
      </w:r>
      <w:bookmarkStart w:id="3365" w:name="_Toc310152024"/>
      <w:bookmarkStart w:id="3366" w:name="_Toc310152193"/>
      <w:bookmarkStart w:id="3367" w:name="_Toc310179000"/>
      <w:bookmarkStart w:id="3368" w:name="_Toc315369263"/>
      <w:bookmarkStart w:id="3369" w:name="_Toc315369433"/>
      <w:bookmarkStart w:id="3370" w:name="_Toc315540595"/>
      <w:bookmarkStart w:id="3371" w:name="_Toc316842791"/>
      <w:bookmarkStart w:id="3372" w:name="_Toc316846916"/>
      <w:bookmarkStart w:id="3373" w:name="_Toc316917088"/>
      <w:bookmarkStart w:id="3374" w:name="_Toc316923252"/>
      <w:bookmarkStart w:id="3375" w:name="_Toc316923437"/>
      <w:bookmarkStart w:id="3376" w:name="_Toc317154943"/>
      <w:r w:rsidR="005A06AB">
        <w:t>4</w:t>
      </w:r>
      <w:r w:rsidR="005A06AB" w:rsidRPr="005A06AB">
        <w:t xml:space="preserve">. </w:t>
      </w:r>
      <w:r w:rsidR="00566E1B">
        <w:t>N</w:t>
      </w:r>
      <w:r w:rsidR="005A06AB" w:rsidRPr="005A06AB">
        <w:t>otion</w:t>
      </w:r>
      <w:r w:rsidR="00566E1B">
        <w:t>s</w:t>
      </w:r>
      <w:r w:rsidR="005A06AB" w:rsidRPr="005A06AB">
        <w:t xml:space="preserve"> of length, distance and </w:t>
      </w:r>
      <w:r w:rsidR="00566E1B">
        <w:t>scalar</w:t>
      </w:r>
      <w:r w:rsidR="005A06AB" w:rsidRPr="005A06AB">
        <w:t xml:space="preserve"> product</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r w:rsidR="00566E1B">
        <w:t xml:space="preserve"> in Cartesian Space</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14:paraId="261D18F7" w14:textId="77777777" w:rsidR="005A06AB" w:rsidRDefault="005A06AB" w:rsidP="005A06AB">
      <w:pPr>
        <w:rPr>
          <w:b/>
          <w:color w:val="000000"/>
        </w:rPr>
      </w:pPr>
    </w:p>
    <w:p w14:paraId="45538649" w14:textId="77777777" w:rsidR="00D0195B" w:rsidRDefault="00D0195B" w:rsidP="00D0195B">
      <w:r>
        <w:t xml:space="preserve">This section can be interpreted in either </w:t>
      </w:r>
      <w:r w:rsidRPr="003C67DD">
        <w:rPr>
          <w:b/>
        </w:rPr>
        <w:t xml:space="preserve">Picture </w:t>
      </w:r>
      <w:r w:rsidR="00805704" w:rsidRPr="003C67DD">
        <w:rPr>
          <w:b/>
        </w:rPr>
        <w:t>B</w:t>
      </w:r>
      <w:r>
        <w:t xml:space="preserve"> or </w:t>
      </w:r>
      <w:r w:rsidRPr="003C67DD">
        <w:rPr>
          <w:b/>
        </w:rPr>
        <w:t xml:space="preserve">Picture </w:t>
      </w:r>
      <w:r w:rsidR="00805704" w:rsidRPr="003C67DD">
        <w:rPr>
          <w:b/>
        </w:rPr>
        <w:t>D</w:t>
      </w:r>
      <w:r>
        <w:t xml:space="preserve"> where the x-space is Cartesian</w:t>
      </w:r>
      <w:r w:rsidR="00DE5A7D">
        <w:t>, G=1</w:t>
      </w:r>
      <w:r>
        <w:t xml:space="preserve">. </w:t>
      </w:r>
    </w:p>
    <w:p w14:paraId="30536E18" w14:textId="77777777" w:rsidR="00D0195B" w:rsidRPr="009D340D" w:rsidRDefault="00D0195B" w:rsidP="005A06AB">
      <w:pPr>
        <w:rPr>
          <w:b/>
          <w:color w:val="000000"/>
        </w:rPr>
      </w:pPr>
    </w:p>
    <w:p w14:paraId="0BB364D1" w14:textId="77777777" w:rsidR="005A06AB" w:rsidRPr="009D340D" w:rsidRDefault="005A06AB" w:rsidP="005A06AB">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sidR="00566E1B">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sidR="00475A51">
        <w:rPr>
          <w:color w:val="000000"/>
        </w:rPr>
        <w:t xml:space="preserve">norm, </w:t>
      </w:r>
      <w:r w:rsidRPr="009D340D">
        <w:rPr>
          <w:color w:val="000000"/>
        </w:rPr>
        <w:t xml:space="preserve">metric or a scalar product. </w:t>
      </w:r>
      <w:r w:rsidR="00C5771E">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7C2F4E16" w14:textId="77777777" w:rsidR="005A06AB" w:rsidRPr="009D340D" w:rsidRDefault="00C5771E" w:rsidP="005A06AB">
      <w:pPr>
        <w:rPr>
          <w:color w:val="000000"/>
        </w:rPr>
      </w:pPr>
      <w:r>
        <w:rPr>
          <w:color w:val="000000"/>
        </w:rPr>
        <w:tab/>
        <w:t xml:space="preserve">Now, </w:t>
      </w:r>
      <w:r w:rsidR="005A06AB" w:rsidRPr="009D340D">
        <w:rPr>
          <w:color w:val="000000"/>
        </w:rPr>
        <w:t>for the first time</w:t>
      </w:r>
      <w:r w:rsidR="00E6334D">
        <w:rPr>
          <w:color w:val="000000"/>
        </w:rPr>
        <w:t xml:space="preserve"> (officially)</w:t>
      </w:r>
      <w:r w:rsidR="005A06AB" w:rsidRPr="009D340D">
        <w:rPr>
          <w:color w:val="000000"/>
        </w:rPr>
        <w:t xml:space="preserve">, we </w:t>
      </w:r>
      <w:r>
        <w:rPr>
          <w:color w:val="000000"/>
        </w:rPr>
        <w:t>discuss</w:t>
      </w:r>
      <w:r w:rsidR="005A06AB" w:rsidRPr="009D340D">
        <w:rPr>
          <w:color w:val="000000"/>
        </w:rPr>
        <w:t xml:space="preserve"> </w:t>
      </w:r>
      <w:r w:rsidR="005A06AB">
        <w:rPr>
          <w:color w:val="000000"/>
        </w:rPr>
        <w:t xml:space="preserve">length and </w:t>
      </w:r>
      <w:r w:rsidR="002563DE">
        <w:rPr>
          <w:color w:val="000000"/>
        </w:rPr>
        <w:t xml:space="preserve">distance, such as they are in a Cartesian Space, as defined </w:t>
      </w:r>
      <w:r>
        <w:rPr>
          <w:color w:val="000000"/>
        </w:rPr>
        <w:t>in Section 1</w:t>
      </w:r>
      <w:r w:rsidR="002563DE">
        <w:rPr>
          <w:color w:val="000000"/>
        </w:rPr>
        <w:t xml:space="preserve">. </w:t>
      </w:r>
    </w:p>
    <w:p w14:paraId="3DD3899E" w14:textId="77777777" w:rsidR="005A06AB" w:rsidRPr="009D340D" w:rsidRDefault="005A06AB" w:rsidP="005A06AB">
      <w:pPr>
        <w:rPr>
          <w:color w:val="000000"/>
        </w:rPr>
      </w:pPr>
      <w:r w:rsidRPr="009D340D">
        <w:rPr>
          <w:color w:val="000000"/>
        </w:rPr>
        <w:tab/>
      </w:r>
      <w:r w:rsidR="00566E1B">
        <w:rPr>
          <w:color w:val="000000"/>
        </w:rPr>
        <w:t>For</w:t>
      </w:r>
      <w:r w:rsidRPr="009D340D">
        <w:rPr>
          <w:color w:val="000000"/>
        </w:rPr>
        <w:t xml:space="preserve"> </w:t>
      </w:r>
      <w:r w:rsidR="00475A51">
        <w:rPr>
          <w:color w:val="000000"/>
        </w:rPr>
        <w:t>R</w:t>
      </w:r>
      <w:r w:rsidRPr="009D340D">
        <w:rPr>
          <w:rStyle w:val="superscript"/>
          <w:color w:val="000000"/>
        </w:rPr>
        <w:t>N</w:t>
      </w:r>
      <w:r w:rsidRPr="009D340D">
        <w:rPr>
          <w:color w:val="000000"/>
        </w:rPr>
        <w:t xml:space="preserve"> </w:t>
      </w:r>
      <w:r w:rsidR="00C5771E">
        <w:rPr>
          <w:color w:val="000000"/>
        </w:rPr>
        <w:t>one</w:t>
      </w:r>
      <w:r w:rsidRPr="009D340D">
        <w:rPr>
          <w:color w:val="000000"/>
        </w:rPr>
        <w:t xml:space="preserve"> </w:t>
      </w:r>
      <w:r w:rsidR="00C5771E">
        <w:rPr>
          <w:color w:val="000000"/>
        </w:rPr>
        <w:t xml:space="preserve">first </w:t>
      </w:r>
      <w:r w:rsidRPr="009D340D">
        <w:rPr>
          <w:color w:val="000000"/>
        </w:rPr>
        <w:t>define</w:t>
      </w:r>
      <w:r w:rsidR="00C5771E">
        <w:rPr>
          <w:color w:val="000000"/>
        </w:rPr>
        <w:t>s</w:t>
      </w:r>
      <w:r w:rsidRPr="009D340D">
        <w:rPr>
          <w:color w:val="000000"/>
        </w:rPr>
        <w:t xml:space="preserve"> a norm which determines the "length" of a vector, </w:t>
      </w:r>
      <w:r w:rsidR="00C5771E">
        <w:rPr>
          <w:color w:val="000000"/>
        </w:rPr>
        <w:t>the</w:t>
      </w:r>
      <w:r w:rsidRPr="009D340D">
        <w:rPr>
          <w:color w:val="000000"/>
        </w:rPr>
        <w:t xml:space="preserve"> first notion of distance in a limited sense. The "usual" norm </w:t>
      </w:r>
      <w:r w:rsidR="00C5771E">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77535454" w14:textId="77777777" w:rsidR="005A06AB" w:rsidRPr="009D340D" w:rsidRDefault="005A06AB" w:rsidP="005A06AB">
      <w:pPr>
        <w:rPr>
          <w:color w:val="000000"/>
        </w:rPr>
      </w:pPr>
    </w:p>
    <w:p w14:paraId="52D703DD" w14:textId="77777777" w:rsidR="005A06AB" w:rsidRPr="00F25843" w:rsidRDefault="005A06AB" w:rsidP="005A06AB">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rsidR="00F25843">
        <w:t xml:space="preserve">    ≡  | </w:t>
      </w:r>
      <w:r w:rsidR="00F25843" w:rsidRPr="00F25843">
        <w:rPr>
          <w:b/>
        </w:rPr>
        <w:t>x</w:t>
      </w:r>
      <w:r w:rsidR="00F25843">
        <w:t xml:space="preserve"> | </w:t>
      </w:r>
    </w:p>
    <w:p w14:paraId="1DBC1E1D" w14:textId="77777777" w:rsidR="005A06AB" w:rsidRPr="009D340D" w:rsidRDefault="005A06AB" w:rsidP="005A06AB">
      <w:pPr>
        <w:rPr>
          <w:color w:val="000000"/>
        </w:rPr>
      </w:pPr>
    </w:p>
    <w:p w14:paraId="54DBF66E" w14:textId="77777777" w:rsidR="00F346A5" w:rsidRDefault="005A06AB" w:rsidP="005A06AB">
      <w:pPr>
        <w:rPr>
          <w:color w:val="000000"/>
        </w:rPr>
      </w:pPr>
      <w:r w:rsidRPr="009D340D">
        <w:rPr>
          <w:color w:val="000000"/>
        </w:rPr>
        <w:t xml:space="preserve">Now we have a normed linear space. </w:t>
      </w:r>
    </w:p>
    <w:p w14:paraId="1589C722" w14:textId="77777777" w:rsidR="005A06AB" w:rsidRDefault="00F346A5" w:rsidP="005A06AB">
      <w:pPr>
        <w:rPr>
          <w:color w:val="000000"/>
        </w:rPr>
      </w:pPr>
      <w:r>
        <w:rPr>
          <w:color w:val="000000"/>
        </w:rPr>
        <w:tab/>
      </w:r>
      <w:r w:rsidR="00C5771E">
        <w:rPr>
          <w:color w:val="000000"/>
        </w:rPr>
        <w:t>One next defines</w:t>
      </w:r>
      <w:r w:rsidR="005A06AB" w:rsidRPr="009D340D">
        <w:rPr>
          <w:color w:val="000000"/>
        </w:rPr>
        <w:t xml:space="preserve"> the notion of the distance </w:t>
      </w:r>
      <w:r w:rsidR="005A06AB" w:rsidRPr="009D340D">
        <w:rPr>
          <w:i/>
          <w:color w:val="000000"/>
        </w:rPr>
        <w:t>between</w:t>
      </w:r>
      <w:r w:rsidR="005A06AB" w:rsidRPr="009D340D">
        <w:rPr>
          <w:color w:val="000000"/>
        </w:rPr>
        <w:t xml:space="preserve"> two vectors. Although this can be done in many ways, just as there are many possible norms, </w:t>
      </w:r>
      <w:r w:rsidR="00566E1B">
        <w:rPr>
          <w:color w:val="000000"/>
        </w:rPr>
        <w:t xml:space="preserve">for </w:t>
      </w:r>
      <w:r w:rsidR="00475A51">
        <w:rPr>
          <w:color w:val="000000"/>
        </w:rPr>
        <w:t>R</w:t>
      </w:r>
      <w:r w:rsidR="00566E1B">
        <w:rPr>
          <w:rStyle w:val="superscript"/>
        </w:rPr>
        <w:t xml:space="preserve">N </w:t>
      </w:r>
      <w:r w:rsidR="005A06AB" w:rsidRPr="009D340D">
        <w:rPr>
          <w:color w:val="000000"/>
        </w:rPr>
        <w:t xml:space="preserve">the </w:t>
      </w:r>
      <w:r w:rsidR="00C5771E">
        <w:rPr>
          <w:color w:val="000000"/>
        </w:rPr>
        <w:t xml:space="preserve">"natural </w:t>
      </w:r>
      <w:r w:rsidR="005A06AB" w:rsidRPr="009D340D">
        <w:rPr>
          <w:color w:val="000000"/>
        </w:rPr>
        <w:t>metric</w:t>
      </w:r>
      <w:r w:rsidR="00C5771E">
        <w:rPr>
          <w:color w:val="000000"/>
        </w:rPr>
        <w:t>"</w:t>
      </w:r>
      <w:r w:rsidR="005A06AB" w:rsidRPr="009D340D">
        <w:rPr>
          <w:color w:val="000000"/>
        </w:rPr>
        <w:t xml:space="preserve"> </w:t>
      </w:r>
      <w:r w:rsidR="00C5771E">
        <w:rPr>
          <w:color w:val="000000"/>
        </w:rPr>
        <w:t xml:space="preserve">is defined </w:t>
      </w:r>
      <w:r w:rsidR="005A06AB" w:rsidRPr="009D340D">
        <w:rPr>
          <w:color w:val="000000"/>
        </w:rPr>
        <w:t>in terms of the above L</w:t>
      </w:r>
      <w:r w:rsidR="005A06AB" w:rsidRPr="009D340D">
        <w:rPr>
          <w:rStyle w:val="superscript"/>
          <w:color w:val="000000"/>
        </w:rPr>
        <w:t>2</w:t>
      </w:r>
      <w:r w:rsidR="005A06AB" w:rsidRPr="009D340D">
        <w:rPr>
          <w:color w:val="000000"/>
        </w:rPr>
        <w:t xml:space="preserve"> norm, so that</w:t>
      </w:r>
    </w:p>
    <w:p w14:paraId="61A92FC7" w14:textId="77777777" w:rsidR="00C5771E" w:rsidRPr="009D340D" w:rsidRDefault="00C5771E" w:rsidP="005A06AB">
      <w:pPr>
        <w:rPr>
          <w:color w:val="000000"/>
        </w:rPr>
      </w:pPr>
    </w:p>
    <w:p w14:paraId="329AC9A0" w14:textId="77777777" w:rsidR="005A06AB" w:rsidRPr="00BF72B2" w:rsidRDefault="005A06AB" w:rsidP="005A06AB">
      <w:r w:rsidRPr="009D340D">
        <w:rPr>
          <w:color w:val="000000"/>
        </w:rPr>
        <w:t xml:space="preserve">distance between </w:t>
      </w:r>
      <w:r w:rsidRPr="00566E1B">
        <w:rPr>
          <w:b/>
          <w:color w:val="000000"/>
        </w:rPr>
        <w:t>x</w:t>
      </w:r>
      <w:r w:rsidRPr="009D340D">
        <w:rPr>
          <w:color w:val="000000"/>
        </w:rPr>
        <w:t xml:space="preserve"> and </w:t>
      </w:r>
      <w:r w:rsidRPr="00566E1B">
        <w:rPr>
          <w:b/>
          <w:color w:val="000000"/>
        </w:rPr>
        <w:t>y</w:t>
      </w:r>
      <w:r w:rsidRPr="009D340D">
        <w:rPr>
          <w:color w:val="000000"/>
        </w:rPr>
        <w:t xml:space="preserve"> = metric = d(</w:t>
      </w:r>
      <w:r w:rsidRPr="00566E1B">
        <w:rPr>
          <w:b/>
          <w:color w:val="000000"/>
        </w:rPr>
        <w:t>x</w:t>
      </w:r>
      <w:r w:rsidRPr="009D340D">
        <w:rPr>
          <w:color w:val="000000"/>
        </w:rPr>
        <w:t>,</w:t>
      </w:r>
      <w:r w:rsidRPr="00566E1B">
        <w:rPr>
          <w:b/>
          <w:color w:val="000000"/>
        </w:rPr>
        <w:t>y</w:t>
      </w:r>
      <w:r w:rsidRPr="009D340D">
        <w:rPr>
          <w:color w:val="000000"/>
        </w:rPr>
        <w:t xml:space="preserve">) ≡ || </w:t>
      </w:r>
      <w:r w:rsidRPr="00566E1B">
        <w:rPr>
          <w:b/>
          <w:color w:val="000000"/>
        </w:rPr>
        <w:t>x</w:t>
      </w:r>
      <w:r w:rsidRPr="009D340D">
        <w:rPr>
          <w:color w:val="000000"/>
        </w:rPr>
        <w:t xml:space="preserve"> - </w:t>
      </w:r>
      <w:r w:rsidRPr="00566E1B">
        <w:rPr>
          <w:b/>
          <w:color w:val="000000"/>
        </w:rPr>
        <w:t>y</w:t>
      </w:r>
      <w:r w:rsidRPr="009D340D">
        <w:rPr>
          <w:color w:val="000000"/>
        </w:rPr>
        <w:t xml:space="preserve"> ||  =  (  [x</w:t>
      </w:r>
      <w:r w:rsidRPr="009D340D">
        <w:rPr>
          <w:rStyle w:val="subscript"/>
          <w:color w:val="000000"/>
        </w:rPr>
        <w:t>1</w:t>
      </w:r>
      <w:r w:rsidRPr="009D340D">
        <w:rPr>
          <w:color w:val="000000"/>
        </w:rPr>
        <w:t>-y</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[x</w:t>
      </w:r>
      <w:r w:rsidRPr="009D340D">
        <w:rPr>
          <w:rStyle w:val="subscript"/>
          <w:color w:val="000000"/>
        </w:rPr>
        <w:t>2</w:t>
      </w:r>
      <w:r w:rsidRPr="009D340D">
        <w:rPr>
          <w:color w:val="000000"/>
        </w:rPr>
        <w:t>-y</w:t>
      </w:r>
      <w:r w:rsidRPr="009D340D">
        <w:rPr>
          <w:rStyle w:val="subscript"/>
          <w:color w:val="000000"/>
        </w:rPr>
        <w:t>2</w:t>
      </w:r>
      <w:r w:rsidRPr="009D340D">
        <w:rPr>
          <w:color w:val="000000"/>
        </w:rPr>
        <w:t>]</w:t>
      </w:r>
      <w:r w:rsidRPr="009D340D">
        <w:rPr>
          <w:rStyle w:val="superscript"/>
          <w:color w:val="000000"/>
        </w:rPr>
        <w:t xml:space="preserve">2 </w:t>
      </w:r>
      <w:r w:rsidRPr="009D340D">
        <w:rPr>
          <w:color w:val="000000"/>
        </w:rPr>
        <w:t>+ .... +  [x</w:t>
      </w:r>
      <w:r w:rsidRPr="009D340D">
        <w:rPr>
          <w:rStyle w:val="subscript"/>
          <w:color w:val="000000"/>
        </w:rPr>
        <w:t>N</w:t>
      </w:r>
      <w:r w:rsidRPr="009D340D">
        <w:rPr>
          <w:color w:val="000000"/>
        </w:rPr>
        <w:t>-y</w:t>
      </w:r>
      <w:r w:rsidRPr="009D340D">
        <w:rPr>
          <w:rStyle w:val="subscript"/>
          <w:color w:val="000000"/>
        </w:rPr>
        <w:t>N</w:t>
      </w:r>
      <w:r w:rsidRPr="009D340D">
        <w:rPr>
          <w:color w:val="000000"/>
        </w:rPr>
        <w:t>]</w:t>
      </w:r>
      <w:r w:rsidRPr="009D340D">
        <w:rPr>
          <w:rStyle w:val="superscript"/>
          <w:color w:val="000000"/>
        </w:rPr>
        <w:t>2</w:t>
      </w:r>
      <w:r w:rsidRPr="009D340D">
        <w:rPr>
          <w:color w:val="000000"/>
        </w:rPr>
        <w:t xml:space="preserve">  )</w:t>
      </w:r>
      <w:r w:rsidRPr="009D340D">
        <w:rPr>
          <w:rStyle w:val="superscript"/>
          <w:color w:val="000000"/>
        </w:rPr>
        <w:t>1/2</w:t>
      </w:r>
      <w:r w:rsidRPr="009D340D">
        <w:rPr>
          <w:color w:val="000000"/>
        </w:rPr>
        <w:t xml:space="preserve"> </w:t>
      </w:r>
      <w:r w:rsidR="00BF72B2">
        <w:t>.</w:t>
      </w:r>
    </w:p>
    <w:p w14:paraId="7735BAEA" w14:textId="77777777" w:rsidR="005A06AB" w:rsidRPr="009D340D" w:rsidRDefault="005A06AB" w:rsidP="005A06AB">
      <w:pPr>
        <w:rPr>
          <w:color w:val="000000"/>
        </w:rPr>
      </w:pPr>
    </w:p>
    <w:p w14:paraId="6350A143" w14:textId="77777777" w:rsidR="00C5771E" w:rsidRDefault="005A06AB" w:rsidP="005A06AB">
      <w:pPr>
        <w:rPr>
          <w:color w:val="000000"/>
        </w:rPr>
      </w:pPr>
      <w:r w:rsidRPr="009D340D">
        <w:rPr>
          <w:color w:val="000000"/>
        </w:rPr>
        <w:t xml:space="preserve">Now our space is both a normed linear space and a metric space. </w:t>
      </w:r>
    </w:p>
    <w:p w14:paraId="274763BA" w14:textId="77777777" w:rsidR="005A06AB" w:rsidRPr="009D340D" w:rsidRDefault="00C5771E" w:rsidP="005A06AB">
      <w:pPr>
        <w:rPr>
          <w:color w:val="000000"/>
        </w:rPr>
      </w:pPr>
      <w:r>
        <w:rPr>
          <w:color w:val="000000"/>
        </w:rPr>
        <w:tab/>
        <w:t xml:space="preserve">One finally adds </w:t>
      </w:r>
      <w:r w:rsidR="005A06AB" w:rsidRPr="009D340D">
        <w:rPr>
          <w:color w:val="000000"/>
        </w:rPr>
        <w:t>the notion of a scalar product</w:t>
      </w:r>
      <w:r w:rsidR="00566E1B">
        <w:rPr>
          <w:color w:val="000000"/>
        </w:rPr>
        <w:t xml:space="preserve"> (inner product)</w:t>
      </w:r>
      <w:r w:rsidR="005A06AB" w:rsidRPr="009D340D">
        <w:rPr>
          <w:color w:val="000000"/>
        </w:rPr>
        <w:t xml:space="preserve"> in this way</w:t>
      </w:r>
    </w:p>
    <w:p w14:paraId="78C9AEFC" w14:textId="77777777" w:rsidR="005A06AB" w:rsidRPr="009D340D" w:rsidRDefault="005A06AB" w:rsidP="005A06AB">
      <w:pPr>
        <w:rPr>
          <w:color w:val="000000"/>
        </w:rPr>
      </w:pPr>
    </w:p>
    <w:p w14:paraId="6C4AE045" w14:textId="77777777" w:rsidR="005A06AB" w:rsidRPr="00F20F2D" w:rsidRDefault="005A06AB" w:rsidP="005A06AB">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sidR="00BF72B2">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sidR="00BF72B2">
        <w:rPr>
          <w:color w:val="000000"/>
        </w:rPr>
        <w:t xml:space="preserve"> </w:t>
      </w:r>
      <w:r w:rsidRPr="009D340D">
        <w:rPr>
          <w:color w:val="000000"/>
        </w:rPr>
        <w:tab/>
      </w:r>
      <w:r w:rsidR="00566E1B">
        <w:rPr>
          <w:color w:val="000000"/>
        </w:rPr>
        <w:t xml:space="preserve"> </w:t>
      </w:r>
      <w:r w:rsidR="00BF72B2">
        <w:rPr>
          <w:color w:val="000000"/>
        </w:rPr>
        <w:tab/>
      </w:r>
      <w:r w:rsidR="00BF72B2">
        <w:rPr>
          <w:color w:val="000000"/>
        </w:rPr>
        <w:tab/>
      </w:r>
      <w:r w:rsidR="00BF72B2">
        <w:rPr>
          <w:color w:val="000000"/>
        </w:rPr>
        <w:tab/>
      </w:r>
      <w:r w:rsidR="00F20F2D">
        <w:rPr>
          <w:color w:val="000000"/>
        </w:rPr>
        <w:t xml:space="preserve">// = </w:t>
      </w:r>
      <w:r w:rsidR="00F20F2D" w:rsidRPr="009D340D">
        <w:rPr>
          <w:color w:val="000000"/>
        </w:rPr>
        <w:t>Σ</w:t>
      </w:r>
      <w:r w:rsidR="00F20F2D" w:rsidRPr="009D340D">
        <w:rPr>
          <w:rStyle w:val="subscript"/>
          <w:color w:val="000000"/>
        </w:rPr>
        <w:t>i</w:t>
      </w:r>
      <w:r w:rsidR="00F20F2D">
        <w:rPr>
          <w:rStyle w:val="subscript"/>
          <w:color w:val="000000"/>
        </w:rPr>
        <w:t>,j</w:t>
      </w:r>
      <w:r w:rsidR="00F20F2D">
        <w:t xml:space="preserve"> δ</w:t>
      </w:r>
      <w:r w:rsidR="00F20F2D">
        <w:rPr>
          <w:rStyle w:val="subscript"/>
        </w:rPr>
        <w:t xml:space="preserve">i,j </w:t>
      </w:r>
      <w:r w:rsidR="00F20F2D">
        <w:t>x</w:t>
      </w:r>
      <w:r w:rsidR="00F20F2D">
        <w:rPr>
          <w:rStyle w:val="subscript"/>
        </w:rPr>
        <w:t xml:space="preserve">i </w:t>
      </w:r>
      <w:r w:rsidR="00F20F2D">
        <w:t>y</w:t>
      </w:r>
      <w:r w:rsidR="00F20F2D">
        <w:rPr>
          <w:rStyle w:val="subscript"/>
        </w:rPr>
        <w:t>j</w:t>
      </w:r>
    </w:p>
    <w:p w14:paraId="0F8AB879" w14:textId="77777777" w:rsidR="005A06AB" w:rsidRPr="009D340D" w:rsidRDefault="005A06AB" w:rsidP="005A06AB">
      <w:pPr>
        <w:rPr>
          <w:color w:val="000000"/>
        </w:rPr>
      </w:pPr>
    </w:p>
    <w:p w14:paraId="57D3A1BE" w14:textId="77777777" w:rsidR="005A06AB" w:rsidRPr="009D340D" w:rsidRDefault="005A06AB" w:rsidP="005A06AB">
      <w:pPr>
        <w:rPr>
          <w:color w:val="000000"/>
        </w:rPr>
      </w:pPr>
      <w:r w:rsidRPr="009D340D">
        <w:rPr>
          <w:color w:val="000000"/>
        </w:rPr>
        <w:t xml:space="preserve">which of course implies </w:t>
      </w:r>
      <w:r w:rsidR="00566E1B">
        <w:rPr>
          <w:color w:val="000000"/>
        </w:rPr>
        <w:t xml:space="preserve">this special case, </w:t>
      </w:r>
    </w:p>
    <w:p w14:paraId="6CF0E12B" w14:textId="77777777" w:rsidR="005A06AB" w:rsidRPr="009D340D" w:rsidRDefault="005A06AB" w:rsidP="005A06AB">
      <w:pPr>
        <w:rPr>
          <w:color w:val="000000"/>
        </w:rPr>
      </w:pPr>
    </w:p>
    <w:p w14:paraId="6FFB2515" w14:textId="77777777" w:rsidR="005A06AB" w:rsidRPr="00F25843" w:rsidRDefault="005A06AB" w:rsidP="005A06AB">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sidR="00F25843">
        <w:rPr>
          <w:color w:val="000000"/>
        </w:rPr>
        <w:t xml:space="preserve">   =  </w:t>
      </w:r>
      <w:r w:rsidR="00F25843">
        <w:t xml:space="preserve"> | </w:t>
      </w:r>
      <w:r w:rsidR="00F25843" w:rsidRPr="00F25843">
        <w:rPr>
          <w:b/>
        </w:rPr>
        <w:t>x</w:t>
      </w:r>
      <w:r w:rsidR="00F25843">
        <w:t xml:space="preserve"> |</w:t>
      </w:r>
      <w:r w:rsidR="00F25843">
        <w:rPr>
          <w:rStyle w:val="superscript"/>
        </w:rPr>
        <w:t>2</w:t>
      </w:r>
      <w:r w:rsidR="00F25843">
        <w:t xml:space="preserve"> </w:t>
      </w:r>
    </w:p>
    <w:p w14:paraId="10CA7737" w14:textId="77777777" w:rsidR="005A06AB" w:rsidRPr="009D340D" w:rsidRDefault="005A06AB" w:rsidP="005A06AB">
      <w:pPr>
        <w:rPr>
          <w:color w:val="000000"/>
        </w:rPr>
      </w:pPr>
    </w:p>
    <w:p w14:paraId="424C31B4" w14:textId="77777777" w:rsidR="005A06AB" w:rsidRPr="009D340D" w:rsidRDefault="00C5771E" w:rsidP="005A06AB">
      <w:pPr>
        <w:rPr>
          <w:color w:val="000000"/>
        </w:rPr>
      </w:pPr>
      <w:r>
        <w:rPr>
          <w:color w:val="000000"/>
        </w:rPr>
        <w:t>O</w:t>
      </w:r>
      <w:r w:rsidR="005A06AB" w:rsidRPr="009D340D">
        <w:rPr>
          <w:color w:val="000000"/>
        </w:rPr>
        <w:t xml:space="preserve">ur space </w:t>
      </w:r>
      <w:r>
        <w:rPr>
          <w:color w:val="000000"/>
        </w:rPr>
        <w:t>has now ascended</w:t>
      </w:r>
      <w:r w:rsidR="005A06AB" w:rsidRPr="009D340D">
        <w:rPr>
          <w:color w:val="000000"/>
        </w:rPr>
        <w:t xml:space="preserve"> to the higher level of being a </w:t>
      </w:r>
      <w:r w:rsidR="00475A51">
        <w:rPr>
          <w:color w:val="000000"/>
        </w:rPr>
        <w:t xml:space="preserve">real </w:t>
      </w:r>
      <w:r w:rsidR="005A06AB" w:rsidRPr="009D340D">
        <w:rPr>
          <w:color w:val="000000"/>
        </w:rPr>
        <w:t xml:space="preserve">Hilbert Space of N dimensions. </w:t>
      </w:r>
      <w:r w:rsidR="00566E1B">
        <w:rPr>
          <w:color w:val="000000"/>
        </w:rPr>
        <w:t>A</w:t>
      </w:r>
      <w:r w:rsidR="005A06AB" w:rsidRPr="009D340D">
        <w:rPr>
          <w:color w:val="000000"/>
        </w:rPr>
        <w:t xml:space="preserve">ll this structure is implied </w:t>
      </w:r>
      <w:r w:rsidR="00566E1B">
        <w:rPr>
          <w:color w:val="000000"/>
        </w:rPr>
        <w:t>by</w:t>
      </w:r>
      <w:r w:rsidR="005A06AB" w:rsidRPr="009D340D">
        <w:rPr>
          <w:color w:val="000000"/>
        </w:rPr>
        <w:t xml:space="preserve"> the notation </w:t>
      </w:r>
      <w:r w:rsidR="00BF72B2">
        <w:rPr>
          <w:color w:val="000000"/>
        </w:rPr>
        <w:t>R</w:t>
      </w:r>
      <w:r w:rsidR="005A06AB" w:rsidRPr="009D340D">
        <w:rPr>
          <w:rStyle w:val="superscript"/>
          <w:color w:val="000000"/>
        </w:rPr>
        <w:t>N</w:t>
      </w:r>
      <w:r w:rsidR="00566E1B">
        <w:rPr>
          <w:color w:val="000000"/>
        </w:rPr>
        <w:t xml:space="preserve">, our "Cartesian </w:t>
      </w:r>
      <w:r w:rsidR="00F20F2D">
        <w:rPr>
          <w:color w:val="000000"/>
        </w:rPr>
        <w:t>S</w:t>
      </w:r>
      <w:r w:rsidR="00566E1B">
        <w:rPr>
          <w:color w:val="000000"/>
        </w:rPr>
        <w:t xml:space="preserve">pace". </w:t>
      </w:r>
    </w:p>
    <w:p w14:paraId="001B8D21" w14:textId="77777777" w:rsidR="005A06AB" w:rsidRPr="009D340D" w:rsidRDefault="005A06AB" w:rsidP="005A06AB">
      <w:pPr>
        <w:rPr>
          <w:color w:val="000000"/>
        </w:rPr>
      </w:pPr>
      <w:r w:rsidRPr="009D340D">
        <w:rPr>
          <w:color w:val="000000"/>
        </w:rPr>
        <w:tab/>
      </w:r>
      <w:r w:rsidR="00C5771E">
        <w:rPr>
          <w:color w:val="000000"/>
        </w:rPr>
        <w:t>T</w:t>
      </w:r>
      <w:r w:rsidRPr="009D340D">
        <w:rPr>
          <w:color w:val="000000"/>
        </w:rPr>
        <w:t>he length of the vector d</w:t>
      </w:r>
      <w:r w:rsidRPr="009D340D">
        <w:rPr>
          <w:b/>
          <w:color w:val="000000"/>
        </w:rPr>
        <w:t>x</w:t>
      </w:r>
      <w:r w:rsidR="00F20F2D">
        <w:rPr>
          <w:color w:val="000000"/>
        </w:rPr>
        <w:t xml:space="preserve"> </w:t>
      </w:r>
      <w:r w:rsidRPr="009D340D">
        <w:rPr>
          <w:color w:val="000000"/>
        </w:rPr>
        <w:t xml:space="preserve">in </w:t>
      </w:r>
      <w:r w:rsidR="008734CA">
        <w:rPr>
          <w:color w:val="000000"/>
        </w:rPr>
        <w:t>R</w:t>
      </w:r>
      <w:r w:rsidRPr="009D340D">
        <w:rPr>
          <w:rStyle w:val="superscript"/>
          <w:color w:val="000000"/>
        </w:rPr>
        <w:t>N</w:t>
      </w:r>
      <w:r w:rsidRPr="009D340D">
        <w:rPr>
          <w:color w:val="000000"/>
        </w:rPr>
        <w:t xml:space="preserve"> </w:t>
      </w:r>
      <w:r w:rsidR="00C5771E">
        <w:rPr>
          <w:color w:val="000000"/>
        </w:rPr>
        <w:t>is given by</w:t>
      </w:r>
    </w:p>
    <w:p w14:paraId="3C01CA16" w14:textId="77777777" w:rsidR="005A06AB" w:rsidRPr="009D340D" w:rsidRDefault="005A06AB" w:rsidP="005A06AB">
      <w:pPr>
        <w:rPr>
          <w:color w:val="000000"/>
        </w:rPr>
      </w:pPr>
    </w:p>
    <w:p w14:paraId="2BB27015" w14:textId="77777777" w:rsidR="005A06AB" w:rsidRPr="009D340D" w:rsidRDefault="005A06AB" w:rsidP="005A06AB">
      <w:pPr>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p>
    <w:p w14:paraId="77829F6E" w14:textId="77777777" w:rsidR="005A06AB" w:rsidRPr="009D340D" w:rsidRDefault="005A06AB" w:rsidP="005A06AB">
      <w:pPr>
        <w:rPr>
          <w:color w:val="000000"/>
        </w:rPr>
      </w:pPr>
    </w:p>
    <w:p w14:paraId="692B3BF0" w14:textId="77777777" w:rsidR="005A06AB" w:rsidRPr="009D340D" w:rsidRDefault="00C5771E" w:rsidP="005A06AB">
      <w:pPr>
        <w:rPr>
          <w:color w:val="000000"/>
        </w:rPr>
      </w:pPr>
      <w:r>
        <w:rPr>
          <w:color w:val="000000"/>
        </w:rPr>
        <w:t>To avoid dealing with the square root, one usually writes</w:t>
      </w:r>
    </w:p>
    <w:p w14:paraId="3AA7657E" w14:textId="77777777" w:rsidR="005A06AB" w:rsidRPr="009D340D" w:rsidRDefault="005A06AB" w:rsidP="005A06AB">
      <w:pPr>
        <w:rPr>
          <w:color w:val="000000"/>
        </w:rPr>
      </w:pPr>
    </w:p>
    <w:p w14:paraId="42ED5D8D" w14:textId="77777777" w:rsidR="005A06AB" w:rsidRDefault="005A06AB" w:rsidP="005A06AB">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272ACEB4" w14:textId="77777777" w:rsidR="008734CA" w:rsidRDefault="008734CA" w:rsidP="005A06AB"/>
    <w:p w14:paraId="3048991F" w14:textId="77777777" w:rsidR="005A06AB" w:rsidRDefault="008734CA" w:rsidP="005A06AB">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w:t>
      </w:r>
      <w:r w:rsidR="003A097E">
        <w:rPr>
          <w:rStyle w:val="subscript"/>
        </w:rPr>
        <w:t>,</w:t>
      </w:r>
      <w:r>
        <w:rPr>
          <w:rStyle w:val="subscript"/>
        </w:rPr>
        <w:t>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rsidR="00015CA3">
        <w:t xml:space="preserve">  </w:t>
      </w:r>
    </w:p>
    <w:p w14:paraId="6C2709E8" w14:textId="77777777" w:rsidR="003A097E" w:rsidRPr="009D340D" w:rsidRDefault="003A097E" w:rsidP="005A06AB">
      <w:pPr>
        <w:rPr>
          <w:color w:val="000000"/>
        </w:rPr>
      </w:pPr>
    </w:p>
    <w:p w14:paraId="30B40CB5" w14:textId="77777777" w:rsidR="006D49FD" w:rsidRDefault="00C5771E" w:rsidP="005F2AEB">
      <w:r>
        <w:rPr>
          <w:color w:val="000000"/>
        </w:rPr>
        <w:t xml:space="preserve">As shown in the next section, one can interpret </w:t>
      </w:r>
      <w:r w:rsidR="005A06AB" w:rsidRPr="009D340D">
        <w:rPr>
          <w:color w:val="000000"/>
        </w:rPr>
        <w:t xml:space="preserve"> </w:t>
      </w:r>
      <w:r>
        <w:t>δ</w:t>
      </w:r>
      <w:r>
        <w:rPr>
          <w:rStyle w:val="subscript"/>
        </w:rPr>
        <w:t>i,j</w:t>
      </w:r>
      <w:r>
        <w:t xml:space="preserve"> as the metric tensor in Cartesian Space. </w:t>
      </w:r>
    </w:p>
    <w:p w14:paraId="06584650" w14:textId="77777777" w:rsidR="00BF72B2" w:rsidRDefault="00BF72B2" w:rsidP="005F2AEB"/>
    <w:p w14:paraId="038E1447" w14:textId="77777777" w:rsidR="00BF72B2" w:rsidRPr="00BF72B2" w:rsidRDefault="00BF72B2" w:rsidP="005F2AEB">
      <w:r>
        <w:t xml:space="preserve">The cursory discussion of this section is fleshed out in Chapter 2 of Stakgold where the concepts of </w:t>
      </w:r>
      <w:r w:rsidR="00266606">
        <w:t xml:space="preserve">linear spaces, </w:t>
      </w:r>
      <w:r>
        <w:t>norms</w:t>
      </w:r>
      <w:r w:rsidR="00266606">
        <w:t>,</w:t>
      </w:r>
      <w:r>
        <w:t xml:space="preserve"> metrics</w:t>
      </w:r>
      <w:r w:rsidR="00266606">
        <w:t xml:space="preserve"> and inner products</w:t>
      </w:r>
      <w:r>
        <w:t xml:space="preserve"> are defined with precision. </w:t>
      </w:r>
      <w:r w:rsidR="00E6334D">
        <w:t xml:space="preserve">Stakgold </w:t>
      </w:r>
      <w:r>
        <w:t xml:space="preserve">compares </w:t>
      </w:r>
      <w:r w:rsidR="00266606">
        <w:t>our</w:t>
      </w:r>
      <w:r>
        <w:t xml:space="preserve"> N dimensional Cartesian </w:t>
      </w:r>
      <w:r w:rsidR="00266606">
        <w:t>Hilbert Space</w:t>
      </w:r>
      <w:r>
        <w:t xml:space="preserve"> to the N=∞ dimensional Hilbert Spaces used in functional analysis, where basis vector</w:t>
      </w:r>
      <w:r w:rsidR="00266606">
        <w:t xml:space="preserve">s might be Legendre polynomials </w:t>
      </w:r>
      <w:r>
        <w:t>P</w:t>
      </w:r>
      <w:r>
        <w:rPr>
          <w:rStyle w:val="subscript"/>
        </w:rPr>
        <w:t>n</w:t>
      </w:r>
      <w:r>
        <w:t>(</w:t>
      </w:r>
      <w:r w:rsidR="00266606">
        <w:t>z</w:t>
      </w:r>
      <w:r>
        <w:t>) on (-1,1)</w:t>
      </w:r>
      <w:r w:rsidR="00266606">
        <w:t>, n = 0,1,2...∞</w:t>
      </w:r>
      <w:r>
        <w:t xml:space="preserve">. </w:t>
      </w:r>
      <w:r w:rsidR="00266606">
        <w:t xml:space="preserve">He has little to say, however, about curvilinear coordinate spaces in this particular book. </w:t>
      </w:r>
    </w:p>
    <w:p w14:paraId="7CAC9785" w14:textId="77777777" w:rsidR="00F217EC" w:rsidRDefault="00F217EC" w:rsidP="005F2AEB"/>
    <w:p w14:paraId="043DBE35" w14:textId="77777777" w:rsidR="0049358E" w:rsidRDefault="0049358E" w:rsidP="005F2AEB"/>
    <w:p w14:paraId="4FB6B884" w14:textId="77777777" w:rsidR="00177614" w:rsidRDefault="0049358E" w:rsidP="000C797F">
      <w:pPr>
        <w:pStyle w:val="Heading2"/>
      </w:pPr>
      <w:bookmarkStart w:id="3377" w:name="_Toc302916019"/>
      <w:bookmarkStart w:id="3378" w:name="_Toc303006594"/>
      <w:bookmarkStart w:id="3379" w:name="_Toc303095325"/>
      <w:bookmarkStart w:id="3380" w:name="_Toc303107326"/>
      <w:bookmarkStart w:id="3381" w:name="_Toc303184215"/>
      <w:bookmarkStart w:id="3382" w:name="_Toc303186352"/>
      <w:bookmarkStart w:id="3383" w:name="_Toc303186402"/>
      <w:bookmarkStart w:id="3384" w:name="_Toc303186420"/>
      <w:bookmarkStart w:id="3385" w:name="_Toc303186438"/>
      <w:bookmarkStart w:id="3386" w:name="_Toc303241758"/>
      <w:bookmarkStart w:id="3387" w:name="_Toc303241806"/>
      <w:bookmarkStart w:id="3388" w:name="_Toc303241838"/>
      <w:bookmarkStart w:id="3389" w:name="_Toc303241858"/>
      <w:bookmarkStart w:id="3390" w:name="_Toc303270400"/>
      <w:bookmarkStart w:id="3391" w:name="_Toc303271821"/>
      <w:bookmarkStart w:id="3392" w:name="_Toc303278738"/>
      <w:bookmarkStart w:id="3393" w:name="_Toc303318156"/>
      <w:bookmarkStart w:id="3394" w:name="_Toc303422894"/>
      <w:bookmarkStart w:id="3395" w:name="_Toc303437181"/>
      <w:bookmarkStart w:id="3396" w:name="_Toc303448548"/>
      <w:bookmarkStart w:id="3397" w:name="_Toc303448930"/>
      <w:bookmarkStart w:id="3398" w:name="_Toc303506851"/>
      <w:bookmarkStart w:id="3399" w:name="_Toc303506881"/>
      <w:bookmarkStart w:id="3400" w:name="_Toc303522451"/>
      <w:bookmarkStart w:id="3401" w:name="_Toc304794844"/>
      <w:bookmarkStart w:id="3402" w:name="_Toc304795001"/>
      <w:bookmarkStart w:id="3403" w:name="_Toc304795090"/>
      <w:bookmarkStart w:id="3404" w:name="_Toc304795116"/>
      <w:bookmarkStart w:id="3405" w:name="_Toc304795300"/>
      <w:bookmarkStart w:id="3406" w:name="_Toc304795373"/>
      <w:bookmarkStart w:id="3407" w:name="_Toc304795467"/>
      <w:bookmarkStart w:id="3408" w:name="_Toc304795679"/>
      <w:bookmarkStart w:id="3409" w:name="_Toc304795973"/>
      <w:bookmarkStart w:id="3410" w:name="_Toc304796064"/>
      <w:bookmarkStart w:id="3411" w:name="_Toc304796281"/>
      <w:bookmarkStart w:id="3412" w:name="_Toc304796334"/>
      <w:bookmarkStart w:id="3413" w:name="_Toc304796622"/>
      <w:bookmarkStart w:id="3414" w:name="_Toc304796704"/>
      <w:bookmarkStart w:id="3415" w:name="_Toc304796786"/>
      <w:bookmarkStart w:id="3416" w:name="_Toc304796868"/>
      <w:bookmarkStart w:id="3417" w:name="_Toc304796950"/>
      <w:bookmarkStart w:id="3418" w:name="_Toc304833597"/>
      <w:bookmarkStart w:id="3419" w:name="_Toc304915669"/>
      <w:bookmarkStart w:id="3420" w:name="_Toc305347276"/>
      <w:bookmarkStart w:id="3421" w:name="_Toc305618157"/>
      <w:bookmarkStart w:id="3422" w:name="_Toc305663729"/>
      <w:bookmarkStart w:id="3423" w:name="_Toc305663826"/>
      <w:bookmarkStart w:id="3424" w:name="_Toc305665747"/>
      <w:bookmarkStart w:id="3425" w:name="_Toc305666286"/>
      <w:bookmarkStart w:id="3426" w:name="_Toc305684662"/>
      <w:bookmarkStart w:id="3427" w:name="_Toc305684764"/>
      <w:bookmarkStart w:id="3428" w:name="_Toc305687058"/>
      <w:bookmarkStart w:id="3429" w:name="_Toc305690333"/>
      <w:bookmarkStart w:id="3430" w:name="_Toc305702588"/>
      <w:bookmarkStart w:id="3431" w:name="_Toc305867724"/>
      <w:bookmarkStart w:id="3432" w:name="_Toc305918108"/>
      <w:bookmarkStart w:id="3433" w:name="_Toc305926141"/>
      <w:bookmarkStart w:id="3434" w:name="_Toc305927988"/>
      <w:bookmarkStart w:id="3435" w:name="_Toc305928097"/>
      <w:bookmarkStart w:id="3436" w:name="_Toc305954572"/>
      <w:bookmarkStart w:id="3437" w:name="_Toc306011061"/>
      <w:bookmarkStart w:id="3438" w:name="_Toc306129911"/>
      <w:bookmarkStart w:id="3439" w:name="_Toc306130028"/>
      <w:bookmarkStart w:id="3440" w:name="_Toc306196110"/>
      <w:bookmarkStart w:id="3441" w:name="_Toc306341481"/>
      <w:bookmarkStart w:id="3442" w:name="_Toc306356669"/>
      <w:bookmarkStart w:id="3443" w:name="_Toc306356789"/>
      <w:bookmarkStart w:id="3444" w:name="_Toc306356905"/>
      <w:bookmarkStart w:id="3445" w:name="_Toc306357020"/>
      <w:bookmarkStart w:id="3446" w:name="_Toc306357132"/>
      <w:bookmarkStart w:id="3447" w:name="_Toc306357239"/>
      <w:bookmarkStart w:id="3448" w:name="_Toc306357357"/>
      <w:bookmarkStart w:id="3449" w:name="_Toc306357477"/>
      <w:bookmarkStart w:id="3450" w:name="_Toc306371958"/>
      <w:bookmarkStart w:id="3451" w:name="_Toc306372080"/>
      <w:bookmarkStart w:id="3452" w:name="_Toc306378455"/>
      <w:bookmarkStart w:id="3453" w:name="_Toc306378611"/>
      <w:bookmarkStart w:id="3454" w:name="_Toc306379919"/>
      <w:bookmarkStart w:id="3455" w:name="_Toc306384838"/>
      <w:bookmarkStart w:id="3456" w:name="_Toc306385900"/>
      <w:bookmarkStart w:id="3457" w:name="_Toc306386089"/>
      <w:bookmarkStart w:id="3458" w:name="_Toc306386219"/>
      <w:bookmarkStart w:id="3459" w:name="_Toc306632720"/>
      <w:bookmarkStart w:id="3460" w:name="_Toc306632853"/>
      <w:bookmarkStart w:id="3461" w:name="_Toc306632986"/>
      <w:bookmarkStart w:id="3462" w:name="_Toc306633121"/>
      <w:bookmarkStart w:id="3463" w:name="_Toc306633253"/>
      <w:bookmarkStart w:id="3464" w:name="_Toc306633385"/>
      <w:bookmarkStart w:id="3465" w:name="_Toc306731875"/>
      <w:bookmarkStart w:id="3466" w:name="_Toc306732008"/>
      <w:bookmarkStart w:id="3467" w:name="_Toc306782928"/>
      <w:bookmarkStart w:id="3468" w:name="_Toc306817799"/>
      <w:bookmarkStart w:id="3469" w:name="_Toc306886200"/>
      <w:bookmarkStart w:id="3470" w:name="_Toc306886380"/>
      <w:bookmarkStart w:id="3471" w:name="_Toc306886508"/>
      <w:bookmarkStart w:id="3472" w:name="_Toc306903289"/>
      <w:bookmarkStart w:id="3473" w:name="_Toc306957274"/>
      <w:bookmarkStart w:id="3474" w:name="_Toc306971603"/>
      <w:bookmarkStart w:id="3475" w:name="_Toc306983422"/>
      <w:bookmarkStart w:id="3476" w:name="_Toc306983869"/>
      <w:bookmarkStart w:id="3477" w:name="_Toc307336565"/>
      <w:bookmarkStart w:id="3478" w:name="_Toc307336693"/>
      <w:bookmarkStart w:id="3479" w:name="_Toc307336821"/>
      <w:bookmarkStart w:id="3480" w:name="_Toc307387438"/>
      <w:bookmarkStart w:id="3481" w:name="_Toc307589567"/>
      <w:bookmarkStart w:id="3482" w:name="_Toc307751061"/>
      <w:bookmarkStart w:id="3483" w:name="_Toc307834305"/>
      <w:bookmarkStart w:id="3484" w:name="_Toc307842498"/>
      <w:bookmarkStart w:id="3485" w:name="_Toc307899162"/>
      <w:bookmarkStart w:id="3486" w:name="_Toc307899317"/>
      <w:bookmarkStart w:id="3487" w:name="_Toc307947553"/>
      <w:bookmarkStart w:id="3488" w:name="_Toc307947700"/>
      <w:bookmarkStart w:id="3489" w:name="_Toc308102856"/>
      <w:bookmarkStart w:id="3490" w:name="_Toc308103004"/>
      <w:bookmarkStart w:id="3491" w:name="_Toc308103152"/>
      <w:bookmarkStart w:id="3492" w:name="_Toc308162961"/>
      <w:bookmarkStart w:id="3493" w:name="_Toc308189248"/>
      <w:bookmarkStart w:id="3494" w:name="_Toc308447289"/>
      <w:bookmarkStart w:id="3495" w:name="_Toc308447442"/>
      <w:bookmarkStart w:id="3496" w:name="_Toc308512667"/>
      <w:bookmarkStart w:id="3497" w:name="_Toc309299716"/>
      <w:bookmarkStart w:id="3498" w:name="_Toc309379057"/>
      <w:bookmarkStart w:id="3499" w:name="_Toc309380498"/>
      <w:bookmarkStart w:id="3500" w:name="_Toc309381693"/>
      <w:bookmarkStart w:id="3501" w:name="_Toc309473327"/>
      <w:bookmarkStart w:id="3502" w:name="_Toc309473999"/>
      <w:bookmarkStart w:id="3503" w:name="_Toc309479996"/>
      <w:bookmarkStart w:id="3504" w:name="_Toc309652239"/>
      <w:bookmarkStart w:id="3505" w:name="_Toc309660943"/>
      <w:bookmarkStart w:id="3506" w:name="_Toc309661112"/>
      <w:bookmarkStart w:id="3507" w:name="_Toc309823152"/>
      <w:bookmarkStart w:id="3508" w:name="_Toc309845098"/>
      <w:bookmarkStart w:id="3509" w:name="_Toc309893340"/>
      <w:bookmarkStart w:id="3510" w:name="_Toc309898782"/>
      <w:bookmarkStart w:id="3511" w:name="_Toc309898953"/>
      <w:bookmarkStart w:id="3512" w:name="_Toc309997577"/>
      <w:bookmarkStart w:id="3513" w:name="_Toc310098906"/>
      <w:r>
        <w:br w:type="page"/>
      </w:r>
      <w:bookmarkStart w:id="3514" w:name="_Toc310152025"/>
      <w:bookmarkStart w:id="3515" w:name="_Toc310152194"/>
      <w:bookmarkStart w:id="3516" w:name="_Toc310179001"/>
      <w:bookmarkStart w:id="3517" w:name="_Toc315369264"/>
      <w:bookmarkStart w:id="3518" w:name="_Toc315369434"/>
      <w:bookmarkStart w:id="3519" w:name="_Toc315540596"/>
      <w:bookmarkStart w:id="3520" w:name="_Toc316842792"/>
      <w:bookmarkStart w:id="3521" w:name="_Toc316846917"/>
      <w:bookmarkStart w:id="3522" w:name="_Toc316917089"/>
      <w:bookmarkStart w:id="3523" w:name="_Toc316923253"/>
      <w:bookmarkStart w:id="3524" w:name="_Toc316923438"/>
      <w:bookmarkStart w:id="3525" w:name="_Toc317154944"/>
      <w:r w:rsidR="00177614">
        <w:t>5</w:t>
      </w:r>
      <w:r w:rsidR="00177614" w:rsidRPr="001069D7">
        <w:t>. Th</w:t>
      </w:r>
      <w:r w:rsidR="00177614" w:rsidRPr="001069D7">
        <w:t xml:space="preserve">e </w:t>
      </w:r>
      <w:r w:rsidR="007F0A46">
        <w:t>M</w:t>
      </w:r>
      <w:r w:rsidR="00177614" w:rsidRPr="001069D7">
        <w:t xml:space="preserve">etric </w:t>
      </w:r>
      <w:r w:rsidR="007F0A46">
        <w:t>T</w:t>
      </w:r>
      <w:r w:rsidR="00177614" w:rsidRPr="001069D7">
        <w:t>ensor</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r w:rsidR="00413EF3">
        <w:t xml:space="preserve"> </w:t>
      </w:r>
    </w:p>
    <w:p w14:paraId="2FD181D0" w14:textId="77777777" w:rsidR="003C67DD" w:rsidRDefault="003C67DD" w:rsidP="003C67DD"/>
    <w:p w14:paraId="136DC495" w14:textId="77777777" w:rsidR="003C67DD" w:rsidRPr="003C67DD" w:rsidRDefault="003C67DD" w:rsidP="003C67DD">
      <w:r>
        <w:t xml:space="preserve">The metric tensor is the heart of </w:t>
      </w:r>
      <w:r w:rsidR="00232062">
        <w:t xml:space="preserve">the </w:t>
      </w:r>
      <w:r>
        <w:t xml:space="preserve">machine of </w:t>
      </w:r>
      <w:r w:rsidR="00934B99">
        <w:t>tensor analysis</w:t>
      </w:r>
      <w:r>
        <w:t xml:space="preserve"> and we shall have a lot to say about it in this section. Each subsection is best presented in the context of one of our Pictures, and there will be </w:t>
      </w:r>
      <w:r w:rsidR="009E6C06">
        <w:t>some</w:t>
      </w:r>
      <w:r>
        <w:t xml:space="preserve"> jumping </w:t>
      </w:r>
      <w:r w:rsidR="00232062">
        <w:t>around between pictures</w:t>
      </w:r>
      <w:r w:rsidR="00266606">
        <w:t>. W</w:t>
      </w:r>
      <w:r w:rsidR="00232062">
        <w:t xml:space="preserve">e apologize for this inconvenience and ask forbearance. </w:t>
      </w:r>
      <w:r w:rsidR="00300659">
        <w:t>H</w:t>
      </w:r>
      <w:r w:rsidR="002223F7">
        <w:t xml:space="preserve">opefully </w:t>
      </w:r>
      <w:r w:rsidR="00300659">
        <w:t>the subsections below will give</w:t>
      </w:r>
      <w:r w:rsidR="002223F7">
        <w:t xml:space="preserve"> the reader </w:t>
      </w:r>
      <w:r w:rsidR="00300659">
        <w:t>some experience with</w:t>
      </w:r>
      <w:r w:rsidR="002223F7">
        <w:t xml:space="preserve"> typical nitty-gritty </w:t>
      </w:r>
      <w:r w:rsidR="00300659">
        <w:t xml:space="preserve">manipulations. </w:t>
      </w:r>
      <w:r w:rsidR="00266606">
        <w:t xml:space="preserve">One advantage of the developmental notation over the standard notation is that matrix methods are easy to use, and they will be used below. </w:t>
      </w:r>
    </w:p>
    <w:p w14:paraId="751B4E8F" w14:textId="77777777" w:rsidR="00D0195B" w:rsidRDefault="00D0195B" w:rsidP="00D0195B"/>
    <w:p w14:paraId="33A1BA43" w14:textId="77777777" w:rsidR="00D0195B" w:rsidRDefault="00D0195B" w:rsidP="00D0195B">
      <w:r>
        <w:t xml:space="preserve">We now </w:t>
      </w:r>
      <w:r w:rsidR="003C67DD">
        <w:t>go</w:t>
      </w:r>
      <w:r>
        <w:t xml:space="preserve"> to </w:t>
      </w:r>
      <w:r w:rsidR="00662A45">
        <w:t xml:space="preserve">the </w:t>
      </w:r>
      <w:r w:rsidRPr="006C22EA">
        <w:rPr>
          <w:b/>
        </w:rPr>
        <w:t xml:space="preserve">Picture </w:t>
      </w:r>
      <w:r w:rsidR="00805704" w:rsidRPr="006C22EA">
        <w:rPr>
          <w:b/>
        </w:rPr>
        <w:t>D</w:t>
      </w:r>
      <w:r w:rsidR="00662A45" w:rsidRPr="006C22EA">
        <w:rPr>
          <w:b/>
        </w:rPr>
        <w:t xml:space="preserve"> </w:t>
      </w:r>
      <w:r w:rsidR="00662A45">
        <w:t>context</w:t>
      </w:r>
      <w:r>
        <w:t xml:space="preserve">. Comparison with Picture </w:t>
      </w:r>
      <w:r w:rsidR="00805704">
        <w:t>B</w:t>
      </w:r>
      <w:r>
        <w:t xml:space="preserve"> shows </w:t>
      </w:r>
      <w:r w:rsidR="00CB34A5">
        <w:t xml:space="preserve">that </w:t>
      </w:r>
      <w:r>
        <w:t xml:space="preserve">primes </w:t>
      </w:r>
      <w:r w:rsidR="00CB34A5">
        <w:t xml:space="preserve">must be placed </w:t>
      </w:r>
      <w:r>
        <w:t xml:space="preserve">on </w:t>
      </w:r>
      <w:r w:rsidR="00266606">
        <w:t>objects F, R and S</w:t>
      </w:r>
      <w:r>
        <w:t xml:space="preserve"> related to the transfor</w:t>
      </w:r>
      <w:r w:rsidR="00F346A5">
        <w:t xml:space="preserve">mation from x-space </w:t>
      </w:r>
      <w:r w:rsidR="00CB34A5">
        <w:t xml:space="preserve">to x'-space: </w:t>
      </w:r>
    </w:p>
    <w:p w14:paraId="5E736EFC" w14:textId="77777777" w:rsidR="001B2644" w:rsidRDefault="001B2644" w:rsidP="00D0195B"/>
    <w:p w14:paraId="0D75A0CD" w14:textId="77777777" w:rsidR="001B2644" w:rsidRPr="00D0195B" w:rsidRDefault="001B2644" w:rsidP="00D0195B">
      <w:r>
        <w:pict>
          <v:shape id="_x0000_i1042" type="#_x0000_t75" style="width:232.5pt;height:72.75pt">
            <v:imagedata r:id="rId22" o:title=""/>
          </v:shape>
        </w:pict>
      </w:r>
      <w:r>
        <w:pict>
          <v:shape id="_x0000_i1043" type="#_x0000_t75" style="width:232.5pt;height:136.5pt">
            <v:imagedata r:id="rId23" o:title=""/>
          </v:shape>
        </w:pict>
      </w:r>
    </w:p>
    <w:p w14:paraId="74A6977C" w14:textId="77777777" w:rsidR="00C046C2" w:rsidRDefault="00C046C2" w:rsidP="00177614">
      <w:pPr>
        <w:rPr>
          <w:color w:val="000000"/>
        </w:rPr>
      </w:pPr>
    </w:p>
    <w:p w14:paraId="360E6709" w14:textId="77777777" w:rsidR="00C046C2" w:rsidRDefault="00D0195B" w:rsidP="00177614">
      <w:pPr>
        <w:rPr>
          <w:color w:val="000000"/>
        </w:rPr>
      </w:pPr>
      <w:r>
        <w:rPr>
          <w:color w:val="000000"/>
        </w:rPr>
        <w:t xml:space="preserve">The various partial derivatives </w:t>
      </w:r>
      <w:r w:rsidR="00F346A5">
        <w:rPr>
          <w:color w:val="000000"/>
        </w:rPr>
        <w:t>are determined</w:t>
      </w:r>
      <w:r>
        <w:rPr>
          <w:color w:val="000000"/>
        </w:rPr>
        <w:t xml:space="preserve"> from their definitions, </w:t>
      </w:r>
    </w:p>
    <w:p w14:paraId="619388D4" w14:textId="77777777" w:rsidR="009E2EC9" w:rsidRDefault="009E2EC9" w:rsidP="00177614">
      <w:pPr>
        <w:rPr>
          <w:color w:val="000000"/>
        </w:rPr>
      </w:pPr>
    </w:p>
    <w:p w14:paraId="73F50E92" w14:textId="77777777" w:rsidR="009E2EC9" w:rsidRPr="00133F27" w:rsidRDefault="009E2EC9" w:rsidP="009E2EC9">
      <w:pPr>
        <w:rPr>
          <w:color w:val="000000"/>
        </w:rPr>
      </w:pPr>
      <w:r w:rsidRPr="00133F27">
        <w:rPr>
          <w:color w:val="000000"/>
        </w:rPr>
        <w:tab/>
        <w:t>R'</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00C046C2" w:rsidRPr="00133F27">
        <w:rPr>
          <w:color w:val="000000"/>
        </w:rPr>
        <w:tab/>
      </w:r>
      <w:r w:rsidRPr="00133F27">
        <w:rPr>
          <w:color w:val="000000"/>
        </w:rPr>
        <w:t>R"</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1B3CE3EA" w14:textId="77777777" w:rsidR="009E2EC9" w:rsidRPr="00133F27" w:rsidRDefault="009E2EC9" w:rsidP="009E2EC9">
      <w:pPr>
        <w:rPr>
          <w:color w:val="000000"/>
        </w:rPr>
      </w:pPr>
    </w:p>
    <w:p w14:paraId="0A0038A4" w14:textId="77777777" w:rsidR="009E2EC9" w:rsidRPr="00133F27" w:rsidRDefault="009E2EC9" w:rsidP="009E2EC9">
      <w:pPr>
        <w:rPr>
          <w:color w:val="000000"/>
        </w:rPr>
      </w:pPr>
      <w:r w:rsidRPr="00133F27">
        <w:rPr>
          <w:color w:val="000000"/>
        </w:rPr>
        <w:tab/>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00C046C2" w:rsidRPr="00133F27">
        <w:rPr>
          <w:color w:val="000000"/>
        </w:rPr>
        <w:tab/>
      </w:r>
      <w:r w:rsidRPr="00133F27">
        <w:rPr>
          <w:color w:val="000000"/>
        </w:rPr>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45899AA2" w14:textId="77777777" w:rsidR="00C046C2" w:rsidRPr="00133F27" w:rsidRDefault="00C046C2" w:rsidP="009E2EC9">
      <w:pPr>
        <w:rPr>
          <w:color w:val="000000"/>
        </w:rPr>
      </w:pPr>
    </w:p>
    <w:p w14:paraId="4AFE1563" w14:textId="77777777" w:rsidR="00C046C2" w:rsidRPr="00133F27" w:rsidRDefault="00CB34A5" w:rsidP="009E2EC9">
      <w:pPr>
        <w:rPr>
          <w:color w:val="000000"/>
        </w:rPr>
      </w:pPr>
      <w:r>
        <w:rPr>
          <w:color w:val="000000"/>
        </w:rPr>
        <w:t>T</w:t>
      </w:r>
      <w:r w:rsidR="00C046C2" w:rsidRPr="00133F27">
        <w:rPr>
          <w:color w:val="000000"/>
        </w:rPr>
        <w:t>he unprimed S,R</w:t>
      </w:r>
      <w:r>
        <w:rPr>
          <w:color w:val="000000"/>
        </w:rPr>
        <w:t xml:space="preserve"> can be expressed</w:t>
      </w:r>
      <w:r w:rsidR="00C046C2" w:rsidRPr="00133F27">
        <w:rPr>
          <w:color w:val="000000"/>
        </w:rPr>
        <w:t xml:space="preserve">  in terms of the primed objects this way</w:t>
      </w:r>
      <w:r w:rsidR="001937D6">
        <w:rPr>
          <w:color w:val="000000"/>
        </w:rPr>
        <w:t xml:space="preserve"> (chain rule) </w:t>
      </w:r>
    </w:p>
    <w:p w14:paraId="10875D52" w14:textId="77777777" w:rsidR="00C046C2" w:rsidRPr="00133F27" w:rsidRDefault="00C046C2" w:rsidP="009E2EC9">
      <w:pPr>
        <w:rPr>
          <w:color w:val="000000"/>
        </w:rPr>
      </w:pPr>
    </w:p>
    <w:p w14:paraId="3413CAE9" w14:textId="77777777" w:rsidR="00C046C2" w:rsidRPr="00133F27" w:rsidRDefault="00C046C2" w:rsidP="009E2EC9">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sidR="00F346A5">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sidR="00F346A5">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t>=&gt;</w:t>
      </w:r>
      <w:r w:rsidRPr="00133F27">
        <w:rPr>
          <w:color w:val="000000"/>
        </w:rPr>
        <w:tab/>
        <w:t>R = R" S'</w:t>
      </w:r>
    </w:p>
    <w:p w14:paraId="765C285B" w14:textId="77777777" w:rsidR="00C046C2" w:rsidRPr="00133F27" w:rsidRDefault="00C046C2" w:rsidP="009E2EC9">
      <w:pPr>
        <w:rPr>
          <w:color w:val="000000"/>
        </w:rPr>
      </w:pPr>
    </w:p>
    <w:p w14:paraId="4885117C" w14:textId="77777777" w:rsidR="00C046C2" w:rsidRPr="00133F27" w:rsidRDefault="00C046C2" w:rsidP="009E2EC9">
      <w:pPr>
        <w:rPr>
          <w:color w:val="000000"/>
        </w:rPr>
      </w:pPr>
      <w:r w:rsidRPr="00133F27">
        <w:rPr>
          <w:color w:val="000000"/>
        </w:rPr>
        <w:tab/>
        <w:t>S</w:t>
      </w:r>
      <w:r w:rsidRPr="00133F27">
        <w:rPr>
          <w:rStyle w:val="subscript"/>
          <w:color w:val="000000"/>
        </w:rPr>
        <w:t>ik</w:t>
      </w:r>
      <w:r w:rsidR="00F346A5">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00F346A5">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sidR="00F346A5">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t>=&gt;</w:t>
      </w:r>
      <w:r w:rsidRPr="00133F27">
        <w:rPr>
          <w:color w:val="000000"/>
        </w:rPr>
        <w:tab/>
        <w:t>S = R' S"</w:t>
      </w:r>
    </w:p>
    <w:p w14:paraId="33FCA793" w14:textId="77777777" w:rsidR="009E2EC9" w:rsidRDefault="009E2EC9" w:rsidP="009E2EC9">
      <w:pPr>
        <w:rPr>
          <w:color w:val="000000"/>
        </w:rPr>
      </w:pPr>
      <w:r>
        <w:rPr>
          <w:color w:val="000000"/>
        </w:rPr>
        <w:t xml:space="preserve"> </w:t>
      </w:r>
    </w:p>
    <w:p w14:paraId="7EB590F5" w14:textId="77777777" w:rsidR="00D2264E" w:rsidRDefault="0084259B" w:rsidP="009E2EC9">
      <w:pPr>
        <w:rPr>
          <w:color w:val="000000"/>
        </w:rPr>
      </w:pPr>
      <w:bookmarkStart w:id="3526" w:name="_Toc304795302"/>
      <w:bookmarkStart w:id="3527" w:name="_Toc304795375"/>
      <w:bookmarkStart w:id="3528" w:name="_Toc304795469"/>
      <w:bookmarkStart w:id="3529" w:name="_Toc304795681"/>
      <w:bookmarkStart w:id="3530" w:name="_Toc304795975"/>
      <w:bookmarkStart w:id="3531" w:name="_Toc304796066"/>
      <w:bookmarkStart w:id="3532" w:name="_Toc304796283"/>
      <w:bookmarkStart w:id="3533" w:name="_Toc304796336"/>
      <w:bookmarkStart w:id="3534" w:name="_Toc304796624"/>
      <w:bookmarkStart w:id="3535" w:name="_Toc304796706"/>
      <w:bookmarkStart w:id="3536" w:name="_Toc304796788"/>
      <w:bookmarkStart w:id="3537" w:name="_Toc304796870"/>
      <w:bookmarkStart w:id="3538" w:name="_Toc304796952"/>
      <w:bookmarkStart w:id="3539" w:name="_Toc304833599"/>
      <w:bookmarkStart w:id="3540" w:name="_Toc304915671"/>
      <w:bookmarkStart w:id="3541" w:name="_Toc305347278"/>
      <w:bookmarkStart w:id="3542" w:name="_Toc305618159"/>
      <w:bookmarkStart w:id="3543" w:name="_Toc305663731"/>
      <w:bookmarkStart w:id="3544" w:name="_Toc305663828"/>
      <w:bookmarkStart w:id="3545" w:name="_Toc305665749"/>
      <w:bookmarkStart w:id="3546" w:name="_Toc305666288"/>
      <w:bookmarkStart w:id="3547" w:name="_Toc305684664"/>
      <w:bookmarkStart w:id="3548" w:name="_Toc305684766"/>
      <w:bookmarkStart w:id="3549" w:name="_Toc305687059"/>
      <w:bookmarkStart w:id="3550" w:name="_Toc305690334"/>
      <w:bookmarkStart w:id="3551" w:name="_Toc305702589"/>
      <w:bookmarkStart w:id="3552" w:name="_Toc305867725"/>
      <w:bookmarkStart w:id="3553" w:name="_Toc305918109"/>
      <w:bookmarkStart w:id="3554" w:name="_Toc305926142"/>
      <w:bookmarkStart w:id="3555" w:name="_Toc305927989"/>
      <w:bookmarkStart w:id="3556" w:name="_Toc305928098"/>
      <w:bookmarkStart w:id="3557" w:name="_Toc305954573"/>
      <w:bookmarkStart w:id="3558" w:name="_Toc306011062"/>
      <w:bookmarkStart w:id="3559" w:name="_Toc306129912"/>
      <w:bookmarkStart w:id="3560" w:name="_Toc306130029"/>
      <w:bookmarkStart w:id="3561" w:name="_Toc306196111"/>
      <w:bookmarkStart w:id="3562" w:name="_Toc306341482"/>
      <w:bookmarkStart w:id="3563" w:name="_Toc306356670"/>
      <w:bookmarkStart w:id="3564" w:name="_Toc306356790"/>
      <w:bookmarkStart w:id="3565" w:name="_Toc306356906"/>
      <w:bookmarkStart w:id="3566" w:name="_Toc306357021"/>
      <w:bookmarkStart w:id="3567" w:name="_Toc306357133"/>
      <w:bookmarkStart w:id="3568" w:name="_Toc306357240"/>
      <w:bookmarkStart w:id="3569" w:name="_Toc306357358"/>
      <w:bookmarkStart w:id="3570" w:name="_Toc306357478"/>
      <w:bookmarkStart w:id="3571" w:name="_Toc306371959"/>
      <w:bookmarkStart w:id="3572" w:name="_Toc306372081"/>
      <w:bookmarkStart w:id="3573" w:name="_Toc306378456"/>
      <w:bookmarkStart w:id="3574" w:name="_Toc306378612"/>
      <w:bookmarkStart w:id="3575" w:name="_Toc306379920"/>
      <w:bookmarkStart w:id="3576" w:name="_Toc306384839"/>
      <w:bookmarkStart w:id="3577" w:name="_Toc306386090"/>
      <w:bookmarkStart w:id="3578" w:name="_Toc306386220"/>
      <w:bookmarkStart w:id="3579" w:name="_Toc306632721"/>
      <w:bookmarkStart w:id="3580" w:name="_Toc306632854"/>
      <w:bookmarkStart w:id="3581" w:name="_Toc306632987"/>
      <w:bookmarkStart w:id="3582" w:name="_Toc306633122"/>
      <w:bookmarkStart w:id="3583" w:name="_Toc306633254"/>
      <w:bookmarkStart w:id="3584" w:name="_Toc306633386"/>
      <w:bookmarkStart w:id="3585" w:name="_Toc306731876"/>
      <w:bookmarkStart w:id="3586" w:name="_Toc306732009"/>
      <w:bookmarkStart w:id="3587" w:name="_Toc306782929"/>
      <w:bookmarkStart w:id="3588" w:name="_Toc306817800"/>
      <w:bookmarkStart w:id="3589" w:name="_Toc306886201"/>
      <w:bookmarkStart w:id="3590" w:name="_Toc306886381"/>
      <w:bookmarkStart w:id="3591" w:name="_Toc306886509"/>
      <w:bookmarkStart w:id="3592" w:name="_Toc306903290"/>
      <w:bookmarkStart w:id="3593" w:name="_Toc306957275"/>
      <w:bookmarkStart w:id="3594" w:name="_Toc306971604"/>
      <w:bookmarkStart w:id="3595" w:name="_Toc306983423"/>
      <w:bookmarkStart w:id="3596" w:name="_Toc306983870"/>
      <w:bookmarkStart w:id="3597" w:name="_Toc307336566"/>
      <w:bookmarkStart w:id="3598" w:name="_Toc307336694"/>
      <w:bookmarkStart w:id="3599" w:name="_Toc307336822"/>
      <w:bookmarkStart w:id="3600" w:name="_Toc307387439"/>
      <w:bookmarkStart w:id="3601" w:name="_Toc307589568"/>
      <w:bookmarkStart w:id="3602" w:name="_Toc307751062"/>
      <w:bookmarkStart w:id="3603" w:name="_Toc307834306"/>
      <w:bookmarkStart w:id="3604" w:name="_Toc307842499"/>
      <w:bookmarkStart w:id="3605" w:name="_Toc307899163"/>
      <w:bookmarkStart w:id="3606" w:name="_Toc307899318"/>
      <w:bookmarkStart w:id="3607" w:name="_Toc307947554"/>
      <w:bookmarkStart w:id="3608" w:name="_Toc307947701"/>
      <w:bookmarkStart w:id="3609" w:name="_Toc308102857"/>
      <w:bookmarkStart w:id="3610" w:name="_Toc308103005"/>
      <w:bookmarkStart w:id="3611" w:name="_Toc308103153"/>
      <w:bookmarkStart w:id="3612" w:name="_Toc308162962"/>
      <w:bookmarkStart w:id="3613" w:name="_Toc308189249"/>
      <w:bookmarkStart w:id="3614" w:name="_Toc308447290"/>
      <w:bookmarkStart w:id="3615" w:name="_Toc308447443"/>
      <w:bookmarkStart w:id="3616" w:name="_Toc308512668"/>
      <w:bookmarkStart w:id="3617" w:name="_Toc309299717"/>
      <w:bookmarkStart w:id="3618" w:name="_Toc309379058"/>
      <w:bookmarkStart w:id="3619" w:name="_Toc309380499"/>
      <w:bookmarkStart w:id="3620" w:name="_Toc309381694"/>
      <w:bookmarkStart w:id="3621" w:name="_Toc309473328"/>
      <w:bookmarkStart w:id="3622" w:name="_Toc309474000"/>
      <w:bookmarkStart w:id="3623" w:name="_Toc309479997"/>
      <w:bookmarkStart w:id="3624" w:name="_Toc309652240"/>
      <w:bookmarkStart w:id="3625" w:name="_Toc309660944"/>
      <w:bookmarkStart w:id="3626" w:name="_Toc309661113"/>
      <w:bookmarkStart w:id="3627" w:name="_Toc309823153"/>
      <w:bookmarkStart w:id="3628" w:name="_Toc309845099"/>
      <w:bookmarkStart w:id="3629" w:name="_Toc309893341"/>
      <w:bookmarkStart w:id="3630" w:name="_Toc309898783"/>
      <w:bookmarkStart w:id="3631" w:name="_Toc309898954"/>
      <w:bookmarkStart w:id="3632" w:name="_Toc309997578"/>
      <w:bookmarkStart w:id="3633" w:name="_Toc310098907"/>
      <w:bookmarkStart w:id="3634" w:name="_Toc310152026"/>
      <w:bookmarkStart w:id="3635" w:name="_Toc310152195"/>
      <w:bookmarkStart w:id="3636" w:name="_Toc310179002"/>
      <w:bookmarkStart w:id="3637" w:name="_Toc315369265"/>
      <w:bookmarkStart w:id="3638" w:name="_Toc315369435"/>
      <w:bookmarkStart w:id="3639" w:name="_Toc315540597"/>
      <w:bookmarkStart w:id="3640" w:name="_Toc316842793"/>
      <w:bookmarkStart w:id="3641" w:name="_Toc316846918"/>
      <w:bookmarkStart w:id="3642" w:name="_Toc316917090"/>
      <w:bookmarkStart w:id="3643" w:name="_Toc316923254"/>
      <w:bookmarkStart w:id="3644" w:name="_Toc316923439"/>
      <w:bookmarkStart w:id="3645" w:name="_Toc317154945"/>
      <w:r w:rsidRPr="002A5398">
        <w:rPr>
          <w:rStyle w:val="Heading3Char"/>
        </w:rPr>
        <w:t>(</w:t>
      </w:r>
      <w:r w:rsidR="000C797F">
        <w:rPr>
          <w:rStyle w:val="Heading3Char"/>
        </w:rPr>
        <w:t>a</w:t>
      </w:r>
      <w:r w:rsidRPr="002A5398">
        <w:rPr>
          <w:rStyle w:val="Heading3Char"/>
        </w:rPr>
        <w:t>) Definition of the metric tensor</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14:paraId="1687100D" w14:textId="77777777" w:rsidR="00D2264E" w:rsidRDefault="00D2264E" w:rsidP="009E2EC9">
      <w:pPr>
        <w:rPr>
          <w:color w:val="000000"/>
        </w:rPr>
      </w:pPr>
    </w:p>
    <w:p w14:paraId="567F7EBD" w14:textId="77777777" w:rsidR="0094100A" w:rsidRDefault="0094100A" w:rsidP="009E2EC9">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w:t>
      </w:r>
      <w:r w:rsidR="009A511D">
        <w:rPr>
          <w:color w:val="000000"/>
        </w:rPr>
        <w:t>can</w:t>
      </w:r>
      <w:r>
        <w:rPr>
          <w:color w:val="000000"/>
        </w:rPr>
        <w:t xml:space="preserve"> be specified as done in Section 4 in terms of the norm of differential vector d</w:t>
      </w:r>
      <w:r w:rsidRPr="0094100A">
        <w:rPr>
          <w:b/>
          <w:color w:val="000000"/>
        </w:rPr>
        <w:t>x</w:t>
      </w:r>
      <w:r>
        <w:rPr>
          <w:color w:val="000000"/>
        </w:rPr>
        <w:t xml:space="preserve">, </w:t>
      </w:r>
    </w:p>
    <w:p w14:paraId="742E0574" w14:textId="77777777" w:rsidR="0094100A" w:rsidRDefault="0094100A" w:rsidP="009E2EC9">
      <w:pPr>
        <w:rPr>
          <w:color w:val="000000"/>
        </w:rPr>
      </w:pPr>
    </w:p>
    <w:p w14:paraId="24942974" w14:textId="77777777" w:rsidR="0094100A" w:rsidRDefault="0094100A" w:rsidP="009E2EC9">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  ds</w:t>
      </w:r>
    </w:p>
    <w:p w14:paraId="630719C9" w14:textId="77777777" w:rsidR="0094100A" w:rsidRDefault="0094100A" w:rsidP="009E2EC9"/>
    <w:p w14:paraId="22751B46" w14:textId="77777777" w:rsidR="0094100A" w:rsidRPr="0094100A" w:rsidRDefault="0094100A" w:rsidP="009E2EC9">
      <w:r>
        <w:t>with the caveat that this is not an official norm, see section (i) below. The squared distance (ds)</w:t>
      </w:r>
      <w:r>
        <w:rPr>
          <w:rStyle w:val="superscript"/>
        </w:rPr>
        <w:t>2</w:t>
      </w:r>
      <w:r>
        <w:t xml:space="preserve"> must be a linear combination of products dx</w:t>
      </w:r>
      <w:r>
        <w:rPr>
          <w:rStyle w:val="subscript"/>
        </w:rPr>
        <w:t>i</w:t>
      </w:r>
      <w:r>
        <w:t>dx</w:t>
      </w:r>
      <w:r>
        <w:rPr>
          <w:rStyle w:val="subscript"/>
        </w:rPr>
        <w:t>j</w:t>
      </w:r>
      <w:r w:rsidR="009A511D">
        <w:t xml:space="preserve"> just on dimensional grounds. </w:t>
      </w:r>
      <w:r>
        <w:t>The coefficients in this linear combination form a matrix called the metric tensor (later we show this matrix really is a tensor)</w:t>
      </w:r>
    </w:p>
    <w:p w14:paraId="01A40B73" w14:textId="77777777" w:rsidR="004076E5" w:rsidRDefault="004076E5" w:rsidP="009E2EC9"/>
    <w:p w14:paraId="0D57E50A" w14:textId="77777777" w:rsidR="004076E5" w:rsidRDefault="004076E5" w:rsidP="009E2EC9">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p>
    <w:p w14:paraId="7FFA7531" w14:textId="77777777" w:rsidR="004076E5" w:rsidRDefault="004076E5" w:rsidP="009E2EC9"/>
    <w:p w14:paraId="466EC5DC" w14:textId="77777777" w:rsidR="004076E5" w:rsidRPr="004076E5" w:rsidRDefault="004076E5" w:rsidP="009E2EC9">
      <w:r>
        <w:t xml:space="preserve">This is a bit of chicken and egg because one is really defining "distance" and "metric tensor" at the same time. </w:t>
      </w:r>
      <w:r w:rsidR="009A511D">
        <w:t xml:space="preserve">Each selection of a metric tensor defines the meaning of distance ds in the space of interest. </w:t>
      </w:r>
    </w:p>
    <w:p w14:paraId="22A95E1E" w14:textId="77777777" w:rsidR="0084259B" w:rsidRDefault="0094100A" w:rsidP="009E2EC9">
      <w:pPr>
        <w:rPr>
          <w:color w:val="000000"/>
        </w:rPr>
      </w:pPr>
      <w:r>
        <w:rPr>
          <w:color w:val="000000"/>
        </w:rPr>
        <w:tab/>
      </w:r>
      <w:r w:rsidR="0084259B" w:rsidRPr="001069D7">
        <w:rPr>
          <w:color w:val="000000"/>
        </w:rPr>
        <w:t>Suppose the length of a small vector d</w:t>
      </w:r>
      <w:r w:rsidR="0084259B" w:rsidRPr="001069D7">
        <w:rPr>
          <w:b/>
          <w:color w:val="000000"/>
        </w:rPr>
        <w:t>x</w:t>
      </w:r>
      <w:r w:rsidR="00CB34A5">
        <w:rPr>
          <w:color w:val="000000"/>
        </w:rPr>
        <w:t xml:space="preserve"> </w:t>
      </w:r>
      <w:r w:rsidR="0084259B" w:rsidRPr="001069D7">
        <w:rPr>
          <w:color w:val="000000"/>
        </w:rPr>
        <w:t xml:space="preserve">in </w:t>
      </w:r>
      <w:r w:rsidR="00CB34A5">
        <w:rPr>
          <w:color w:val="000000"/>
        </w:rPr>
        <w:t xml:space="preserve">a </w:t>
      </w:r>
      <w:r w:rsidR="00607B7B">
        <w:rPr>
          <w:color w:val="000000"/>
        </w:rPr>
        <w:t>Q</w:t>
      </w:r>
      <w:r w:rsidR="00BE5661">
        <w:rPr>
          <w:color w:val="000000"/>
        </w:rPr>
        <w:t>uasi-</w:t>
      </w:r>
      <w:r w:rsidR="0084259B">
        <w:rPr>
          <w:color w:val="000000"/>
        </w:rPr>
        <w:t xml:space="preserve">Cartesian </w:t>
      </w:r>
      <w:r w:rsidR="0084259B" w:rsidRPr="001069D7">
        <w:rPr>
          <w:color w:val="000000"/>
        </w:rPr>
        <w:t>x-space</w:t>
      </w:r>
      <w:r w:rsidR="00AB7553">
        <w:t xml:space="preserve"> </w:t>
      </w:r>
      <w:r w:rsidR="00CB34A5">
        <w:t>is known to be ds</w:t>
      </w:r>
      <w:r w:rsidR="0084259B">
        <w:rPr>
          <w:color w:val="000000"/>
        </w:rPr>
        <w:t xml:space="preserve">. </w:t>
      </w:r>
      <w:r w:rsidR="007B3B65">
        <w:rPr>
          <w:color w:val="000000"/>
        </w:rPr>
        <w:t xml:space="preserve">Recall from Section 1 that such a space has a diagonal metric tensor G whose diagonal elements are independently either +1 or -1. </w:t>
      </w:r>
      <w:r w:rsidR="0084259B">
        <w:rPr>
          <w:color w:val="000000"/>
        </w:rPr>
        <w:t xml:space="preserve">How might </w:t>
      </w:r>
      <w:r w:rsidR="00CB34A5">
        <w:rPr>
          <w:color w:val="000000"/>
        </w:rPr>
        <w:t>one</w:t>
      </w:r>
      <w:r w:rsidR="0084259B">
        <w:rPr>
          <w:color w:val="000000"/>
        </w:rPr>
        <w:t xml:space="preserve"> express</w:t>
      </w:r>
      <w:r w:rsidR="00CB34A5">
        <w:rPr>
          <w:color w:val="000000"/>
        </w:rPr>
        <w:t xml:space="preserve"> this same</w:t>
      </w:r>
      <w:r w:rsidR="0032637C">
        <w:rPr>
          <w:color w:val="000000"/>
        </w:rPr>
        <w:t xml:space="preserve"> ds in terms of the other space</w:t>
      </w:r>
      <w:r w:rsidR="0084259B">
        <w:rPr>
          <w:color w:val="000000"/>
        </w:rPr>
        <w:t>s</w:t>
      </w:r>
      <w:r w:rsidR="0032637C">
        <w:rPr>
          <w:color w:val="000000"/>
        </w:rPr>
        <w:t>'</w:t>
      </w:r>
      <w:r w:rsidR="0084259B">
        <w:rPr>
          <w:color w:val="000000"/>
        </w:rPr>
        <w:t xml:space="preserve"> coordinates </w:t>
      </w:r>
      <w:r w:rsidR="0084259B" w:rsidRPr="0084259B">
        <w:rPr>
          <w:b/>
          <w:color w:val="000000"/>
        </w:rPr>
        <w:t>x</w:t>
      </w:r>
      <w:r w:rsidR="0084259B">
        <w:rPr>
          <w:color w:val="000000"/>
        </w:rPr>
        <w:t xml:space="preserve">' and </w:t>
      </w:r>
      <w:r w:rsidR="0084259B" w:rsidRPr="0084259B">
        <w:rPr>
          <w:b/>
          <w:color w:val="000000"/>
        </w:rPr>
        <w:t>x</w:t>
      </w:r>
      <w:r w:rsidR="006C37CF">
        <w:rPr>
          <w:color w:val="000000"/>
        </w:rPr>
        <w:t xml:space="preserve">" ? </w:t>
      </w:r>
      <w:r w:rsidR="00CB34A5">
        <w:rPr>
          <w:color w:val="000000"/>
        </w:rPr>
        <w:t>(</w:t>
      </w:r>
      <w:r w:rsidR="006C37CF">
        <w:rPr>
          <w:color w:val="000000"/>
        </w:rPr>
        <w:t xml:space="preserve">see </w:t>
      </w:r>
      <w:r w:rsidR="00CB34A5">
        <w:rPr>
          <w:color w:val="000000"/>
        </w:rPr>
        <w:t>Picture D)</w:t>
      </w:r>
      <w:r w:rsidR="0084259B">
        <w:rPr>
          <w:color w:val="000000"/>
        </w:rPr>
        <w:t xml:space="preserve"> </w:t>
      </w:r>
      <w:r w:rsidR="00CB34A5">
        <w:rPr>
          <w:color w:val="000000"/>
        </w:rPr>
        <w:t xml:space="preserve"> </w:t>
      </w:r>
      <w:r w:rsidR="0084259B">
        <w:rPr>
          <w:color w:val="000000"/>
        </w:rPr>
        <w:t xml:space="preserve">Going to x'-space </w:t>
      </w:r>
      <w:r w:rsidR="00CB34A5">
        <w:rPr>
          <w:color w:val="000000"/>
        </w:rPr>
        <w:t>one finds</w:t>
      </w:r>
      <w:r w:rsidR="001937D6">
        <w:rPr>
          <w:color w:val="000000"/>
        </w:rPr>
        <w:t xml:space="preserve">, since </w:t>
      </w:r>
      <w:r w:rsidR="001937D6">
        <w:t>d</w:t>
      </w:r>
      <w:r w:rsidR="001937D6" w:rsidRPr="00376F01">
        <w:rPr>
          <w:b/>
        </w:rPr>
        <w:t>x</w:t>
      </w:r>
      <w:r w:rsidR="001937D6">
        <w:t xml:space="preserve">  =  S</w:t>
      </w:r>
      <w:r w:rsidR="006C37CF">
        <w:t>'</w:t>
      </w:r>
      <w:r w:rsidR="001937D6">
        <w:t>(</w:t>
      </w:r>
      <w:r w:rsidR="001937D6" w:rsidRPr="00D443C6">
        <w:rPr>
          <w:b/>
        </w:rPr>
        <w:t>x</w:t>
      </w:r>
      <w:r w:rsidR="001937D6">
        <w:t>') d</w:t>
      </w:r>
      <w:r w:rsidR="001937D6" w:rsidRPr="00376F01">
        <w:rPr>
          <w:b/>
        </w:rPr>
        <w:t>x</w:t>
      </w:r>
      <w:r w:rsidR="001937D6">
        <w:t xml:space="preserve">', </w:t>
      </w:r>
    </w:p>
    <w:p w14:paraId="568C6C87" w14:textId="77777777" w:rsidR="0084259B" w:rsidRDefault="0084259B" w:rsidP="00177614">
      <w:pPr>
        <w:rPr>
          <w:color w:val="000000"/>
        </w:rPr>
      </w:pPr>
    </w:p>
    <w:p w14:paraId="642C69C2" w14:textId="77777777" w:rsidR="0084259B" w:rsidRPr="001069D7" w:rsidRDefault="0084259B" w:rsidP="0084259B">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rsidR="00DE5A7D">
        <w:t>G</w:t>
      </w:r>
      <w:r w:rsidR="00DE5A7D">
        <w:rPr>
          <w:rStyle w:val="subscript"/>
        </w:rPr>
        <w:t>ii</w:t>
      </w:r>
      <w:r w:rsidRPr="001069D7">
        <w:rPr>
          <w:color w:val="000000"/>
        </w:rPr>
        <w:t>dx</w:t>
      </w:r>
      <w:r>
        <w:rPr>
          <w:rStyle w:val="subscript"/>
        </w:rPr>
        <w:t>i</w:t>
      </w:r>
      <w:r w:rsidRPr="001069D7">
        <w:rPr>
          <w:color w:val="000000"/>
        </w:rPr>
        <w:t>dx</w:t>
      </w:r>
      <w:r>
        <w:rPr>
          <w:rStyle w:val="subscript"/>
        </w:rPr>
        <w:t>i</w:t>
      </w:r>
      <w:r w:rsidR="001937D6">
        <w:rPr>
          <w:color w:val="000000"/>
        </w:rPr>
        <w:t xml:space="preserve">  </w:t>
      </w:r>
      <w:r w:rsidRPr="001069D7">
        <w:rPr>
          <w:color w:val="000000"/>
        </w:rPr>
        <w:t>=   Σ</w:t>
      </w:r>
      <w:r w:rsidRPr="001069D7">
        <w:rPr>
          <w:rStyle w:val="subscript"/>
          <w:color w:val="000000"/>
        </w:rPr>
        <w:t>i</w:t>
      </w:r>
      <w:r w:rsidR="00BE5661" w:rsidRPr="00BE5661">
        <w:t xml:space="preserve"> </w:t>
      </w:r>
      <w:r w:rsidR="00DE5A7D">
        <w:t>G</w:t>
      </w:r>
      <w:r w:rsidR="00DE5A7D">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rsidR="004840C4">
        <w:t>'</w:t>
      </w:r>
      <w:r w:rsidR="004840C4">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w:t>
      </w:r>
      <w:r w:rsidR="004840C4" w:rsidRPr="001069D7">
        <w:rPr>
          <w:color w:val="000000"/>
        </w:rPr>
        <w:t>dx</w:t>
      </w:r>
      <w:r w:rsidR="004840C4">
        <w:t>'</w:t>
      </w:r>
      <w:r w:rsidR="004840C4">
        <w:rPr>
          <w:rStyle w:val="subscript"/>
        </w:rPr>
        <w:t>m</w:t>
      </w:r>
      <w:r w:rsidRPr="001069D7">
        <w:rPr>
          <w:color w:val="000000"/>
        </w:rPr>
        <w:t>)</w:t>
      </w:r>
      <w:r w:rsidRPr="001069D7">
        <w:rPr>
          <w:color w:val="000000"/>
        </w:rPr>
        <w:tab/>
      </w:r>
    </w:p>
    <w:p w14:paraId="16E214D7" w14:textId="77777777" w:rsidR="0084259B" w:rsidRPr="001069D7" w:rsidRDefault="0084259B" w:rsidP="0084259B">
      <w:pPr>
        <w:rPr>
          <w:color w:val="000000"/>
        </w:rPr>
      </w:pPr>
    </w:p>
    <w:p w14:paraId="7A463C04" w14:textId="77777777" w:rsidR="0084259B" w:rsidRPr="001069D7" w:rsidRDefault="0084259B" w:rsidP="0084259B">
      <w:pPr>
        <w:rPr>
          <w:color w:val="000000"/>
        </w:rPr>
      </w:pPr>
      <w:r w:rsidRPr="001069D7">
        <w:rPr>
          <w:color w:val="000000"/>
        </w:rPr>
        <w:tab/>
      </w:r>
      <w:r w:rsidRPr="001069D7">
        <w:rPr>
          <w:color w:val="000000"/>
        </w:rPr>
        <w:tab/>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t>{  Σ</w:t>
      </w:r>
      <w:r w:rsidRPr="001069D7">
        <w:rPr>
          <w:rStyle w:val="subscript"/>
          <w:color w:val="000000"/>
        </w:rPr>
        <w:t>i</w:t>
      </w:r>
      <w:r w:rsidR="00BE5661" w:rsidRPr="00BE5661">
        <w:t xml:space="preserve"> </w:t>
      </w:r>
      <w:r w:rsidR="00DE5A7D">
        <w:t>G</w:t>
      </w:r>
      <w:r w:rsidR="00DE5A7D">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 xml:space="preserve"> } </w:t>
      </w:r>
      <w:r w:rsidR="004840C4" w:rsidRPr="001069D7">
        <w:rPr>
          <w:color w:val="000000"/>
        </w:rPr>
        <w:t>dx</w:t>
      </w:r>
      <w:r w:rsidR="004840C4">
        <w:t>'</w:t>
      </w:r>
      <w:r w:rsidR="004840C4">
        <w:rPr>
          <w:rStyle w:val="subscript"/>
        </w:rPr>
        <w:t>k</w:t>
      </w:r>
      <w:r w:rsidRPr="001069D7">
        <w:rPr>
          <w:color w:val="000000"/>
        </w:rPr>
        <w:t xml:space="preserve"> </w:t>
      </w:r>
      <w:r w:rsidR="004840C4" w:rsidRPr="001069D7">
        <w:rPr>
          <w:color w:val="000000"/>
        </w:rPr>
        <w:t>dx</w:t>
      </w:r>
      <w:r w:rsidR="004840C4">
        <w:t>'</w:t>
      </w:r>
      <w:r w:rsidR="004840C4">
        <w:rPr>
          <w:rStyle w:val="subscript"/>
        </w:rPr>
        <w:t>m</w:t>
      </w:r>
    </w:p>
    <w:p w14:paraId="73796354" w14:textId="77777777" w:rsidR="0084259B" w:rsidRPr="001069D7" w:rsidRDefault="0084259B" w:rsidP="0084259B">
      <w:pPr>
        <w:rPr>
          <w:color w:val="000000"/>
        </w:rPr>
      </w:pPr>
    </w:p>
    <w:p w14:paraId="12E493B7" w14:textId="77777777" w:rsidR="0084259B" w:rsidRPr="001069D7" w:rsidRDefault="00CB34A5" w:rsidP="0084259B">
      <w:pPr>
        <w:rPr>
          <w:color w:val="000000"/>
        </w:rPr>
      </w:pPr>
      <w:r>
        <w:rPr>
          <w:color w:val="000000"/>
        </w:rPr>
        <w:t>D</w:t>
      </w:r>
      <w:r w:rsidR="0084259B">
        <w:rPr>
          <w:color w:val="000000"/>
        </w:rPr>
        <w:t>efin</w:t>
      </w:r>
      <w:r>
        <w:rPr>
          <w:color w:val="000000"/>
        </w:rPr>
        <w:t>ing</w:t>
      </w:r>
      <w:r w:rsidR="0084259B">
        <w:rPr>
          <w:color w:val="000000"/>
        </w:rPr>
        <w:t xml:space="preserve"> the </w:t>
      </w:r>
      <w:r w:rsidR="0084259B" w:rsidRPr="009A511D">
        <w:rPr>
          <w:color w:val="000000"/>
        </w:rPr>
        <w:t>metric tensor</w:t>
      </w:r>
      <w:r w:rsidR="0084259B">
        <w:rPr>
          <w:color w:val="000000"/>
        </w:rPr>
        <w:t xml:space="preserve"> </w:t>
      </w:r>
      <w:r w:rsidR="00DE5A7D">
        <w:rPr>
          <w:color w:val="000000"/>
        </w:rPr>
        <w:t xml:space="preserve">in x'-space </w:t>
      </w:r>
      <w:r w:rsidR="0084259B">
        <w:rPr>
          <w:color w:val="000000"/>
        </w:rPr>
        <w:t>to be</w:t>
      </w:r>
      <w:r w:rsidR="00134492">
        <w:rPr>
          <w:color w:val="000000"/>
        </w:rPr>
        <w:t xml:space="preserve"> (comment on the bar below)</w:t>
      </w:r>
    </w:p>
    <w:p w14:paraId="6603933E" w14:textId="77777777" w:rsidR="0084259B" w:rsidRPr="001069D7" w:rsidRDefault="0084259B" w:rsidP="0084259B">
      <w:pPr>
        <w:rPr>
          <w:color w:val="000000"/>
        </w:rPr>
      </w:pPr>
    </w:p>
    <w:p w14:paraId="3234A178" w14:textId="77777777" w:rsidR="0084259B" w:rsidRDefault="0084259B" w:rsidP="0084259B">
      <w:pPr>
        <w:rPr>
          <w:color w:val="000000"/>
        </w:rPr>
      </w:pPr>
      <w:r w:rsidRPr="001069D7">
        <w:rPr>
          <w:color w:val="000000"/>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00DE5A7D">
        <w:t>G</w:t>
      </w:r>
      <w:r w:rsidR="00DE5A7D">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00BE5661">
        <w:t xml:space="preserve">  = </w:t>
      </w:r>
      <w:r w:rsidR="00BE5661" w:rsidRPr="001069D7">
        <w:rPr>
          <w:color w:val="000000"/>
        </w:rPr>
        <w:t>Σ</w:t>
      </w:r>
      <w:r w:rsidR="00BE5661" w:rsidRPr="001069D7">
        <w:rPr>
          <w:rStyle w:val="subscript"/>
          <w:color w:val="000000"/>
        </w:rPr>
        <w:t>i</w:t>
      </w:r>
      <w:r w:rsidR="00BE5661">
        <w:rPr>
          <w:rStyle w:val="subscript"/>
        </w:rPr>
        <w:t xml:space="preserve">j </w:t>
      </w:r>
      <w:r w:rsidR="00BE5661" w:rsidRPr="001069D7">
        <w:rPr>
          <w:color w:val="000000"/>
        </w:rPr>
        <w:t>S</w:t>
      </w:r>
      <w:r w:rsidR="00BE5661">
        <w:rPr>
          <w:color w:val="000000"/>
        </w:rPr>
        <w:t>'</w:t>
      </w:r>
      <w:r w:rsidR="00BE5661">
        <w:rPr>
          <w:rStyle w:val="superscript"/>
        </w:rPr>
        <w:t>T</w:t>
      </w:r>
      <w:r w:rsidR="00BE5661">
        <w:rPr>
          <w:rStyle w:val="subscript"/>
          <w:color w:val="000000"/>
        </w:rPr>
        <w:t>ki</w:t>
      </w:r>
      <w:r w:rsidR="00DE5A7D">
        <w:t>G</w:t>
      </w:r>
      <w:r w:rsidR="00DE5A7D">
        <w:rPr>
          <w:rStyle w:val="subscript"/>
        </w:rPr>
        <w:t>ij</w:t>
      </w:r>
      <w:r w:rsidR="00BE5661" w:rsidRPr="001069D7">
        <w:rPr>
          <w:color w:val="000000"/>
        </w:rPr>
        <w:t>S</w:t>
      </w:r>
      <w:r w:rsidR="00BE5661">
        <w:rPr>
          <w:color w:val="000000"/>
        </w:rPr>
        <w:t>'</w:t>
      </w:r>
      <w:r w:rsidR="00BE5661">
        <w:rPr>
          <w:rStyle w:val="subscript"/>
          <w:color w:val="000000"/>
        </w:rPr>
        <w:t>j</w:t>
      </w:r>
      <w:r w:rsidR="00BE5661" w:rsidRPr="001069D7">
        <w:rPr>
          <w:rStyle w:val="subscript"/>
          <w:color w:val="000000"/>
        </w:rPr>
        <w:t>m</w:t>
      </w:r>
      <w:r w:rsidRPr="001069D7">
        <w:rPr>
          <w:color w:val="000000"/>
        </w:rPr>
        <w:tab/>
      </w:r>
      <w:r>
        <w:tab/>
        <w:t>=&gt;</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tab/>
      </w:r>
      <w:r w:rsidRPr="001069D7">
        <w:rPr>
          <w:color w:val="000000"/>
        </w:rPr>
        <w:t>S</w:t>
      </w:r>
      <w:r>
        <w:rPr>
          <w:color w:val="000000"/>
        </w:rPr>
        <w:t>'</w:t>
      </w:r>
      <w:r w:rsidRPr="001069D7">
        <w:rPr>
          <w:rStyle w:val="superscript"/>
          <w:color w:val="000000"/>
        </w:rPr>
        <w:t>T</w:t>
      </w:r>
      <w:r w:rsidR="00DE5A7D">
        <w:t xml:space="preserve">G </w:t>
      </w:r>
      <w:r w:rsidRPr="001069D7">
        <w:rPr>
          <w:color w:val="000000"/>
        </w:rPr>
        <w:t>S</w:t>
      </w:r>
      <w:r>
        <w:rPr>
          <w:color w:val="000000"/>
        </w:rPr>
        <w:t>'</w:t>
      </w:r>
    </w:p>
    <w:p w14:paraId="28233A4F" w14:textId="77777777" w:rsidR="0084259B" w:rsidRDefault="0084259B" w:rsidP="0084259B">
      <w:pPr>
        <w:rPr>
          <w:color w:val="000000"/>
        </w:rPr>
      </w:pPr>
    </w:p>
    <w:p w14:paraId="6A80A7A3" w14:textId="77777777" w:rsidR="0084259B" w:rsidRDefault="00C16BC2" w:rsidP="0084259B">
      <w:pPr>
        <w:rPr>
          <w:color w:val="000000"/>
        </w:rPr>
      </w:pPr>
      <w:r>
        <w:rPr>
          <w:color w:val="000000"/>
        </w:rPr>
        <w:t>one then has</w:t>
      </w:r>
      <w:r w:rsidR="0084259B">
        <w:rPr>
          <w:color w:val="000000"/>
        </w:rPr>
        <w:t xml:space="preserve">, with implied summation on the right, </w:t>
      </w:r>
    </w:p>
    <w:p w14:paraId="64AC083B" w14:textId="77777777" w:rsidR="0084259B" w:rsidRDefault="0084259B" w:rsidP="0084259B">
      <w:pPr>
        <w:rPr>
          <w:color w:val="000000"/>
        </w:rPr>
      </w:pPr>
    </w:p>
    <w:p w14:paraId="36C4AE7A" w14:textId="77777777" w:rsidR="0084259B" w:rsidRDefault="0084259B" w:rsidP="0084259B">
      <w:r>
        <w:rPr>
          <w:color w:val="000000"/>
        </w:rPr>
        <w:tab/>
      </w:r>
      <w:r w:rsidRPr="001069D7">
        <w:rPr>
          <w:color w:val="000000"/>
        </w:rPr>
        <w:t>(ds)</w:t>
      </w:r>
      <w:r w:rsidRPr="001069D7">
        <w:rPr>
          <w:rStyle w:val="superscript"/>
          <w:color w:val="000000"/>
        </w:rPr>
        <w:t>2</w:t>
      </w:r>
      <w:r w:rsidRPr="001069D7">
        <w:rPr>
          <w:color w:val="000000"/>
        </w:rPr>
        <w:t xml:space="preserve"> =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w:t>
      </w:r>
      <w:r w:rsidR="00D676F7" w:rsidRPr="001069D7">
        <w:rPr>
          <w:color w:val="000000"/>
        </w:rPr>
        <w:t>dx</w:t>
      </w:r>
      <w:r w:rsidR="00D676F7">
        <w:t>'</w:t>
      </w:r>
      <w:r w:rsidR="00D676F7">
        <w:rPr>
          <w:rStyle w:val="subscript"/>
        </w:rPr>
        <w:t>k</w:t>
      </w:r>
      <w:r w:rsidRPr="001069D7">
        <w:rPr>
          <w:color w:val="000000"/>
        </w:rPr>
        <w:t xml:space="preserve"> </w:t>
      </w:r>
      <w:r w:rsidR="00D676F7" w:rsidRPr="001069D7">
        <w:rPr>
          <w:color w:val="000000"/>
        </w:rPr>
        <w:t>dx</w:t>
      </w:r>
      <w:r w:rsidR="00D676F7">
        <w:t>'</w:t>
      </w:r>
      <w:r w:rsidR="00D676F7">
        <w:rPr>
          <w:rStyle w:val="subscript"/>
        </w:rPr>
        <w:t>m</w:t>
      </w:r>
      <w:r>
        <w:rPr>
          <w:color w:val="000000"/>
        </w:rP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w:t>
      </w:r>
      <w:r w:rsidR="004840C4" w:rsidRPr="001069D7">
        <w:rPr>
          <w:color w:val="000000"/>
        </w:rPr>
        <w:t>dx</w:t>
      </w:r>
      <w:r w:rsidR="004840C4">
        <w:t>'</w:t>
      </w:r>
      <w:r w:rsidR="004840C4">
        <w:rPr>
          <w:rStyle w:val="subscript"/>
        </w:rPr>
        <w:t>k</w:t>
      </w:r>
      <w:r w:rsidRPr="001069D7">
        <w:rPr>
          <w:color w:val="000000"/>
        </w:rPr>
        <w:t xml:space="preserve"> </w:t>
      </w:r>
      <w:r w:rsidR="004840C4" w:rsidRPr="001069D7">
        <w:rPr>
          <w:color w:val="000000"/>
        </w:rPr>
        <w:t>dx</w:t>
      </w:r>
      <w:r w:rsidR="004840C4">
        <w:t>'</w:t>
      </w:r>
      <w:r w:rsidR="004840C4">
        <w:rPr>
          <w:rStyle w:val="subscript"/>
        </w:rPr>
        <w:t>m</w:t>
      </w:r>
    </w:p>
    <w:p w14:paraId="32665F81" w14:textId="77777777" w:rsidR="004840C4" w:rsidRPr="004840C4" w:rsidRDefault="004840C4" w:rsidP="0084259B"/>
    <w:p w14:paraId="1C6AA1E5" w14:textId="77777777" w:rsidR="0084259B" w:rsidRDefault="00232062" w:rsidP="0084259B">
      <w:r>
        <w:t>For the transformation from x-space to</w:t>
      </w:r>
      <w:r w:rsidR="0084259B">
        <w:t xml:space="preserve"> x"-space</w:t>
      </w:r>
      <w:r w:rsidR="006C37CF">
        <w:t xml:space="preserve"> in Picture D</w:t>
      </w:r>
      <w:r w:rsidR="0084259B">
        <w:t xml:space="preserve">, </w:t>
      </w:r>
      <w:r w:rsidR="000C797F">
        <w:t>a similar result</w:t>
      </w:r>
      <w:r w:rsidR="00C16BC2">
        <w:t xml:space="preserve"> is obtained, </w:t>
      </w:r>
    </w:p>
    <w:p w14:paraId="41D1935A" w14:textId="77777777" w:rsidR="0084259B" w:rsidRDefault="0084259B" w:rsidP="0084259B"/>
    <w:p w14:paraId="200EB046" w14:textId="77777777" w:rsidR="0084259B" w:rsidRDefault="0084259B" w:rsidP="0084259B">
      <w:pPr>
        <w:rPr>
          <w:color w:val="000000"/>
        </w:rPr>
      </w:pPr>
      <w:r w:rsidRPr="001069D7">
        <w:rPr>
          <w:color w:val="000000"/>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00CF3988" w:rsidRPr="00BE5661">
        <w:t xml:space="preserve"> </w:t>
      </w:r>
      <w:r w:rsidR="00DE5A7D">
        <w:t>G</w:t>
      </w:r>
      <w:r w:rsidR="00DE5A7D">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ab/>
      </w:r>
      <w:r>
        <w:tab/>
      </w:r>
      <w:r w:rsidR="001937D6">
        <w:tab/>
      </w:r>
      <w:r w:rsidR="001937D6">
        <w:tab/>
      </w:r>
      <w:r>
        <w:t>=&gt;</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tab/>
      </w:r>
      <w:r w:rsidRPr="001069D7">
        <w:rPr>
          <w:color w:val="000000"/>
        </w:rPr>
        <w:t>S</w:t>
      </w:r>
      <w:r>
        <w:rPr>
          <w:color w:val="000000"/>
        </w:rPr>
        <w:t>"</w:t>
      </w:r>
      <w:r w:rsidRPr="001069D7">
        <w:rPr>
          <w:rStyle w:val="superscript"/>
          <w:color w:val="000000"/>
        </w:rPr>
        <w:t>T</w:t>
      </w:r>
      <w:r w:rsidR="00DE5A7D">
        <w:t xml:space="preserve">G </w:t>
      </w:r>
      <w:r w:rsidRPr="001069D7">
        <w:rPr>
          <w:color w:val="000000"/>
        </w:rPr>
        <w:t>S</w:t>
      </w:r>
      <w:r>
        <w:rPr>
          <w:color w:val="000000"/>
        </w:rPr>
        <w:t>"</w:t>
      </w:r>
    </w:p>
    <w:p w14:paraId="6E8D3954" w14:textId="77777777" w:rsidR="0084259B" w:rsidRPr="0084259B" w:rsidRDefault="0084259B" w:rsidP="0084259B">
      <w:r>
        <w:tab/>
      </w:r>
    </w:p>
    <w:p w14:paraId="3ADD4BCB" w14:textId="77777777" w:rsidR="0084259B" w:rsidRDefault="0084259B" w:rsidP="0084259B">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00F80AE9">
        <w:rPr>
          <w:color w:val="000000"/>
        </w:rPr>
        <w:t>"</w:t>
      </w:r>
      <w:r w:rsidRPr="001069D7">
        <w:rPr>
          <w:rStyle w:val="subscript"/>
          <w:color w:val="000000"/>
        </w:rPr>
        <w:t>km</w:t>
      </w:r>
      <w:r w:rsidRPr="001069D7">
        <w:rPr>
          <w:color w:val="000000"/>
        </w:rPr>
        <w:t xml:space="preserve"> </w:t>
      </w:r>
      <w:r w:rsidR="00D676F7" w:rsidRPr="001069D7">
        <w:rPr>
          <w:color w:val="000000"/>
        </w:rPr>
        <w:t>dx</w:t>
      </w:r>
      <w:r w:rsidR="00D676F7">
        <w:t>"</w:t>
      </w:r>
      <w:r w:rsidR="00D676F7">
        <w:rPr>
          <w:rStyle w:val="subscript"/>
        </w:rPr>
        <w:t>k</w:t>
      </w:r>
      <w:r w:rsidRPr="001069D7">
        <w:rPr>
          <w:color w:val="000000"/>
        </w:rPr>
        <w:t xml:space="preserve"> </w:t>
      </w:r>
      <w:r w:rsidR="00D676F7" w:rsidRPr="001069D7">
        <w:rPr>
          <w:color w:val="000000"/>
        </w:rPr>
        <w:t>dx</w:t>
      </w:r>
      <w:r w:rsidR="00D676F7">
        <w:t>"</w:t>
      </w:r>
      <w:r w:rsidR="00D676F7">
        <w:rPr>
          <w:rStyle w:val="subscript"/>
        </w:rPr>
        <w:t>m</w:t>
      </w:r>
    </w:p>
    <w:p w14:paraId="56B18363" w14:textId="77777777" w:rsidR="00F80AE9" w:rsidRDefault="00F80AE9" w:rsidP="0084259B"/>
    <w:p w14:paraId="730A423B" w14:textId="77777777" w:rsidR="00C16BC2" w:rsidRPr="00C16BC2" w:rsidRDefault="00F80AE9" w:rsidP="00F80AE9">
      <w:pPr>
        <w:rPr>
          <w:color w:val="000000"/>
        </w:rPr>
      </w:pPr>
      <w:r>
        <w:t>Since (ds)</w:t>
      </w:r>
      <w:r>
        <w:rPr>
          <w:rStyle w:val="superscript"/>
        </w:rPr>
        <w:t>2</w:t>
      </w:r>
      <w:r>
        <w:t xml:space="preserve"> is a number which is the same in all three systems</w:t>
      </w:r>
      <w:r w:rsidR="00232062">
        <w:t xml:space="preserve"> (that number is the distance between two points in x-space)</w:t>
      </w:r>
      <w:r>
        <w:t xml:space="preserve">, the quantity </w:t>
      </w:r>
      <w:r>
        <w:rPr>
          <w:color w:val="000000"/>
        </w:rP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dx</w:t>
      </w:r>
      <w:r w:rsidRPr="001069D7">
        <w:rPr>
          <w:rStyle w:val="subscript"/>
          <w:color w:val="000000"/>
        </w:rPr>
        <w:t>m</w:t>
      </w:r>
      <w:r w:rsidRPr="001069D7">
        <w:rPr>
          <w:color w:val="000000"/>
        </w:rPr>
        <w:t>'</w:t>
      </w:r>
      <w:r>
        <w:rPr>
          <w:color w:val="000000"/>
        </w:rPr>
        <w:t xml:space="preserve"> is a </w:t>
      </w:r>
      <w:r w:rsidR="00AB7553">
        <w:rPr>
          <w:color w:val="000000"/>
        </w:rPr>
        <w:t xml:space="preserve">tensorial </w:t>
      </w:r>
      <w:r>
        <w:rPr>
          <w:color w:val="000000"/>
        </w:rPr>
        <w:t xml:space="preserve">scalar. </w:t>
      </w:r>
    </w:p>
    <w:p w14:paraId="6B9BC665" w14:textId="77777777" w:rsidR="00134492" w:rsidRDefault="00134492" w:rsidP="0084259B"/>
    <w:p w14:paraId="5216FF5C" w14:textId="77777777" w:rsidR="00134492" w:rsidRDefault="00134492" w:rsidP="0084259B">
      <w:r>
        <w:t>The metric tensor is specific to a space</w:t>
      </w:r>
      <w:r w:rsidR="00F80AE9">
        <w:t>;</w:t>
      </w:r>
      <w:r w:rsidR="00232062">
        <w:t xml:space="preserve"> it is a property of the space; it is part of the space's definition. </w:t>
      </w:r>
    </w:p>
    <w:p w14:paraId="574F5133" w14:textId="77777777" w:rsidR="00232062" w:rsidRDefault="00232062" w:rsidP="0084259B"/>
    <w:p w14:paraId="18EAF722" w14:textId="77777777" w:rsidR="00134492" w:rsidRDefault="00134492" w:rsidP="0084259B">
      <w:r>
        <w:t xml:space="preserve">We </w:t>
      </w:r>
      <w:r w:rsidR="00C16BC2">
        <w:t>have placed</w:t>
      </w:r>
      <w:r>
        <w:t xml:space="preserve"> bars </w:t>
      </w:r>
      <w:r w:rsidR="00C16BC2">
        <w:t>over the g's</w:t>
      </w:r>
      <w:r>
        <w:t xml:space="preserve"> anticipating what will soon</w:t>
      </w:r>
      <w:r w:rsidR="00C16BC2">
        <w:t xml:space="preserve"> be shown, </w:t>
      </w:r>
      <w:r>
        <w:t>that these matrices are "covariant</w:t>
      </w:r>
      <w:r w:rsidR="00BB6083">
        <w:t>" matrices</w:t>
      </w:r>
      <w:r>
        <w:t xml:space="preserve">. Then we won't have to go </w:t>
      </w:r>
      <w:r w:rsidR="009A511D">
        <w:t>back</w:t>
      </w:r>
      <w:r>
        <w:t xml:space="preserve"> and fix </w:t>
      </w:r>
      <w:r w:rsidR="003C67DD">
        <w:t>things</w:t>
      </w:r>
      <w:r>
        <w:t xml:space="preserve"> up. </w:t>
      </w:r>
    </w:p>
    <w:p w14:paraId="09179285" w14:textId="77777777" w:rsidR="00134492" w:rsidRDefault="00134492" w:rsidP="0084259B"/>
    <w:p w14:paraId="685CB083" w14:textId="77777777" w:rsidR="00134492" w:rsidRDefault="00134492" w:rsidP="0084259B">
      <w:r>
        <w:t xml:space="preserve">To summarize, </w:t>
      </w:r>
      <w:r w:rsidR="00C16BC2">
        <w:t xml:space="preserve">there are </w:t>
      </w:r>
      <w:r>
        <w:t xml:space="preserve">three metric tensors for </w:t>
      </w:r>
      <w:r w:rsidR="00C16BC2">
        <w:t>the</w:t>
      </w:r>
      <w:r>
        <w:t xml:space="preserve"> three spaces</w:t>
      </w:r>
      <w:r w:rsidR="003C67DD">
        <w:t xml:space="preserve"> in Picture D : </w:t>
      </w:r>
    </w:p>
    <w:p w14:paraId="46EC7445" w14:textId="77777777" w:rsidR="00134492" w:rsidRDefault="00134492" w:rsidP="0084259B"/>
    <w:p w14:paraId="78355D5F" w14:textId="77777777" w:rsidR="00134492" w:rsidRDefault="00134492" w:rsidP="0084259B">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sidR="00DE5A7D">
        <w:rPr>
          <w:color w:val="000000"/>
        </w:rPr>
        <w:t xml:space="preserve"> </w:t>
      </w:r>
      <w:r w:rsidR="00DE5A7D">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00DE5A7D" w:rsidRPr="00DE5A7D">
        <w:t xml:space="preserve"> </w:t>
      </w:r>
      <w:r w:rsidR="00DE5A7D">
        <w:t>G</w:t>
      </w:r>
      <w:r w:rsidR="00DE5A7D" w:rsidRPr="00133F27">
        <w:rPr>
          <w:color w:val="000000"/>
        </w:rPr>
        <w:t xml:space="preserve">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00DE5A7D" w:rsidRPr="00DE5A7D">
        <w:t xml:space="preserve"> </w:t>
      </w:r>
      <w:r w:rsidR="00DE5A7D">
        <w:t>G</w:t>
      </w:r>
      <w:r w:rsidR="00DE5A7D" w:rsidRPr="00133F27">
        <w:rPr>
          <w:color w:val="000000"/>
        </w:rPr>
        <w:t xml:space="preserve"> </w:t>
      </w:r>
      <w:r w:rsidRPr="00133F27">
        <w:rPr>
          <w:color w:val="000000"/>
        </w:rPr>
        <w:t>S"</w:t>
      </w:r>
    </w:p>
    <w:p w14:paraId="324BEB57" w14:textId="77777777" w:rsidR="00134492" w:rsidRPr="00133F27" w:rsidRDefault="00134492" w:rsidP="0084259B">
      <w:pPr>
        <w:rPr>
          <w:color w:val="000000"/>
        </w:rPr>
      </w:pPr>
    </w:p>
    <w:p w14:paraId="25903CC0" w14:textId="77777777" w:rsidR="00D2264E" w:rsidRDefault="00134492" w:rsidP="0084259B">
      <w:pPr>
        <w:rPr>
          <w:color w:val="000000"/>
        </w:rPr>
      </w:pPr>
      <w:bookmarkStart w:id="3646" w:name="_Toc304795303"/>
      <w:bookmarkStart w:id="3647" w:name="_Toc304795376"/>
      <w:bookmarkStart w:id="3648" w:name="_Toc304795470"/>
      <w:bookmarkStart w:id="3649" w:name="_Toc304795682"/>
      <w:bookmarkStart w:id="3650" w:name="_Toc304795976"/>
      <w:bookmarkStart w:id="3651" w:name="_Toc304796067"/>
      <w:bookmarkStart w:id="3652" w:name="_Toc304796284"/>
      <w:bookmarkStart w:id="3653" w:name="_Toc304796337"/>
      <w:bookmarkStart w:id="3654" w:name="_Toc304796625"/>
      <w:bookmarkStart w:id="3655" w:name="_Toc304796707"/>
      <w:bookmarkStart w:id="3656" w:name="_Toc304796789"/>
      <w:bookmarkStart w:id="3657" w:name="_Toc304796871"/>
      <w:bookmarkStart w:id="3658" w:name="_Toc304796953"/>
      <w:bookmarkStart w:id="3659" w:name="_Toc304833600"/>
      <w:bookmarkStart w:id="3660" w:name="_Toc304915672"/>
      <w:bookmarkStart w:id="3661" w:name="_Toc305347279"/>
      <w:bookmarkStart w:id="3662" w:name="_Toc305618160"/>
      <w:bookmarkStart w:id="3663" w:name="_Toc305663732"/>
      <w:bookmarkStart w:id="3664" w:name="_Toc305663829"/>
      <w:bookmarkStart w:id="3665" w:name="_Toc305665750"/>
      <w:bookmarkStart w:id="3666" w:name="_Toc305666289"/>
      <w:bookmarkStart w:id="3667" w:name="_Toc305684665"/>
      <w:bookmarkStart w:id="3668" w:name="_Toc305684767"/>
      <w:bookmarkStart w:id="3669" w:name="_Toc305687060"/>
      <w:bookmarkStart w:id="3670" w:name="_Toc305690335"/>
      <w:bookmarkStart w:id="3671" w:name="_Toc305702590"/>
      <w:bookmarkStart w:id="3672" w:name="_Toc305867726"/>
      <w:bookmarkStart w:id="3673" w:name="_Toc305918110"/>
      <w:bookmarkStart w:id="3674" w:name="_Toc305926143"/>
      <w:bookmarkStart w:id="3675" w:name="_Toc305927990"/>
      <w:bookmarkStart w:id="3676" w:name="_Toc305928099"/>
      <w:bookmarkStart w:id="3677" w:name="_Toc305954574"/>
      <w:bookmarkStart w:id="3678" w:name="_Toc306011063"/>
      <w:bookmarkStart w:id="3679" w:name="_Toc306129913"/>
      <w:bookmarkStart w:id="3680" w:name="_Toc306130030"/>
      <w:bookmarkStart w:id="3681" w:name="_Toc306196112"/>
      <w:bookmarkStart w:id="3682" w:name="_Toc306341483"/>
      <w:bookmarkStart w:id="3683" w:name="_Toc306356671"/>
      <w:bookmarkStart w:id="3684" w:name="_Toc306356791"/>
      <w:bookmarkStart w:id="3685" w:name="_Toc306356907"/>
      <w:bookmarkStart w:id="3686" w:name="_Toc306357022"/>
      <w:bookmarkStart w:id="3687" w:name="_Toc306357134"/>
      <w:bookmarkStart w:id="3688" w:name="_Toc306357241"/>
      <w:bookmarkStart w:id="3689" w:name="_Toc306357359"/>
      <w:bookmarkStart w:id="3690" w:name="_Toc306357479"/>
      <w:bookmarkStart w:id="3691" w:name="_Toc306371960"/>
      <w:bookmarkStart w:id="3692" w:name="_Toc306372082"/>
      <w:bookmarkStart w:id="3693" w:name="_Toc306378457"/>
      <w:bookmarkStart w:id="3694" w:name="_Toc306378613"/>
      <w:bookmarkStart w:id="3695" w:name="_Toc306379921"/>
      <w:bookmarkStart w:id="3696" w:name="_Toc306384840"/>
      <w:bookmarkStart w:id="3697" w:name="_Toc306386091"/>
      <w:bookmarkStart w:id="3698" w:name="_Toc306386221"/>
      <w:bookmarkStart w:id="3699" w:name="_Toc306632722"/>
      <w:bookmarkStart w:id="3700" w:name="_Toc306632855"/>
      <w:bookmarkStart w:id="3701" w:name="_Toc306632988"/>
      <w:bookmarkStart w:id="3702" w:name="_Toc306633123"/>
      <w:bookmarkStart w:id="3703" w:name="_Toc306633255"/>
      <w:bookmarkStart w:id="3704" w:name="_Toc306633387"/>
      <w:bookmarkStart w:id="3705" w:name="_Toc306731877"/>
      <w:bookmarkStart w:id="3706" w:name="_Toc306732010"/>
      <w:bookmarkStart w:id="3707" w:name="_Toc306782930"/>
      <w:bookmarkStart w:id="3708" w:name="_Toc306817801"/>
      <w:bookmarkStart w:id="3709" w:name="_Toc306886202"/>
      <w:bookmarkStart w:id="3710" w:name="_Toc306886382"/>
      <w:bookmarkStart w:id="3711" w:name="_Toc306886510"/>
      <w:bookmarkStart w:id="3712" w:name="_Toc306903291"/>
      <w:bookmarkStart w:id="3713" w:name="_Toc306957276"/>
      <w:bookmarkStart w:id="3714" w:name="_Toc306971605"/>
      <w:bookmarkStart w:id="3715" w:name="_Toc306983424"/>
      <w:bookmarkStart w:id="3716" w:name="_Toc306983871"/>
      <w:bookmarkStart w:id="3717" w:name="_Toc307336567"/>
      <w:bookmarkStart w:id="3718" w:name="_Toc307336695"/>
      <w:bookmarkStart w:id="3719" w:name="_Toc307336823"/>
      <w:bookmarkStart w:id="3720" w:name="_Toc307387440"/>
      <w:bookmarkStart w:id="3721" w:name="_Toc307589569"/>
      <w:bookmarkStart w:id="3722" w:name="_Toc307751063"/>
      <w:bookmarkStart w:id="3723" w:name="_Toc307834307"/>
      <w:bookmarkStart w:id="3724" w:name="_Toc307842500"/>
      <w:bookmarkStart w:id="3725" w:name="_Toc307899164"/>
      <w:bookmarkStart w:id="3726" w:name="_Toc307899319"/>
      <w:bookmarkStart w:id="3727" w:name="_Toc307947555"/>
      <w:bookmarkStart w:id="3728" w:name="_Toc307947702"/>
      <w:bookmarkStart w:id="3729" w:name="_Toc308102858"/>
      <w:bookmarkStart w:id="3730" w:name="_Toc308103006"/>
      <w:bookmarkStart w:id="3731" w:name="_Toc308103154"/>
      <w:bookmarkStart w:id="3732" w:name="_Toc308162963"/>
      <w:bookmarkStart w:id="3733" w:name="_Toc308189250"/>
      <w:bookmarkStart w:id="3734" w:name="_Toc308447291"/>
      <w:bookmarkStart w:id="3735" w:name="_Toc308447444"/>
      <w:bookmarkStart w:id="3736" w:name="_Toc308512669"/>
      <w:bookmarkStart w:id="3737" w:name="_Toc309299718"/>
      <w:bookmarkStart w:id="3738" w:name="_Toc309379059"/>
      <w:bookmarkStart w:id="3739" w:name="_Toc309380500"/>
      <w:bookmarkStart w:id="3740" w:name="_Toc309381695"/>
      <w:bookmarkStart w:id="3741" w:name="_Toc309473329"/>
      <w:bookmarkStart w:id="3742" w:name="_Toc309474001"/>
      <w:bookmarkStart w:id="3743" w:name="_Toc309479998"/>
      <w:bookmarkStart w:id="3744" w:name="_Toc309652241"/>
      <w:bookmarkStart w:id="3745" w:name="_Toc309660945"/>
      <w:bookmarkStart w:id="3746" w:name="_Toc309661114"/>
      <w:bookmarkStart w:id="3747" w:name="_Toc309823154"/>
      <w:bookmarkStart w:id="3748" w:name="_Toc309845100"/>
      <w:bookmarkStart w:id="3749" w:name="_Toc309893342"/>
      <w:bookmarkStart w:id="3750" w:name="_Toc309898784"/>
      <w:bookmarkStart w:id="3751" w:name="_Toc309898955"/>
      <w:bookmarkStart w:id="3752" w:name="_Toc309997579"/>
      <w:bookmarkStart w:id="3753" w:name="_Toc310098908"/>
      <w:bookmarkStart w:id="3754" w:name="_Toc310152027"/>
      <w:bookmarkStart w:id="3755" w:name="_Toc310152196"/>
      <w:bookmarkStart w:id="3756" w:name="_Toc310179003"/>
      <w:bookmarkStart w:id="3757" w:name="_Toc315369266"/>
      <w:bookmarkStart w:id="3758" w:name="_Toc315369436"/>
      <w:bookmarkStart w:id="3759" w:name="_Toc315540598"/>
      <w:bookmarkStart w:id="3760" w:name="_Toc316842794"/>
      <w:bookmarkStart w:id="3761" w:name="_Toc316846919"/>
      <w:bookmarkStart w:id="3762" w:name="_Toc316917091"/>
      <w:bookmarkStart w:id="3763" w:name="_Toc316923255"/>
      <w:bookmarkStart w:id="3764" w:name="_Toc316923440"/>
      <w:bookmarkStart w:id="3765" w:name="_Toc317154946"/>
      <w:r w:rsidRPr="002A5398">
        <w:rPr>
          <w:rStyle w:val="Heading3Char"/>
        </w:rPr>
        <w:t>(</w:t>
      </w:r>
      <w:r w:rsidR="000C797F">
        <w:rPr>
          <w:rStyle w:val="Heading3Char"/>
        </w:rPr>
        <w:t>b</w:t>
      </w:r>
      <w:r w:rsidRPr="002A5398">
        <w:rPr>
          <w:rStyle w:val="Heading3Char"/>
        </w:rPr>
        <w:t>) Inverse of the metric tensor</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r w:rsidRPr="002A5398">
        <w:rPr>
          <w:rStyle w:val="Heading3Char"/>
        </w:rPr>
        <w:t xml:space="preserve"> </w:t>
      </w:r>
      <w:r w:rsidRPr="00133F27">
        <w:rPr>
          <w:color w:val="000000"/>
        </w:rPr>
        <w:t xml:space="preserve"> </w:t>
      </w:r>
    </w:p>
    <w:p w14:paraId="29776AEB" w14:textId="77777777" w:rsidR="00D2264E" w:rsidRDefault="00D2264E" w:rsidP="0084259B">
      <w:pPr>
        <w:rPr>
          <w:color w:val="000000"/>
        </w:rPr>
      </w:pPr>
    </w:p>
    <w:p w14:paraId="654D72B0" w14:textId="77777777" w:rsidR="00134492" w:rsidRPr="00133F27" w:rsidRDefault="00134492" w:rsidP="0084259B">
      <w:pPr>
        <w:rPr>
          <w:color w:val="000000"/>
        </w:rPr>
      </w:pPr>
      <w:r w:rsidRPr="00133F27">
        <w:rPr>
          <w:color w:val="000000"/>
        </w:rPr>
        <w:t>The inverse</w:t>
      </w:r>
      <w:r w:rsidR="0032637C">
        <w:rPr>
          <w:color w:val="000000"/>
        </w:rPr>
        <w:t>s</w:t>
      </w:r>
      <w:r w:rsidRPr="00133F27">
        <w:rPr>
          <w:color w:val="000000"/>
        </w:rPr>
        <w:t xml:space="preserve"> of </w:t>
      </w:r>
      <w:r w:rsidR="006C37CF">
        <w:rPr>
          <w:color w:val="000000"/>
        </w:rPr>
        <w:t>the</w:t>
      </w:r>
      <w:r w:rsidRPr="00133F27">
        <w:rPr>
          <w:color w:val="000000"/>
        </w:rPr>
        <w:t xml:space="preserve"> three </w:t>
      </w:r>
      <w:r w:rsidR="00DE5A7D">
        <w:rPr>
          <w:color w:val="000000"/>
        </w:rPr>
        <w:t>metric tensors</w:t>
      </w:r>
      <w:r w:rsidRPr="00133F27">
        <w:rPr>
          <w:color w:val="000000"/>
        </w:rPr>
        <w:t xml:space="preserve"> shall </w:t>
      </w:r>
      <w:r w:rsidR="009A511D">
        <w:rPr>
          <w:color w:val="000000"/>
        </w:rPr>
        <w:t xml:space="preserve">be </w:t>
      </w:r>
      <w:r w:rsidRPr="00133F27">
        <w:rPr>
          <w:color w:val="000000"/>
        </w:rPr>
        <w:t>indicate</w:t>
      </w:r>
      <w:r w:rsidR="009A511D">
        <w:rPr>
          <w:color w:val="000000"/>
        </w:rPr>
        <w:t>s</w:t>
      </w:r>
      <w:r w:rsidRPr="00133F27">
        <w:rPr>
          <w:color w:val="000000"/>
        </w:rPr>
        <w:t xml:space="preserve"> </w:t>
      </w:r>
      <w:r w:rsidRPr="00133F27">
        <w:rPr>
          <w:i/>
          <w:color w:val="000000"/>
        </w:rPr>
        <w:t>with</w:t>
      </w:r>
      <w:r w:rsidR="001C0D88" w:rsidRPr="00133F27">
        <w:rPr>
          <w:i/>
          <w:color w:val="000000"/>
        </w:rPr>
        <w:t>out</w:t>
      </w:r>
      <w:r w:rsidRPr="00133F27">
        <w:rPr>
          <w:color w:val="000000"/>
        </w:rPr>
        <w:t xml:space="preserve"> an overbar, and we shall eventually show these matrices </w:t>
      </w:r>
      <w:r w:rsidR="0032637C">
        <w:rPr>
          <w:color w:val="000000"/>
        </w:rPr>
        <w:t>to be</w:t>
      </w:r>
      <w:r w:rsidRPr="00133F27">
        <w:rPr>
          <w:color w:val="000000"/>
        </w:rPr>
        <w:t xml:space="preserve"> "contravariant" matrices and thus deserve no overbar. </w:t>
      </w:r>
      <w:r w:rsidR="001C0D88" w:rsidRPr="00133F27">
        <w:rPr>
          <w:color w:val="000000"/>
        </w:rPr>
        <w:t xml:space="preserve">We </w:t>
      </w:r>
      <w:r w:rsidR="009E2EC9" w:rsidRPr="00133F27">
        <w:rPr>
          <w:color w:val="000000"/>
        </w:rPr>
        <w:t xml:space="preserve">thus now define three new </w:t>
      </w:r>
      <w:r w:rsidR="00232062">
        <w:rPr>
          <w:color w:val="000000"/>
        </w:rPr>
        <w:t xml:space="preserve">g </w:t>
      </w:r>
      <w:r w:rsidR="009E2EC9" w:rsidRPr="00133F27">
        <w:rPr>
          <w:color w:val="000000"/>
        </w:rPr>
        <w:t>matrices as the</w:t>
      </w:r>
      <w:r w:rsidR="0032637C">
        <w:rPr>
          <w:color w:val="000000"/>
        </w:rPr>
        <w:t>se</w:t>
      </w:r>
      <w:r w:rsidR="009E2EC9" w:rsidRPr="00133F27">
        <w:rPr>
          <w:color w:val="000000"/>
        </w:rPr>
        <w:t xml:space="preserve"> inverses, and compute the inverses:  </w:t>
      </w:r>
    </w:p>
    <w:p w14:paraId="6735C86A" w14:textId="77777777" w:rsidR="00134492" w:rsidRPr="00133F27" w:rsidRDefault="00134492" w:rsidP="0084259B">
      <w:pPr>
        <w:rPr>
          <w:color w:val="000000"/>
        </w:rPr>
      </w:pPr>
    </w:p>
    <w:p w14:paraId="15567BBA" w14:textId="77777777" w:rsidR="00134492" w:rsidRPr="00DE5A7D" w:rsidRDefault="00134492" w:rsidP="0084259B">
      <w:r w:rsidRPr="00133F27">
        <w:rPr>
          <w:color w:val="000000"/>
        </w:rPr>
        <w:tab/>
        <w:t xml:space="preserve">g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rsidR="00DE5A7D">
        <w:t>G</w:t>
      </w:r>
      <w:r w:rsidR="00DE5A7D">
        <w:rPr>
          <w:rStyle w:val="superscript"/>
        </w:rPr>
        <w:t xml:space="preserve">-1 </w:t>
      </w:r>
      <w:r w:rsidR="00DE5A7D">
        <w:t>= G</w:t>
      </w:r>
      <w:r w:rsidRPr="00133F27">
        <w:rPr>
          <w:color w:val="000000"/>
        </w:rPr>
        <w:t xml:space="preserve">   </w:t>
      </w:r>
      <w:r w:rsidR="00DE5A7D">
        <w:tab/>
      </w:r>
      <w:r w:rsidR="00DE5A7D">
        <w:tab/>
        <w:t>// remember G just has +1 and -1 diagonal elements</w:t>
      </w:r>
    </w:p>
    <w:p w14:paraId="31D553A8" w14:textId="77777777" w:rsidR="00134492" w:rsidRPr="00133F27" w:rsidRDefault="00134492" w:rsidP="0084259B">
      <w:pPr>
        <w:rPr>
          <w:color w:val="000000"/>
        </w:rPr>
      </w:pPr>
    </w:p>
    <w:p w14:paraId="5FF719A3" w14:textId="77777777" w:rsidR="00134492" w:rsidRPr="00133F27" w:rsidRDefault="00134492" w:rsidP="0084259B">
      <w:pPr>
        <w:rPr>
          <w:color w:val="000000"/>
        </w:rPr>
      </w:pPr>
      <w:r w:rsidRPr="00133F27">
        <w:rPr>
          <w:color w:val="000000"/>
        </w:rPr>
        <w:tab/>
      </w:r>
      <w:r w:rsidR="001C0D88" w:rsidRPr="00133F27">
        <w:rPr>
          <w:color w:val="000000"/>
        </w:rPr>
        <w:t xml:space="preserve">g'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sidR="001937D6">
        <w:rPr>
          <w:color w:val="000000"/>
        </w:rPr>
        <w:t xml:space="preserve"> </w:t>
      </w:r>
      <w:r w:rsidRPr="00133F27">
        <w:rPr>
          <w:color w:val="000000"/>
        </w:rPr>
        <w:t>= (S'</w:t>
      </w:r>
      <w:r w:rsidRPr="00133F27">
        <w:rPr>
          <w:rStyle w:val="superscript"/>
          <w:color w:val="000000"/>
        </w:rPr>
        <w:t>T</w:t>
      </w:r>
      <w:r w:rsidR="00C14D31" w:rsidRPr="00C14D31">
        <w:t xml:space="preserve"> </w:t>
      </w:r>
      <w:r w:rsidR="00C14D31">
        <w:t>G</w:t>
      </w:r>
      <w:r w:rsidR="00C14D31" w:rsidRPr="00133F27">
        <w:rPr>
          <w:color w:val="000000"/>
        </w:rPr>
        <w:t xml:space="preserve"> </w:t>
      </w:r>
      <w:r w:rsidRPr="00133F27">
        <w:rPr>
          <w:color w:val="000000"/>
        </w:rPr>
        <w:t>S')</w:t>
      </w:r>
      <w:r w:rsidRPr="00133F27">
        <w:rPr>
          <w:rStyle w:val="superscript"/>
          <w:color w:val="000000"/>
        </w:rPr>
        <w:t xml:space="preserve">-1  </w:t>
      </w:r>
      <w:r w:rsidRPr="00133F27">
        <w:rPr>
          <w:color w:val="000000"/>
        </w:rPr>
        <w:t>= S'</w:t>
      </w:r>
      <w:r w:rsidRPr="00133F27">
        <w:rPr>
          <w:rStyle w:val="superscript"/>
          <w:color w:val="000000"/>
        </w:rPr>
        <w:t>-1</w:t>
      </w:r>
      <w:r w:rsidR="00C14D31" w:rsidRPr="00C14D31">
        <w:t xml:space="preserve"> </w:t>
      </w:r>
      <w:r w:rsidR="00C14D31">
        <w:t>G</w:t>
      </w:r>
      <w:r w:rsidR="00607B7B" w:rsidRPr="00133F27">
        <w:rPr>
          <w:color w:val="000000"/>
        </w:rPr>
        <w:t xml:space="preserve"> </w:t>
      </w:r>
      <w:r w:rsidRPr="00133F27">
        <w:rPr>
          <w:color w:val="000000"/>
        </w:rPr>
        <w:t>(S'</w:t>
      </w:r>
      <w:r w:rsidRPr="00133F27">
        <w:rPr>
          <w:rStyle w:val="superscript"/>
          <w:color w:val="000000"/>
        </w:rPr>
        <w:t>T</w:t>
      </w:r>
      <w:r w:rsidRPr="00133F27">
        <w:rPr>
          <w:color w:val="000000"/>
        </w:rPr>
        <w:t>)</w:t>
      </w:r>
      <w:r w:rsidRPr="00133F27">
        <w:rPr>
          <w:rStyle w:val="superscript"/>
          <w:color w:val="000000"/>
        </w:rPr>
        <w:t>-1</w:t>
      </w:r>
      <w:r w:rsidR="001937D6">
        <w:rPr>
          <w:color w:val="000000"/>
        </w:rPr>
        <w:t xml:space="preserve">  </w:t>
      </w:r>
      <w:r w:rsidRPr="00133F27">
        <w:rPr>
          <w:color w:val="000000"/>
        </w:rPr>
        <w:t>= R'</w:t>
      </w:r>
      <w:r w:rsidR="00C14D31" w:rsidRPr="00C14D31">
        <w:t xml:space="preserve"> </w:t>
      </w:r>
      <w:r w:rsidR="00C14D31">
        <w:t>G</w:t>
      </w:r>
      <w:r w:rsidR="00C14D31" w:rsidRPr="00133F27">
        <w:rPr>
          <w:color w:val="000000"/>
        </w:rPr>
        <w:t xml:space="preserve"> </w:t>
      </w:r>
      <w:r w:rsidRPr="00133F27">
        <w:rPr>
          <w:color w:val="000000"/>
        </w:rPr>
        <w:t>R'</w:t>
      </w:r>
      <w:r w:rsidRPr="00133F27">
        <w:rPr>
          <w:rStyle w:val="superscript"/>
          <w:color w:val="000000"/>
        </w:rPr>
        <w:t>T</w:t>
      </w:r>
      <w:r w:rsidRPr="00133F27">
        <w:rPr>
          <w:color w:val="000000"/>
        </w:rPr>
        <w:tab/>
      </w:r>
    </w:p>
    <w:p w14:paraId="259F789A" w14:textId="77777777" w:rsidR="00134492" w:rsidRPr="00133F27" w:rsidRDefault="00134492" w:rsidP="0084259B">
      <w:pPr>
        <w:rPr>
          <w:color w:val="000000"/>
        </w:rPr>
      </w:pPr>
    </w:p>
    <w:p w14:paraId="71E2857B" w14:textId="77777777" w:rsidR="001C0D88" w:rsidRDefault="001C0D88" w:rsidP="001C0D88">
      <w:r w:rsidRPr="00133F27">
        <w:rPr>
          <w:color w:val="000000"/>
        </w:rPr>
        <w:tab/>
        <w:t xml:space="preserve">g"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00607B7B" w:rsidRPr="00607B7B">
        <w:t xml:space="preserve"> </w:t>
      </w:r>
      <w:r w:rsidR="00C14D31">
        <w:t>G</w:t>
      </w:r>
      <w:r w:rsidR="00C14D31" w:rsidRPr="00133F27">
        <w:rPr>
          <w:color w:val="000000"/>
        </w:rPr>
        <w:t xml:space="preserve"> </w:t>
      </w:r>
      <w:r w:rsidRPr="00133F27">
        <w:rPr>
          <w:color w:val="000000"/>
        </w:rPr>
        <w:t>S")</w:t>
      </w:r>
      <w:r w:rsidRPr="00133F27">
        <w:rPr>
          <w:rStyle w:val="superscript"/>
          <w:color w:val="000000"/>
        </w:rPr>
        <w:t xml:space="preserve">-1 </w:t>
      </w:r>
      <w:r w:rsidRPr="00133F27">
        <w:rPr>
          <w:color w:val="000000"/>
        </w:rPr>
        <w:t>= S"</w:t>
      </w:r>
      <w:r w:rsidRPr="00133F27">
        <w:rPr>
          <w:rStyle w:val="superscript"/>
          <w:color w:val="000000"/>
        </w:rPr>
        <w:t>-1</w:t>
      </w:r>
      <w:r w:rsidR="00607B7B" w:rsidRPr="00607B7B">
        <w:t xml:space="preserve"> </w:t>
      </w:r>
      <w:r w:rsidR="00C14D31">
        <w:t>G</w:t>
      </w:r>
      <w:r w:rsidR="00C14D31" w:rsidRPr="00133F27">
        <w:rPr>
          <w:color w:val="000000"/>
        </w:rPr>
        <w:t xml:space="preserve"> </w:t>
      </w:r>
      <w:r w:rsidRPr="00133F27">
        <w:rPr>
          <w:color w:val="000000"/>
        </w:rPr>
        <w:t>(S"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00C14D31" w:rsidRPr="00C14D31">
        <w:t xml:space="preserve"> </w:t>
      </w:r>
      <w:r w:rsidR="00C14D31">
        <w:t>G</w:t>
      </w:r>
      <w:r w:rsidR="00C14D31" w:rsidRPr="00133F27">
        <w:rPr>
          <w:color w:val="000000"/>
        </w:rPr>
        <w:t xml:space="preserve"> </w:t>
      </w:r>
      <w:r w:rsidRPr="00133F27">
        <w:rPr>
          <w:color w:val="000000"/>
        </w:rPr>
        <w:t>R"</w:t>
      </w:r>
      <w:r w:rsidRPr="00133F27">
        <w:rPr>
          <w:rStyle w:val="superscript"/>
          <w:color w:val="000000"/>
        </w:rPr>
        <w:t>T</w:t>
      </w:r>
      <w:r w:rsidRPr="00133F27">
        <w:rPr>
          <w:color w:val="000000"/>
        </w:rPr>
        <w:tab/>
      </w:r>
    </w:p>
    <w:p w14:paraId="1A27C236" w14:textId="77777777" w:rsidR="00E54B24" w:rsidRDefault="00E54B24" w:rsidP="001C0D88"/>
    <w:p w14:paraId="02525548" w14:textId="77777777" w:rsidR="00E54B24" w:rsidRDefault="00BB6083" w:rsidP="001C0D88">
      <w:r>
        <w:t>Here are the</w:t>
      </w:r>
      <w:r w:rsidR="00DD3333">
        <w:t xml:space="preserve"> collected facts from above:  </w:t>
      </w:r>
    </w:p>
    <w:p w14:paraId="2B9E5F75" w14:textId="77777777" w:rsidR="00E54B24" w:rsidRDefault="00E54B24" w:rsidP="001C0D88"/>
    <w:p w14:paraId="75C0DD1A" w14:textId="77777777" w:rsidR="002223F7" w:rsidRDefault="002223F7" w:rsidP="002223F7">
      <w:r>
        <w:tab/>
        <w:t xml:space="preserve">g = </w:t>
      </w:r>
      <w:r w:rsidR="00C14D31">
        <w:t>G</w:t>
      </w:r>
      <w:r>
        <w:tab/>
      </w:r>
      <w:r>
        <w:tab/>
      </w:r>
      <w:r w:rsidRPr="00133F27">
        <w:rPr>
          <w:color w:val="000000"/>
        </w:rPr>
        <w:t>g'</w:t>
      </w:r>
      <w:r>
        <w:t xml:space="preserve">  = </w:t>
      </w:r>
      <w:r w:rsidRPr="00133F27">
        <w:rPr>
          <w:color w:val="000000"/>
        </w:rPr>
        <w:t>R'</w:t>
      </w:r>
      <w:r w:rsidR="00C14D31">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rsidR="00C14D31">
        <w:t>G</w:t>
      </w:r>
      <w:r w:rsidR="00C14D31" w:rsidRPr="00133F27">
        <w:rPr>
          <w:color w:val="000000"/>
        </w:rPr>
        <w:t xml:space="preserve"> </w:t>
      </w:r>
      <w:r w:rsidRPr="00133F27">
        <w:rPr>
          <w:color w:val="000000"/>
        </w:rPr>
        <w:t>R"</w:t>
      </w:r>
      <w:r w:rsidRPr="00133F27">
        <w:rPr>
          <w:rStyle w:val="superscript"/>
          <w:color w:val="000000"/>
        </w:rPr>
        <w:t>T</w:t>
      </w:r>
      <w:r>
        <w:tab/>
      </w:r>
      <w:r>
        <w:tab/>
      </w:r>
      <w:r w:rsidRPr="00133F27">
        <w:rPr>
          <w:color w:val="000000"/>
        </w:rPr>
        <w:t>S = R' S"</w:t>
      </w:r>
    </w:p>
    <w:p w14:paraId="02EF17E0" w14:textId="77777777" w:rsidR="00E54B24" w:rsidRPr="00E54B24" w:rsidRDefault="00E54B24" w:rsidP="00E54B24">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00C14D31">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C14D31">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C14D31" w:rsidRPr="00C14D31">
        <w:t xml:space="preserve"> </w:t>
      </w:r>
      <w:r w:rsidR="00C14D31">
        <w:t>G</w:t>
      </w:r>
      <w:r w:rsidR="00C14D31" w:rsidRPr="00133F27">
        <w:rPr>
          <w:color w:val="000000"/>
        </w:rPr>
        <w:t xml:space="preserve"> </w:t>
      </w:r>
      <w:r w:rsidRPr="00133F27">
        <w:rPr>
          <w:color w:val="000000"/>
        </w:rPr>
        <w:t>S"</w:t>
      </w:r>
      <w:r>
        <w:tab/>
      </w:r>
      <w:r>
        <w:tab/>
      </w:r>
      <w:r w:rsidRPr="00133F27">
        <w:rPr>
          <w:color w:val="000000"/>
        </w:rPr>
        <w:t>R = R" S'</w:t>
      </w:r>
    </w:p>
    <w:p w14:paraId="29738F5E" w14:textId="77777777" w:rsidR="00DD3333" w:rsidRDefault="00DD3333" w:rsidP="001C0D88">
      <w:pPr>
        <w:rPr>
          <w:color w:val="000000"/>
        </w:rPr>
      </w:pP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p>
    <w:p w14:paraId="514FDC52" w14:textId="77777777" w:rsidR="009A511D" w:rsidRDefault="009A511D" w:rsidP="001C0D88">
      <w:pPr>
        <w:rPr>
          <w:color w:val="000000"/>
        </w:rPr>
      </w:pPr>
    </w:p>
    <w:p w14:paraId="7FC41817" w14:textId="77777777" w:rsidR="00C14D31" w:rsidRDefault="009A511D" w:rsidP="000561C2">
      <w:r>
        <w:rPr>
          <w:u w:val="single"/>
        </w:rPr>
        <w:t>Comment</w:t>
      </w:r>
      <w:r w:rsidR="000561C2" w:rsidRPr="00FC0618">
        <w:rPr>
          <w:u w:val="single"/>
        </w:rPr>
        <w:t>:</w:t>
      </w:r>
      <w:r w:rsidR="000561C2">
        <w:t xml:space="preserve">  </w:t>
      </w:r>
      <w:r>
        <w:t>I</w:t>
      </w:r>
      <w:r w:rsidR="000561C2">
        <w:t xml:space="preserve">n the </w:t>
      </w:r>
      <w:r w:rsidR="000561C2" w:rsidRPr="006C22EA">
        <w:rPr>
          <w:b/>
        </w:rPr>
        <w:t>Picture C</w:t>
      </w:r>
      <w:r w:rsidR="000561C2">
        <w:t xml:space="preserve"> context</w:t>
      </w:r>
      <w:r w:rsidR="00C14D31">
        <w:t xml:space="preserve"> but with a </w:t>
      </w:r>
      <w:r w:rsidR="00C14D31" w:rsidRPr="001937D6">
        <w:t>Quasi</w:t>
      </w:r>
      <w:r w:rsidR="00C14D31">
        <w:t>-Cartesian x</w:t>
      </w:r>
      <w:r w:rsidR="00C14D31">
        <w:rPr>
          <w:rStyle w:val="superscript"/>
        </w:rPr>
        <w:t>(0)</w:t>
      </w:r>
      <w:r w:rsidR="00C14D31">
        <w:t>-space</w:t>
      </w:r>
      <w:r w:rsidR="000561C2">
        <w:t xml:space="preserve">, </w:t>
      </w:r>
      <w:r>
        <w:t>one</w:t>
      </w:r>
      <w:r w:rsidR="000561C2">
        <w:t xml:space="preserve"> </w:t>
      </w:r>
      <w:r w:rsidR="00BB6083">
        <w:t>could</w:t>
      </w:r>
      <w:r w:rsidR="000561C2">
        <w:t xml:space="preserve"> take the </w:t>
      </w:r>
      <w:r w:rsidR="00BF20D6">
        <w:t>second column</w:t>
      </w:r>
      <w:r w:rsidR="00607B7B">
        <w:t xml:space="preserve"> abov</w:t>
      </w:r>
      <w:r w:rsidR="00C14D31">
        <w:t>e</w:t>
      </w:r>
      <w:r w:rsidR="000561C2">
        <w:t xml:space="preserve"> and write </w:t>
      </w:r>
      <w:r w:rsidR="00607B7B">
        <w:t>it</w:t>
      </w:r>
      <w:r w:rsidR="000561C2">
        <w:t xml:space="preserve"> this way, </w:t>
      </w:r>
    </w:p>
    <w:p w14:paraId="20DD368C" w14:textId="77777777" w:rsidR="000561C2" w:rsidRDefault="000561C2" w:rsidP="000561C2">
      <w:r>
        <w:tab/>
      </w:r>
      <w:r>
        <w:tab/>
      </w:r>
      <w:r>
        <w:tab/>
      </w:r>
      <w:r>
        <w:tab/>
      </w:r>
      <w:r>
        <w:tab/>
      </w:r>
      <w:r>
        <w:tab/>
      </w:r>
      <w:r w:rsidR="000C797F">
        <w:tab/>
      </w:r>
      <w:r w:rsidR="001B2644">
        <w:pict>
          <v:shape id="_x0000_i1044" type="#_x0000_t75" style="width:196.5pt;height:62.25pt">
            <v:imagedata r:id="rId24" o:title=""/>
          </v:shape>
        </w:pict>
      </w:r>
    </w:p>
    <w:p w14:paraId="61826D01" w14:textId="77777777" w:rsidR="002223F7" w:rsidRDefault="002223F7" w:rsidP="002223F7">
      <w:r>
        <w:rPr>
          <w:color w:val="000000"/>
        </w:rPr>
        <w:tab/>
      </w:r>
      <w:r w:rsidRPr="00133F27">
        <w:rPr>
          <w:color w:val="000000"/>
        </w:rPr>
        <w:t>g</w:t>
      </w:r>
      <w:r>
        <w:t xml:space="preserve">  = </w:t>
      </w:r>
      <w:r>
        <w:rPr>
          <w:color w:val="000000"/>
        </w:rPr>
        <w:t>R</w:t>
      </w:r>
      <w:r w:rsidR="00C14D31">
        <w:t>G</w:t>
      </w:r>
      <w:r w:rsidRPr="00133F27">
        <w:rPr>
          <w:color w:val="000000"/>
        </w:rPr>
        <w:t>R</w:t>
      </w:r>
      <w:r w:rsidRPr="00133F27">
        <w:rPr>
          <w:rStyle w:val="superscript"/>
          <w:color w:val="000000"/>
        </w:rPr>
        <w:t>T</w:t>
      </w:r>
    </w:p>
    <w:p w14:paraId="639C9887" w14:textId="77777777" w:rsidR="000561C2" w:rsidRDefault="000561C2" w:rsidP="000561C2">
      <w:r>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C14D31">
        <w:t>G</w:t>
      </w:r>
      <w:r w:rsidRPr="00133F27">
        <w:rPr>
          <w:color w:val="000000"/>
        </w:rPr>
        <w:t>S</w:t>
      </w:r>
    </w:p>
    <w:p w14:paraId="099452BB" w14:textId="77777777" w:rsidR="000561C2" w:rsidRPr="006C22EA" w:rsidRDefault="000561C2" w:rsidP="000561C2">
      <w:r>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p>
    <w:p w14:paraId="1A3681B0" w14:textId="77777777" w:rsidR="000561C2" w:rsidRDefault="000561C2" w:rsidP="000561C2"/>
    <w:p w14:paraId="381A07CB" w14:textId="77777777" w:rsidR="000561C2" w:rsidRPr="00DD3333" w:rsidRDefault="000561C2" w:rsidP="001C0D88">
      <w:r>
        <w:t xml:space="preserve">where now the clutter of primes is gone.  </w:t>
      </w:r>
      <w:r w:rsidR="00216F40">
        <w:t xml:space="preserve">If x-space is Cartesian so G = 1, then g = </w:t>
      </w:r>
      <w:r w:rsidR="00216F40">
        <w:rPr>
          <w:color w:val="000000"/>
        </w:rPr>
        <w:t>R</w:t>
      </w:r>
      <w:r w:rsidR="00216F40" w:rsidRPr="00133F27">
        <w:rPr>
          <w:color w:val="000000"/>
        </w:rPr>
        <w:t>R</w:t>
      </w:r>
      <w:r w:rsidR="00216F40" w:rsidRPr="00133F27">
        <w:rPr>
          <w:rStyle w:val="superscript"/>
          <w:color w:val="000000"/>
        </w:rPr>
        <w:t>T</w:t>
      </w:r>
      <w:r w:rsidR="00216F40">
        <w:t xml:space="preserve">  and </w:t>
      </w:r>
      <w:r w:rsidR="00216F40" w:rsidRPr="00133F27">
        <w:rPr>
          <w:color w:val="000000"/>
        </w:rPr>
        <w:fldChar w:fldCharType="begin"/>
      </w:r>
      <w:r w:rsidR="00216F40" w:rsidRPr="00133F27">
        <w:rPr>
          <w:color w:val="000000"/>
        </w:rPr>
        <w:instrText xml:space="preserve"> EQ \O(g,\S\up0(</w:instrText>
      </w:r>
      <w:r w:rsidR="00216F40" w:rsidRPr="002747C4">
        <w:rPr>
          <w:rFonts w:ascii="Aatrix OCR A Extended" w:hAnsi="Aatrix OCR A Extended"/>
          <w:color w:val="000000"/>
        </w:rPr>
        <w:instrText>¯</w:instrText>
      </w:r>
      <w:r w:rsidR="00216F40" w:rsidRPr="00133F27">
        <w:rPr>
          <w:color w:val="000000"/>
        </w:rPr>
        <w:instrText>))</w:instrText>
      </w:r>
      <w:r w:rsidR="00216F40" w:rsidRPr="00133F27">
        <w:rPr>
          <w:color w:val="000000"/>
        </w:rPr>
        <w:fldChar w:fldCharType="end"/>
      </w:r>
      <w:r w:rsidR="00216F40">
        <w:rPr>
          <w:color w:val="000000"/>
        </w:rPr>
        <w:t xml:space="preserve">  = </w:t>
      </w:r>
      <w:r w:rsidR="00216F40" w:rsidRPr="00133F27">
        <w:rPr>
          <w:color w:val="000000"/>
        </w:rPr>
        <w:t>S</w:t>
      </w:r>
      <w:r w:rsidR="00216F40" w:rsidRPr="00133F27">
        <w:rPr>
          <w:rStyle w:val="superscript"/>
          <w:color w:val="000000"/>
        </w:rPr>
        <w:t>T</w:t>
      </w:r>
      <w:r w:rsidR="00216F40" w:rsidRPr="00133F27">
        <w:rPr>
          <w:color w:val="000000"/>
        </w:rPr>
        <w:t>S</w:t>
      </w:r>
      <w:r w:rsidR="00216F40">
        <w:t xml:space="preserve">.  </w:t>
      </w:r>
      <w:r>
        <w:t xml:space="preserve">But we continue </w:t>
      </w:r>
      <w:r w:rsidR="000C797F">
        <w:t>with</w:t>
      </w:r>
      <w:r>
        <w:t xml:space="preserve"> </w:t>
      </w:r>
      <w:r w:rsidRPr="006C22EA">
        <w:rPr>
          <w:b/>
        </w:rPr>
        <w:t>Picture D</w:t>
      </w:r>
      <w:r w:rsidR="000C797F">
        <w:t>.</w:t>
      </w:r>
    </w:p>
    <w:p w14:paraId="59A9BBD4" w14:textId="77777777" w:rsidR="0002657F" w:rsidRDefault="0002657F" w:rsidP="001C0D88"/>
    <w:p w14:paraId="5F979FFC" w14:textId="77777777" w:rsidR="00D2264E" w:rsidRDefault="0002657F" w:rsidP="001C0D88">
      <w:pPr>
        <w:rPr>
          <w:rStyle w:val="Heading3Char"/>
        </w:rPr>
      </w:pPr>
      <w:bookmarkStart w:id="3766" w:name="_Toc304795304"/>
      <w:bookmarkStart w:id="3767" w:name="_Toc304795377"/>
      <w:bookmarkStart w:id="3768" w:name="_Toc304795471"/>
      <w:bookmarkStart w:id="3769" w:name="_Toc304795683"/>
      <w:bookmarkStart w:id="3770" w:name="_Toc304795977"/>
      <w:bookmarkStart w:id="3771" w:name="_Toc304796068"/>
      <w:bookmarkStart w:id="3772" w:name="_Toc304796285"/>
      <w:bookmarkStart w:id="3773" w:name="_Toc304796338"/>
      <w:bookmarkStart w:id="3774" w:name="_Toc304796626"/>
      <w:bookmarkStart w:id="3775" w:name="_Toc304796708"/>
      <w:bookmarkStart w:id="3776" w:name="_Toc304796790"/>
      <w:bookmarkStart w:id="3777" w:name="_Toc304796872"/>
      <w:bookmarkStart w:id="3778" w:name="_Toc304796954"/>
      <w:bookmarkStart w:id="3779" w:name="_Toc304833601"/>
      <w:bookmarkStart w:id="3780" w:name="_Toc304915673"/>
      <w:bookmarkStart w:id="3781" w:name="_Toc305347280"/>
      <w:bookmarkStart w:id="3782" w:name="_Toc305618161"/>
      <w:bookmarkStart w:id="3783" w:name="_Toc305663733"/>
      <w:bookmarkStart w:id="3784" w:name="_Toc305663830"/>
      <w:bookmarkStart w:id="3785" w:name="_Toc305665751"/>
      <w:bookmarkStart w:id="3786" w:name="_Toc305666290"/>
      <w:bookmarkStart w:id="3787" w:name="_Toc305684666"/>
      <w:bookmarkStart w:id="3788" w:name="_Toc305684768"/>
      <w:bookmarkStart w:id="3789" w:name="_Toc305687061"/>
      <w:bookmarkStart w:id="3790" w:name="_Toc305690336"/>
      <w:bookmarkStart w:id="3791" w:name="_Toc305702591"/>
      <w:bookmarkStart w:id="3792" w:name="_Toc305867727"/>
      <w:bookmarkStart w:id="3793" w:name="_Toc305918111"/>
      <w:bookmarkStart w:id="3794" w:name="_Toc305926144"/>
      <w:bookmarkStart w:id="3795" w:name="_Toc305927991"/>
      <w:bookmarkStart w:id="3796" w:name="_Toc305928100"/>
      <w:bookmarkStart w:id="3797" w:name="_Toc305954575"/>
      <w:bookmarkStart w:id="3798" w:name="_Toc306011064"/>
      <w:bookmarkStart w:id="3799" w:name="_Toc306129914"/>
      <w:bookmarkStart w:id="3800" w:name="_Toc306130031"/>
      <w:bookmarkStart w:id="3801" w:name="_Toc306196113"/>
      <w:bookmarkStart w:id="3802" w:name="_Toc306341484"/>
      <w:bookmarkStart w:id="3803" w:name="_Toc306356672"/>
      <w:bookmarkStart w:id="3804" w:name="_Toc306356792"/>
      <w:bookmarkStart w:id="3805" w:name="_Toc306356908"/>
      <w:bookmarkStart w:id="3806" w:name="_Toc306357023"/>
      <w:bookmarkStart w:id="3807" w:name="_Toc306357135"/>
      <w:bookmarkStart w:id="3808" w:name="_Toc306357242"/>
      <w:bookmarkStart w:id="3809" w:name="_Toc306357360"/>
      <w:bookmarkStart w:id="3810" w:name="_Toc306357480"/>
      <w:bookmarkStart w:id="3811" w:name="_Toc306371961"/>
      <w:bookmarkStart w:id="3812" w:name="_Toc306372083"/>
      <w:bookmarkStart w:id="3813" w:name="_Toc306378458"/>
      <w:bookmarkStart w:id="3814" w:name="_Toc306378614"/>
      <w:bookmarkStart w:id="3815" w:name="_Toc306379922"/>
      <w:bookmarkStart w:id="3816" w:name="_Toc306384841"/>
      <w:bookmarkStart w:id="3817" w:name="_Toc306386092"/>
      <w:bookmarkStart w:id="3818" w:name="_Toc306386222"/>
      <w:bookmarkStart w:id="3819" w:name="_Toc306632723"/>
      <w:bookmarkStart w:id="3820" w:name="_Toc306632856"/>
      <w:bookmarkStart w:id="3821" w:name="_Toc306632989"/>
      <w:bookmarkStart w:id="3822" w:name="_Toc306633124"/>
      <w:bookmarkStart w:id="3823" w:name="_Toc306633256"/>
      <w:bookmarkStart w:id="3824" w:name="_Toc306633388"/>
      <w:bookmarkStart w:id="3825" w:name="_Toc306731878"/>
      <w:bookmarkStart w:id="3826" w:name="_Toc306732011"/>
      <w:bookmarkStart w:id="3827" w:name="_Toc306782931"/>
      <w:bookmarkStart w:id="3828" w:name="_Toc306817802"/>
      <w:bookmarkStart w:id="3829" w:name="_Toc306886203"/>
      <w:bookmarkStart w:id="3830" w:name="_Toc306886383"/>
      <w:bookmarkStart w:id="3831" w:name="_Toc306886511"/>
      <w:bookmarkStart w:id="3832" w:name="_Toc306903292"/>
      <w:bookmarkStart w:id="3833" w:name="_Toc306957277"/>
      <w:bookmarkStart w:id="3834" w:name="_Toc306971606"/>
      <w:bookmarkStart w:id="3835" w:name="_Toc306983425"/>
      <w:bookmarkStart w:id="3836" w:name="_Toc306983872"/>
      <w:bookmarkStart w:id="3837" w:name="_Toc307336568"/>
      <w:bookmarkStart w:id="3838" w:name="_Toc307336696"/>
      <w:bookmarkStart w:id="3839" w:name="_Toc307336824"/>
      <w:bookmarkStart w:id="3840" w:name="_Toc307387441"/>
      <w:bookmarkStart w:id="3841" w:name="_Toc307589570"/>
      <w:bookmarkStart w:id="3842" w:name="_Toc307751064"/>
      <w:bookmarkStart w:id="3843" w:name="_Toc307834308"/>
      <w:bookmarkStart w:id="3844" w:name="_Toc307842501"/>
      <w:bookmarkStart w:id="3845" w:name="_Toc307899165"/>
      <w:bookmarkStart w:id="3846" w:name="_Toc307899320"/>
      <w:bookmarkStart w:id="3847" w:name="_Toc307947556"/>
      <w:bookmarkStart w:id="3848" w:name="_Toc307947703"/>
      <w:bookmarkStart w:id="3849" w:name="_Toc308102859"/>
      <w:bookmarkStart w:id="3850" w:name="_Toc308103007"/>
      <w:bookmarkStart w:id="3851" w:name="_Toc308103155"/>
      <w:bookmarkStart w:id="3852" w:name="_Toc308162964"/>
      <w:bookmarkStart w:id="3853" w:name="_Toc308189251"/>
      <w:bookmarkStart w:id="3854" w:name="_Toc308447292"/>
      <w:bookmarkStart w:id="3855" w:name="_Toc308447445"/>
      <w:bookmarkStart w:id="3856" w:name="_Toc308512670"/>
      <w:bookmarkStart w:id="3857" w:name="_Toc309299719"/>
      <w:bookmarkStart w:id="3858" w:name="_Toc309379060"/>
      <w:bookmarkStart w:id="3859" w:name="_Toc309380501"/>
      <w:bookmarkStart w:id="3860" w:name="_Toc309381696"/>
      <w:bookmarkStart w:id="3861" w:name="_Toc309473330"/>
      <w:bookmarkStart w:id="3862" w:name="_Toc309474002"/>
      <w:bookmarkStart w:id="3863" w:name="_Toc309479999"/>
      <w:bookmarkStart w:id="3864" w:name="_Toc309652242"/>
      <w:bookmarkStart w:id="3865" w:name="_Toc309660946"/>
      <w:bookmarkStart w:id="3866" w:name="_Toc309661115"/>
      <w:bookmarkStart w:id="3867" w:name="_Toc309823155"/>
      <w:bookmarkStart w:id="3868" w:name="_Toc309845101"/>
      <w:bookmarkStart w:id="3869" w:name="_Toc309893343"/>
      <w:bookmarkStart w:id="3870" w:name="_Toc309898785"/>
      <w:bookmarkStart w:id="3871" w:name="_Toc309898956"/>
      <w:bookmarkStart w:id="3872" w:name="_Toc309997580"/>
      <w:bookmarkStart w:id="3873" w:name="_Toc310098909"/>
      <w:bookmarkStart w:id="3874" w:name="_Toc310152028"/>
      <w:bookmarkStart w:id="3875" w:name="_Toc310152197"/>
      <w:bookmarkStart w:id="3876" w:name="_Toc310179004"/>
      <w:bookmarkStart w:id="3877" w:name="_Toc315369267"/>
      <w:bookmarkStart w:id="3878" w:name="_Toc315369437"/>
      <w:bookmarkStart w:id="3879" w:name="_Toc315540599"/>
      <w:bookmarkStart w:id="3880" w:name="_Toc316842795"/>
      <w:bookmarkStart w:id="3881" w:name="_Toc316846920"/>
      <w:bookmarkStart w:id="3882" w:name="_Toc316917092"/>
      <w:bookmarkStart w:id="3883" w:name="_Toc316923256"/>
      <w:bookmarkStart w:id="3884" w:name="_Toc316923441"/>
      <w:bookmarkStart w:id="3885" w:name="_Toc317154947"/>
      <w:r w:rsidRPr="002A5398">
        <w:rPr>
          <w:rStyle w:val="Heading3Char"/>
        </w:rPr>
        <w:t>(</w:t>
      </w:r>
      <w:r w:rsidR="000C797F">
        <w:rPr>
          <w:rStyle w:val="Heading3Char"/>
        </w:rPr>
        <w:t>c</w:t>
      </w:r>
      <w:r w:rsidRPr="002A5398">
        <w:rPr>
          <w:rStyle w:val="Heading3Char"/>
        </w:rPr>
        <w:t xml:space="preserve">) </w:t>
      </w:r>
      <w:r w:rsidR="00F549C7" w:rsidRPr="002A5398">
        <w:rPr>
          <w:rStyle w:val="Heading3Char"/>
        </w:rPr>
        <w:t>A</w:t>
      </w:r>
      <w:r w:rsidRPr="002A5398">
        <w:rPr>
          <w:rStyle w:val="Heading3Char"/>
        </w:rPr>
        <w:t xml:space="preserve"> metric tensor is symmetric</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r w:rsidR="00607B7B">
        <w:rPr>
          <w:rStyle w:val="Heading3Char"/>
        </w:rPr>
        <w:t xml:space="preserve"> </w:t>
      </w:r>
    </w:p>
    <w:p w14:paraId="56E17CEF" w14:textId="77777777" w:rsidR="00D2264E" w:rsidRDefault="00D2264E" w:rsidP="001C0D88">
      <w:pPr>
        <w:rPr>
          <w:rStyle w:val="Heading3Char"/>
        </w:rPr>
      </w:pPr>
    </w:p>
    <w:p w14:paraId="2382B65E" w14:textId="77777777" w:rsidR="00607B7B" w:rsidRDefault="0002657F" w:rsidP="001C0D88">
      <w:r>
        <w:t>Any matrix of the form M = A</w:t>
      </w:r>
      <w:r>
        <w:rPr>
          <w:rStyle w:val="superscript"/>
        </w:rPr>
        <w:t>T</w:t>
      </w:r>
      <w:r w:rsidR="00607B7B">
        <w:t>D</w:t>
      </w:r>
      <w:r w:rsidR="001937D6">
        <w:t xml:space="preserve">A </w:t>
      </w:r>
      <w:r w:rsidR="00607B7B">
        <w:t xml:space="preserve">where D is a diagonal matrix </w:t>
      </w:r>
      <w:r w:rsidR="00BB6083">
        <w:t>(so D=D</w:t>
      </w:r>
      <w:r w:rsidR="00BB6083">
        <w:rPr>
          <w:rStyle w:val="superscript"/>
        </w:rPr>
        <w:t>T</w:t>
      </w:r>
      <w:r w:rsidR="00BB6083">
        <w:t xml:space="preserve">) </w:t>
      </w:r>
      <w:r w:rsidR="00607B7B">
        <w:t>is symmetric</w:t>
      </w:r>
      <w:r w:rsidR="00FE20EE">
        <w:t xml:space="preserve">: </w:t>
      </w:r>
    </w:p>
    <w:p w14:paraId="689AE9F2" w14:textId="77777777" w:rsidR="00607B7B" w:rsidRDefault="00607B7B" w:rsidP="00A3283F">
      <w:pPr>
        <w:pStyle w:val="Heading3"/>
      </w:pPr>
    </w:p>
    <w:p w14:paraId="1A0DD2CA" w14:textId="77777777" w:rsidR="00C47D4C" w:rsidRPr="00BB6083" w:rsidRDefault="00607B7B" w:rsidP="001C0D88">
      <w:r>
        <w:tab/>
      </w:r>
      <w:r w:rsidR="00C47D4C">
        <w:t xml:space="preserve"> </w:t>
      </w:r>
      <w:r>
        <w:t>M</w:t>
      </w:r>
      <w:r>
        <w:rPr>
          <w:rStyle w:val="superscript"/>
        </w:rPr>
        <w:t>T</w:t>
      </w:r>
      <w:r>
        <w:t xml:space="preserve"> = (A</w:t>
      </w:r>
      <w:r>
        <w:rPr>
          <w:rStyle w:val="superscript"/>
        </w:rPr>
        <w:t>T</w:t>
      </w:r>
      <w:r>
        <w:t>DA)</w:t>
      </w:r>
      <w:r>
        <w:rPr>
          <w:rStyle w:val="superscript"/>
        </w:rPr>
        <w:t>T</w:t>
      </w:r>
      <w:r>
        <w:t xml:space="preserve"> = A</w:t>
      </w:r>
      <w:r>
        <w:rPr>
          <w:rStyle w:val="superscript"/>
        </w:rPr>
        <w:t>T</w:t>
      </w:r>
      <w:r>
        <w:t>DA = M</w:t>
      </w:r>
      <w:r w:rsidR="00BB6083">
        <w:tab/>
      </w:r>
      <w:r w:rsidR="00BB6083">
        <w:tab/>
        <w:t>// and similarly with A → A</w:t>
      </w:r>
      <w:r w:rsidR="00BB6083">
        <w:rPr>
          <w:rStyle w:val="superscript"/>
        </w:rPr>
        <w:t>T</w:t>
      </w:r>
    </w:p>
    <w:p w14:paraId="1F5C5C1D" w14:textId="77777777" w:rsidR="00607B7B" w:rsidRDefault="00607B7B" w:rsidP="001C0D88"/>
    <w:p w14:paraId="35467803" w14:textId="77777777" w:rsidR="00607B7B" w:rsidRDefault="00607B7B" w:rsidP="001C0D88">
      <w:r>
        <w:t xml:space="preserve">Since </w:t>
      </w:r>
      <w:r w:rsidR="00FE20EE">
        <w:t>all metric tensors shown above match this form, they</w:t>
      </w:r>
      <w:r w:rsidR="00C14D31">
        <w:t xml:space="preserve"> are all symmetric</w:t>
      </w:r>
      <w:r w:rsidR="000C797F">
        <w:t>:  g</w:t>
      </w:r>
      <w:r w:rsidR="000C797F">
        <w:rPr>
          <w:rStyle w:val="subscript"/>
        </w:rPr>
        <w:t>ab</w:t>
      </w:r>
      <w:r w:rsidR="000C797F">
        <w:t xml:space="preserve"> = g</w:t>
      </w:r>
      <w:r w:rsidR="000C797F">
        <w:rPr>
          <w:rStyle w:val="subscript"/>
        </w:rPr>
        <w:t>ba</w:t>
      </w:r>
      <w:r w:rsidR="00AB7553">
        <w:t xml:space="preserve"> for any g (with or without an overbar). </w:t>
      </w:r>
    </w:p>
    <w:p w14:paraId="6B76DCC2" w14:textId="77777777" w:rsidR="00A7505F" w:rsidRDefault="00A7505F" w:rsidP="001C0D88">
      <w:r>
        <w:tab/>
      </w:r>
      <w:r w:rsidR="00216F40">
        <w:t xml:space="preserve">Another view is to </w:t>
      </w:r>
      <w:r>
        <w:t xml:space="preserve">again </w:t>
      </w:r>
      <w:r w:rsidR="00216F40">
        <w:t>consider (ds)</w:t>
      </w:r>
      <w:r w:rsidR="00216F40">
        <w:rPr>
          <w:rStyle w:val="superscript"/>
        </w:rPr>
        <w:t>2</w:t>
      </w:r>
      <w:r>
        <w:t xml:space="preserve"> </w:t>
      </w:r>
      <w:r w:rsidR="00216F40">
        <w:t xml:space="preserve">= </w:t>
      </w:r>
      <w:r w:rsidR="00216F40">
        <w:rPr>
          <w:color w:val="000000"/>
        </w:rPr>
        <w:fldChar w:fldCharType="begin"/>
      </w:r>
      <w:r w:rsidR="00216F40">
        <w:rPr>
          <w:color w:val="000000"/>
        </w:rPr>
        <w:instrText xml:space="preserve"> EQ \O(g,\S\up0(</w:instrText>
      </w:r>
      <w:r w:rsidR="00216F40" w:rsidRPr="002747C4">
        <w:rPr>
          <w:rFonts w:ascii="Aatrix OCR A Extended" w:hAnsi="Aatrix OCR A Extended"/>
          <w:color w:val="000000"/>
        </w:rPr>
        <w:instrText>¯</w:instrText>
      </w:r>
      <w:r w:rsidR="00216F40">
        <w:rPr>
          <w:color w:val="000000"/>
        </w:rPr>
        <w:instrText>))</w:instrText>
      </w:r>
      <w:r w:rsidR="00216F40">
        <w:rPr>
          <w:color w:val="000000"/>
        </w:rPr>
        <w:fldChar w:fldCharType="end"/>
      </w:r>
      <w:r w:rsidR="00216F40" w:rsidRPr="001069D7">
        <w:rPr>
          <w:rStyle w:val="subscript"/>
          <w:color w:val="000000"/>
        </w:rPr>
        <w:t>km</w:t>
      </w:r>
      <w:r w:rsidR="00216F40" w:rsidRPr="001069D7">
        <w:rPr>
          <w:color w:val="000000"/>
        </w:rPr>
        <w:t xml:space="preserve"> dx</w:t>
      </w:r>
      <w:r w:rsidR="00216F40" w:rsidRPr="001069D7">
        <w:rPr>
          <w:rStyle w:val="subscript"/>
          <w:color w:val="000000"/>
        </w:rPr>
        <w:t>k</w:t>
      </w:r>
      <w:r w:rsidR="00216F40" w:rsidRPr="001069D7">
        <w:rPr>
          <w:color w:val="000000"/>
        </w:rPr>
        <w:t xml:space="preserve"> dx</w:t>
      </w:r>
      <w:r w:rsidR="00216F40" w:rsidRPr="001069D7">
        <w:rPr>
          <w:rStyle w:val="subscript"/>
          <w:color w:val="000000"/>
        </w:rPr>
        <w:t>m</w:t>
      </w:r>
      <w:r w:rsidR="00216F40">
        <w:t xml:space="preserve">. An arbitrary matrix </w:t>
      </w:r>
      <w:r w:rsidR="00216F40">
        <w:rPr>
          <w:color w:val="000000"/>
        </w:rPr>
        <w:fldChar w:fldCharType="begin"/>
      </w:r>
      <w:r w:rsidR="00216F40">
        <w:rPr>
          <w:color w:val="000000"/>
        </w:rPr>
        <w:instrText xml:space="preserve"> EQ \O(g,\S\up0(</w:instrText>
      </w:r>
      <w:r w:rsidR="00216F40" w:rsidRPr="002747C4">
        <w:rPr>
          <w:rFonts w:ascii="Aatrix OCR A Extended" w:hAnsi="Aatrix OCR A Extended"/>
          <w:color w:val="000000"/>
        </w:rPr>
        <w:instrText>¯</w:instrText>
      </w:r>
      <w:r w:rsidR="00216F40">
        <w:rPr>
          <w:color w:val="000000"/>
        </w:rPr>
        <w:instrText>))</w:instrText>
      </w:r>
      <w:r w:rsidR="00216F40">
        <w:rPr>
          <w:color w:val="000000"/>
        </w:rPr>
        <w:fldChar w:fldCharType="end"/>
      </w:r>
      <w:r w:rsidR="00216F40" w:rsidRPr="001069D7">
        <w:rPr>
          <w:rStyle w:val="subscript"/>
          <w:color w:val="000000"/>
        </w:rPr>
        <w:t>km</w:t>
      </w:r>
      <w:r w:rsidR="00216F40">
        <w:t xml:space="preserve"> can always be decomposed into the sum of a symmetric matrix and an antisymmetric matrix. The antisymmetric part makes no contribution to (ds)</w:t>
      </w:r>
      <w:r w:rsidR="00216F40">
        <w:rPr>
          <w:rStyle w:val="superscript"/>
        </w:rPr>
        <w:t>2</w:t>
      </w:r>
      <w:r w:rsidR="00216F40">
        <w:t xml:space="preserve"> since A</w:t>
      </w:r>
      <w:r w:rsidR="00216F40">
        <w:rPr>
          <w:rStyle w:val="subscript"/>
        </w:rPr>
        <w:t>ij</w:t>
      </w:r>
      <w:r w:rsidR="00216F40">
        <w:t>a</w:t>
      </w:r>
      <w:r w:rsidR="00216F40">
        <w:rPr>
          <w:rStyle w:val="subscript"/>
        </w:rPr>
        <w:t>i</w:t>
      </w:r>
      <w:r w:rsidR="00216F40">
        <w:t>a</w:t>
      </w:r>
      <w:r w:rsidR="00216F40">
        <w:rPr>
          <w:rStyle w:val="subscript"/>
        </w:rPr>
        <w:t>j</w:t>
      </w:r>
      <w:r w:rsidR="00216F40">
        <w:t xml:space="preserve"> = 0. Therefore, any such antisymmetric part might as well be thrown out, leaving a symmetric </w:t>
      </w:r>
      <w:r w:rsidR="00216F40">
        <w:rPr>
          <w:color w:val="000000"/>
        </w:rPr>
        <w:fldChar w:fldCharType="begin"/>
      </w:r>
      <w:r w:rsidR="00216F40">
        <w:rPr>
          <w:color w:val="000000"/>
        </w:rPr>
        <w:instrText xml:space="preserve"> EQ \O(g,\S\up0(</w:instrText>
      </w:r>
      <w:r w:rsidR="00216F40" w:rsidRPr="002747C4">
        <w:rPr>
          <w:rFonts w:ascii="Aatrix OCR A Extended" w:hAnsi="Aatrix OCR A Extended"/>
          <w:color w:val="000000"/>
        </w:rPr>
        <w:instrText>¯</w:instrText>
      </w:r>
      <w:r w:rsidR="00216F40">
        <w:rPr>
          <w:color w:val="000000"/>
        </w:rPr>
        <w:instrText>))</w:instrText>
      </w:r>
      <w:r w:rsidR="00216F40">
        <w:rPr>
          <w:color w:val="000000"/>
        </w:rPr>
        <w:fldChar w:fldCharType="end"/>
      </w:r>
      <w:r w:rsidR="00216F40" w:rsidRPr="001069D7">
        <w:rPr>
          <w:rStyle w:val="subscript"/>
          <w:color w:val="000000"/>
        </w:rPr>
        <w:t>km</w:t>
      </w:r>
      <w:r w:rsidR="00216F40">
        <w:t xml:space="preserve"> .</w:t>
      </w:r>
      <w:r>
        <w:t xml:space="preserve"> </w:t>
      </w:r>
    </w:p>
    <w:p w14:paraId="49FFFE3B" w14:textId="77777777" w:rsidR="00FE20EE" w:rsidRDefault="00FE20EE" w:rsidP="001C0D88"/>
    <w:p w14:paraId="7CC8EBBB" w14:textId="77777777" w:rsidR="00D2264E" w:rsidRDefault="00FE20EE" w:rsidP="00C00F2C">
      <w:pPr>
        <w:pStyle w:val="Heading3"/>
      </w:pPr>
      <w:bookmarkStart w:id="3886" w:name="_Toc304833602"/>
      <w:bookmarkStart w:id="3887" w:name="_Toc304915674"/>
      <w:bookmarkStart w:id="3888" w:name="_Toc305347281"/>
      <w:bookmarkStart w:id="3889" w:name="_Toc305618162"/>
      <w:bookmarkStart w:id="3890" w:name="_Toc305663734"/>
      <w:bookmarkStart w:id="3891" w:name="_Toc305663831"/>
      <w:bookmarkStart w:id="3892" w:name="_Toc305665752"/>
      <w:bookmarkStart w:id="3893" w:name="_Toc305666291"/>
      <w:bookmarkStart w:id="3894" w:name="_Toc305684667"/>
      <w:bookmarkStart w:id="3895" w:name="_Toc305684769"/>
      <w:bookmarkStart w:id="3896" w:name="_Toc305687062"/>
      <w:bookmarkStart w:id="3897" w:name="_Toc305690337"/>
      <w:bookmarkStart w:id="3898" w:name="_Toc305702592"/>
      <w:bookmarkStart w:id="3899" w:name="_Toc305867728"/>
      <w:bookmarkStart w:id="3900" w:name="_Toc305918112"/>
      <w:bookmarkStart w:id="3901" w:name="_Toc305926145"/>
      <w:bookmarkStart w:id="3902" w:name="_Toc305927992"/>
      <w:bookmarkStart w:id="3903" w:name="_Toc305928101"/>
      <w:bookmarkStart w:id="3904" w:name="_Toc305954576"/>
      <w:bookmarkStart w:id="3905" w:name="_Toc306011065"/>
      <w:bookmarkStart w:id="3906" w:name="_Toc306129915"/>
      <w:bookmarkStart w:id="3907" w:name="_Toc306130032"/>
      <w:bookmarkStart w:id="3908" w:name="_Toc306196114"/>
      <w:bookmarkStart w:id="3909" w:name="_Toc306341485"/>
      <w:bookmarkStart w:id="3910" w:name="_Toc306356673"/>
      <w:bookmarkStart w:id="3911" w:name="_Toc306356793"/>
      <w:bookmarkStart w:id="3912" w:name="_Toc306356909"/>
      <w:bookmarkStart w:id="3913" w:name="_Toc306357024"/>
      <w:bookmarkStart w:id="3914" w:name="_Toc306357136"/>
      <w:bookmarkStart w:id="3915" w:name="_Toc306357243"/>
      <w:bookmarkStart w:id="3916" w:name="_Toc306357361"/>
      <w:bookmarkStart w:id="3917" w:name="_Toc306357481"/>
      <w:bookmarkStart w:id="3918" w:name="_Toc306371962"/>
      <w:bookmarkStart w:id="3919" w:name="_Toc306372084"/>
      <w:bookmarkStart w:id="3920" w:name="_Toc306378459"/>
      <w:bookmarkStart w:id="3921" w:name="_Toc306378615"/>
      <w:bookmarkStart w:id="3922" w:name="_Toc306379923"/>
      <w:bookmarkStart w:id="3923" w:name="_Toc306384842"/>
      <w:bookmarkStart w:id="3924" w:name="_Toc306386093"/>
      <w:bookmarkStart w:id="3925" w:name="_Toc306386223"/>
      <w:bookmarkStart w:id="3926" w:name="_Toc306632724"/>
      <w:bookmarkStart w:id="3927" w:name="_Toc306632857"/>
      <w:bookmarkStart w:id="3928" w:name="_Toc306632990"/>
      <w:bookmarkStart w:id="3929" w:name="_Toc306633125"/>
      <w:bookmarkStart w:id="3930" w:name="_Toc306633257"/>
      <w:bookmarkStart w:id="3931" w:name="_Toc306633389"/>
      <w:bookmarkStart w:id="3932" w:name="_Toc306731879"/>
      <w:bookmarkStart w:id="3933" w:name="_Toc306732012"/>
      <w:bookmarkStart w:id="3934" w:name="_Toc306782932"/>
      <w:bookmarkStart w:id="3935" w:name="_Toc306817803"/>
      <w:bookmarkStart w:id="3936" w:name="_Toc306886204"/>
      <w:bookmarkStart w:id="3937" w:name="_Toc306886384"/>
      <w:bookmarkStart w:id="3938" w:name="_Toc306886512"/>
      <w:bookmarkStart w:id="3939" w:name="_Toc306903293"/>
      <w:bookmarkStart w:id="3940" w:name="_Toc306957278"/>
      <w:bookmarkStart w:id="3941" w:name="_Toc306971607"/>
      <w:bookmarkStart w:id="3942" w:name="_Toc306983426"/>
      <w:bookmarkStart w:id="3943" w:name="_Toc306983873"/>
      <w:bookmarkStart w:id="3944" w:name="_Toc307336569"/>
      <w:bookmarkStart w:id="3945" w:name="_Toc307336697"/>
      <w:bookmarkStart w:id="3946" w:name="_Toc307336825"/>
      <w:bookmarkStart w:id="3947" w:name="_Toc307387442"/>
      <w:bookmarkStart w:id="3948" w:name="_Toc307589571"/>
      <w:bookmarkStart w:id="3949" w:name="_Toc307751065"/>
      <w:bookmarkStart w:id="3950" w:name="_Toc307834309"/>
      <w:bookmarkStart w:id="3951" w:name="_Toc307842502"/>
      <w:bookmarkStart w:id="3952" w:name="_Toc307899166"/>
      <w:bookmarkStart w:id="3953" w:name="_Toc307899321"/>
      <w:bookmarkStart w:id="3954" w:name="_Toc307947557"/>
      <w:bookmarkStart w:id="3955" w:name="_Toc307947704"/>
      <w:bookmarkStart w:id="3956" w:name="_Toc308102860"/>
      <w:bookmarkStart w:id="3957" w:name="_Toc308103008"/>
      <w:bookmarkStart w:id="3958" w:name="_Toc308103156"/>
      <w:bookmarkStart w:id="3959" w:name="_Toc308162965"/>
      <w:bookmarkStart w:id="3960" w:name="_Toc308189252"/>
      <w:bookmarkStart w:id="3961" w:name="_Toc308447293"/>
      <w:bookmarkStart w:id="3962" w:name="_Toc308447446"/>
      <w:bookmarkStart w:id="3963" w:name="_Toc308512671"/>
      <w:bookmarkStart w:id="3964" w:name="_Toc309299720"/>
      <w:bookmarkStart w:id="3965" w:name="_Toc309379061"/>
      <w:bookmarkStart w:id="3966" w:name="_Toc309380502"/>
      <w:bookmarkStart w:id="3967" w:name="_Toc309381697"/>
      <w:bookmarkStart w:id="3968" w:name="_Toc309473331"/>
      <w:bookmarkStart w:id="3969" w:name="_Toc309474003"/>
      <w:bookmarkStart w:id="3970" w:name="_Toc309480000"/>
      <w:bookmarkStart w:id="3971" w:name="_Toc309652243"/>
      <w:bookmarkStart w:id="3972" w:name="_Toc309660947"/>
      <w:bookmarkStart w:id="3973" w:name="_Toc309661116"/>
      <w:bookmarkStart w:id="3974" w:name="_Toc309823156"/>
      <w:bookmarkStart w:id="3975" w:name="_Toc309845102"/>
      <w:bookmarkStart w:id="3976" w:name="_Toc309893344"/>
      <w:bookmarkStart w:id="3977" w:name="_Toc309898786"/>
      <w:bookmarkStart w:id="3978" w:name="_Toc309898957"/>
      <w:bookmarkStart w:id="3979" w:name="_Toc309997581"/>
      <w:bookmarkStart w:id="3980" w:name="_Toc310098910"/>
      <w:bookmarkStart w:id="3981" w:name="_Toc310152029"/>
      <w:bookmarkStart w:id="3982" w:name="_Toc310152198"/>
      <w:bookmarkStart w:id="3983" w:name="_Toc310179005"/>
      <w:bookmarkStart w:id="3984" w:name="_Toc315369268"/>
      <w:bookmarkStart w:id="3985" w:name="_Toc315369438"/>
      <w:bookmarkStart w:id="3986" w:name="_Toc315540600"/>
      <w:bookmarkStart w:id="3987" w:name="_Toc316842796"/>
      <w:bookmarkStart w:id="3988" w:name="_Toc316846921"/>
      <w:bookmarkStart w:id="3989" w:name="_Toc316917093"/>
      <w:bookmarkStart w:id="3990" w:name="_Toc316923257"/>
      <w:bookmarkStart w:id="3991" w:name="_Toc316923442"/>
      <w:bookmarkStart w:id="3992" w:name="_Toc317154948"/>
      <w:r w:rsidRPr="00C00F2C">
        <w:t>(</w:t>
      </w:r>
      <w:r w:rsidR="000C797F" w:rsidRPr="00C00F2C">
        <w:t>d</w:t>
      </w:r>
      <w:r w:rsidRPr="00C00F2C">
        <w:t xml:space="preserve">) </w:t>
      </w:r>
      <w:r w:rsidR="000C797F" w:rsidRPr="00C00F2C">
        <w:t xml:space="preserve"> det(g)</w:t>
      </w:r>
      <w:r w:rsidR="00BF20D6" w:rsidRPr="00C00F2C">
        <w:t xml:space="preserve"> and</w:t>
      </w:r>
      <w:r w:rsidR="000C797F" w:rsidRPr="00C00F2C">
        <w:t xml:space="preserve"> g</w:t>
      </w:r>
      <w:bookmarkEnd w:id="3942"/>
      <w:bookmarkEnd w:id="3943"/>
      <w:bookmarkEnd w:id="3944"/>
      <w:bookmarkEnd w:id="3945"/>
      <w:bookmarkEnd w:id="3946"/>
      <w:r w:rsidR="000C797F" w:rsidRPr="00A3283F">
        <w:rPr>
          <w:rStyle w:val="subscript"/>
        </w:rPr>
        <w:t>nn</w:t>
      </w:r>
      <w:r w:rsidR="00BF20D6" w:rsidRPr="00C00F2C">
        <w:t xml:space="preserve"> of a</w:t>
      </w:r>
      <w:r w:rsidRPr="00C00F2C">
        <w:t xml:space="preserve"> Cartesian-generated metric tensor </w:t>
      </w:r>
      <w:bookmarkEnd w:id="3886"/>
      <w:bookmarkEnd w:id="3887"/>
      <w:bookmarkEnd w:id="3888"/>
      <w:r w:rsidR="00BF20D6" w:rsidRPr="00C00F2C">
        <w:t>are non-negative</w:t>
      </w:r>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r w:rsidR="00BF20D6">
        <w:t xml:space="preserve"> </w:t>
      </w:r>
    </w:p>
    <w:p w14:paraId="43085E05" w14:textId="77777777" w:rsidR="00D2264E" w:rsidRDefault="00D2264E" w:rsidP="001C0D88"/>
    <w:p w14:paraId="330BADAC" w14:textId="77777777" w:rsidR="00FE20EE" w:rsidRPr="00FE20EE" w:rsidRDefault="00FE20EE" w:rsidP="001C0D88">
      <w:r>
        <w:t xml:space="preserve">If we arrive at x'-space by a transformation </w:t>
      </w:r>
      <w:r w:rsidR="00BB6083">
        <w:t xml:space="preserve">F </w:t>
      </w:r>
      <w:r>
        <w:t xml:space="preserve">from a Cartesian x-space (as opposed to a Quasi-Cartesian one), we refer to the metric tensor g' in this x'-space as being "Cartesian generated". </w:t>
      </w:r>
      <w:r w:rsidR="00BB6083">
        <w:t>In this case</w:t>
      </w:r>
      <w:r>
        <w:t xml:space="preserve"> </w:t>
      </w:r>
      <w:r w:rsidR="00C14D31">
        <w:t>G</w:t>
      </w:r>
      <w:r>
        <w:t xml:space="preserve"> = 1</w:t>
      </w:r>
      <w:r w:rsidR="00BB6083">
        <w:t xml:space="preserve"> and </w:t>
      </w:r>
      <w:r>
        <w:t xml:space="preserve">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 Any matrix of either of these forms has</w:t>
      </w:r>
      <w:r w:rsidR="00BF20D6">
        <w:t xml:space="preserve"> positive diagonal elements </w:t>
      </w:r>
      <w:r>
        <w:t xml:space="preserve">and positive determinant: </w:t>
      </w:r>
    </w:p>
    <w:p w14:paraId="621280BD" w14:textId="77777777" w:rsidR="00607B7B" w:rsidRDefault="00607B7B" w:rsidP="001C0D88"/>
    <w:p w14:paraId="7AE1CA05" w14:textId="77777777" w:rsidR="00F549C7" w:rsidRDefault="00F549C7" w:rsidP="001C0D88">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rsidR="001937D6">
        <w:tab/>
      </w:r>
      <w:r w:rsidR="001937D6">
        <w:tab/>
      </w:r>
      <w:r w:rsidR="00BF20D6">
        <w:t>// diagonal elements ≥ 0</w:t>
      </w:r>
    </w:p>
    <w:p w14:paraId="43100938" w14:textId="77777777" w:rsidR="008070D5" w:rsidRDefault="008070D5" w:rsidP="001C0D88"/>
    <w:p w14:paraId="593E764B" w14:textId="77777777" w:rsidR="008070D5" w:rsidRPr="000C797F" w:rsidRDefault="008070D5" w:rsidP="001C0D88">
      <w:r>
        <w:tab/>
        <w:t>det(A</w:t>
      </w:r>
      <w:r>
        <w:rPr>
          <w:rStyle w:val="superscript"/>
        </w:rPr>
        <w:t>T</w:t>
      </w:r>
      <w:r>
        <w:t>A)  = det(A</w:t>
      </w:r>
      <w:r>
        <w:rPr>
          <w:rStyle w:val="superscript"/>
        </w:rPr>
        <w:t>T</w:t>
      </w:r>
      <w:r>
        <w:t>) det(A) = det(A) det(A)   = [ det(A) ]</w:t>
      </w:r>
      <w:r>
        <w:rPr>
          <w:rStyle w:val="superscript"/>
        </w:rPr>
        <w:t>2</w:t>
      </w:r>
      <w:r>
        <w:t xml:space="preserve">  ≥ 0</w:t>
      </w:r>
      <w:r w:rsidR="001937D6">
        <w:tab/>
      </w:r>
      <w:r w:rsidR="000C797F">
        <w:t>// det ≥ 0</w:t>
      </w:r>
    </w:p>
    <w:p w14:paraId="4C4D09FD" w14:textId="77777777" w:rsidR="008070D5" w:rsidRDefault="008070D5" w:rsidP="001C0D88"/>
    <w:p w14:paraId="42851A95" w14:textId="77777777" w:rsidR="0002657F" w:rsidRPr="002E4AC5" w:rsidRDefault="008070D5" w:rsidP="001C0D88">
      <w:r>
        <w:t>To show these results for the AA</w:t>
      </w:r>
      <w:r>
        <w:rPr>
          <w:rStyle w:val="superscript"/>
        </w:rPr>
        <w:t>T</w:t>
      </w:r>
      <w:r>
        <w:t xml:space="preserve"> form, just replace A→A</w:t>
      </w:r>
      <w:r>
        <w:rPr>
          <w:rStyle w:val="superscript"/>
        </w:rPr>
        <w:t>T</w:t>
      </w:r>
      <w:r>
        <w:t xml:space="preserve"> everywhere. </w:t>
      </w:r>
      <w:r w:rsidR="00BF20D6">
        <w:t>Recall that transformation F maps R</w:t>
      </w:r>
      <w:r w:rsidR="00BF20D6">
        <w:rPr>
          <w:rStyle w:val="superscript"/>
        </w:rPr>
        <w:t xml:space="preserve">N </w:t>
      </w:r>
      <w:r w:rsidR="00BF20D6">
        <w:t>→ R</w:t>
      </w:r>
      <w:r w:rsidR="00BF20D6">
        <w:rPr>
          <w:rStyle w:val="superscript"/>
        </w:rPr>
        <w:t>N</w:t>
      </w:r>
      <w:r w:rsidR="00BF20D6">
        <w:t xml:space="preserve"> so the coefficients of the linearized matrices R and S are real, </w:t>
      </w:r>
      <w:r w:rsidR="002E4AC5">
        <w:t>and</w:t>
      </w:r>
      <w:r w:rsidR="00BF20D6">
        <w:t xml:space="preserve"> elements of the metric tensor must </w:t>
      </w:r>
      <w:r w:rsidR="002E4AC5">
        <w:t xml:space="preserve">therefore </w:t>
      </w:r>
      <w:r w:rsidR="00BF20D6">
        <w:t xml:space="preserve">also be real. </w:t>
      </w:r>
      <w:r w:rsidR="002E4AC5">
        <w:t xml:space="preserve">For a Quasi-Cartesian-generated metric tensor, these proofs are invalid since then </w:t>
      </w:r>
      <w:r w:rsidR="002E4AC5" w:rsidRPr="00133F27">
        <w:rPr>
          <w:color w:val="000000"/>
        </w:rPr>
        <w:t>g</w:t>
      </w:r>
      <w:r w:rsidR="002E4AC5">
        <w:t xml:space="preserve">  = </w:t>
      </w:r>
      <w:r w:rsidR="002E4AC5">
        <w:rPr>
          <w:color w:val="000000"/>
        </w:rPr>
        <w:t>R</w:t>
      </w:r>
      <w:r w:rsidR="002E4AC5">
        <w:t>G</w:t>
      </w:r>
      <w:r w:rsidR="002E4AC5" w:rsidRPr="00133F27">
        <w:rPr>
          <w:color w:val="000000"/>
        </w:rPr>
        <w:t>R</w:t>
      </w:r>
      <w:r w:rsidR="002E4AC5" w:rsidRPr="00133F27">
        <w:rPr>
          <w:rStyle w:val="superscript"/>
          <w:color w:val="000000"/>
        </w:rPr>
        <w:t>T</w:t>
      </w:r>
      <w:r w:rsidR="002E4AC5">
        <w:t xml:space="preserve"> and </w:t>
      </w:r>
      <w:r w:rsidR="002E4AC5" w:rsidRPr="00133F27">
        <w:rPr>
          <w:color w:val="000000"/>
        </w:rPr>
        <w:fldChar w:fldCharType="begin"/>
      </w:r>
      <w:r w:rsidR="002E4AC5" w:rsidRPr="00133F27">
        <w:rPr>
          <w:color w:val="000000"/>
        </w:rPr>
        <w:instrText xml:space="preserve"> EQ \O(g,\S\up0(</w:instrText>
      </w:r>
      <w:r w:rsidR="002747C4" w:rsidRPr="002747C4">
        <w:rPr>
          <w:rFonts w:ascii="Aatrix OCR A Extended" w:hAnsi="Aatrix OCR A Extended"/>
          <w:color w:val="000000"/>
        </w:rPr>
        <w:instrText>¯</w:instrText>
      </w:r>
      <w:r w:rsidR="002E4AC5" w:rsidRPr="00133F27">
        <w:rPr>
          <w:color w:val="000000"/>
        </w:rPr>
        <w:instrText>))</w:instrText>
      </w:r>
      <w:r w:rsidR="002E4AC5" w:rsidRPr="00133F27">
        <w:rPr>
          <w:color w:val="000000"/>
        </w:rPr>
        <w:fldChar w:fldCharType="end"/>
      </w:r>
      <w:r w:rsidR="002E4AC5">
        <w:rPr>
          <w:color w:val="000000"/>
        </w:rPr>
        <w:t xml:space="preserve">  = </w:t>
      </w:r>
      <w:r w:rsidR="002E4AC5" w:rsidRPr="00133F27">
        <w:rPr>
          <w:color w:val="000000"/>
        </w:rPr>
        <w:t>S</w:t>
      </w:r>
      <w:r w:rsidR="002E4AC5" w:rsidRPr="00133F27">
        <w:rPr>
          <w:rStyle w:val="superscript"/>
          <w:color w:val="000000"/>
        </w:rPr>
        <w:t>T</w:t>
      </w:r>
      <w:r w:rsidR="002E4AC5">
        <w:t>G</w:t>
      </w:r>
      <w:r w:rsidR="002E4AC5" w:rsidRPr="00133F27">
        <w:rPr>
          <w:color w:val="000000"/>
        </w:rPr>
        <w:t>S</w:t>
      </w:r>
      <w:r w:rsidR="002E4AC5">
        <w:t xml:space="preserve"> and G ≠1. </w:t>
      </w:r>
    </w:p>
    <w:p w14:paraId="0759A0A5" w14:textId="77777777" w:rsidR="00FE20EE" w:rsidRDefault="00FE20EE" w:rsidP="001C0D88">
      <w:pPr>
        <w:rPr>
          <w:color w:val="000000"/>
          <w:u w:val="single"/>
        </w:rPr>
      </w:pPr>
    </w:p>
    <w:p w14:paraId="14749D9B" w14:textId="77777777" w:rsidR="00D2264E" w:rsidRDefault="00133F27" w:rsidP="001C0D88">
      <w:bookmarkStart w:id="3993" w:name="_Toc304795305"/>
      <w:bookmarkStart w:id="3994" w:name="_Toc304795378"/>
      <w:bookmarkStart w:id="3995" w:name="_Toc304795472"/>
      <w:bookmarkStart w:id="3996" w:name="_Toc304795684"/>
      <w:bookmarkStart w:id="3997" w:name="_Toc304795978"/>
      <w:bookmarkStart w:id="3998" w:name="_Toc304796069"/>
      <w:bookmarkStart w:id="3999" w:name="_Toc304796286"/>
      <w:bookmarkStart w:id="4000" w:name="_Toc304796339"/>
      <w:bookmarkStart w:id="4001" w:name="_Toc304796627"/>
      <w:bookmarkStart w:id="4002" w:name="_Toc304796709"/>
      <w:bookmarkStart w:id="4003" w:name="_Toc304796791"/>
      <w:bookmarkStart w:id="4004" w:name="_Toc304796873"/>
      <w:bookmarkStart w:id="4005" w:name="_Toc304796955"/>
      <w:bookmarkStart w:id="4006" w:name="_Toc304833603"/>
      <w:bookmarkStart w:id="4007" w:name="_Toc304915675"/>
      <w:bookmarkStart w:id="4008" w:name="_Toc305347282"/>
      <w:bookmarkStart w:id="4009" w:name="_Toc305618163"/>
      <w:bookmarkStart w:id="4010" w:name="_Toc305663735"/>
      <w:bookmarkStart w:id="4011" w:name="_Toc305663832"/>
      <w:bookmarkStart w:id="4012" w:name="_Toc305665753"/>
      <w:bookmarkStart w:id="4013" w:name="_Toc305666292"/>
      <w:bookmarkStart w:id="4014" w:name="_Toc305684668"/>
      <w:bookmarkStart w:id="4015" w:name="_Toc305684770"/>
      <w:bookmarkStart w:id="4016" w:name="_Toc305687063"/>
      <w:bookmarkStart w:id="4017" w:name="_Toc305690338"/>
      <w:bookmarkStart w:id="4018" w:name="_Toc305702593"/>
      <w:bookmarkStart w:id="4019" w:name="_Toc305867729"/>
      <w:bookmarkStart w:id="4020" w:name="_Toc305918113"/>
      <w:bookmarkStart w:id="4021" w:name="_Toc305926146"/>
      <w:bookmarkStart w:id="4022" w:name="_Toc305927993"/>
      <w:bookmarkStart w:id="4023" w:name="_Toc305928102"/>
      <w:bookmarkStart w:id="4024" w:name="_Toc305954577"/>
      <w:bookmarkStart w:id="4025" w:name="_Toc306011066"/>
      <w:bookmarkStart w:id="4026" w:name="_Toc306129916"/>
      <w:bookmarkStart w:id="4027" w:name="_Toc306130033"/>
      <w:bookmarkStart w:id="4028" w:name="_Toc306196115"/>
      <w:bookmarkStart w:id="4029" w:name="_Toc306341486"/>
      <w:bookmarkStart w:id="4030" w:name="_Toc306356674"/>
      <w:bookmarkStart w:id="4031" w:name="_Toc306356794"/>
      <w:bookmarkStart w:id="4032" w:name="_Toc306356910"/>
      <w:bookmarkStart w:id="4033" w:name="_Toc306357025"/>
      <w:bookmarkStart w:id="4034" w:name="_Toc306357137"/>
      <w:bookmarkStart w:id="4035" w:name="_Toc306357244"/>
      <w:bookmarkStart w:id="4036" w:name="_Toc306357362"/>
      <w:bookmarkStart w:id="4037" w:name="_Toc306357482"/>
      <w:bookmarkStart w:id="4038" w:name="_Toc306371963"/>
      <w:bookmarkStart w:id="4039" w:name="_Toc306372085"/>
      <w:bookmarkStart w:id="4040" w:name="_Toc306378460"/>
      <w:bookmarkStart w:id="4041" w:name="_Toc306378616"/>
      <w:bookmarkStart w:id="4042" w:name="_Toc306379924"/>
      <w:bookmarkStart w:id="4043" w:name="_Toc306384843"/>
      <w:bookmarkStart w:id="4044" w:name="_Toc306386094"/>
      <w:bookmarkStart w:id="4045" w:name="_Toc306386224"/>
      <w:bookmarkStart w:id="4046" w:name="_Toc306632725"/>
      <w:bookmarkStart w:id="4047" w:name="_Toc306632858"/>
      <w:bookmarkStart w:id="4048" w:name="_Toc306632991"/>
      <w:bookmarkStart w:id="4049" w:name="_Toc306633126"/>
      <w:bookmarkStart w:id="4050" w:name="_Toc306633258"/>
      <w:bookmarkStart w:id="4051" w:name="_Toc306633390"/>
      <w:bookmarkStart w:id="4052" w:name="_Toc306731880"/>
      <w:bookmarkStart w:id="4053" w:name="_Toc306732013"/>
      <w:bookmarkStart w:id="4054" w:name="_Toc306782933"/>
      <w:bookmarkStart w:id="4055" w:name="_Toc306817804"/>
      <w:bookmarkStart w:id="4056" w:name="_Toc306886205"/>
      <w:bookmarkStart w:id="4057" w:name="_Toc306886385"/>
      <w:bookmarkStart w:id="4058" w:name="_Toc306886513"/>
      <w:bookmarkStart w:id="4059" w:name="_Toc306903294"/>
      <w:bookmarkStart w:id="4060" w:name="_Toc306957279"/>
      <w:bookmarkStart w:id="4061" w:name="_Toc306971608"/>
      <w:bookmarkStart w:id="4062" w:name="_Toc306983427"/>
      <w:bookmarkStart w:id="4063" w:name="_Toc306983874"/>
      <w:bookmarkStart w:id="4064" w:name="_Toc307336570"/>
      <w:bookmarkStart w:id="4065" w:name="_Toc307336698"/>
      <w:bookmarkStart w:id="4066" w:name="_Toc307336826"/>
      <w:bookmarkStart w:id="4067" w:name="_Toc307387443"/>
      <w:bookmarkStart w:id="4068" w:name="_Toc307589572"/>
      <w:bookmarkStart w:id="4069" w:name="_Toc307751066"/>
      <w:bookmarkStart w:id="4070" w:name="_Toc307834310"/>
      <w:bookmarkStart w:id="4071" w:name="_Toc307842503"/>
      <w:bookmarkStart w:id="4072" w:name="_Toc307899167"/>
      <w:bookmarkStart w:id="4073" w:name="_Toc307899322"/>
      <w:bookmarkStart w:id="4074" w:name="_Toc307947558"/>
      <w:bookmarkStart w:id="4075" w:name="_Toc307947705"/>
      <w:bookmarkStart w:id="4076" w:name="_Toc308102861"/>
      <w:bookmarkStart w:id="4077" w:name="_Toc308103009"/>
      <w:bookmarkStart w:id="4078" w:name="_Toc308103157"/>
      <w:bookmarkStart w:id="4079" w:name="_Toc308162966"/>
      <w:bookmarkStart w:id="4080" w:name="_Toc308189253"/>
      <w:bookmarkStart w:id="4081" w:name="_Toc308447294"/>
      <w:bookmarkStart w:id="4082" w:name="_Toc308447447"/>
      <w:bookmarkStart w:id="4083" w:name="_Toc308512672"/>
      <w:bookmarkStart w:id="4084" w:name="_Toc309299721"/>
      <w:bookmarkStart w:id="4085" w:name="_Toc309379062"/>
      <w:bookmarkStart w:id="4086" w:name="_Toc309380503"/>
      <w:bookmarkStart w:id="4087" w:name="_Toc309381698"/>
      <w:bookmarkStart w:id="4088" w:name="_Toc309473332"/>
      <w:bookmarkStart w:id="4089" w:name="_Toc309474004"/>
      <w:bookmarkStart w:id="4090" w:name="_Toc309480001"/>
      <w:bookmarkStart w:id="4091" w:name="_Toc309652244"/>
      <w:bookmarkStart w:id="4092" w:name="_Toc309660948"/>
      <w:bookmarkStart w:id="4093" w:name="_Toc309661117"/>
      <w:bookmarkStart w:id="4094" w:name="_Toc309823157"/>
      <w:bookmarkStart w:id="4095" w:name="_Toc309845103"/>
      <w:bookmarkStart w:id="4096" w:name="_Toc309893345"/>
      <w:bookmarkStart w:id="4097" w:name="_Toc309898787"/>
      <w:bookmarkStart w:id="4098" w:name="_Toc309898958"/>
      <w:bookmarkStart w:id="4099" w:name="_Toc309997582"/>
      <w:bookmarkStart w:id="4100" w:name="_Toc310098911"/>
      <w:bookmarkStart w:id="4101" w:name="_Toc310152030"/>
      <w:bookmarkStart w:id="4102" w:name="_Toc310152199"/>
      <w:bookmarkStart w:id="4103" w:name="_Toc310179006"/>
      <w:bookmarkStart w:id="4104" w:name="_Toc315369269"/>
      <w:bookmarkStart w:id="4105" w:name="_Toc315369439"/>
      <w:bookmarkStart w:id="4106" w:name="_Toc315540601"/>
      <w:bookmarkStart w:id="4107" w:name="_Toc316842797"/>
      <w:bookmarkStart w:id="4108" w:name="_Toc316846922"/>
      <w:bookmarkStart w:id="4109" w:name="_Toc316917094"/>
      <w:bookmarkStart w:id="4110" w:name="_Toc316923258"/>
      <w:bookmarkStart w:id="4111" w:name="_Toc316923443"/>
      <w:bookmarkStart w:id="4112" w:name="_Toc317154949"/>
      <w:r w:rsidRPr="002A5398">
        <w:rPr>
          <w:rStyle w:val="Heading3Char"/>
        </w:rPr>
        <w:t>(</w:t>
      </w:r>
      <w:r w:rsidR="0002657F" w:rsidRPr="002A5398">
        <w:rPr>
          <w:rStyle w:val="Heading3Char"/>
        </w:rPr>
        <w:t>e</w:t>
      </w:r>
      <w:r w:rsidRPr="002A5398">
        <w:rPr>
          <w:rStyle w:val="Heading3Char"/>
        </w:rPr>
        <w:t>) Definition of two kinds of rank-2 tensors</w:t>
      </w:r>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r w:rsidRPr="002A5398">
        <w:rPr>
          <w:rStyle w:val="Heading3Char"/>
        </w:rPr>
        <w:t xml:space="preserve"> </w:t>
      </w:r>
      <w:r w:rsidR="00805704">
        <w:t xml:space="preserve"> </w:t>
      </w:r>
    </w:p>
    <w:p w14:paraId="58CEF79B" w14:textId="77777777" w:rsidR="00D2264E" w:rsidRDefault="00D2264E" w:rsidP="001C0D88"/>
    <w:p w14:paraId="16FDED46" w14:textId="77777777" w:rsidR="006C22EA" w:rsidRDefault="00805704" w:rsidP="001C0D88">
      <w:r>
        <w:t xml:space="preserve">We now switch to </w:t>
      </w:r>
      <w:r w:rsidRPr="006C22EA">
        <w:rPr>
          <w:b/>
        </w:rPr>
        <w:t>Picture A</w:t>
      </w:r>
      <w:r>
        <w:t xml:space="preserve">, </w:t>
      </w:r>
    </w:p>
    <w:p w14:paraId="2684427D" w14:textId="77777777" w:rsidR="006C22EA" w:rsidRDefault="006C22EA" w:rsidP="001C0D88"/>
    <w:p w14:paraId="3AF787C2" w14:textId="77777777" w:rsidR="006C22EA" w:rsidRDefault="006C22EA" w:rsidP="001C0D88">
      <w:r>
        <w:tab/>
      </w:r>
      <w:r>
        <w:tab/>
      </w:r>
      <w:r>
        <w:tab/>
      </w:r>
      <w:r>
        <w:tab/>
      </w:r>
      <w:r w:rsidR="001B2644">
        <w:pict>
          <v:shape id="_x0000_i1045" type="#_x0000_t75" style="width:204.75pt;height:64.5pt">
            <v:imagedata r:id="rId12" o:title=""/>
          </v:shape>
        </w:pict>
      </w:r>
    </w:p>
    <w:p w14:paraId="451FE8DB" w14:textId="77777777" w:rsidR="006C22EA" w:rsidRDefault="006C22EA" w:rsidP="001C0D88"/>
    <w:p w14:paraId="7434E90E" w14:textId="77777777" w:rsidR="00286341" w:rsidRDefault="00286341" w:rsidP="001C0D88">
      <w:r>
        <w:t xml:space="preserve">Recall </w:t>
      </w:r>
      <w:r w:rsidR="00DF2DD5">
        <w:t>the</w:t>
      </w:r>
      <w:r>
        <w:t xml:space="preserve"> vector transformation rules</w:t>
      </w:r>
      <w:r w:rsidR="00AB7553">
        <w:t xml:space="preserve"> from Section 2 (d),</w:t>
      </w:r>
    </w:p>
    <w:p w14:paraId="2CDDB393" w14:textId="77777777" w:rsidR="00286341" w:rsidRDefault="00286341" w:rsidP="001C0D88"/>
    <w:p w14:paraId="503EE10C" w14:textId="77777777" w:rsidR="00286341" w:rsidRPr="00152C73" w:rsidRDefault="00286341" w:rsidP="00286341">
      <w:r>
        <w:tab/>
      </w:r>
      <w:r w:rsidRPr="000F7729">
        <w:rPr>
          <w:b/>
        </w:rPr>
        <w:t>V</w:t>
      </w:r>
      <w:r>
        <w:t xml:space="preserve">' </w:t>
      </w:r>
      <w:r w:rsidR="00FE20EE">
        <w:t xml:space="preserve"> =   </w:t>
      </w:r>
      <w:r>
        <w:t xml:space="preserve">R </w:t>
      </w:r>
      <w:r w:rsidRPr="000F7729">
        <w:rPr>
          <w:b/>
        </w:rPr>
        <w:t>V</w:t>
      </w:r>
      <w:r>
        <w:tab/>
        <w:t xml:space="preserve">   contravariant </w:t>
      </w:r>
      <w:r>
        <w:tab/>
      </w:r>
      <w:r>
        <w:tab/>
      </w:r>
      <w:r>
        <w:tab/>
        <w:t>R</w:t>
      </w:r>
      <w:r>
        <w:rPr>
          <w:rStyle w:val="subscript"/>
        </w:rPr>
        <w:t>ik</w:t>
      </w:r>
      <w:r>
        <w:t>(</w:t>
      </w:r>
      <w:r w:rsidRPr="00C4155B">
        <w:rPr>
          <w:b/>
        </w:rPr>
        <w:t>x</w:t>
      </w:r>
      <w:r w:rsidR="0032637C">
        <w:t>)  ≡  (</w:t>
      </w:r>
      <w:r>
        <w:t>∂x'</w:t>
      </w:r>
      <w:r>
        <w:rPr>
          <w:rStyle w:val="subscript"/>
        </w:rPr>
        <w:t>i</w:t>
      </w:r>
      <w:r>
        <w:t>/∂x</w:t>
      </w:r>
      <w:r>
        <w:rPr>
          <w:rStyle w:val="subscript"/>
        </w:rPr>
        <w:t>k</w:t>
      </w:r>
      <w:r>
        <w:t>)</w:t>
      </w:r>
      <w:r>
        <w:tab/>
      </w:r>
      <w:r>
        <w:tab/>
      </w:r>
      <w:r>
        <w:tab/>
        <w:t>R = S</w:t>
      </w:r>
      <w:r>
        <w:rPr>
          <w:rStyle w:val="superscript"/>
        </w:rPr>
        <w:t>-1</w:t>
      </w:r>
    </w:p>
    <w:p w14:paraId="174C709D" w14:textId="77777777" w:rsidR="00286341" w:rsidRDefault="00286341" w:rsidP="00286341">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r>
      <w:r>
        <w:tab/>
        <w:t>S</w:t>
      </w:r>
      <w:r>
        <w:rPr>
          <w:rStyle w:val="subscript"/>
        </w:rPr>
        <w:t>ik</w:t>
      </w:r>
      <w:r>
        <w:t>(</w:t>
      </w:r>
      <w:r w:rsidRPr="00C4155B">
        <w:rPr>
          <w:b/>
        </w:rPr>
        <w:t>x</w:t>
      </w:r>
      <w:r w:rsidR="0032637C">
        <w:t>')  ≡  (</w:t>
      </w:r>
      <w:r>
        <w:t>∂x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6A88F60C" w14:textId="77777777" w:rsidR="00286341" w:rsidRDefault="00286341" w:rsidP="00286341"/>
    <w:p w14:paraId="23542159" w14:textId="77777777" w:rsidR="00286341" w:rsidRDefault="00286341" w:rsidP="00286341">
      <w:r>
        <w:t xml:space="preserve">which </w:t>
      </w:r>
      <w:r w:rsidR="00DF2DD5">
        <w:t>can be written</w:t>
      </w:r>
      <w:r>
        <w:t xml:space="preserve"> out in components</w:t>
      </w:r>
    </w:p>
    <w:p w14:paraId="6D9017E4" w14:textId="77777777" w:rsidR="00286341" w:rsidRDefault="00286341" w:rsidP="00286341"/>
    <w:p w14:paraId="4BF16762" w14:textId="77777777" w:rsidR="00286341" w:rsidRPr="00152C73" w:rsidRDefault="00286341" w:rsidP="00286341">
      <w:r>
        <w:tab/>
      </w:r>
      <w:r w:rsidRPr="00286341">
        <w:t>V</w:t>
      </w:r>
      <w:r>
        <w:t>'</w:t>
      </w:r>
      <w:r>
        <w:rPr>
          <w:rStyle w:val="subscript"/>
        </w:rPr>
        <w:t>a</w:t>
      </w:r>
      <w:r>
        <w:t xml:space="preserve"> =   R</w:t>
      </w:r>
      <w:r>
        <w:rPr>
          <w:rStyle w:val="subscript"/>
        </w:rPr>
        <w:t xml:space="preserve">aa' </w:t>
      </w:r>
      <w:r w:rsidRPr="00286341">
        <w:t>V</w:t>
      </w:r>
      <w:r>
        <w:rPr>
          <w:rStyle w:val="subscript"/>
        </w:rPr>
        <w:t>a'</w:t>
      </w:r>
      <w:r>
        <w:tab/>
        <w:t xml:space="preserve">   contravariant </w:t>
      </w:r>
      <w:r>
        <w:tab/>
      </w:r>
      <w:r>
        <w:tab/>
        <w:t>R</w:t>
      </w:r>
      <w:r>
        <w:rPr>
          <w:rStyle w:val="subscript"/>
        </w:rPr>
        <w:t>ik</w:t>
      </w:r>
      <w:r>
        <w:t>(</w:t>
      </w:r>
      <w:r w:rsidRPr="00C4155B">
        <w:rPr>
          <w:b/>
        </w:rPr>
        <w:t>x</w:t>
      </w:r>
      <w:r w:rsidR="0032637C">
        <w:t>)  ≡  (</w:t>
      </w:r>
      <w:r>
        <w:t>∂x'</w:t>
      </w:r>
      <w:r>
        <w:rPr>
          <w:rStyle w:val="subscript"/>
        </w:rPr>
        <w:t>i</w:t>
      </w:r>
      <w:r>
        <w:t>/∂x</w:t>
      </w:r>
      <w:r>
        <w:rPr>
          <w:rStyle w:val="subscript"/>
        </w:rPr>
        <w:t>k</w:t>
      </w:r>
      <w:r>
        <w:t>)</w:t>
      </w:r>
      <w:r>
        <w:tab/>
      </w:r>
      <w:r>
        <w:tab/>
      </w:r>
      <w:r>
        <w:tab/>
        <w:t>R = S</w:t>
      </w:r>
      <w:r>
        <w:rPr>
          <w:rStyle w:val="superscript"/>
        </w:rPr>
        <w:t>-1</w:t>
      </w:r>
    </w:p>
    <w:p w14:paraId="071807A0" w14:textId="77777777" w:rsidR="00286341" w:rsidRDefault="00286341" w:rsidP="00286341">
      <w:r>
        <w:tab/>
      </w:r>
      <w:r w:rsidRPr="00286341">
        <w:fldChar w:fldCharType="begin"/>
      </w:r>
      <w:r w:rsidRPr="00286341">
        <w:instrText xml:space="preserve"> EQ \O(V,\S\up2(</w:instrText>
      </w:r>
      <w:r w:rsidR="002747C4"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002747C4"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rsidR="0032637C">
        <w:t>')  ≡  (</w:t>
      </w:r>
      <w:r>
        <w:t>∂x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3FE9439E" w14:textId="77777777" w:rsidR="00286341" w:rsidRDefault="00286341" w:rsidP="00286341"/>
    <w:p w14:paraId="72D3CA9A" w14:textId="77777777" w:rsidR="00286341" w:rsidRPr="00286341" w:rsidRDefault="00286341" w:rsidP="00286341">
      <w:r>
        <w:t xml:space="preserve">A rank-1 tensor is defined to be </w:t>
      </w:r>
      <w:r w:rsidR="009E6C06">
        <w:t xml:space="preserve">a </w:t>
      </w:r>
      <w:r>
        <w:t xml:space="preserve">vector which transforms in one of the two ways shown above. </w:t>
      </w:r>
      <w:r w:rsidR="00DF2DD5">
        <w:t>Similarly</w:t>
      </w:r>
      <w:r>
        <w:t xml:space="preserve">, a </w:t>
      </w:r>
      <w:r w:rsidR="00F80AE9">
        <w:t>(non-mixed)</w:t>
      </w:r>
      <w:r>
        <w:t xml:space="preserve"> </w:t>
      </w:r>
      <w:r w:rsidRPr="003C67DD">
        <w:rPr>
          <w:b/>
        </w:rPr>
        <w:t>rank-2 tensor</w:t>
      </w:r>
      <w:r>
        <w:t xml:space="preserve"> is defined as a matrix which transforms in one of these two ways:</w:t>
      </w:r>
    </w:p>
    <w:p w14:paraId="42107DB7" w14:textId="77777777" w:rsidR="00286341" w:rsidRDefault="00286341" w:rsidP="00286341"/>
    <w:p w14:paraId="0DB3B46B" w14:textId="77777777" w:rsidR="00286341" w:rsidRDefault="00286341" w:rsidP="00286341">
      <w:r>
        <w:tab/>
        <w:t>M</w:t>
      </w:r>
      <w:r w:rsidRPr="00DC7688">
        <w:t>'</w:t>
      </w:r>
      <w:r>
        <w:rPr>
          <w:rStyle w:val="subscript"/>
        </w:rPr>
        <w:t>ab</w:t>
      </w:r>
      <w:r w:rsidRPr="00DC7688">
        <w:t xml:space="preserve">  = R</w:t>
      </w:r>
      <w:r>
        <w:rPr>
          <w:rStyle w:val="subscript"/>
        </w:rPr>
        <w:t>aa'</w:t>
      </w:r>
      <w:r w:rsidR="00DD3333">
        <w:rPr>
          <w:rStyle w:val="subscript"/>
        </w:rPr>
        <w:t xml:space="preserve"> </w:t>
      </w:r>
      <w:r w:rsidRPr="00DC7688">
        <w:t>R</w:t>
      </w:r>
      <w:r>
        <w:rPr>
          <w:rStyle w:val="subscript"/>
        </w:rPr>
        <w:t>bb'</w:t>
      </w:r>
      <w:r w:rsidR="00DD3333">
        <w:rPr>
          <w:rStyle w:val="subscript"/>
        </w:rPr>
        <w:t xml:space="preserve"> </w:t>
      </w:r>
      <w:r>
        <w:t xml:space="preserve"> M</w:t>
      </w:r>
      <w:r>
        <w:rPr>
          <w:rStyle w:val="subscript"/>
        </w:rPr>
        <w:t>a'b'</w:t>
      </w:r>
      <w:r>
        <w:rPr>
          <w:rStyle w:val="subscript"/>
        </w:rPr>
        <w:tab/>
      </w:r>
      <w:r>
        <w:rPr>
          <w:rStyle w:val="subscript"/>
        </w:rPr>
        <w:tab/>
      </w:r>
      <w:r>
        <w:t>// contravariant rank-2 tensor</w:t>
      </w:r>
    </w:p>
    <w:p w14:paraId="421D25AB" w14:textId="77777777" w:rsidR="00286341" w:rsidRDefault="00286341" w:rsidP="00286341">
      <w:r>
        <w:tab/>
      </w:r>
      <w:r>
        <w:fldChar w:fldCharType="begin"/>
      </w:r>
      <w:r>
        <w:instrText>EQ \O(M,\S\up1(</w:instrText>
      </w:r>
      <w:r w:rsidR="002747C4"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002747C4"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p>
    <w:p w14:paraId="733ADED2" w14:textId="77777777" w:rsidR="00286341" w:rsidRDefault="00286341" w:rsidP="00286341"/>
    <w:p w14:paraId="348305FE" w14:textId="77777777" w:rsidR="00286341" w:rsidRDefault="00286341" w:rsidP="00286341">
      <w:r>
        <w:t xml:space="preserve">and again we put a bar over the covariant objects. </w:t>
      </w:r>
    </w:p>
    <w:p w14:paraId="2189A3BD" w14:textId="77777777" w:rsidR="0002657F" w:rsidRDefault="0002657F" w:rsidP="00286341"/>
    <w:p w14:paraId="385B418F" w14:textId="77777777" w:rsidR="0002657F" w:rsidRDefault="0002657F" w:rsidP="00882447">
      <w:bookmarkStart w:id="4113" w:name="_Toc304795306"/>
      <w:bookmarkStart w:id="4114" w:name="_Toc304795379"/>
      <w:bookmarkStart w:id="4115" w:name="_Toc304795473"/>
      <w:bookmarkStart w:id="4116" w:name="_Toc304795685"/>
      <w:bookmarkStart w:id="4117" w:name="_Toc304795979"/>
      <w:bookmarkStart w:id="4118" w:name="_Toc304796070"/>
      <w:bookmarkStart w:id="4119" w:name="_Toc304796287"/>
      <w:bookmarkStart w:id="4120" w:name="_Toc304796340"/>
      <w:bookmarkStart w:id="4121" w:name="_Toc304796628"/>
      <w:bookmarkStart w:id="4122" w:name="_Toc304796710"/>
      <w:bookmarkStart w:id="4123" w:name="_Toc304796792"/>
      <w:bookmarkStart w:id="4124" w:name="_Toc304796874"/>
      <w:bookmarkStart w:id="4125" w:name="_Toc304796956"/>
      <w:bookmarkStart w:id="4126" w:name="_Toc304833604"/>
      <w:bookmarkStart w:id="4127" w:name="_Toc304915676"/>
      <w:bookmarkStart w:id="4128" w:name="_Toc305347283"/>
      <w:bookmarkStart w:id="4129" w:name="_Toc305618164"/>
      <w:bookmarkStart w:id="4130" w:name="_Toc305663736"/>
      <w:bookmarkStart w:id="4131" w:name="_Toc305663833"/>
      <w:bookmarkStart w:id="4132" w:name="_Toc305665754"/>
      <w:bookmarkStart w:id="4133" w:name="_Toc305666293"/>
      <w:bookmarkStart w:id="4134" w:name="_Toc305684669"/>
      <w:bookmarkStart w:id="4135" w:name="_Toc305684771"/>
      <w:bookmarkStart w:id="4136" w:name="_Toc305687064"/>
      <w:bookmarkStart w:id="4137" w:name="_Toc305690339"/>
      <w:bookmarkStart w:id="4138" w:name="_Toc305702594"/>
      <w:bookmarkStart w:id="4139" w:name="_Toc305867730"/>
      <w:bookmarkStart w:id="4140" w:name="_Toc305918114"/>
      <w:bookmarkStart w:id="4141" w:name="_Toc305926147"/>
      <w:bookmarkStart w:id="4142" w:name="_Toc305927994"/>
      <w:bookmarkStart w:id="4143" w:name="_Toc305928103"/>
      <w:bookmarkStart w:id="4144" w:name="_Toc305954578"/>
      <w:bookmarkStart w:id="4145" w:name="_Toc306011067"/>
      <w:bookmarkStart w:id="4146" w:name="_Toc306129917"/>
      <w:bookmarkStart w:id="4147" w:name="_Toc306130034"/>
      <w:bookmarkStart w:id="4148" w:name="_Toc306196116"/>
      <w:bookmarkStart w:id="4149" w:name="_Toc306341487"/>
      <w:bookmarkStart w:id="4150" w:name="_Toc306356675"/>
      <w:bookmarkStart w:id="4151" w:name="_Toc306356795"/>
      <w:bookmarkStart w:id="4152" w:name="_Toc306356911"/>
      <w:bookmarkStart w:id="4153" w:name="_Toc306357026"/>
      <w:bookmarkStart w:id="4154" w:name="_Toc306357138"/>
      <w:bookmarkStart w:id="4155" w:name="_Toc306357245"/>
      <w:bookmarkStart w:id="4156" w:name="_Toc306357363"/>
      <w:bookmarkStart w:id="4157" w:name="_Toc306357483"/>
      <w:bookmarkStart w:id="4158" w:name="_Toc306371964"/>
      <w:bookmarkStart w:id="4159" w:name="_Toc306372086"/>
      <w:bookmarkStart w:id="4160" w:name="_Toc306378461"/>
      <w:bookmarkStart w:id="4161" w:name="_Toc306378617"/>
      <w:bookmarkStart w:id="4162" w:name="_Toc306379925"/>
      <w:bookmarkStart w:id="4163" w:name="_Toc306384844"/>
      <w:bookmarkStart w:id="4164" w:name="_Toc306386095"/>
      <w:bookmarkStart w:id="4165" w:name="_Toc306386225"/>
      <w:bookmarkStart w:id="4166" w:name="_Toc306632726"/>
      <w:bookmarkStart w:id="4167" w:name="_Toc306632859"/>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w:t>
      </w:r>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r>
        <w:t xml:space="preserve"> </w:t>
      </w:r>
    </w:p>
    <w:p w14:paraId="1FEED1C2" w14:textId="77777777" w:rsidR="0002657F" w:rsidRDefault="0002657F" w:rsidP="0002657F"/>
    <w:p w14:paraId="27F1CBE8" w14:textId="77777777" w:rsidR="0002657F" w:rsidRDefault="0002657F" w:rsidP="0002657F">
      <w:r>
        <w:tab/>
      </w:r>
      <w:r>
        <w:sym w:font="Symbol" w:char="F0B7"/>
      </w:r>
      <w:r>
        <w:t xml:space="preserve"> det(A) = det(A</w:t>
      </w:r>
      <w:r>
        <w:rPr>
          <w:rStyle w:val="superscript"/>
        </w:rPr>
        <w:t>T</w:t>
      </w:r>
      <w:r>
        <w:t xml:space="preserve">) </w:t>
      </w:r>
    </w:p>
    <w:p w14:paraId="02284140" w14:textId="77777777" w:rsidR="0002657F" w:rsidRPr="0002657F" w:rsidRDefault="0002657F" w:rsidP="0002657F">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5D5BF00B" w14:textId="77777777" w:rsidR="0002657F" w:rsidRDefault="0002657F" w:rsidP="0002657F">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2B14ADE4" w14:textId="77777777" w:rsidR="00FE723D" w:rsidRDefault="00FE723D" w:rsidP="0002657F"/>
    <w:p w14:paraId="535FD0C7" w14:textId="77777777" w:rsidR="00FE723D" w:rsidRPr="00FE723D" w:rsidRDefault="00FE723D" w:rsidP="0002657F">
      <w:r>
        <w:t xml:space="preserve">This fact is used many times in the manipulations below. </w:t>
      </w:r>
    </w:p>
    <w:p w14:paraId="1DD9510A" w14:textId="77777777" w:rsidR="00286341" w:rsidRDefault="00286341" w:rsidP="00286341"/>
    <w:p w14:paraId="3506B1F1" w14:textId="77777777" w:rsidR="00D2264E" w:rsidRDefault="00286341" w:rsidP="001C0D88">
      <w:bookmarkStart w:id="4168" w:name="_Toc304795307"/>
      <w:bookmarkStart w:id="4169" w:name="_Toc304795380"/>
      <w:bookmarkStart w:id="4170" w:name="_Toc304795474"/>
      <w:bookmarkStart w:id="4171" w:name="_Toc304795686"/>
      <w:bookmarkStart w:id="4172" w:name="_Toc304795980"/>
      <w:bookmarkStart w:id="4173" w:name="_Toc304796071"/>
      <w:bookmarkStart w:id="4174" w:name="_Toc304796288"/>
      <w:bookmarkStart w:id="4175" w:name="_Toc304796341"/>
      <w:bookmarkStart w:id="4176" w:name="_Toc304796629"/>
      <w:bookmarkStart w:id="4177" w:name="_Toc304796711"/>
      <w:bookmarkStart w:id="4178" w:name="_Toc304796793"/>
      <w:bookmarkStart w:id="4179" w:name="_Toc304796875"/>
      <w:bookmarkStart w:id="4180" w:name="_Toc304796957"/>
      <w:bookmarkStart w:id="4181" w:name="_Toc304833605"/>
      <w:bookmarkStart w:id="4182" w:name="_Toc304915677"/>
      <w:bookmarkStart w:id="4183" w:name="_Toc305347284"/>
      <w:bookmarkStart w:id="4184" w:name="_Toc305618165"/>
      <w:bookmarkStart w:id="4185" w:name="_Toc305663737"/>
      <w:bookmarkStart w:id="4186" w:name="_Toc305663834"/>
      <w:bookmarkStart w:id="4187" w:name="_Toc305665755"/>
      <w:bookmarkStart w:id="4188" w:name="_Toc305666294"/>
      <w:bookmarkStart w:id="4189" w:name="_Toc305684670"/>
      <w:bookmarkStart w:id="4190" w:name="_Toc305684772"/>
      <w:bookmarkStart w:id="4191" w:name="_Toc305687065"/>
      <w:bookmarkStart w:id="4192" w:name="_Toc305690340"/>
      <w:bookmarkStart w:id="4193" w:name="_Toc305702595"/>
      <w:bookmarkStart w:id="4194" w:name="_Toc305867731"/>
      <w:bookmarkStart w:id="4195" w:name="_Toc305918115"/>
      <w:bookmarkStart w:id="4196" w:name="_Toc305926148"/>
      <w:bookmarkStart w:id="4197" w:name="_Toc305927995"/>
      <w:bookmarkStart w:id="4198" w:name="_Toc305928104"/>
      <w:bookmarkStart w:id="4199" w:name="_Toc305954579"/>
      <w:bookmarkStart w:id="4200" w:name="_Toc306011068"/>
      <w:bookmarkStart w:id="4201" w:name="_Toc306129918"/>
      <w:bookmarkStart w:id="4202" w:name="_Toc306130035"/>
      <w:bookmarkStart w:id="4203" w:name="_Toc306196117"/>
      <w:bookmarkStart w:id="4204" w:name="_Toc306341488"/>
      <w:bookmarkStart w:id="4205" w:name="_Toc306356676"/>
      <w:bookmarkStart w:id="4206" w:name="_Toc306356796"/>
      <w:bookmarkStart w:id="4207" w:name="_Toc306356912"/>
      <w:bookmarkStart w:id="4208" w:name="_Toc306357027"/>
      <w:bookmarkStart w:id="4209" w:name="_Toc306357139"/>
      <w:bookmarkStart w:id="4210" w:name="_Toc306357246"/>
      <w:bookmarkStart w:id="4211" w:name="_Toc306357364"/>
      <w:bookmarkStart w:id="4212" w:name="_Toc306357484"/>
      <w:bookmarkStart w:id="4213" w:name="_Toc306371965"/>
      <w:bookmarkStart w:id="4214" w:name="_Toc306372087"/>
      <w:bookmarkStart w:id="4215" w:name="_Toc306378462"/>
      <w:bookmarkStart w:id="4216" w:name="_Toc306378618"/>
      <w:bookmarkStart w:id="4217" w:name="_Toc306379926"/>
      <w:bookmarkStart w:id="4218" w:name="_Toc306384845"/>
      <w:bookmarkStart w:id="4219" w:name="_Toc306386096"/>
      <w:bookmarkStart w:id="4220" w:name="_Toc306386226"/>
      <w:bookmarkStart w:id="4221" w:name="_Toc306632727"/>
      <w:bookmarkStart w:id="4222" w:name="_Toc306632860"/>
      <w:bookmarkStart w:id="4223" w:name="_Toc306632992"/>
      <w:bookmarkStart w:id="4224" w:name="_Toc306633127"/>
      <w:bookmarkStart w:id="4225" w:name="_Toc306633259"/>
      <w:bookmarkStart w:id="4226" w:name="_Toc306633391"/>
      <w:bookmarkStart w:id="4227" w:name="_Toc306731881"/>
      <w:bookmarkStart w:id="4228" w:name="_Toc306732014"/>
      <w:bookmarkStart w:id="4229" w:name="_Toc306782934"/>
      <w:bookmarkStart w:id="4230" w:name="_Toc306817805"/>
      <w:bookmarkStart w:id="4231" w:name="_Toc306886206"/>
      <w:bookmarkStart w:id="4232" w:name="_Toc306886386"/>
      <w:bookmarkStart w:id="4233" w:name="_Toc306886514"/>
      <w:bookmarkStart w:id="4234" w:name="_Toc306903295"/>
      <w:bookmarkStart w:id="4235" w:name="_Toc306957280"/>
      <w:bookmarkStart w:id="4236" w:name="_Toc306971609"/>
      <w:bookmarkStart w:id="4237" w:name="_Toc306983428"/>
      <w:bookmarkStart w:id="4238" w:name="_Toc306983875"/>
      <w:bookmarkStart w:id="4239" w:name="_Toc307336571"/>
      <w:bookmarkStart w:id="4240" w:name="_Toc307336699"/>
      <w:bookmarkStart w:id="4241" w:name="_Toc307336827"/>
      <w:bookmarkStart w:id="4242" w:name="_Toc307387444"/>
      <w:bookmarkStart w:id="4243" w:name="_Toc307589573"/>
      <w:bookmarkStart w:id="4244" w:name="_Toc307751067"/>
      <w:bookmarkStart w:id="4245" w:name="_Toc307834311"/>
      <w:bookmarkStart w:id="4246" w:name="_Toc307842504"/>
      <w:bookmarkStart w:id="4247" w:name="_Toc307899168"/>
      <w:bookmarkStart w:id="4248" w:name="_Toc307899323"/>
      <w:bookmarkStart w:id="4249" w:name="_Toc307947559"/>
      <w:bookmarkStart w:id="4250" w:name="_Toc307947706"/>
      <w:bookmarkStart w:id="4251" w:name="_Toc308102862"/>
      <w:bookmarkStart w:id="4252" w:name="_Toc308103010"/>
      <w:bookmarkStart w:id="4253" w:name="_Toc308103158"/>
      <w:bookmarkStart w:id="4254" w:name="_Toc308162967"/>
      <w:bookmarkStart w:id="4255" w:name="_Toc308189254"/>
      <w:bookmarkStart w:id="4256" w:name="_Toc308447295"/>
      <w:bookmarkStart w:id="4257" w:name="_Toc308447448"/>
      <w:bookmarkStart w:id="4258" w:name="_Toc308512673"/>
      <w:bookmarkStart w:id="4259" w:name="_Toc309299722"/>
      <w:bookmarkStart w:id="4260" w:name="_Toc309379063"/>
      <w:bookmarkStart w:id="4261" w:name="_Toc309380504"/>
      <w:bookmarkStart w:id="4262" w:name="_Toc309381699"/>
      <w:bookmarkStart w:id="4263" w:name="_Toc309473333"/>
      <w:bookmarkStart w:id="4264" w:name="_Toc309474005"/>
      <w:bookmarkStart w:id="4265" w:name="_Toc309480002"/>
      <w:bookmarkStart w:id="4266" w:name="_Toc309652245"/>
      <w:bookmarkStart w:id="4267" w:name="_Toc309660949"/>
      <w:bookmarkStart w:id="4268" w:name="_Toc309661118"/>
      <w:bookmarkStart w:id="4269" w:name="_Toc309823158"/>
      <w:bookmarkStart w:id="4270" w:name="_Toc309845104"/>
      <w:bookmarkStart w:id="4271" w:name="_Toc309893346"/>
      <w:bookmarkStart w:id="4272" w:name="_Toc309898788"/>
      <w:bookmarkStart w:id="4273" w:name="_Toc309898959"/>
      <w:bookmarkStart w:id="4274" w:name="_Toc309997583"/>
      <w:bookmarkStart w:id="4275" w:name="_Toc310098912"/>
      <w:bookmarkStart w:id="4276" w:name="_Toc310152031"/>
      <w:bookmarkStart w:id="4277" w:name="_Toc310152200"/>
      <w:bookmarkStart w:id="4278" w:name="_Toc310179007"/>
      <w:bookmarkStart w:id="4279" w:name="_Toc315369270"/>
      <w:bookmarkStart w:id="4280" w:name="_Toc315369440"/>
      <w:bookmarkStart w:id="4281" w:name="_Toc315540602"/>
      <w:bookmarkStart w:id="4282" w:name="_Toc316842798"/>
      <w:bookmarkStart w:id="4283" w:name="_Toc316846923"/>
      <w:bookmarkStart w:id="4284" w:name="_Toc316917095"/>
      <w:bookmarkStart w:id="4285" w:name="_Toc316923259"/>
      <w:bookmarkStart w:id="4286" w:name="_Toc316923444"/>
      <w:bookmarkStart w:id="4287" w:name="_Toc317154950"/>
      <w:r w:rsidRPr="002A5398">
        <w:rPr>
          <w:rStyle w:val="Heading3Char"/>
        </w:rPr>
        <w:t>(</w:t>
      </w:r>
      <w:r w:rsidR="00882447">
        <w:rPr>
          <w:rStyle w:val="Heading3Char"/>
        </w:rPr>
        <w:t>f</w:t>
      </w:r>
      <w:r w:rsidRPr="002A5398">
        <w:rPr>
          <w:rStyle w:val="Heading3Char"/>
        </w:rPr>
        <w:t>) Proof that the metric tensor and its inverse are both rank-2 tensors</w:t>
      </w:r>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r w:rsidR="00DD3333">
        <w:t xml:space="preserve"> </w:t>
      </w:r>
    </w:p>
    <w:p w14:paraId="5CE54510" w14:textId="77777777" w:rsidR="00D2264E" w:rsidRDefault="00D2264E" w:rsidP="001C0D88"/>
    <w:p w14:paraId="629760D6" w14:textId="77777777" w:rsidR="00232062" w:rsidRDefault="00DF2DD5" w:rsidP="001C0D88">
      <w:r>
        <w:t>T</w:t>
      </w:r>
      <w:r w:rsidR="00286341">
        <w:t xml:space="preserve">he above </w:t>
      </w:r>
      <w:r w:rsidR="00C14D31">
        <w:t xml:space="preserve">rank-2 tensor </w:t>
      </w:r>
      <w:r w:rsidR="00286341">
        <w:t>transformation rules</w:t>
      </w:r>
      <w:r>
        <w:t xml:space="preserve"> can be written</w:t>
      </w:r>
      <w:r w:rsidR="00286341">
        <w:t xml:space="preserve"> in the fo</w:t>
      </w:r>
      <w:r w:rsidR="00E54B24">
        <w:t xml:space="preserve">llowing matrix form </w:t>
      </w:r>
      <w:r w:rsidR="00286341">
        <w:t xml:space="preserve">(something not possible with higher-rank tensors), </w:t>
      </w:r>
    </w:p>
    <w:p w14:paraId="646ACC67" w14:textId="77777777" w:rsidR="00286341" w:rsidRDefault="00286341" w:rsidP="001C0D88"/>
    <w:p w14:paraId="70308360" w14:textId="77777777" w:rsidR="00E54B24" w:rsidRDefault="00E54B24" w:rsidP="00E54B24">
      <w:r>
        <w:tab/>
        <w:t>M</w:t>
      </w:r>
      <w:r w:rsidRPr="00DC7688">
        <w:t xml:space="preserve">'  = </w:t>
      </w:r>
      <w:r>
        <w:t>R M R</w:t>
      </w:r>
      <w:r>
        <w:rPr>
          <w:rStyle w:val="superscript"/>
        </w:rPr>
        <w:t>T</w:t>
      </w:r>
      <w:r>
        <w:rPr>
          <w:rStyle w:val="subscript"/>
        </w:rPr>
        <w:tab/>
      </w:r>
      <w:r>
        <w:rPr>
          <w:rStyle w:val="subscript"/>
        </w:rPr>
        <w:tab/>
      </w:r>
      <w:r>
        <w:t>// contravariant rank-2 tensor</w:t>
      </w:r>
    </w:p>
    <w:p w14:paraId="102CF2AA" w14:textId="77777777" w:rsidR="00E54B24" w:rsidRDefault="00E54B24" w:rsidP="00E54B24">
      <w:r>
        <w:tab/>
      </w:r>
      <w:r>
        <w:fldChar w:fldCharType="begin"/>
      </w:r>
      <w:r>
        <w:instrText>EQ \O(M,\S\up1(</w:instrText>
      </w:r>
      <w:r w:rsidR="002747C4" w:rsidRPr="002747C4">
        <w:rPr>
          <w:rFonts w:ascii="Aatrix OCR A Extended" w:hAnsi="Aatrix OCR A Extended"/>
        </w:rPr>
        <w:instrText>¯</w:instrText>
      </w:r>
      <w:r>
        <w:instrText>))</w:instrText>
      </w:r>
      <w:r>
        <w:fldChar w:fldCharType="end"/>
      </w:r>
      <w:r w:rsidRPr="00DC7688">
        <w:t>'</w:t>
      </w:r>
      <w:r>
        <w:t xml:space="preserve"> </w:t>
      </w:r>
      <w:r w:rsidR="008F6A84">
        <w:t xml:space="preserve"> </w:t>
      </w:r>
      <w:r>
        <w:t>= S</w:t>
      </w:r>
      <w:r>
        <w:rPr>
          <w:rStyle w:val="superscript"/>
        </w:rPr>
        <w:t xml:space="preserve">T </w:t>
      </w:r>
      <w:r>
        <w:fldChar w:fldCharType="begin"/>
      </w:r>
      <w:r>
        <w:instrText>EQ \O(M,\S\up1(</w:instrText>
      </w:r>
      <w:r w:rsidR="002747C4"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27660FBE" w14:textId="77777777" w:rsidR="00DF2DD5" w:rsidRDefault="00DF2DD5" w:rsidP="00E54B24"/>
    <w:p w14:paraId="1176B768" w14:textId="77777777" w:rsidR="00DF2DD5" w:rsidRPr="00DF2DD5" w:rsidRDefault="00DF2DD5" w:rsidP="00E54B24">
      <w:r>
        <w:t>where recall</w:t>
      </w:r>
    </w:p>
    <w:p w14:paraId="1266B9EC" w14:textId="77777777" w:rsidR="00464ADD" w:rsidRDefault="00DF2DD5" w:rsidP="00E54B24">
      <w:r>
        <w:tab/>
      </w:r>
      <w:r>
        <w:tab/>
      </w:r>
      <w:r>
        <w:tab/>
        <w:t xml:space="preserve">     </w:t>
      </w:r>
      <w:r>
        <w:pict>
          <v:shape id="_x0000_i1046" type="#_x0000_t75" style="width:204.75pt;height:64.5pt">
            <v:imagedata r:id="rId12" o:title=""/>
          </v:shape>
        </w:pict>
      </w:r>
    </w:p>
    <w:p w14:paraId="09F73B80" w14:textId="77777777" w:rsidR="00DF2DD5" w:rsidRDefault="00DF2DD5" w:rsidP="00E54B24"/>
    <w:p w14:paraId="6CB249C8" w14:textId="77777777" w:rsidR="006C22EA" w:rsidRDefault="00805704" w:rsidP="00E54B24">
      <w:r>
        <w:t xml:space="preserve">But we now switch these rules to the </w:t>
      </w:r>
      <w:r w:rsidRPr="006C22EA">
        <w:rPr>
          <w:b/>
        </w:rPr>
        <w:t>Picture D</w:t>
      </w:r>
      <w:r>
        <w:t xml:space="preserve"> context </w:t>
      </w:r>
      <w:r w:rsidR="00DF2DD5">
        <w:t xml:space="preserve">where F maps x'-space to x"-space, </w:t>
      </w:r>
    </w:p>
    <w:p w14:paraId="0EC564E9" w14:textId="77777777" w:rsidR="006C22EA" w:rsidRDefault="006C22EA" w:rsidP="00E54B24"/>
    <w:p w14:paraId="45BCFDCF" w14:textId="77777777" w:rsidR="006C22EA" w:rsidRDefault="006C22EA" w:rsidP="00E54B24">
      <w:r>
        <w:tab/>
      </w:r>
      <w:r>
        <w:tab/>
      </w:r>
      <w:r>
        <w:tab/>
      </w:r>
      <w:r w:rsidR="001B2644">
        <w:pict>
          <v:shape id="_x0000_i1047" type="#_x0000_t75" style="width:241.5pt;height:141.75pt">
            <v:imagedata r:id="rId23" o:title=""/>
          </v:shape>
        </w:pict>
      </w:r>
    </w:p>
    <w:p w14:paraId="7E61CCC1" w14:textId="77777777" w:rsidR="00805704" w:rsidRDefault="00805704" w:rsidP="00E54B24"/>
    <w:p w14:paraId="08F91129" w14:textId="77777777" w:rsidR="00805704" w:rsidRDefault="00805704" w:rsidP="00805704">
      <w:r>
        <w:tab/>
        <w:t>M"</w:t>
      </w:r>
      <w:r w:rsidRPr="00DC7688">
        <w:t xml:space="preserve">  = </w:t>
      </w:r>
      <w:r>
        <w:t>R M' R</w:t>
      </w:r>
      <w:r>
        <w:rPr>
          <w:rStyle w:val="superscript"/>
        </w:rPr>
        <w:t>T</w:t>
      </w:r>
      <w:r>
        <w:rPr>
          <w:rStyle w:val="subscript"/>
        </w:rPr>
        <w:tab/>
      </w:r>
      <w:r>
        <w:rPr>
          <w:rStyle w:val="subscript"/>
        </w:rPr>
        <w:tab/>
      </w:r>
      <w:r>
        <w:t>// contravariant rank-2 tensor</w:t>
      </w:r>
    </w:p>
    <w:p w14:paraId="56140DE9" w14:textId="77777777" w:rsidR="00805704" w:rsidRDefault="00805704" w:rsidP="00805704">
      <w:r>
        <w:tab/>
      </w:r>
      <w:r>
        <w:fldChar w:fldCharType="begin"/>
      </w:r>
      <w:r>
        <w:instrText>EQ \O(M,\S\up1(</w:instrText>
      </w:r>
      <w:r w:rsidR="002747C4"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002747C4" w:rsidRPr="002747C4">
        <w:rPr>
          <w:rFonts w:ascii="Aatrix OCR A Extended" w:hAnsi="Aatrix OCR A Extended"/>
        </w:rPr>
        <w:instrText>¯</w:instrText>
      </w:r>
      <w:r>
        <w:instrText>))</w:instrText>
      </w:r>
      <w:r>
        <w:fldChar w:fldCharType="end"/>
      </w:r>
      <w:r>
        <w:t>' S</w:t>
      </w:r>
      <w:r>
        <w:rPr>
          <w:rStyle w:val="subscript"/>
        </w:rPr>
        <w:tab/>
      </w:r>
      <w:r>
        <w:rPr>
          <w:rStyle w:val="subscript"/>
        </w:rPr>
        <w:tab/>
      </w:r>
      <w:r>
        <w:t>// covariant rank-2 tensor</w:t>
      </w:r>
    </w:p>
    <w:p w14:paraId="5A669070" w14:textId="77777777" w:rsidR="00E54B24" w:rsidRDefault="00E54B24" w:rsidP="00E54B24"/>
    <w:p w14:paraId="2BC00F00" w14:textId="77777777" w:rsidR="00E54B24" w:rsidRDefault="00E54B24" w:rsidP="00E54B24">
      <w:r>
        <w:t xml:space="preserve">Consider then this sequence of steps: </w:t>
      </w:r>
    </w:p>
    <w:p w14:paraId="020C4593" w14:textId="77777777" w:rsidR="00E54B24" w:rsidRDefault="00E54B24" w:rsidP="00E54B24"/>
    <w:p w14:paraId="2BD5D253" w14:textId="77777777" w:rsidR="00E54B24" w:rsidRDefault="00E54B24" w:rsidP="00E54B24">
      <w:r>
        <w:tab/>
        <w:t>1 *</w:t>
      </w:r>
      <w:r w:rsidR="00C14D31">
        <w:t>G</w:t>
      </w:r>
      <w:r w:rsidR="00CF3988">
        <w:t xml:space="preserve"> * </w:t>
      </w:r>
      <w:r>
        <w:t xml:space="preserve">1 = </w:t>
      </w:r>
      <w:r w:rsidR="00CF3988">
        <w:t xml:space="preserve">1 * </w:t>
      </w:r>
      <w:r w:rsidR="00C14D31">
        <w:t>G</w:t>
      </w:r>
      <w:r w:rsidR="00CF3988">
        <w:t xml:space="preserve"> * 1</w:t>
      </w:r>
    </w:p>
    <w:p w14:paraId="44F27D4A" w14:textId="77777777" w:rsidR="00E54B24" w:rsidRPr="00E54B24" w:rsidRDefault="00E54B24" w:rsidP="00E54B24">
      <w:r>
        <w:tab/>
        <w:t>(S"R")</w:t>
      </w:r>
      <w:r w:rsidR="00C14D31" w:rsidRPr="00C14D31">
        <w:t xml:space="preserve"> </w:t>
      </w:r>
      <w:r w:rsidR="00C14D31">
        <w:t xml:space="preserve">G </w:t>
      </w:r>
      <w:r>
        <w:t>(S"R")</w:t>
      </w:r>
      <w:r>
        <w:rPr>
          <w:rStyle w:val="superscript"/>
        </w:rPr>
        <w:t>T</w:t>
      </w:r>
      <w:r>
        <w:t xml:space="preserve"> = (S'R')</w:t>
      </w:r>
      <w:r w:rsidR="00CF3988">
        <w:t xml:space="preserve"> </w:t>
      </w:r>
      <w:r w:rsidR="00C14D31">
        <w:t xml:space="preserve">G </w:t>
      </w:r>
      <w:r>
        <w:t>(S'R')</w:t>
      </w:r>
      <w:r>
        <w:rPr>
          <w:rStyle w:val="superscript"/>
        </w:rPr>
        <w:t>T</w:t>
      </w:r>
      <w:r w:rsidR="00CF3988">
        <w:t xml:space="preserve"> </w:t>
      </w:r>
      <w:r w:rsidR="00C14D31">
        <w:tab/>
      </w:r>
      <w:r w:rsidR="00CF3988">
        <w:tab/>
      </w:r>
      <w:r>
        <w:t>// S"R" = 1</w:t>
      </w:r>
    </w:p>
    <w:p w14:paraId="25BD6723" w14:textId="77777777" w:rsidR="00E54B24" w:rsidRPr="00E54B24" w:rsidRDefault="00E54B24" w:rsidP="00E54B24">
      <w:r>
        <w:tab/>
        <w:t>S"</w:t>
      </w:r>
      <w:r w:rsidRPr="00133F27">
        <w:t xml:space="preserve"> </w:t>
      </w:r>
      <w:r>
        <w:t>(R"</w:t>
      </w:r>
      <w:r w:rsidR="00C14D31">
        <w:t xml:space="preserve">G </w:t>
      </w:r>
      <w:r>
        <w:t>R"</w:t>
      </w:r>
      <w:r>
        <w:rPr>
          <w:rStyle w:val="superscript"/>
        </w:rPr>
        <w:t>T</w:t>
      </w:r>
      <w:r>
        <w:t>) S"</w:t>
      </w:r>
      <w:r>
        <w:rPr>
          <w:rStyle w:val="superscript"/>
        </w:rPr>
        <w:t>T</w:t>
      </w:r>
      <w:r>
        <w:t xml:space="preserve">  =  S'(R</w:t>
      </w:r>
      <w:r w:rsidR="00C14D31">
        <w:t xml:space="preserve">'G </w:t>
      </w:r>
      <w:r>
        <w:t>R'</w:t>
      </w:r>
      <w:r>
        <w:rPr>
          <w:rStyle w:val="superscript"/>
        </w:rPr>
        <w:t>T</w:t>
      </w:r>
      <w:r>
        <w:t>) S'</w:t>
      </w:r>
      <w:r>
        <w:rPr>
          <w:rStyle w:val="superscript"/>
        </w:rPr>
        <w:t>T</w:t>
      </w:r>
      <w:r w:rsidR="00CF3988">
        <w:tab/>
      </w:r>
      <w:r w:rsidR="00C14D31">
        <w:tab/>
      </w:r>
      <w:r>
        <w:t>// regroup</w:t>
      </w:r>
    </w:p>
    <w:p w14:paraId="6E2A68BA" w14:textId="77777777" w:rsidR="00E54B24" w:rsidRPr="00045B12" w:rsidRDefault="00E54B24" w:rsidP="00E54B24">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rsidR="00BF20D6">
        <w:t xml:space="preserve">G </w:t>
      </w:r>
      <w:r w:rsidRPr="00133F27">
        <w:rPr>
          <w:color w:val="000000"/>
        </w:rPr>
        <w:t>R</w:t>
      </w:r>
      <w:r>
        <w:rPr>
          <w:color w:val="000000"/>
        </w:rPr>
        <w:t>"</w:t>
      </w:r>
      <w:r w:rsidRPr="00133F27">
        <w:rPr>
          <w:rStyle w:val="superscript"/>
          <w:color w:val="000000"/>
        </w:rPr>
        <w:t>T</w:t>
      </w:r>
      <w:r w:rsidR="00045B12">
        <w:t xml:space="preserve">  and </w:t>
      </w:r>
      <w:r w:rsidR="00045B12" w:rsidRPr="00133F27">
        <w:rPr>
          <w:color w:val="000000"/>
        </w:rPr>
        <w:t>g'</w:t>
      </w:r>
      <w:r w:rsidR="00045B12">
        <w:t xml:space="preserve">  = </w:t>
      </w:r>
      <w:r w:rsidR="00045B12" w:rsidRPr="00133F27">
        <w:rPr>
          <w:color w:val="000000"/>
        </w:rPr>
        <w:t>R'</w:t>
      </w:r>
      <w:r w:rsidR="00045B12">
        <w:t xml:space="preserve">G </w:t>
      </w:r>
      <w:r w:rsidR="00045B12" w:rsidRPr="00133F27">
        <w:rPr>
          <w:color w:val="000000"/>
        </w:rPr>
        <w:t>R'</w:t>
      </w:r>
      <w:r w:rsidR="00045B12" w:rsidRPr="00133F27">
        <w:rPr>
          <w:rStyle w:val="superscript"/>
          <w:color w:val="000000"/>
        </w:rPr>
        <w:t>T</w:t>
      </w:r>
    </w:p>
    <w:p w14:paraId="6C009E8E" w14:textId="77777777" w:rsidR="00E54B24" w:rsidRPr="00E54B24" w:rsidRDefault="00E54B24" w:rsidP="00E54B24">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6ECF9882" w14:textId="77777777" w:rsidR="00E54B24" w:rsidRPr="00E54B24" w:rsidRDefault="00E54B24" w:rsidP="00E54B24">
      <w:pPr>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p>
    <w:p w14:paraId="2D1A94DC" w14:textId="77777777" w:rsidR="00E54B24" w:rsidRPr="00E54B24" w:rsidRDefault="00E54B24" w:rsidP="00E54B24">
      <w:r>
        <w:tab/>
        <w:t>g"  =  (R" S') g' (S'</w:t>
      </w:r>
      <w:r>
        <w:rPr>
          <w:rStyle w:val="superscript"/>
        </w:rPr>
        <w:t>T</w:t>
      </w:r>
      <w:r>
        <w:t xml:space="preserve"> R"</w:t>
      </w:r>
      <w:r>
        <w:rPr>
          <w:rStyle w:val="superscript"/>
        </w:rPr>
        <w:t>T</w:t>
      </w:r>
      <w:r>
        <w:t>)</w:t>
      </w:r>
      <w:r>
        <w:tab/>
      </w:r>
      <w:r>
        <w:tab/>
      </w:r>
      <w:r>
        <w:tab/>
        <w:t>// regroup</w:t>
      </w:r>
    </w:p>
    <w:p w14:paraId="6FCD8978" w14:textId="77777777" w:rsidR="00DD3333" w:rsidRPr="00DD3333" w:rsidRDefault="00DD3333" w:rsidP="00DD3333">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3B1FC0B9" w14:textId="77777777" w:rsidR="00DD3333" w:rsidRDefault="00DD3333" w:rsidP="00DD3333">
      <w:r>
        <w:tab/>
        <w:t>g"  =  R g' R</w:t>
      </w:r>
      <w:r>
        <w:rPr>
          <w:rStyle w:val="superscript"/>
        </w:rPr>
        <w:t>T</w:t>
      </w:r>
      <w:r>
        <w:tab/>
      </w:r>
      <w:r>
        <w:tab/>
      </w:r>
      <w:r>
        <w:tab/>
      </w:r>
      <w:r>
        <w:tab/>
        <w:t xml:space="preserve">// expressions </w:t>
      </w:r>
      <w:r w:rsidR="00045B12">
        <w:t>in section (b) above</w:t>
      </w:r>
      <w:r>
        <w:t xml:space="preserve"> for R and S</w:t>
      </w:r>
    </w:p>
    <w:p w14:paraId="4C31440F" w14:textId="77777777" w:rsidR="00DD3333" w:rsidRDefault="00DD3333" w:rsidP="00DD3333"/>
    <w:p w14:paraId="190CDEE6" w14:textId="77777777" w:rsidR="00DD3333" w:rsidRDefault="00DD3333" w:rsidP="00DD3333">
      <w:r>
        <w:t xml:space="preserve">This last result then shows that g' is a </w:t>
      </w:r>
      <w:r w:rsidRPr="008C71F2">
        <w:rPr>
          <w:i/>
        </w:rPr>
        <w:t>contravariant</w:t>
      </w:r>
      <w:r>
        <w:t xml:space="preserve"> rank-2 tensor with respect to the transformation F taking x'-space to x"-space. </w:t>
      </w:r>
      <w:r w:rsidR="0002657F">
        <w:t xml:space="preserve">Continuing on, </w:t>
      </w:r>
    </w:p>
    <w:p w14:paraId="1DCFE32A" w14:textId="77777777" w:rsidR="00DD3333" w:rsidRDefault="00DD3333" w:rsidP="00DD3333">
      <w:r>
        <w:tab/>
      </w:r>
    </w:p>
    <w:p w14:paraId="4B4A9248" w14:textId="77777777" w:rsidR="00DD3333" w:rsidRDefault="00DD3333" w:rsidP="00DD3333">
      <w:r>
        <w:tab/>
        <w:t>g"  =  R g' R</w:t>
      </w:r>
      <w:r>
        <w:rPr>
          <w:rStyle w:val="superscript"/>
        </w:rPr>
        <w:t>T</w:t>
      </w:r>
    </w:p>
    <w:p w14:paraId="06DAADB3" w14:textId="77777777" w:rsidR="00DD3333" w:rsidRPr="00DD3333" w:rsidRDefault="00DD3333" w:rsidP="00DD3333">
      <w:r>
        <w:tab/>
        <w:t>g"</w:t>
      </w:r>
      <w:r>
        <w:rPr>
          <w:rStyle w:val="superscript"/>
        </w:rPr>
        <w:t>-1</w:t>
      </w:r>
      <w:r>
        <w:t xml:space="preserve">  =  (R g' R</w:t>
      </w:r>
      <w:r>
        <w:rPr>
          <w:rStyle w:val="superscript"/>
        </w:rPr>
        <w:t>T</w:t>
      </w:r>
      <w:r>
        <w:t>)</w:t>
      </w:r>
      <w:r>
        <w:rPr>
          <w:rStyle w:val="superscript"/>
        </w:rPr>
        <w:t>-1</w:t>
      </w:r>
      <w:r>
        <w:tab/>
      </w:r>
      <w:r>
        <w:tab/>
      </w:r>
    </w:p>
    <w:p w14:paraId="0E4661D4" w14:textId="77777777" w:rsidR="00DD3333" w:rsidRPr="00DD3333" w:rsidRDefault="00DD3333" w:rsidP="00DD3333">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3D23C587" w14:textId="77777777" w:rsidR="00DD3333" w:rsidRPr="00FE723D" w:rsidRDefault="00DD3333" w:rsidP="00E54B24">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rsidR="00FE723D">
        <w:tab/>
      </w:r>
      <w:r w:rsidR="00FE723D">
        <w:tab/>
      </w:r>
      <w:r w:rsidR="00FE723D">
        <w:tab/>
        <w:t xml:space="preserve">// </w:t>
      </w:r>
      <w:r w:rsidR="00FE723D" w:rsidRPr="00133F27">
        <w:rPr>
          <w:color w:val="000000"/>
        </w:rPr>
        <w:fldChar w:fldCharType="begin"/>
      </w:r>
      <w:r w:rsidR="00FE723D" w:rsidRPr="00133F27">
        <w:rPr>
          <w:color w:val="000000"/>
        </w:rPr>
        <w:instrText xml:space="preserve"> EQ \O(g,\S\up0(</w:instrText>
      </w:r>
      <w:r w:rsidR="002747C4" w:rsidRPr="002747C4">
        <w:rPr>
          <w:rFonts w:ascii="Aatrix OCR A Extended" w:hAnsi="Aatrix OCR A Extended"/>
          <w:color w:val="000000"/>
        </w:rPr>
        <w:instrText>¯</w:instrText>
      </w:r>
      <w:r w:rsidR="00FE723D" w:rsidRPr="00133F27">
        <w:rPr>
          <w:color w:val="000000"/>
        </w:rPr>
        <w:instrText>))</w:instrText>
      </w:r>
      <w:r w:rsidR="00FE723D" w:rsidRPr="00133F27">
        <w:rPr>
          <w:color w:val="000000"/>
        </w:rPr>
        <w:fldChar w:fldCharType="end"/>
      </w:r>
      <w:r w:rsidR="00FE723D">
        <w:rPr>
          <w:color w:val="000000"/>
        </w:rPr>
        <w:t>'</w:t>
      </w:r>
      <w:r w:rsidR="00FE723D">
        <w:t xml:space="preserve"> = g'</w:t>
      </w:r>
      <w:r w:rsidR="00FE723D">
        <w:rPr>
          <w:rStyle w:val="superscript"/>
        </w:rPr>
        <w:t>-1</w:t>
      </w:r>
    </w:p>
    <w:p w14:paraId="205D98C6" w14:textId="77777777" w:rsidR="00DD3333" w:rsidRDefault="00DD3333" w:rsidP="00E54B24"/>
    <w:p w14:paraId="41BA9768" w14:textId="77777777" w:rsidR="0002657F" w:rsidRDefault="00DD3333" w:rsidP="0002657F">
      <w:r>
        <w:t xml:space="preserve">and this last result shows that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w:t>
      </w:r>
      <w:r w:rsidR="0002657F">
        <w:t xml:space="preserve"> with respect to the transformation F taking x'-space to x"-space</w:t>
      </w:r>
      <w:r w:rsidR="00300659">
        <w:t>.</w:t>
      </w:r>
      <w:r w:rsidR="0002657F">
        <w:t xml:space="preserve"> </w:t>
      </w:r>
      <w:r w:rsidR="00662A45">
        <w:t xml:space="preserve"> This is why we put a bar over this g from the start. </w:t>
      </w:r>
    </w:p>
    <w:p w14:paraId="2E4F4274" w14:textId="77777777" w:rsidR="00464ADD" w:rsidRDefault="00464ADD" w:rsidP="0002657F"/>
    <w:p w14:paraId="31B53588" w14:textId="77777777" w:rsidR="00464ADD" w:rsidRPr="00DF2DD5" w:rsidRDefault="00DF2DD5" w:rsidP="0002657F">
      <w:r>
        <w:t>T</w:t>
      </w:r>
      <w:r w:rsidR="00464ADD">
        <w:t xml:space="preserve">hese two </w:t>
      </w:r>
      <w:r w:rsidR="00300659">
        <w:t xml:space="preserve">metric tensor transformation </w:t>
      </w:r>
      <w:r w:rsidR="00A4543C">
        <w:t>statements</w:t>
      </w:r>
      <w:r w:rsidR="00464ADD">
        <w:t xml:space="preserve"> </w:t>
      </w:r>
      <w:r>
        <w:t xml:space="preserve">can be converted </w:t>
      </w:r>
      <w:r w:rsidR="00464ADD">
        <w:t>to</w:t>
      </w:r>
      <w:r>
        <w:t xml:space="preserve"> the</w:t>
      </w:r>
      <w:r w:rsidR="00464ADD">
        <w:t xml:space="preserve"> </w:t>
      </w:r>
      <w:r w:rsidR="00464ADD" w:rsidRPr="00464ADD">
        <w:rPr>
          <w:b/>
        </w:rPr>
        <w:t>Picture A</w:t>
      </w:r>
      <w:r>
        <w:rPr>
          <w:b/>
        </w:rPr>
        <w:t xml:space="preserve"> </w:t>
      </w:r>
      <w:r>
        <w:t xml:space="preserve">context, </w:t>
      </w:r>
    </w:p>
    <w:p w14:paraId="0FD370A2" w14:textId="77777777" w:rsidR="00464ADD" w:rsidRDefault="00464ADD" w:rsidP="0002657F"/>
    <w:p w14:paraId="3D94C29B" w14:textId="77777777" w:rsidR="00464ADD" w:rsidRDefault="00464ADD" w:rsidP="0002657F">
      <w:r>
        <w:tab/>
      </w:r>
      <w:r>
        <w:tab/>
      </w:r>
      <w:r>
        <w:tab/>
      </w:r>
      <w:r w:rsidR="001B2644">
        <w:pict>
          <v:shape id="_x0000_i1048" type="#_x0000_t75" style="width:204.75pt;height:64.5pt">
            <v:imagedata r:id="rId12" o:title=""/>
          </v:shape>
        </w:pict>
      </w:r>
    </w:p>
    <w:p w14:paraId="0EFA804A" w14:textId="77777777" w:rsidR="00464ADD" w:rsidRDefault="00464ADD" w:rsidP="0002657F"/>
    <w:p w14:paraId="3B185167" w14:textId="77777777" w:rsidR="00464ADD" w:rsidRPr="00A83E17" w:rsidRDefault="00464ADD" w:rsidP="0002657F">
      <w:r>
        <w:tab/>
        <w:t>g'  =  R g R</w:t>
      </w:r>
      <w:r>
        <w:rPr>
          <w:rStyle w:val="superscript"/>
        </w:rPr>
        <w:t>T</w:t>
      </w:r>
      <w:r>
        <w:tab/>
      </w:r>
      <w:r>
        <w:tab/>
      </w:r>
      <w:r w:rsidR="00FE723D">
        <w:t>g'</w:t>
      </w:r>
      <w:r w:rsidR="00FE723D">
        <w:rPr>
          <w:rStyle w:val="subscript"/>
        </w:rPr>
        <w:t>ab</w:t>
      </w:r>
      <w:r w:rsidR="00FE723D">
        <w:t xml:space="preserve"> = R</w:t>
      </w:r>
      <w:r w:rsidR="00FE723D">
        <w:rPr>
          <w:rStyle w:val="subscript"/>
        </w:rPr>
        <w:t>aa'</w:t>
      </w:r>
      <w:r w:rsidR="00FE723D">
        <w:t>R</w:t>
      </w:r>
      <w:r w:rsidR="00FE723D">
        <w:rPr>
          <w:rStyle w:val="subscript"/>
        </w:rPr>
        <w:t>bb'</w:t>
      </w:r>
      <w:r w:rsidR="00FE723D">
        <w:t>g</w:t>
      </w:r>
      <w:r w:rsidR="00FE723D">
        <w:rPr>
          <w:rStyle w:val="subscript"/>
        </w:rPr>
        <w:t>a'b'</w:t>
      </w:r>
      <w:r w:rsidR="00A83E17">
        <w:rPr>
          <w:rStyle w:val="subscript"/>
        </w:rPr>
        <w:tab/>
      </w:r>
      <w:r w:rsidR="00A83E17">
        <w:rPr>
          <w:rStyle w:val="subscript"/>
        </w:rPr>
        <w:tab/>
      </w:r>
      <w:r w:rsidR="00A83E17">
        <w:t xml:space="preserve">// g is a </w:t>
      </w:r>
      <w:r w:rsidR="00A83E17" w:rsidRPr="00464ADD">
        <w:t>contravariant</w:t>
      </w:r>
      <w:r w:rsidR="00A83E17">
        <w:t xml:space="preserve"> rank-2 tensor</w:t>
      </w:r>
      <w:r w:rsidR="00A83E17">
        <w:tab/>
      </w:r>
    </w:p>
    <w:p w14:paraId="2EF7B0F0" w14:textId="77777777" w:rsidR="00FE723D" w:rsidRDefault="00464ADD" w:rsidP="00FE723D">
      <w:r>
        <w:rPr>
          <w:color w:val="000000"/>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00FE723D" w:rsidRPr="00133F27">
        <w:rPr>
          <w:color w:val="000000"/>
        </w:rPr>
        <w:fldChar w:fldCharType="begin"/>
      </w:r>
      <w:r w:rsidR="00FE723D" w:rsidRPr="00133F27">
        <w:rPr>
          <w:color w:val="000000"/>
        </w:rPr>
        <w:instrText xml:space="preserve"> EQ \O(g,\S\up0(</w:instrText>
      </w:r>
      <w:r w:rsidR="002747C4" w:rsidRPr="002747C4">
        <w:rPr>
          <w:rFonts w:ascii="Aatrix OCR A Extended" w:hAnsi="Aatrix OCR A Extended"/>
          <w:color w:val="000000"/>
        </w:rPr>
        <w:instrText>¯</w:instrText>
      </w:r>
      <w:r w:rsidR="00FE723D" w:rsidRPr="00133F27">
        <w:rPr>
          <w:color w:val="000000"/>
        </w:rPr>
        <w:instrText>))</w:instrText>
      </w:r>
      <w:r w:rsidR="00FE723D" w:rsidRPr="00133F27">
        <w:rPr>
          <w:color w:val="000000"/>
        </w:rPr>
        <w:fldChar w:fldCharType="end"/>
      </w:r>
      <w:r w:rsidR="00FE723D">
        <w:t>'</w:t>
      </w:r>
      <w:r w:rsidR="00FE723D">
        <w:rPr>
          <w:rStyle w:val="subscript"/>
        </w:rPr>
        <w:t>ab</w:t>
      </w:r>
      <w:r w:rsidR="00FE723D">
        <w:t xml:space="preserve"> = S</w:t>
      </w:r>
      <w:r w:rsidR="00FE723D">
        <w:rPr>
          <w:rStyle w:val="superscript"/>
        </w:rPr>
        <w:t>T</w:t>
      </w:r>
      <w:r w:rsidR="00FE723D">
        <w:rPr>
          <w:rStyle w:val="subscript"/>
        </w:rPr>
        <w:t>aa'</w:t>
      </w:r>
      <w:r w:rsidR="00FE723D">
        <w:t>S</w:t>
      </w:r>
      <w:r w:rsidR="00FE723D">
        <w:rPr>
          <w:rStyle w:val="superscript"/>
        </w:rPr>
        <w:t>T</w:t>
      </w:r>
      <w:r w:rsidR="00FE723D">
        <w:rPr>
          <w:rStyle w:val="subscript"/>
        </w:rPr>
        <w:t>bb'</w:t>
      </w:r>
      <w:r w:rsidR="00FE723D" w:rsidRPr="00133F27">
        <w:rPr>
          <w:color w:val="000000"/>
        </w:rPr>
        <w:fldChar w:fldCharType="begin"/>
      </w:r>
      <w:r w:rsidR="00FE723D" w:rsidRPr="00133F27">
        <w:rPr>
          <w:color w:val="000000"/>
        </w:rPr>
        <w:instrText xml:space="preserve"> EQ \O(g,\S\up0(</w:instrText>
      </w:r>
      <w:r w:rsidR="002747C4" w:rsidRPr="002747C4">
        <w:rPr>
          <w:rFonts w:ascii="Aatrix OCR A Extended" w:hAnsi="Aatrix OCR A Extended"/>
          <w:color w:val="000000"/>
        </w:rPr>
        <w:instrText>¯</w:instrText>
      </w:r>
      <w:r w:rsidR="00FE723D" w:rsidRPr="00133F27">
        <w:rPr>
          <w:color w:val="000000"/>
        </w:rPr>
        <w:instrText>))</w:instrText>
      </w:r>
      <w:r w:rsidR="00FE723D" w:rsidRPr="00133F27">
        <w:rPr>
          <w:color w:val="000000"/>
        </w:rPr>
        <w:fldChar w:fldCharType="end"/>
      </w:r>
      <w:r w:rsidR="00FE723D">
        <w:rPr>
          <w:rStyle w:val="subscript"/>
        </w:rPr>
        <w:t>a'b'</w:t>
      </w:r>
      <w:r w:rsidR="00A83E17">
        <w:rPr>
          <w:rStyle w:val="subscript"/>
        </w:rPr>
        <w:tab/>
      </w:r>
      <w:r w:rsidR="00A83E17">
        <w:rPr>
          <w:rStyle w:val="subscript"/>
        </w:rPr>
        <w:tab/>
      </w:r>
      <w:r w:rsidR="00A83E17">
        <w:t xml:space="preserve">// </w:t>
      </w:r>
      <w:r w:rsidR="00A83E17" w:rsidRPr="00133F27">
        <w:rPr>
          <w:color w:val="000000"/>
        </w:rPr>
        <w:fldChar w:fldCharType="begin"/>
      </w:r>
      <w:r w:rsidR="00A83E17" w:rsidRPr="00133F27">
        <w:rPr>
          <w:color w:val="000000"/>
        </w:rPr>
        <w:instrText xml:space="preserve"> EQ \O(g,\S\up0(</w:instrText>
      </w:r>
      <w:r w:rsidR="002747C4" w:rsidRPr="002747C4">
        <w:rPr>
          <w:rFonts w:ascii="Aatrix OCR A Extended" w:hAnsi="Aatrix OCR A Extended"/>
          <w:color w:val="000000"/>
        </w:rPr>
        <w:instrText>¯</w:instrText>
      </w:r>
      <w:r w:rsidR="00A83E17" w:rsidRPr="00133F27">
        <w:rPr>
          <w:color w:val="000000"/>
        </w:rPr>
        <w:instrText>))</w:instrText>
      </w:r>
      <w:r w:rsidR="00A83E17" w:rsidRPr="00133F27">
        <w:rPr>
          <w:color w:val="000000"/>
        </w:rPr>
        <w:fldChar w:fldCharType="end"/>
      </w:r>
      <w:r w:rsidR="00A83E17">
        <w:t xml:space="preserve"> is a </w:t>
      </w:r>
      <w:r w:rsidR="00A83E17" w:rsidRPr="00464ADD">
        <w:t>covariant</w:t>
      </w:r>
      <w:r w:rsidR="00A83E17">
        <w:rPr>
          <w:i/>
        </w:rPr>
        <w:t xml:space="preserve"> </w:t>
      </w:r>
      <w:r w:rsidR="00A83E17">
        <w:t xml:space="preserve"> rank-2 tensor</w:t>
      </w:r>
      <w:r w:rsidR="00A83E17">
        <w:tab/>
      </w:r>
    </w:p>
    <w:p w14:paraId="6F4BBCD4" w14:textId="77777777" w:rsidR="000A11F9" w:rsidRDefault="000A11F9" w:rsidP="00FE723D"/>
    <w:p w14:paraId="47980275" w14:textId="77777777" w:rsidR="000A11F9" w:rsidRDefault="000A11F9" w:rsidP="00FE723D">
      <w:r>
        <w:t xml:space="preserve">Since RS = 1, </w:t>
      </w:r>
      <w:r w:rsidR="00DF2DD5">
        <w:t>the equations can be inverted to get</w:t>
      </w:r>
    </w:p>
    <w:p w14:paraId="2DA31CA5" w14:textId="77777777" w:rsidR="000A11F9" w:rsidRDefault="000A11F9" w:rsidP="00FE723D"/>
    <w:p w14:paraId="658EAD1F" w14:textId="77777777" w:rsidR="00A83E17" w:rsidRPr="00A83E17" w:rsidRDefault="00A83E17" w:rsidP="00A83E17">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p>
    <w:p w14:paraId="2D946D88" w14:textId="77777777" w:rsidR="00A83E17" w:rsidRDefault="00A83E17" w:rsidP="00A83E17">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p>
    <w:p w14:paraId="323ACA22" w14:textId="77777777" w:rsidR="00142472" w:rsidRDefault="00142472" w:rsidP="00A83E17"/>
    <w:p w14:paraId="14693805" w14:textId="77777777" w:rsidR="00142472" w:rsidRDefault="00142472" w:rsidP="00A83E17">
      <w:r>
        <w:t>Tw</w:t>
      </w:r>
      <w:r w:rsidR="00DF2DD5">
        <w:t>o</w:t>
      </w:r>
      <w:r>
        <w:t xml:space="preserve"> more useful </w:t>
      </w:r>
      <w:r w:rsidR="00DF2DD5">
        <w:t>variations of the above are</w:t>
      </w:r>
    </w:p>
    <w:p w14:paraId="2396DE1A" w14:textId="77777777" w:rsidR="00142472" w:rsidRDefault="00142472" w:rsidP="00A83E17"/>
    <w:p w14:paraId="6DD34D74" w14:textId="77777777" w:rsidR="00142472" w:rsidRPr="000F0EF1" w:rsidRDefault="00142472" w:rsidP="00A83E17">
      <w:r>
        <w:tab/>
        <w:t xml:space="preserve">Rg </w:t>
      </w:r>
      <w:r w:rsidR="00045B12">
        <w:t xml:space="preserve"> </w:t>
      </w:r>
      <w:r>
        <w:t>= g'</w:t>
      </w:r>
      <w:r w:rsidR="00045B12">
        <w:t xml:space="preserve"> </w:t>
      </w:r>
      <w:r>
        <w:t>S</w:t>
      </w:r>
      <w:r>
        <w:rPr>
          <w:rStyle w:val="superscript"/>
        </w:rPr>
        <w:t>T</w:t>
      </w:r>
      <w:r>
        <w:tab/>
      </w:r>
      <w:r>
        <w:tab/>
      </w:r>
      <w:r>
        <w:tab/>
        <w:t>R</w:t>
      </w:r>
      <w:r>
        <w:rPr>
          <w:rStyle w:val="subscript"/>
        </w:rPr>
        <w:t>ab</w:t>
      </w:r>
      <w:r>
        <w:t>g</w:t>
      </w:r>
      <w:r>
        <w:rPr>
          <w:rStyle w:val="subscript"/>
        </w:rPr>
        <w:t>bc</w:t>
      </w:r>
      <w:r>
        <w:t xml:space="preserve">  = g'</w:t>
      </w:r>
      <w:r>
        <w:rPr>
          <w:rStyle w:val="subscript"/>
        </w:rPr>
        <w:t>ab</w:t>
      </w:r>
      <w:r>
        <w:t>S</w:t>
      </w:r>
      <w:r>
        <w:rPr>
          <w:rStyle w:val="subscript"/>
        </w:rPr>
        <w:t>cb</w:t>
      </w:r>
    </w:p>
    <w:p w14:paraId="5E4F5C51" w14:textId="77777777" w:rsidR="00142472" w:rsidRPr="00045B12" w:rsidRDefault="00142472" w:rsidP="00A83E17">
      <w:pPr>
        <w:rPr>
          <w:rFonts w:ascii="Courier New" w:hAnsi="Courier New"/>
          <w:b/>
          <w:sz w:val="24"/>
          <w:vertAlign w:val="subscript"/>
        </w:rPr>
      </w:pPr>
      <w:r>
        <w:rPr>
          <w:rStyle w:val="subscript"/>
        </w:rP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S</w:t>
      </w:r>
      <w:r>
        <w:rPr>
          <w:rStyle w:val="subscript"/>
        </w:rPr>
        <w:t>bc</w:t>
      </w:r>
      <w:r w:rsidR="000F0EF1">
        <w:rPr>
          <w:rStyle w:val="subscript"/>
        </w:rPr>
        <w:t xml:space="preserve"> </w:t>
      </w:r>
      <w:r>
        <w:t xml:space="preserve">= </w:t>
      </w:r>
      <w:r w:rsidR="000F0EF1">
        <w:t>R</w:t>
      </w:r>
      <w:r w:rsidR="000F0EF1">
        <w:rPr>
          <w:rStyle w:val="subscript"/>
        </w:rPr>
        <w:t>ba</w:t>
      </w:r>
      <w:r w:rsidR="000F0EF1" w:rsidRPr="00133F27">
        <w:rPr>
          <w:color w:val="000000"/>
        </w:rPr>
        <w:fldChar w:fldCharType="begin"/>
      </w:r>
      <w:r w:rsidR="000F0EF1" w:rsidRPr="00133F27">
        <w:rPr>
          <w:color w:val="000000"/>
        </w:rPr>
        <w:instrText xml:space="preserve"> EQ \O(g,\S\up0(</w:instrText>
      </w:r>
      <w:r w:rsidR="002747C4" w:rsidRPr="002747C4">
        <w:rPr>
          <w:rFonts w:ascii="Aatrix OCR A Extended" w:hAnsi="Aatrix OCR A Extended"/>
          <w:color w:val="000000"/>
        </w:rPr>
        <w:instrText>¯</w:instrText>
      </w:r>
      <w:r w:rsidR="000F0EF1" w:rsidRPr="00133F27">
        <w:rPr>
          <w:color w:val="000000"/>
        </w:rPr>
        <w:instrText>))</w:instrText>
      </w:r>
      <w:r w:rsidR="000F0EF1" w:rsidRPr="00133F27">
        <w:rPr>
          <w:color w:val="000000"/>
        </w:rPr>
        <w:fldChar w:fldCharType="end"/>
      </w:r>
      <w:r w:rsidR="000F0EF1">
        <w:rPr>
          <w:color w:val="000000"/>
        </w:rPr>
        <w:t>'</w:t>
      </w:r>
      <w:r w:rsidR="000F0EF1">
        <w:rPr>
          <w:rStyle w:val="subscript"/>
        </w:rPr>
        <w:t>bc</w:t>
      </w:r>
    </w:p>
    <w:p w14:paraId="25956EF6" w14:textId="77777777" w:rsidR="00B93AC3" w:rsidRDefault="00B93AC3" w:rsidP="00A83E17"/>
    <w:p w14:paraId="70CE9D8B" w14:textId="77777777" w:rsidR="00D2264E" w:rsidRDefault="00992BF7" w:rsidP="00992BF7">
      <w:bookmarkStart w:id="4288" w:name="_Toc304795310"/>
      <w:bookmarkStart w:id="4289" w:name="_Toc304795383"/>
      <w:bookmarkStart w:id="4290" w:name="_Toc304795477"/>
      <w:bookmarkStart w:id="4291" w:name="_Toc304795689"/>
      <w:bookmarkStart w:id="4292" w:name="_Toc304795983"/>
      <w:bookmarkStart w:id="4293" w:name="_Toc304796074"/>
      <w:bookmarkStart w:id="4294" w:name="_Toc304796291"/>
      <w:bookmarkStart w:id="4295" w:name="_Toc304796344"/>
      <w:bookmarkStart w:id="4296" w:name="_Toc304796632"/>
      <w:bookmarkStart w:id="4297" w:name="_Toc304796714"/>
      <w:bookmarkStart w:id="4298" w:name="_Toc304796796"/>
      <w:bookmarkStart w:id="4299" w:name="_Toc304796878"/>
      <w:bookmarkStart w:id="4300" w:name="_Toc304796960"/>
      <w:bookmarkStart w:id="4301" w:name="_Toc304833608"/>
      <w:bookmarkStart w:id="4302" w:name="_Toc304915680"/>
      <w:bookmarkStart w:id="4303" w:name="_Toc305347287"/>
      <w:bookmarkStart w:id="4304" w:name="_Toc305618168"/>
      <w:bookmarkStart w:id="4305" w:name="_Toc305663740"/>
      <w:bookmarkStart w:id="4306" w:name="_Toc305663837"/>
      <w:bookmarkStart w:id="4307" w:name="_Toc305665758"/>
      <w:bookmarkStart w:id="4308" w:name="_Toc305666297"/>
      <w:bookmarkStart w:id="4309" w:name="_Toc305684673"/>
      <w:bookmarkStart w:id="4310" w:name="_Toc305684775"/>
      <w:bookmarkStart w:id="4311" w:name="_Toc305687068"/>
      <w:bookmarkStart w:id="4312" w:name="_Toc305690343"/>
      <w:bookmarkStart w:id="4313" w:name="_Toc305702598"/>
      <w:bookmarkStart w:id="4314" w:name="_Toc305867734"/>
      <w:bookmarkStart w:id="4315" w:name="_Toc305918118"/>
      <w:bookmarkStart w:id="4316" w:name="_Toc305926151"/>
      <w:bookmarkStart w:id="4317" w:name="_Toc305927998"/>
      <w:bookmarkStart w:id="4318" w:name="_Toc305928107"/>
      <w:bookmarkStart w:id="4319" w:name="_Toc305954582"/>
      <w:bookmarkStart w:id="4320" w:name="_Toc306011071"/>
      <w:bookmarkStart w:id="4321" w:name="_Toc306129921"/>
      <w:bookmarkStart w:id="4322" w:name="_Toc306130038"/>
      <w:bookmarkStart w:id="4323" w:name="_Toc306196120"/>
      <w:bookmarkStart w:id="4324" w:name="_Toc306341491"/>
      <w:bookmarkStart w:id="4325" w:name="_Toc306356679"/>
      <w:bookmarkStart w:id="4326" w:name="_Toc306356799"/>
      <w:bookmarkStart w:id="4327" w:name="_Toc306356915"/>
      <w:bookmarkStart w:id="4328" w:name="_Toc306357030"/>
      <w:bookmarkStart w:id="4329" w:name="_Toc306357142"/>
      <w:bookmarkStart w:id="4330" w:name="_Toc306357249"/>
      <w:bookmarkStart w:id="4331" w:name="_Toc306357367"/>
      <w:bookmarkStart w:id="4332" w:name="_Toc306357487"/>
      <w:bookmarkStart w:id="4333" w:name="_Toc306371968"/>
      <w:bookmarkStart w:id="4334" w:name="_Toc306372090"/>
      <w:bookmarkStart w:id="4335" w:name="_Toc306378465"/>
      <w:bookmarkStart w:id="4336" w:name="_Toc306378621"/>
      <w:bookmarkStart w:id="4337" w:name="_Toc306379929"/>
      <w:bookmarkStart w:id="4338" w:name="_Toc306384848"/>
      <w:bookmarkStart w:id="4339" w:name="_Toc306386099"/>
      <w:bookmarkStart w:id="4340" w:name="_Toc306386229"/>
      <w:bookmarkStart w:id="4341" w:name="_Toc306632731"/>
      <w:bookmarkStart w:id="4342" w:name="_Toc306632864"/>
      <w:bookmarkStart w:id="4343" w:name="_Toc306632996"/>
      <w:bookmarkStart w:id="4344" w:name="_Toc306633128"/>
      <w:bookmarkStart w:id="4345" w:name="_Toc306633260"/>
      <w:bookmarkStart w:id="4346" w:name="_Toc306633392"/>
      <w:bookmarkStart w:id="4347" w:name="_Toc306731882"/>
      <w:bookmarkStart w:id="4348" w:name="_Toc306732015"/>
      <w:bookmarkStart w:id="4349" w:name="_Toc306782935"/>
      <w:bookmarkStart w:id="4350" w:name="_Toc306817806"/>
      <w:bookmarkStart w:id="4351" w:name="_Toc306886207"/>
      <w:bookmarkStart w:id="4352" w:name="_Toc306886387"/>
      <w:bookmarkStart w:id="4353" w:name="_Toc306886515"/>
      <w:bookmarkStart w:id="4354" w:name="_Toc306903296"/>
      <w:bookmarkStart w:id="4355" w:name="_Toc306957281"/>
      <w:bookmarkStart w:id="4356" w:name="_Toc306971610"/>
      <w:bookmarkStart w:id="4357" w:name="_Toc306983429"/>
      <w:bookmarkStart w:id="4358" w:name="_Toc306983876"/>
      <w:bookmarkStart w:id="4359" w:name="_Toc307336572"/>
      <w:bookmarkStart w:id="4360" w:name="_Toc307336700"/>
      <w:bookmarkStart w:id="4361" w:name="_Toc307336828"/>
      <w:bookmarkStart w:id="4362" w:name="_Toc307387445"/>
      <w:bookmarkStart w:id="4363" w:name="_Toc307589574"/>
      <w:bookmarkStart w:id="4364" w:name="_Toc307751068"/>
      <w:bookmarkStart w:id="4365" w:name="_Toc307834312"/>
      <w:bookmarkStart w:id="4366" w:name="_Toc307842505"/>
      <w:bookmarkStart w:id="4367" w:name="_Toc307899169"/>
      <w:bookmarkStart w:id="4368" w:name="_Toc307899324"/>
      <w:bookmarkStart w:id="4369" w:name="_Toc307947560"/>
      <w:bookmarkStart w:id="4370" w:name="_Toc307947707"/>
      <w:bookmarkStart w:id="4371" w:name="_Toc308102863"/>
      <w:bookmarkStart w:id="4372" w:name="_Toc308103011"/>
      <w:bookmarkStart w:id="4373" w:name="_Toc308103159"/>
      <w:bookmarkStart w:id="4374" w:name="_Toc308162968"/>
      <w:bookmarkStart w:id="4375" w:name="_Toc308189255"/>
      <w:bookmarkStart w:id="4376" w:name="_Toc308447296"/>
      <w:bookmarkStart w:id="4377" w:name="_Toc308447449"/>
      <w:bookmarkStart w:id="4378" w:name="_Toc308512674"/>
      <w:bookmarkStart w:id="4379" w:name="_Toc309299723"/>
      <w:bookmarkStart w:id="4380" w:name="_Toc309379064"/>
      <w:bookmarkStart w:id="4381" w:name="_Toc309380505"/>
      <w:bookmarkStart w:id="4382" w:name="_Toc309381700"/>
      <w:bookmarkStart w:id="4383" w:name="_Toc309473334"/>
      <w:bookmarkStart w:id="4384" w:name="_Toc309474006"/>
      <w:bookmarkStart w:id="4385" w:name="_Toc309480003"/>
      <w:bookmarkStart w:id="4386" w:name="_Toc309652246"/>
      <w:bookmarkStart w:id="4387" w:name="_Toc309660950"/>
      <w:bookmarkStart w:id="4388" w:name="_Toc309661119"/>
      <w:bookmarkStart w:id="4389" w:name="_Toc309823159"/>
      <w:bookmarkStart w:id="4390" w:name="_Toc309845105"/>
      <w:bookmarkStart w:id="4391" w:name="_Toc309893347"/>
      <w:bookmarkStart w:id="4392" w:name="_Toc309898789"/>
      <w:bookmarkStart w:id="4393" w:name="_Toc309898960"/>
      <w:bookmarkStart w:id="4394" w:name="_Toc309997584"/>
      <w:bookmarkStart w:id="4395" w:name="_Toc310098913"/>
      <w:bookmarkStart w:id="4396" w:name="_Toc310152032"/>
      <w:bookmarkStart w:id="4397" w:name="_Toc310152201"/>
      <w:bookmarkStart w:id="4398" w:name="_Toc310179008"/>
      <w:bookmarkStart w:id="4399" w:name="_Toc315369271"/>
      <w:bookmarkStart w:id="4400" w:name="_Toc315369441"/>
      <w:bookmarkStart w:id="4401" w:name="_Toc315540603"/>
      <w:bookmarkStart w:id="4402" w:name="_Toc316842799"/>
      <w:bookmarkStart w:id="4403" w:name="_Toc316846924"/>
      <w:bookmarkStart w:id="4404" w:name="_Toc316917096"/>
      <w:bookmarkStart w:id="4405" w:name="_Toc316923260"/>
      <w:bookmarkStart w:id="4406" w:name="_Toc316923445"/>
      <w:bookmarkStart w:id="4407" w:name="_Toc317154951"/>
      <w:r w:rsidRPr="002A5398">
        <w:rPr>
          <w:rStyle w:val="Heading3Char"/>
        </w:rPr>
        <w:t>(</w:t>
      </w:r>
      <w:r>
        <w:rPr>
          <w:rStyle w:val="Heading3Char"/>
        </w:rPr>
        <w:t>g</w:t>
      </w:r>
      <w:r w:rsidRPr="002A5398">
        <w:rPr>
          <w:rStyle w:val="Heading3Char"/>
        </w:rPr>
        <w:t>) Metric tensor converts vector types</w:t>
      </w:r>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r w:rsidRPr="002A5398">
        <w:rPr>
          <w:rStyle w:val="Heading3Char"/>
        </w:rPr>
        <w:t xml:space="preserve"> </w:t>
      </w:r>
      <w:r>
        <w:t xml:space="preserve"> </w:t>
      </w:r>
    </w:p>
    <w:p w14:paraId="417ED6F5" w14:textId="77777777" w:rsidR="00D2264E" w:rsidRDefault="00D2264E" w:rsidP="00992BF7"/>
    <w:p w14:paraId="3A09396A" w14:textId="77777777" w:rsidR="00992BF7" w:rsidRDefault="00992BF7" w:rsidP="00992BF7">
      <w:r>
        <w:t xml:space="preserve">We </w:t>
      </w:r>
      <w:r w:rsidR="00045B12">
        <w:t>continue in</w:t>
      </w:r>
      <w:r>
        <w:t xml:space="preserve">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w:t>
      </w:r>
      <w:r w:rsidR="00A4543C">
        <w:t>C</w:t>
      </w:r>
      <w:r>
        <w:t xml:space="preserve">onstruct a new vector </w:t>
      </w:r>
      <w:r w:rsidRPr="00583E29">
        <w:rPr>
          <w:b/>
        </w:rPr>
        <w:t>W</w:t>
      </w:r>
      <w:r>
        <w:t xml:space="preserve"> with the following properties</w:t>
      </w:r>
      <w:r w:rsidR="00A4543C">
        <w:t xml:space="preserve"> ( see </w:t>
      </w:r>
      <w:r w:rsidR="00FC55CF">
        <w:t>Section 7 (u)</w:t>
      </w:r>
      <w:r w:rsidR="00A4543C">
        <w:t xml:space="preserve"> concerning "covariant equations") </w:t>
      </w:r>
    </w:p>
    <w:p w14:paraId="0EEC6B22" w14:textId="77777777" w:rsidR="00992BF7" w:rsidRDefault="00992BF7" w:rsidP="00992BF7"/>
    <w:p w14:paraId="1ED69FBE" w14:textId="77777777" w:rsidR="00992BF7" w:rsidRPr="00583E29" w:rsidRDefault="00992BF7" w:rsidP="00992BF7">
      <w:r>
        <w:tab/>
      </w:r>
      <w:r w:rsidRPr="00662313">
        <w:rPr>
          <w:b/>
        </w:rPr>
        <w:t>W</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2ABAEBD4" w14:textId="77777777" w:rsidR="00992BF7" w:rsidRPr="00045B12" w:rsidRDefault="00992BF7" w:rsidP="00992BF7">
      <w:r>
        <w:tab/>
      </w:r>
      <w:r w:rsidRPr="00662313">
        <w:rPr>
          <w:b/>
        </w:rPr>
        <w:t>W</w:t>
      </w:r>
      <w:r w:rsidRPr="005C5D34">
        <w: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rsidR="00045B12">
        <w:tab/>
      </w:r>
    </w:p>
    <w:p w14:paraId="5FF5F982" w14:textId="77777777" w:rsidR="00992BF7" w:rsidRDefault="00992BF7" w:rsidP="00992BF7"/>
    <w:p w14:paraId="7A71D3BA" w14:textId="77777777" w:rsidR="00992BF7" w:rsidRPr="00FC0618" w:rsidRDefault="00A4543C" w:rsidP="00992BF7">
      <w:r>
        <w:t>I</w:t>
      </w:r>
      <w:r w:rsidR="00992BF7">
        <w:t xml:space="preserve">s vector </w:t>
      </w:r>
      <w:r w:rsidR="00992BF7" w:rsidRPr="00583E29">
        <w:rPr>
          <w:b/>
        </w:rPr>
        <w:t>W</w:t>
      </w:r>
      <w:r w:rsidR="00992BF7">
        <w:t xml:space="preserve"> one of our two vector types, or is it neither? </w:t>
      </w:r>
      <w:r w:rsidR="008F6A84">
        <w:t>One</w:t>
      </w:r>
      <w:r w:rsidR="00992BF7">
        <w:t xml:space="preserve"> must examine how it transforms under F: </w:t>
      </w:r>
    </w:p>
    <w:p w14:paraId="7BD48F29" w14:textId="77777777" w:rsidR="00992BF7" w:rsidRDefault="00992BF7" w:rsidP="00992BF7"/>
    <w:p w14:paraId="24851D32" w14:textId="77777777" w:rsidR="00992BF7" w:rsidRDefault="00992BF7" w:rsidP="00992BF7">
      <w:pPr>
        <w:rPr>
          <w:b/>
        </w:rPr>
      </w:pPr>
      <w:r>
        <w:tab/>
      </w:r>
      <w:r w:rsidRPr="00662313">
        <w:rPr>
          <w:b/>
        </w:rPr>
        <w:t>W</w:t>
      </w:r>
      <w:r w:rsidRPr="005C5D34">
        <w: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p>
    <w:p w14:paraId="21BDC009" w14:textId="77777777" w:rsidR="00992BF7" w:rsidRDefault="00992BF7" w:rsidP="00992BF7">
      <w:pPr>
        <w:rPr>
          <w:b/>
        </w:rPr>
      </w:pPr>
    </w:p>
    <w:p w14:paraId="077CEDF1" w14:textId="77777777" w:rsidR="00992BF7" w:rsidRDefault="00992BF7" w:rsidP="00992BF7">
      <w:r>
        <w:t xml:space="preserve">Therefore this new vector </w:t>
      </w:r>
      <w:r w:rsidRPr="005548F6">
        <w:rPr>
          <w:b/>
        </w:rPr>
        <w:t>W</w:t>
      </w:r>
      <w:r>
        <w:t xml:space="preserve"> is a </w:t>
      </w:r>
      <w:r w:rsidRPr="0024731C">
        <w:rPr>
          <w:i/>
        </w:rPr>
        <w:t>covariant</w:t>
      </w:r>
      <w:r>
        <w:t xml:space="preserve"> vector under F, so </w:t>
      </w:r>
      <w:r w:rsidR="00A4543C">
        <w:t>it should have an overbar,</w:t>
      </w:r>
      <w:r>
        <w:t xml:space="preserve">  </w:t>
      </w:r>
    </w:p>
    <w:p w14:paraId="5EC0F3C4" w14:textId="77777777" w:rsidR="00992BF7" w:rsidRDefault="00992BF7" w:rsidP="00992BF7">
      <w:r>
        <w:t xml:space="preserve"> </w:t>
      </w:r>
    </w:p>
    <w:p w14:paraId="2B548F67" w14:textId="77777777" w:rsidR="00992BF7" w:rsidRDefault="00992BF7" w:rsidP="00992BF7">
      <w:r>
        <w:tab/>
      </w:r>
      <w:r>
        <w:rPr>
          <w:b/>
        </w:rPr>
        <w:fldChar w:fldCharType="begin"/>
      </w:r>
      <w:r>
        <w:rPr>
          <w:b/>
        </w:rPr>
        <w:instrText xml:space="preserve"> EQ \O(</w:instrText>
      </w:r>
      <w:r w:rsidRPr="00662313">
        <w:rPr>
          <w:b/>
        </w:rPr>
        <w:instrText>W</w:instrText>
      </w:r>
      <w:r>
        <w:rPr>
          <w:b/>
        </w:rPr>
        <w:instrText>,\S\up2(</w:instrText>
      </w:r>
      <w:r w:rsidR="006234E2"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tab/>
      </w:r>
    </w:p>
    <w:p w14:paraId="660E3D27" w14:textId="77777777" w:rsidR="00AE2C77" w:rsidRDefault="00AE2C77" w:rsidP="00992BF7"/>
    <w:p w14:paraId="4B4D0019" w14:textId="77777777" w:rsidR="00AE2C77" w:rsidRPr="00AE2C77" w:rsidRDefault="00AE2C77" w:rsidP="00992BF7">
      <w:r>
        <w:t xml:space="preserve">This covariant vector </w:t>
      </w:r>
      <w:r>
        <w:rPr>
          <w:b/>
        </w:rPr>
        <w:fldChar w:fldCharType="begin"/>
      </w:r>
      <w:r>
        <w:rPr>
          <w:b/>
        </w:rPr>
        <w:instrText xml:space="preserve"> EQ \O(</w:instrText>
      </w:r>
      <w:r w:rsidRPr="00662313">
        <w:rPr>
          <w:b/>
        </w:rPr>
        <w:instrText>W</w:instrText>
      </w:r>
      <w:r>
        <w:rPr>
          <w:b/>
        </w:rPr>
        <w:instrText>,\S\up2(</w:instrText>
      </w:r>
      <w:r w:rsidR="006234E2"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rsidR="00866787">
        <w:t>.</w:t>
      </w:r>
    </w:p>
    <w:p w14:paraId="64098D61" w14:textId="77777777" w:rsidR="00992BF7" w:rsidRDefault="00992BF7" w:rsidP="00992BF7"/>
    <w:p w14:paraId="5D81BB52" w14:textId="77777777" w:rsidR="00A4543C" w:rsidRDefault="00992BF7" w:rsidP="00992BF7">
      <w:r>
        <w:t xml:space="preserve">This shows the general idea that </w:t>
      </w:r>
      <w:r w:rsidR="00A4543C">
        <w:t>applying</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to any contravariant vector</w:t>
      </w:r>
      <w:r w:rsidR="00A4543C">
        <w:t xml:space="preserve"> produces </w:t>
      </w:r>
      <w:r>
        <w:t xml:space="preserve">a covariant vector!  So this is one way to construct covariant vectors if we have a supply of contravariant ones. </w:t>
      </w:r>
      <w:r w:rsidR="00A4543C">
        <w:t xml:space="preserve">Conversely, starting with a known covariant vector </w:t>
      </w:r>
      <w:r w:rsidR="00A4543C">
        <w:rPr>
          <w:b/>
        </w:rPr>
        <w:fldChar w:fldCharType="begin"/>
      </w:r>
      <w:r w:rsidR="00A4543C">
        <w:rPr>
          <w:b/>
        </w:rPr>
        <w:instrText xml:space="preserve"> EQ \O(</w:instrText>
      </w:r>
      <w:r w:rsidR="00A4543C" w:rsidRPr="00662313">
        <w:rPr>
          <w:b/>
        </w:rPr>
        <w:instrText>W</w:instrText>
      </w:r>
      <w:r w:rsidR="00A4543C">
        <w:rPr>
          <w:b/>
        </w:rPr>
        <w:instrText>,\S\up2(</w:instrText>
      </w:r>
      <w:r w:rsidR="006234E2" w:rsidRPr="006234E2">
        <w:rPr>
          <w:rFonts w:ascii="Aatrix OCR A Extended" w:hAnsi="Aatrix OCR A Extended"/>
        </w:rPr>
        <w:instrText>¯</w:instrText>
      </w:r>
      <w:r w:rsidR="00A4543C">
        <w:rPr>
          <w:b/>
        </w:rPr>
        <w:instrText xml:space="preserve">)) </w:instrText>
      </w:r>
      <w:r w:rsidR="00A4543C">
        <w:rPr>
          <w:b/>
        </w:rPr>
        <w:fldChar w:fldCharType="end"/>
      </w:r>
      <w:r w:rsidR="00A4543C">
        <w:rPr>
          <w:b/>
        </w:rPr>
        <w:t xml:space="preserve">, </w:t>
      </w:r>
      <w:r w:rsidR="00A4543C">
        <w:t>one can construct a contravariant vector</w:t>
      </w:r>
      <w:r w:rsidR="00A4543C" w:rsidRPr="00A4543C">
        <w:rPr>
          <w:b/>
        </w:rPr>
        <w:t xml:space="preserve"> </w:t>
      </w:r>
      <w:r w:rsidR="00A4543C" w:rsidRPr="00662313">
        <w:rPr>
          <w:b/>
        </w:rPr>
        <w:t>V</w:t>
      </w:r>
      <w:r w:rsidR="00A4543C">
        <w:rPr>
          <w:b/>
        </w:rPr>
        <w:t xml:space="preserve">  ≡  </w:t>
      </w:r>
      <w:r w:rsidR="00A4543C" w:rsidRPr="0024731C">
        <w:t>g</w:t>
      </w:r>
      <w:r w:rsidR="00A4543C">
        <w:rPr>
          <w:b/>
        </w:rPr>
        <w:t xml:space="preserve"> </w:t>
      </w:r>
      <w:r w:rsidR="00A4543C">
        <w:rPr>
          <w:b/>
        </w:rPr>
        <w:fldChar w:fldCharType="begin"/>
      </w:r>
      <w:r w:rsidR="00A4543C">
        <w:rPr>
          <w:b/>
        </w:rPr>
        <w:instrText xml:space="preserve"> EQ \O(</w:instrText>
      </w:r>
      <w:r w:rsidR="00A4543C" w:rsidRPr="00662313">
        <w:rPr>
          <w:b/>
        </w:rPr>
        <w:instrText>W</w:instrText>
      </w:r>
      <w:r w:rsidR="00A4543C">
        <w:rPr>
          <w:b/>
        </w:rPr>
        <w:instrText>,\S\up2(</w:instrText>
      </w:r>
      <w:r w:rsidR="006234E2" w:rsidRPr="006234E2">
        <w:rPr>
          <w:rFonts w:ascii="Aatrix OCR A Extended" w:hAnsi="Aatrix OCR A Extended"/>
        </w:rPr>
        <w:instrText>¯</w:instrText>
      </w:r>
      <w:r w:rsidR="00A4543C">
        <w:rPr>
          <w:b/>
        </w:rPr>
        <w:instrText xml:space="preserve">)) </w:instrText>
      </w:r>
      <w:r w:rsidR="00A4543C">
        <w:rPr>
          <w:b/>
        </w:rPr>
        <w:fldChar w:fldCharType="end"/>
      </w:r>
      <w:r w:rsidR="00A4543C">
        <w:t xml:space="preserve">. Thus, every vector of either type can be thought of as having a partner vector of the other type. </w:t>
      </w:r>
    </w:p>
    <w:p w14:paraId="54FC2702" w14:textId="77777777" w:rsidR="00AE2C77" w:rsidRDefault="00AE2C77" w:rsidP="00992BF7"/>
    <w:p w14:paraId="687158FB" w14:textId="77777777" w:rsidR="00AE2C77" w:rsidRDefault="00AE2C77" w:rsidP="00992BF7">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006234E2"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006234E2" w:rsidRPr="006234E2">
        <w:rPr>
          <w:rFonts w:ascii="Aatrix OCR A Extended" w:hAnsi="Aatrix OCR A Extended"/>
        </w:rPr>
        <w:instrText>¯</w:instrText>
      </w:r>
      <w:r>
        <w:rPr>
          <w:b/>
        </w:rPr>
        <w:instrText xml:space="preserve">)) </w:instrText>
      </w:r>
      <w:r>
        <w:rPr>
          <w:b/>
        </w:rPr>
        <w:fldChar w:fldCharType="end"/>
      </w:r>
      <w:r>
        <w:t xml:space="preserve">so no extra </w:t>
      </w:r>
      <w:r w:rsidR="00866787">
        <w:t>letter</w:t>
      </w:r>
      <w:r>
        <w:t xml:space="preserve"> is needed. Then one has</w:t>
      </w:r>
    </w:p>
    <w:p w14:paraId="5F6F8C8B" w14:textId="77777777" w:rsidR="00AE2C77" w:rsidRDefault="00AE2C77" w:rsidP="00992BF7"/>
    <w:p w14:paraId="556F97E5" w14:textId="77777777" w:rsidR="00AE2C77" w:rsidRDefault="00AE2C77" w:rsidP="00992BF7">
      <w:r>
        <w:tab/>
      </w:r>
      <w:r>
        <w:rPr>
          <w:b/>
        </w:rPr>
        <w:fldChar w:fldCharType="begin"/>
      </w:r>
      <w:r>
        <w:rPr>
          <w:b/>
        </w:rPr>
        <w:instrText xml:space="preserve"> EQ \O(V,\S\up2(</w:instrText>
      </w:r>
      <w:r w:rsidR="006234E2"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002747C4"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006234E2" w:rsidRPr="006234E2">
        <w:rPr>
          <w:rFonts w:ascii="Aatrix OCR A Extended" w:hAnsi="Aatrix OCR A Extended"/>
        </w:rPr>
        <w:instrText>¯</w:instrText>
      </w:r>
      <w:r>
        <w:rPr>
          <w:b/>
        </w:rPr>
        <w:instrText xml:space="preserve">)) </w:instrText>
      </w:r>
      <w:r>
        <w:rPr>
          <w:b/>
        </w:rPr>
        <w:fldChar w:fldCharType="end"/>
      </w:r>
    </w:p>
    <w:p w14:paraId="35231F82" w14:textId="77777777" w:rsidR="00AE2C77" w:rsidRDefault="00AE2C77" w:rsidP="00992BF7"/>
    <w:p w14:paraId="1F7C869C" w14:textId="77777777" w:rsidR="00AE2C77" w:rsidRPr="00AE2C77" w:rsidRDefault="00AE2C77" w:rsidP="00992BF7">
      <w:r>
        <w:tab/>
      </w:r>
      <w:r w:rsidRPr="00AE2C77">
        <w:fldChar w:fldCharType="begin"/>
      </w:r>
      <w:r w:rsidRPr="00AE2C77">
        <w:instrText xml:space="preserve"> EQ \O(V,\S\up2(</w:instrText>
      </w:r>
      <w:r w:rsidR="002747C4"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002747C4" w:rsidRPr="002747C4">
        <w:rPr>
          <w:rFonts w:ascii="Aatrix OCR A Extended" w:hAnsi="Aatrix OCR A Extended"/>
        </w:rPr>
        <w:instrText>¯</w:instrText>
      </w:r>
      <w:r w:rsidRPr="00AE2C77">
        <w:instrText>))</w:instrText>
      </w:r>
      <w:r w:rsidRPr="00AE2C77">
        <w:fldChar w:fldCharType="end"/>
      </w:r>
      <w:r>
        <w:rPr>
          <w:rStyle w:val="subscript"/>
        </w:rPr>
        <w:t>j</w:t>
      </w:r>
    </w:p>
    <w:p w14:paraId="0744D3FC" w14:textId="77777777" w:rsidR="00992BF7" w:rsidRDefault="00992BF7" w:rsidP="00992BF7"/>
    <w:p w14:paraId="76851EB2" w14:textId="77777777" w:rsidR="00992BF7" w:rsidRDefault="00992BF7" w:rsidP="00992BF7">
      <w:pPr>
        <w:pStyle w:val="Heading3"/>
      </w:pPr>
      <w:bookmarkStart w:id="4408" w:name="_Toc304795311"/>
      <w:bookmarkStart w:id="4409" w:name="_Toc304795384"/>
      <w:bookmarkStart w:id="4410" w:name="_Toc304795478"/>
      <w:bookmarkStart w:id="4411" w:name="_Toc304795690"/>
      <w:bookmarkStart w:id="4412" w:name="_Toc304795984"/>
      <w:bookmarkStart w:id="4413" w:name="_Toc304796075"/>
      <w:bookmarkStart w:id="4414" w:name="_Toc304796292"/>
      <w:bookmarkStart w:id="4415" w:name="_Toc304796345"/>
      <w:bookmarkStart w:id="4416" w:name="_Toc304796633"/>
      <w:bookmarkStart w:id="4417" w:name="_Toc304796715"/>
      <w:bookmarkStart w:id="4418" w:name="_Toc304796797"/>
      <w:bookmarkStart w:id="4419" w:name="_Toc304796879"/>
      <w:bookmarkStart w:id="4420" w:name="_Toc304796961"/>
      <w:bookmarkStart w:id="4421" w:name="_Toc304833609"/>
      <w:bookmarkStart w:id="4422" w:name="_Toc304915681"/>
      <w:bookmarkStart w:id="4423" w:name="_Toc305347288"/>
      <w:bookmarkStart w:id="4424" w:name="_Toc305618169"/>
      <w:bookmarkStart w:id="4425" w:name="_Toc305663741"/>
      <w:bookmarkStart w:id="4426" w:name="_Toc305663838"/>
      <w:bookmarkStart w:id="4427" w:name="_Toc305665759"/>
      <w:bookmarkStart w:id="4428" w:name="_Toc305666298"/>
      <w:bookmarkStart w:id="4429" w:name="_Toc305684674"/>
      <w:bookmarkStart w:id="4430" w:name="_Toc305684776"/>
      <w:bookmarkStart w:id="4431" w:name="_Toc305687069"/>
      <w:bookmarkStart w:id="4432" w:name="_Toc305690344"/>
      <w:bookmarkStart w:id="4433" w:name="_Toc305702599"/>
      <w:bookmarkStart w:id="4434" w:name="_Toc305867735"/>
      <w:bookmarkStart w:id="4435" w:name="_Toc305918119"/>
      <w:bookmarkStart w:id="4436" w:name="_Toc305926152"/>
      <w:bookmarkStart w:id="4437" w:name="_Toc305927999"/>
      <w:bookmarkStart w:id="4438" w:name="_Toc305928108"/>
      <w:bookmarkStart w:id="4439" w:name="_Toc305954583"/>
      <w:bookmarkStart w:id="4440" w:name="_Toc306011072"/>
      <w:bookmarkStart w:id="4441" w:name="_Toc306129922"/>
      <w:bookmarkStart w:id="4442" w:name="_Toc306130039"/>
      <w:bookmarkStart w:id="4443" w:name="_Toc306196121"/>
      <w:bookmarkStart w:id="4444" w:name="_Toc306341492"/>
      <w:bookmarkStart w:id="4445" w:name="_Toc306356680"/>
      <w:bookmarkStart w:id="4446" w:name="_Toc306356800"/>
      <w:bookmarkStart w:id="4447" w:name="_Toc306356916"/>
      <w:bookmarkStart w:id="4448" w:name="_Toc306357031"/>
      <w:bookmarkStart w:id="4449" w:name="_Toc306357143"/>
      <w:bookmarkStart w:id="4450" w:name="_Toc306357250"/>
      <w:bookmarkStart w:id="4451" w:name="_Toc306357368"/>
      <w:bookmarkStart w:id="4452" w:name="_Toc306357488"/>
      <w:bookmarkStart w:id="4453" w:name="_Toc306371969"/>
      <w:bookmarkStart w:id="4454" w:name="_Toc306372091"/>
      <w:bookmarkStart w:id="4455" w:name="_Toc306378466"/>
      <w:bookmarkStart w:id="4456" w:name="_Toc306378622"/>
      <w:bookmarkStart w:id="4457" w:name="_Toc306379930"/>
      <w:bookmarkStart w:id="4458" w:name="_Toc306384849"/>
      <w:bookmarkStart w:id="4459" w:name="_Toc306386100"/>
      <w:bookmarkStart w:id="4460" w:name="_Toc306386230"/>
      <w:bookmarkStart w:id="4461" w:name="_Toc306632732"/>
      <w:bookmarkStart w:id="4462" w:name="_Toc306632865"/>
      <w:bookmarkStart w:id="4463" w:name="_Toc306632997"/>
      <w:bookmarkStart w:id="4464" w:name="_Toc306633129"/>
      <w:bookmarkStart w:id="4465" w:name="_Toc306633261"/>
      <w:bookmarkStart w:id="4466" w:name="_Toc306633393"/>
      <w:bookmarkStart w:id="4467" w:name="_Toc306731883"/>
      <w:bookmarkStart w:id="4468" w:name="_Toc306732016"/>
      <w:bookmarkStart w:id="4469" w:name="_Toc306782936"/>
      <w:bookmarkStart w:id="4470" w:name="_Toc306817807"/>
      <w:bookmarkStart w:id="4471" w:name="_Toc306886208"/>
      <w:bookmarkStart w:id="4472" w:name="_Toc306886388"/>
      <w:bookmarkStart w:id="4473" w:name="_Toc306886516"/>
      <w:bookmarkStart w:id="4474" w:name="_Toc306903297"/>
      <w:bookmarkStart w:id="4475" w:name="_Toc306957282"/>
      <w:bookmarkStart w:id="4476" w:name="_Toc306971611"/>
      <w:bookmarkStart w:id="4477" w:name="_Toc306983430"/>
      <w:bookmarkStart w:id="4478" w:name="_Toc306983877"/>
      <w:bookmarkStart w:id="4479" w:name="_Toc307336573"/>
      <w:bookmarkStart w:id="4480" w:name="_Toc307336701"/>
      <w:bookmarkStart w:id="4481" w:name="_Toc307336829"/>
      <w:bookmarkStart w:id="4482" w:name="_Toc307387446"/>
      <w:bookmarkStart w:id="4483" w:name="_Toc307589575"/>
      <w:bookmarkStart w:id="4484" w:name="_Toc307751069"/>
      <w:bookmarkStart w:id="4485" w:name="_Toc307834313"/>
      <w:bookmarkStart w:id="4486" w:name="_Toc307842506"/>
      <w:bookmarkStart w:id="4487" w:name="_Toc307899170"/>
      <w:bookmarkStart w:id="4488" w:name="_Toc307899325"/>
      <w:bookmarkStart w:id="4489" w:name="_Toc307947561"/>
      <w:bookmarkStart w:id="4490" w:name="_Toc307947708"/>
      <w:bookmarkStart w:id="4491" w:name="_Toc308102864"/>
      <w:bookmarkStart w:id="4492" w:name="_Toc308103012"/>
      <w:bookmarkStart w:id="4493" w:name="_Toc308103160"/>
      <w:bookmarkStart w:id="4494" w:name="_Toc308162969"/>
      <w:bookmarkStart w:id="4495" w:name="_Toc308189256"/>
      <w:bookmarkStart w:id="4496" w:name="_Toc308447297"/>
      <w:bookmarkStart w:id="4497" w:name="_Toc308447450"/>
      <w:bookmarkStart w:id="4498" w:name="_Toc308512675"/>
      <w:bookmarkStart w:id="4499" w:name="_Toc309299724"/>
      <w:bookmarkStart w:id="4500" w:name="_Toc309379065"/>
      <w:bookmarkStart w:id="4501" w:name="_Toc309380506"/>
      <w:bookmarkStart w:id="4502" w:name="_Toc309381701"/>
      <w:bookmarkStart w:id="4503" w:name="_Toc309473335"/>
      <w:bookmarkStart w:id="4504" w:name="_Toc309474007"/>
      <w:bookmarkStart w:id="4505" w:name="_Toc309480004"/>
      <w:bookmarkStart w:id="4506" w:name="_Toc309652247"/>
      <w:bookmarkStart w:id="4507" w:name="_Toc309660951"/>
      <w:bookmarkStart w:id="4508" w:name="_Toc309661120"/>
      <w:bookmarkStart w:id="4509" w:name="_Toc309823160"/>
      <w:bookmarkStart w:id="4510" w:name="_Toc309845106"/>
      <w:bookmarkStart w:id="4511" w:name="_Toc309893348"/>
      <w:bookmarkStart w:id="4512" w:name="_Toc309898790"/>
      <w:bookmarkStart w:id="4513" w:name="_Toc309898961"/>
      <w:bookmarkStart w:id="4514" w:name="_Toc309997585"/>
      <w:bookmarkStart w:id="4515" w:name="_Toc310098914"/>
      <w:bookmarkStart w:id="4516" w:name="_Toc310152033"/>
      <w:bookmarkStart w:id="4517" w:name="_Toc310152202"/>
      <w:bookmarkStart w:id="4518" w:name="_Toc310179009"/>
      <w:bookmarkStart w:id="4519" w:name="_Toc315369272"/>
      <w:bookmarkStart w:id="4520" w:name="_Toc315369442"/>
      <w:bookmarkStart w:id="4521" w:name="_Toc315540604"/>
      <w:bookmarkStart w:id="4522" w:name="_Toc316842800"/>
      <w:bookmarkStart w:id="4523" w:name="_Toc316846925"/>
      <w:bookmarkStart w:id="4524" w:name="_Toc316917097"/>
      <w:bookmarkStart w:id="4525" w:name="_Toc316923261"/>
      <w:bookmarkStart w:id="4526" w:name="_Toc316923446"/>
      <w:bookmarkStart w:id="4527" w:name="_Toc317154952"/>
      <w:r>
        <w:t xml:space="preserve">(h) </w:t>
      </w:r>
      <w:r w:rsidRPr="00D92F02">
        <w:t>Vectors in Cartesian space</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r>
        <w:t xml:space="preserve"> </w:t>
      </w:r>
    </w:p>
    <w:p w14:paraId="6BF77CAF" w14:textId="77777777" w:rsidR="00992BF7" w:rsidRDefault="00992BF7" w:rsidP="00992BF7"/>
    <w:p w14:paraId="107746AE" w14:textId="77777777" w:rsidR="00992BF7" w:rsidRPr="00C0601C" w:rsidRDefault="00992BF7" w:rsidP="00992BF7">
      <w:r w:rsidRPr="00D92F02">
        <w:rPr>
          <w:b/>
        </w:rPr>
        <w:t>Theorem</w:t>
      </w:r>
      <w:r>
        <w:t xml:space="preserve">:  There is no distinction between a contravariant and a covariant vector in Cartesian space. </w:t>
      </w:r>
    </w:p>
    <w:p w14:paraId="4ADF337D" w14:textId="77777777" w:rsidR="00992BF7" w:rsidRDefault="00992BF7" w:rsidP="00992BF7"/>
    <w:p w14:paraId="6FC717AD" w14:textId="77777777" w:rsidR="00992BF7" w:rsidRPr="00D92F02" w:rsidRDefault="00992BF7" w:rsidP="00992BF7">
      <w:r w:rsidRPr="00D92F02">
        <w:rPr>
          <w:u w:val="single"/>
        </w:rPr>
        <w:t>Proof</w:t>
      </w:r>
      <w:r>
        <w:t xml:space="preserve">:  </w:t>
      </w:r>
      <w:r w:rsidR="00A4543C">
        <w:t>P</w:t>
      </w:r>
      <w:r>
        <w:t xml:space="preserve">ick a contravariant vector </w:t>
      </w:r>
      <w:r w:rsidRPr="008D5618">
        <w:rPr>
          <w:b/>
        </w:rPr>
        <w:t>V</w:t>
      </w:r>
      <w:r>
        <w:t xml:space="preserve">. Since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 1</w:t>
      </w:r>
      <w:r w:rsidR="00A4543C">
        <w:t xml:space="preserve">, </w:t>
      </w:r>
      <w:r w:rsidR="00866787">
        <w:rPr>
          <w:b/>
        </w:rPr>
        <w:fldChar w:fldCharType="begin"/>
      </w:r>
      <w:r w:rsidR="00866787">
        <w:rPr>
          <w:b/>
        </w:rPr>
        <w:instrText xml:space="preserve"> EQ \O(V,\S\up2(</w:instrText>
      </w:r>
      <w:r w:rsidR="006234E2" w:rsidRPr="006234E2">
        <w:rPr>
          <w:rFonts w:ascii="Aatrix OCR A Extended" w:hAnsi="Aatrix OCR A Extended"/>
        </w:rPr>
        <w:instrText>¯</w:instrText>
      </w:r>
      <w:r w:rsidR="00866787">
        <w:rPr>
          <w:b/>
        </w:rPr>
        <w:instrText xml:space="preserve">)) </w:instrText>
      </w:r>
      <w:r w:rsidR="00866787">
        <w:rPr>
          <w:b/>
        </w:rPr>
        <w:fldChar w:fldCharType="end"/>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sidR="00866787">
        <w:rPr>
          <w:b/>
        </w:rPr>
        <w:fldChar w:fldCharType="begin"/>
      </w:r>
      <w:r w:rsidR="00866787">
        <w:rPr>
          <w:b/>
        </w:rPr>
        <w:instrText xml:space="preserve"> EQ \O(V,\S\up2(</w:instrText>
      </w:r>
      <w:r w:rsidR="006234E2" w:rsidRPr="006234E2">
        <w:rPr>
          <w:rFonts w:ascii="Aatrix OCR A Extended" w:hAnsi="Aatrix OCR A Extended"/>
        </w:rPr>
        <w:instrText>¯</w:instrText>
      </w:r>
      <w:r w:rsidR="00866787">
        <w:rPr>
          <w:b/>
        </w:rPr>
        <w:instrText xml:space="preserve">)) </w:instrText>
      </w:r>
      <w:r w:rsidR="00866787">
        <w:rPr>
          <w:b/>
        </w:rPr>
        <w:fldChar w:fldCharType="end"/>
      </w:r>
      <w:r>
        <w:t xml:space="preserve"> is a covariant vector. Since </w:t>
      </w:r>
      <w:r w:rsidR="00866787">
        <w:rPr>
          <w:b/>
        </w:rPr>
        <w:fldChar w:fldCharType="begin"/>
      </w:r>
      <w:r w:rsidR="00866787">
        <w:rPr>
          <w:b/>
        </w:rPr>
        <w:instrText xml:space="preserve"> EQ \O(V,\S\up2(</w:instrText>
      </w:r>
      <w:r w:rsidR="006234E2" w:rsidRPr="006234E2">
        <w:rPr>
          <w:rFonts w:ascii="Aatrix OCR A Extended" w:hAnsi="Aatrix OCR A Extended"/>
        </w:rPr>
        <w:instrText>¯</w:instrText>
      </w:r>
      <w:r w:rsidR="00866787">
        <w:rPr>
          <w:b/>
        </w:rPr>
        <w:instrText xml:space="preserve">)) </w:instrText>
      </w:r>
      <w:r w:rsidR="00866787">
        <w:rPr>
          <w:b/>
        </w:rPr>
        <w:fldChar w:fldCharType="end"/>
      </w:r>
      <w:r>
        <w:t xml:space="preserve">= </w:t>
      </w:r>
      <w:r w:rsidRPr="00D92F02">
        <w:rPr>
          <w:b/>
        </w:rPr>
        <w:t>V</w:t>
      </w:r>
      <w:r>
        <w:t xml:space="preserve"> , every contravariant vector is also covariant</w:t>
      </w:r>
      <w:r w:rsidR="00703D3A">
        <w:t xml:space="preserve"> and vice versa</w:t>
      </w:r>
      <w:r>
        <w:t xml:space="preserve">. </w:t>
      </w:r>
      <w:r w:rsidR="00703D3A">
        <w:t xml:space="preserve"> In other words, if g = 1, </w:t>
      </w:r>
      <w:r w:rsidR="00866787">
        <w:t>every vector is the same as its covariant partner vector</w:t>
      </w:r>
      <w:r w:rsidR="00703D3A">
        <w:t>. The</w:t>
      </w:r>
      <w:r>
        <w:t xml:space="preserve"> transformation rules in this case are</w:t>
      </w:r>
    </w:p>
    <w:p w14:paraId="43E43CD0" w14:textId="77777777" w:rsidR="00992BF7" w:rsidRDefault="00992BF7" w:rsidP="00992BF7"/>
    <w:p w14:paraId="25FDBFDF" w14:textId="77777777" w:rsidR="00992BF7" w:rsidRDefault="00992BF7" w:rsidP="00992BF7">
      <w:r>
        <w:tab/>
      </w:r>
      <w:r w:rsidRPr="000F7729">
        <w:rPr>
          <w:b/>
        </w:rPr>
        <w:t>V</w:t>
      </w:r>
      <w:r>
        <w:t xml:space="preserve">' =    R </w:t>
      </w:r>
      <w:r w:rsidRPr="000F7729">
        <w:rPr>
          <w:b/>
        </w:rPr>
        <w:t>V</w:t>
      </w:r>
    </w:p>
    <w:p w14:paraId="12B68C5B" w14:textId="77777777" w:rsidR="00992BF7" w:rsidRDefault="00992BF7" w:rsidP="00992BF7">
      <w:pPr>
        <w:rPr>
          <w:b/>
        </w:rPr>
      </w:pPr>
      <w:r>
        <w:tab/>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p>
    <w:p w14:paraId="00333755" w14:textId="77777777" w:rsidR="00992BF7" w:rsidRDefault="00992BF7" w:rsidP="00992BF7">
      <w:pPr>
        <w:rPr>
          <w:b/>
        </w:rPr>
      </w:pPr>
    </w:p>
    <w:p w14:paraId="47DE7B2A" w14:textId="77777777" w:rsidR="00992BF7" w:rsidRPr="00703D3A" w:rsidRDefault="00992BF7" w:rsidP="00992BF7">
      <w:r>
        <w:t xml:space="preserve">Although the vectors </w:t>
      </w:r>
      <w:r w:rsidRPr="000F7729">
        <w:rPr>
          <w:b/>
        </w:rPr>
        <w:t>V</w:t>
      </w:r>
      <w:r>
        <w:t xml:space="preserve"> and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t xml:space="preserve"> are the same, eliminat</w:t>
      </w:r>
      <w:r w:rsidR="00703D3A">
        <w:t>ing</w:t>
      </w:r>
      <w:r>
        <w:t xml:space="preserve"> </w:t>
      </w:r>
      <w:r w:rsidRPr="006B28B1">
        <w:rPr>
          <w:b/>
        </w:rPr>
        <w:t>V</w:t>
      </w:r>
      <w:r>
        <w:t xml:space="preserve"> </w:t>
      </w:r>
      <w:r w:rsidR="00703D3A">
        <w:t>shows</w:t>
      </w:r>
      <w:r>
        <w:t xml:space="preserve"> that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and </w:t>
      </w:r>
      <w:r w:rsidRPr="000F7729">
        <w:rPr>
          <w:b/>
        </w:rPr>
        <w:t>V</w:t>
      </w:r>
      <w:r>
        <w:t xml:space="preserve">' are </w:t>
      </w:r>
      <w:r w:rsidRPr="00C0601C">
        <w:rPr>
          <w:i/>
        </w:rPr>
        <w:t>not</w:t>
      </w:r>
      <w:r>
        <w:t xml:space="preserve"> the same. </w:t>
      </w:r>
      <w:r w:rsidR="00703D3A">
        <w:t>One finds</w:t>
      </w:r>
      <w:r>
        <w:t xml:space="preserve"> that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S)</w:t>
      </w:r>
      <w:r w:rsidRPr="006B28B1">
        <w:rPr>
          <w:b/>
        </w:rPr>
        <w:t xml:space="preserve"> </w:t>
      </w:r>
      <w:r w:rsidRPr="000F7729">
        <w:rPr>
          <w:b/>
        </w:rPr>
        <w:t>V</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0F7729">
        <w:rPr>
          <w:b/>
        </w:rPr>
        <w:t>V</w:t>
      </w:r>
      <w:r>
        <w:t xml:space="preserve">',  so </w:t>
      </w:r>
      <w:r w:rsidRPr="000F7729">
        <w:rPr>
          <w:b/>
        </w:rPr>
        <w:fldChar w:fldCharType="begin"/>
      </w:r>
      <w:r w:rsidRPr="000F7729">
        <w:rPr>
          <w:b/>
        </w:rPr>
        <w:instrText xml:space="preserve"> EQ \O(V,\S\up2(</w:instrText>
      </w:r>
      <w:r w:rsidR="006234E2" w:rsidRPr="006234E2">
        <w:rPr>
          <w:rFonts w:ascii="Aatrix OCR A Extended" w:hAnsi="Aatrix OCR A Extended"/>
        </w:rPr>
        <w:instrText>¯</w:instrText>
      </w:r>
      <w:r w:rsidRPr="000F7729">
        <w:rPr>
          <w:b/>
        </w:rPr>
        <w:instrText>))</w:instrText>
      </w:r>
      <w:r w:rsidRPr="000F7729">
        <w:rPr>
          <w:b/>
        </w:rPr>
        <w:fldChar w:fldCharType="end"/>
      </w:r>
      <w:r w:rsidRPr="005C5D34">
        <w:t>'</w:t>
      </w:r>
      <w:r>
        <w:rPr>
          <w:b/>
        </w:rP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0F7729">
        <w:rPr>
          <w:b/>
        </w:rPr>
        <w:t>V</w:t>
      </w:r>
      <w:r w:rsidR="00703D3A">
        <w:t xml:space="preserve">'  ≠ </w:t>
      </w:r>
      <w:r w:rsidR="00703D3A" w:rsidRPr="000F7729">
        <w:rPr>
          <w:b/>
        </w:rPr>
        <w:t>V</w:t>
      </w:r>
      <w:r w:rsidR="00703D3A">
        <w:t xml:space="preserve">'. </w:t>
      </w:r>
    </w:p>
    <w:p w14:paraId="3D27D872" w14:textId="77777777" w:rsidR="00992BF7" w:rsidRDefault="00992BF7" w:rsidP="00A83E17"/>
    <w:p w14:paraId="3CA75BA4" w14:textId="77777777" w:rsidR="00D2264E" w:rsidRDefault="00882447" w:rsidP="00A3283F">
      <w:bookmarkStart w:id="4528" w:name="_Toc306632728"/>
      <w:bookmarkStart w:id="4529" w:name="_Toc306632861"/>
      <w:bookmarkStart w:id="4530" w:name="_Toc306632993"/>
      <w:bookmarkStart w:id="4531" w:name="_Toc306633130"/>
      <w:bookmarkStart w:id="4532" w:name="_Toc306633262"/>
      <w:bookmarkStart w:id="4533" w:name="_Toc306633394"/>
      <w:bookmarkStart w:id="4534" w:name="_Toc306731884"/>
      <w:bookmarkStart w:id="4535" w:name="_Toc306732017"/>
      <w:bookmarkStart w:id="4536" w:name="_Toc306782937"/>
      <w:bookmarkStart w:id="4537" w:name="_Toc306817808"/>
      <w:bookmarkStart w:id="4538" w:name="_Toc306886209"/>
      <w:bookmarkStart w:id="4539" w:name="_Toc306886389"/>
      <w:bookmarkStart w:id="4540" w:name="_Toc306886517"/>
      <w:bookmarkStart w:id="4541" w:name="_Toc306903298"/>
      <w:bookmarkStart w:id="4542" w:name="_Toc306957283"/>
      <w:bookmarkStart w:id="4543" w:name="_Toc306971612"/>
      <w:bookmarkStart w:id="4544" w:name="_Toc306983431"/>
      <w:bookmarkStart w:id="4545" w:name="_Toc306983878"/>
      <w:bookmarkStart w:id="4546" w:name="_Toc307336574"/>
      <w:bookmarkStart w:id="4547" w:name="_Toc307336702"/>
      <w:bookmarkStart w:id="4548" w:name="_Toc307336830"/>
      <w:bookmarkStart w:id="4549" w:name="_Toc307387447"/>
      <w:bookmarkStart w:id="4550" w:name="_Toc307589576"/>
      <w:bookmarkStart w:id="4551" w:name="_Toc307751070"/>
      <w:bookmarkStart w:id="4552" w:name="_Toc307834314"/>
      <w:bookmarkStart w:id="4553" w:name="_Toc307842507"/>
      <w:bookmarkStart w:id="4554" w:name="_Toc307899171"/>
      <w:bookmarkStart w:id="4555" w:name="_Toc307899326"/>
      <w:bookmarkStart w:id="4556" w:name="_Toc307947562"/>
      <w:bookmarkStart w:id="4557" w:name="_Toc307947709"/>
      <w:bookmarkStart w:id="4558" w:name="_Toc308102865"/>
      <w:bookmarkStart w:id="4559" w:name="_Toc308103013"/>
      <w:bookmarkStart w:id="4560" w:name="_Toc308103161"/>
      <w:bookmarkStart w:id="4561" w:name="_Toc308162970"/>
      <w:bookmarkStart w:id="4562" w:name="_Toc308189257"/>
      <w:bookmarkStart w:id="4563" w:name="_Toc308447298"/>
      <w:bookmarkStart w:id="4564" w:name="_Toc308447451"/>
      <w:bookmarkStart w:id="4565" w:name="_Toc308512676"/>
      <w:bookmarkStart w:id="4566" w:name="_Toc309299725"/>
      <w:bookmarkStart w:id="4567" w:name="_Toc309379066"/>
      <w:bookmarkStart w:id="4568" w:name="_Toc309380507"/>
      <w:bookmarkStart w:id="4569" w:name="_Toc309381702"/>
      <w:bookmarkStart w:id="4570" w:name="_Toc309473336"/>
      <w:bookmarkStart w:id="4571" w:name="_Toc309474008"/>
      <w:bookmarkStart w:id="4572" w:name="_Toc309480005"/>
      <w:bookmarkStart w:id="4573" w:name="_Toc309652248"/>
      <w:bookmarkStart w:id="4574" w:name="_Toc309660952"/>
      <w:bookmarkStart w:id="4575" w:name="_Toc309661121"/>
      <w:bookmarkStart w:id="4576" w:name="_Toc309823161"/>
      <w:bookmarkStart w:id="4577" w:name="_Toc309845107"/>
      <w:bookmarkStart w:id="4578" w:name="_Toc309893349"/>
      <w:bookmarkStart w:id="4579" w:name="_Toc309898791"/>
      <w:bookmarkStart w:id="4580" w:name="_Toc309898962"/>
      <w:bookmarkStart w:id="4581" w:name="_Toc309997586"/>
      <w:bookmarkStart w:id="4582" w:name="_Toc310098915"/>
      <w:bookmarkStart w:id="4583" w:name="_Toc310152034"/>
      <w:bookmarkStart w:id="4584" w:name="_Toc310152203"/>
      <w:bookmarkStart w:id="4585" w:name="_Toc310179010"/>
      <w:bookmarkStart w:id="4586" w:name="_Toc315369273"/>
      <w:bookmarkStart w:id="4587" w:name="_Toc315369443"/>
      <w:bookmarkStart w:id="4588" w:name="_Toc315540605"/>
      <w:bookmarkStart w:id="4589" w:name="_Toc316842801"/>
      <w:bookmarkStart w:id="4590" w:name="_Toc316846926"/>
      <w:bookmarkStart w:id="4591" w:name="_Toc316917098"/>
      <w:bookmarkStart w:id="4592" w:name="_Toc316923262"/>
      <w:bookmarkStart w:id="4593" w:name="_Toc316923447"/>
      <w:bookmarkStart w:id="4594" w:name="_Toc317154953"/>
      <w:r w:rsidRPr="00A3283F">
        <w:rPr>
          <w:rStyle w:val="Heading3Char"/>
        </w:rPr>
        <w:t>(</w:t>
      </w:r>
      <w:r w:rsidR="00992BF7" w:rsidRPr="00A3283F">
        <w:rPr>
          <w:rStyle w:val="Heading3Char"/>
        </w:rPr>
        <w:t>i</w:t>
      </w:r>
      <w:r w:rsidR="00B93AC3" w:rsidRPr="00A3283F">
        <w:rPr>
          <w:rStyle w:val="Heading3Char"/>
        </w:rPr>
        <w:t xml:space="preserve">) </w:t>
      </w:r>
      <w:r w:rsidR="00913759" w:rsidRPr="00A3283F">
        <w:rPr>
          <w:rStyle w:val="Heading3Char"/>
        </w:rPr>
        <w:t>M</w:t>
      </w:r>
      <w:r w:rsidR="00B93AC3" w:rsidRPr="00A3283F">
        <w:rPr>
          <w:rStyle w:val="Heading3Char"/>
        </w:rPr>
        <w:t>etric tensor</w:t>
      </w:r>
      <w:r w:rsidR="00C90CF3">
        <w:rPr>
          <w:rStyle w:val="Heading3Char"/>
        </w:rPr>
        <w:t xml:space="preserve">:  </w:t>
      </w:r>
      <w:r w:rsidR="00992BF7" w:rsidRPr="00A3283F">
        <w:rPr>
          <w:rStyle w:val="Heading3Char"/>
        </w:rPr>
        <w:t>covariant</w:t>
      </w:r>
      <w:r w:rsidR="00B93AC3" w:rsidRPr="00A3283F">
        <w:rPr>
          <w:rStyle w:val="Heading3Char"/>
        </w:rPr>
        <w:t xml:space="preserve"> scalar produc</w: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r w:rsidR="00A117E0">
        <w:rPr>
          <w:rStyle w:val="Heading3Char"/>
        </w:rPr>
        <w:t>t and norm</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p>
    <w:p w14:paraId="7B736E54" w14:textId="77777777" w:rsidR="00F25843" w:rsidRDefault="00F25843" w:rsidP="00A3283F"/>
    <w:p w14:paraId="165C7EDC" w14:textId="77777777" w:rsidR="00F25843" w:rsidRDefault="00F25843" w:rsidP="00A3283F">
      <w:r>
        <w:t xml:space="preserve">For a Cartesian space, Section 4 defined the norm as the length </w:t>
      </w:r>
      <w:r w:rsidR="00C90CF3">
        <w:t xml:space="preserve">of a </w:t>
      </w:r>
      <w:r>
        <w:t xml:space="preserve">vector, the metric as the distance between two vectors, and the scalar product (inner product) as the projection of one vector on another. The official definitions of norm, metric and scalar product require </w:t>
      </w:r>
      <w:r w:rsidR="00C90CF3">
        <w:t>non-negativity</w:t>
      </w:r>
      <w:r>
        <w:t xml:space="preserve">:  | </w:t>
      </w:r>
      <w:r w:rsidRPr="00F25843">
        <w:rPr>
          <w:b/>
        </w:rPr>
        <w:t>x</w:t>
      </w:r>
      <w:r>
        <w:t xml:space="preserve"> | ≥ 0, d(</w:t>
      </w:r>
      <w:r w:rsidRPr="00F25843">
        <w:rPr>
          <w:b/>
        </w:rPr>
        <w:t>x</w:t>
      </w:r>
      <w:r>
        <w:t>,</w:t>
      </w:r>
      <w:r w:rsidRPr="00F25843">
        <w:rPr>
          <w:b/>
        </w:rPr>
        <w:t>y</w:t>
      </w:r>
      <w:r>
        <w:t xml:space="preserve">) ≥ 0,  </w:t>
      </w:r>
      <w:r w:rsidR="00C90CF3">
        <w:t xml:space="preserve">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w:t>
      </w:r>
      <w:r w:rsidR="006C6CAD">
        <w:t xml:space="preserve">. </w:t>
      </w:r>
      <w:r w:rsidR="00C90CF3">
        <w:t>Nevertheless, we</w:t>
      </w:r>
      <w:r>
        <w:t xml:space="preserve"> shal</w:t>
      </w:r>
      <w:r w:rsidR="006C6CAD">
        <w:t>l use the term "covariant scalar</w:t>
      </w:r>
      <w:r w:rsidR="00C90CF3">
        <w:t xml:space="preserve"> </w:t>
      </w:r>
      <w:r w:rsidR="006C6CAD">
        <w:t xml:space="preserve">product" with notation </w:t>
      </w:r>
      <w:r w:rsidR="006C6CAD" w:rsidRPr="006C6CAD">
        <w:rPr>
          <w:b/>
        </w:rPr>
        <w:t>A</w:t>
      </w:r>
      <w:r w:rsidR="006C6CAD">
        <w:t xml:space="preserve"> </w:t>
      </w:r>
      <w:r w:rsidR="006C6CAD">
        <w:sym w:font="Symbol" w:char="F0B7"/>
      </w:r>
      <w:r w:rsidR="006C6CAD">
        <w:t xml:space="preserve"> </w:t>
      </w:r>
      <w:r w:rsidR="006C6CAD" w:rsidRPr="006C6CAD">
        <w:rPr>
          <w:b/>
        </w:rPr>
        <w:t>B</w:t>
      </w:r>
      <w:r w:rsidR="006C6CAD">
        <w:rPr>
          <w:b/>
        </w:rPr>
        <w:t xml:space="preserve"> </w:t>
      </w:r>
      <w:r w:rsidR="006C6CAD">
        <w:t>as defined below, as well as the notation  |</w:t>
      </w:r>
      <w:r w:rsidR="006C6CAD">
        <w:rPr>
          <w:b/>
        </w:rPr>
        <w:t>A</w:t>
      </w:r>
      <w:r w:rsidR="006C6CAD">
        <w:t>|</w:t>
      </w:r>
      <w:r w:rsidR="006C6CAD">
        <w:rPr>
          <w:rStyle w:val="superscript"/>
        </w:rPr>
        <w:t>2</w:t>
      </w:r>
      <w:r w:rsidR="006C6CAD">
        <w:t xml:space="preserve">  ≡  </w:t>
      </w:r>
      <w:r w:rsidR="006C6CAD" w:rsidRPr="006C6CAD">
        <w:rPr>
          <w:b/>
        </w:rPr>
        <w:t>A</w:t>
      </w:r>
      <w:r w:rsidR="006C6CAD">
        <w:t xml:space="preserve"> </w:t>
      </w:r>
      <w:r w:rsidR="006C6CAD">
        <w:sym w:font="Symbol" w:char="F0B7"/>
      </w:r>
      <w:r w:rsidR="006C6CAD">
        <w:t xml:space="preserve"> </w:t>
      </w:r>
      <w:r w:rsidR="006C6CAD" w:rsidRPr="006C6CAD">
        <w:rPr>
          <w:b/>
        </w:rPr>
        <w:t>A</w:t>
      </w:r>
      <w:r w:rsidR="00AA0BF9">
        <w:t xml:space="preserve"> where </w:t>
      </w:r>
      <w:r w:rsidR="00E80023">
        <w:t>|</w:t>
      </w:r>
      <w:r w:rsidR="00E80023">
        <w:rPr>
          <w:b/>
        </w:rPr>
        <w:t>A</w:t>
      </w:r>
      <w:r w:rsidR="00E80023">
        <w:t>| will be called the length</w:t>
      </w:r>
      <w:r w:rsidR="00866787">
        <w:t>, magnitude</w:t>
      </w:r>
      <w:r w:rsidR="00E80023">
        <w:t xml:space="preserve"> or norm of </w:t>
      </w:r>
      <w:r w:rsidR="00E80023" w:rsidRPr="00E80023">
        <w:rPr>
          <w:b/>
        </w:rPr>
        <w:t>A</w:t>
      </w:r>
      <w:r w:rsidR="00C90CF3">
        <w:rPr>
          <w:b/>
        </w:rPr>
        <w:t xml:space="preserve">, </w:t>
      </w:r>
      <w:r w:rsidR="006C6CAD">
        <w:t xml:space="preserve">even though these objects are not true scalar products or norms. In the curvilinear application of </w:t>
      </w:r>
      <w:r w:rsidR="00934B99">
        <w:t>tensor analysis</w:t>
      </w:r>
      <w:r w:rsidR="006C6CAD">
        <w:t xml:space="preserve">, where x-space is Cartesian, since the norm and scalar product are tensorial scalars, and since they are non-negative in Cartesian x-space, the problem of negative norms does not arise in either space. </w:t>
      </w:r>
    </w:p>
    <w:p w14:paraId="757B7896" w14:textId="77777777" w:rsidR="00C90CF3" w:rsidRDefault="006C6CAD" w:rsidP="006C6CAD">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bottom p 878 discussing special relativity)</w:t>
      </w:r>
      <w:r>
        <w:rPr>
          <w:b/>
        </w:rPr>
        <w:t xml:space="preserve">, </w:t>
      </w:r>
      <w:r>
        <w:t xml:space="preserve">which is </w:t>
      </w:r>
      <w:r w:rsidR="00C90CF3">
        <w:t xml:space="preserve">our </w:t>
      </w:r>
      <w:r>
        <w:t>|</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note that the quantity is invariant under transformations, but don't give it a name.</w:t>
      </w:r>
      <w:r w:rsidR="00C90CF3">
        <w:t xml:space="preserve"> </w:t>
      </w:r>
    </w:p>
    <w:p w14:paraId="1CCE1B50" w14:textId="77777777" w:rsidR="00C90CF3" w:rsidRDefault="00C90CF3" w:rsidP="006C6CAD">
      <w:r>
        <w:tab/>
        <w:t xml:space="preserve">Whereas we use the bold </w:t>
      </w:r>
      <w:r>
        <w:sym w:font="Symbol" w:char="F0B7"/>
      </w:r>
      <w:r>
        <w:t xml:space="preserve"> for this covariant dot product, </w:t>
      </w:r>
      <w:r w:rsidR="008A37AE">
        <w:t>most</w:t>
      </w:r>
      <w:r>
        <w:t xml:space="preserve"> special relativity authors prefer to reserve this bold dot for a 3D spatial dot product, and then the 4D dot product is written with some "</w:t>
      </w:r>
      <w:r w:rsidR="008A37AE">
        <w:t>less bold</w:t>
      </w:r>
      <w:r>
        <w:t xml:space="preserve">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29FA999D" w14:textId="77777777" w:rsidR="00B93AC3" w:rsidRDefault="006C6CAD" w:rsidP="00A3283F">
      <w:r>
        <w:tab/>
      </w:r>
      <w:r w:rsidR="00C90CF3">
        <w:t xml:space="preserve">Without further ado, we define the "covariant scalar product" </w:t>
      </w:r>
      <w:r w:rsidR="00045B12">
        <w:t>of two contravariant vectors (a new and different use of the word "covariant"</w:t>
      </w:r>
      <w:r w:rsidR="00597CCF">
        <w:t xml:space="preserve">, </w:t>
      </w:r>
      <w:r w:rsidR="00C90CF3">
        <w:t xml:space="preserve">but </w:t>
      </w:r>
      <w:r w:rsidR="00597CCF">
        <w:t xml:space="preserve">the same as appears in </w:t>
      </w:r>
      <w:r w:rsidR="00FC55CF">
        <w:t>Section 7 (u)</w:t>
      </w:r>
      <w:r w:rsidR="00597CCF">
        <w:t xml:space="preserve"> </w:t>
      </w:r>
      <w:r w:rsidR="00045B12">
        <w:t xml:space="preserve">) </w:t>
      </w:r>
      <w:r w:rsidR="00866787">
        <w:t xml:space="preserve">as: </w:t>
      </w:r>
    </w:p>
    <w:p w14:paraId="0DE3F5CD" w14:textId="77777777" w:rsidR="00B93AC3" w:rsidRDefault="00B93AC3" w:rsidP="00A83E17"/>
    <w:p w14:paraId="7D59842C" w14:textId="77777777" w:rsidR="00B93AC3" w:rsidRPr="007E3D50" w:rsidRDefault="00B93AC3" w:rsidP="00A83E17">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rsidR="00314C14">
        <w:t>B</w:t>
      </w:r>
      <w:r>
        <w:rPr>
          <w:rStyle w:val="subscript"/>
        </w:rPr>
        <w:t>b</w:t>
      </w:r>
      <w:r w:rsidR="00314C14">
        <w:t xml:space="preserve"> </w:t>
      </w:r>
      <w:r w:rsidR="007E3D50">
        <w:tab/>
        <w:t xml:space="preserve"> =  </w:t>
      </w:r>
      <w:r w:rsidR="007E3D50">
        <w:fldChar w:fldCharType="begin"/>
      </w:r>
      <w:r w:rsidR="007E3D50">
        <w:instrText xml:space="preserve"> EQ \O(g,\S\up0(</w:instrText>
      </w:r>
      <w:r w:rsidR="002747C4" w:rsidRPr="002747C4">
        <w:rPr>
          <w:rFonts w:ascii="Aatrix OCR A Extended" w:hAnsi="Aatrix OCR A Extended"/>
        </w:rPr>
        <w:instrText>¯</w:instrText>
      </w:r>
      <w:r w:rsidR="007E3D50">
        <w:instrText>))</w:instrText>
      </w:r>
      <w:r w:rsidR="007E3D50">
        <w:fldChar w:fldCharType="end"/>
      </w:r>
      <w:r w:rsidR="007E3D50">
        <w:rPr>
          <w:rStyle w:val="subscript"/>
        </w:rPr>
        <w:t>ab</w:t>
      </w:r>
      <w:r w:rsidR="007E3D50">
        <w:t>B</w:t>
      </w:r>
      <w:r w:rsidR="007E3D50">
        <w:rPr>
          <w:rStyle w:val="subscript"/>
        </w:rPr>
        <w:t>b</w:t>
      </w:r>
      <w:r w:rsidR="007E3D50">
        <w:t>A</w:t>
      </w:r>
      <w:r w:rsidR="007E3D50">
        <w:rPr>
          <w:rStyle w:val="subscript"/>
        </w:rPr>
        <w:t>a</w:t>
      </w:r>
      <w:r w:rsidR="007E3D50">
        <w:t xml:space="preserve">  =  </w:t>
      </w:r>
      <w:r w:rsidR="007E3D50">
        <w:fldChar w:fldCharType="begin"/>
      </w:r>
      <w:r w:rsidR="007E3D50">
        <w:instrText xml:space="preserve"> EQ \O(g,\S\up0(</w:instrText>
      </w:r>
      <w:r w:rsidR="002747C4" w:rsidRPr="002747C4">
        <w:rPr>
          <w:rFonts w:ascii="Aatrix OCR A Extended" w:hAnsi="Aatrix OCR A Extended"/>
        </w:rPr>
        <w:instrText>¯</w:instrText>
      </w:r>
      <w:r w:rsidR="007E3D50">
        <w:instrText>))</w:instrText>
      </w:r>
      <w:r w:rsidR="007E3D50">
        <w:fldChar w:fldCharType="end"/>
      </w:r>
      <w:r w:rsidR="007E3D50">
        <w:rPr>
          <w:rStyle w:val="subscript"/>
        </w:rPr>
        <w:t>ba</w:t>
      </w:r>
      <w:r w:rsidR="007E3D50">
        <w:t>B</w:t>
      </w:r>
      <w:r w:rsidR="007E3D50">
        <w:rPr>
          <w:rStyle w:val="subscript"/>
        </w:rPr>
        <w:t>a</w:t>
      </w:r>
      <w:r w:rsidR="007E3D50">
        <w:t>A</w:t>
      </w:r>
      <w:r w:rsidR="007E3D50">
        <w:rPr>
          <w:rStyle w:val="subscript"/>
        </w:rPr>
        <w:t>b</w:t>
      </w:r>
      <w:r w:rsidR="007E3D50">
        <w:t xml:space="preserve">  =   </w:t>
      </w:r>
      <w:r w:rsidR="007E3D50">
        <w:fldChar w:fldCharType="begin"/>
      </w:r>
      <w:r w:rsidR="007E3D50">
        <w:instrText xml:space="preserve"> EQ \O(g,\S\up0(</w:instrText>
      </w:r>
      <w:r w:rsidR="002747C4" w:rsidRPr="002747C4">
        <w:rPr>
          <w:rFonts w:ascii="Aatrix OCR A Extended" w:hAnsi="Aatrix OCR A Extended"/>
        </w:rPr>
        <w:instrText>¯</w:instrText>
      </w:r>
      <w:r w:rsidR="007E3D50">
        <w:instrText>))</w:instrText>
      </w:r>
      <w:r w:rsidR="007E3D50">
        <w:fldChar w:fldCharType="end"/>
      </w:r>
      <w:r w:rsidR="007E3D50">
        <w:rPr>
          <w:rStyle w:val="subscript"/>
        </w:rPr>
        <w:t>ab</w:t>
      </w:r>
      <w:r w:rsidR="007E3D50">
        <w:t>B</w:t>
      </w:r>
      <w:r w:rsidR="007E3D50">
        <w:rPr>
          <w:rStyle w:val="subscript"/>
        </w:rPr>
        <w:t>a</w:t>
      </w:r>
      <w:r w:rsidR="007E3D50">
        <w:t>A</w:t>
      </w:r>
      <w:r w:rsidR="007E3D50">
        <w:rPr>
          <w:rStyle w:val="subscript"/>
        </w:rPr>
        <w:t>b</w:t>
      </w:r>
      <w:r w:rsidR="007E3D50">
        <w:t xml:space="preserve">  =  </w:t>
      </w:r>
      <w:r w:rsidR="007E3D50" w:rsidRPr="007E3D50">
        <w:rPr>
          <w:b/>
        </w:rPr>
        <w:t>B</w:t>
      </w:r>
      <w:r w:rsidR="007E3D50">
        <w:t xml:space="preserve"> </w:t>
      </w:r>
      <w:r w:rsidR="007E3D50">
        <w:sym w:font="Symbol" w:char="F0B7"/>
      </w:r>
      <w:r w:rsidR="007E3D50">
        <w:t xml:space="preserve"> </w:t>
      </w:r>
      <w:r w:rsidR="007E3D50" w:rsidRPr="007E3D50">
        <w:rPr>
          <w:b/>
        </w:rPr>
        <w:t>A</w:t>
      </w:r>
    </w:p>
    <w:p w14:paraId="6E308FDB" w14:textId="77777777" w:rsidR="00314C14" w:rsidRDefault="00314C14" w:rsidP="00A83E17"/>
    <w:p w14:paraId="580BB8C5" w14:textId="77777777" w:rsidR="00314C14" w:rsidRDefault="00314C14" w:rsidP="00A83E17">
      <w:r>
        <w:t xml:space="preserve">This </w:t>
      </w:r>
      <w:r w:rsidR="00992BF7">
        <w:t xml:space="preserve">covariant </w:t>
      </w:r>
      <w:r>
        <w:t xml:space="preserve">scalar </w:t>
      </w:r>
      <w:r w:rsidR="00B70E93">
        <w:t>(</w:t>
      </w:r>
      <w:r w:rsidR="00866787">
        <w:t xml:space="preserve">or </w:t>
      </w:r>
      <w:r w:rsidR="00B70E93">
        <w:t xml:space="preserve">dot) </w:t>
      </w:r>
      <w:r>
        <w:t>product is more interesting and useful than the object A</w:t>
      </w:r>
      <w:r>
        <w:rPr>
          <w:rStyle w:val="subscript"/>
        </w:rPr>
        <w:t>a</w:t>
      </w:r>
      <w:r>
        <w:t>B</w:t>
      </w:r>
      <w:r>
        <w:rPr>
          <w:rStyle w:val="subscript"/>
        </w:rPr>
        <w:t>a</w:t>
      </w:r>
      <w:r>
        <w:t xml:space="preserve"> because the </w:t>
      </w:r>
      <w:r w:rsidR="00992BF7">
        <w:t xml:space="preserve">covariant </w:t>
      </w:r>
      <w:r>
        <w:t>scalar product of two contravariant vectors is a t</w:t>
      </w:r>
      <w:r w:rsidR="00597CCF">
        <w:t>ensorial scalar, as we now show  (Picture A)</w:t>
      </w:r>
    </w:p>
    <w:p w14:paraId="54BC5347" w14:textId="77777777" w:rsidR="00314C14" w:rsidRDefault="00314C14" w:rsidP="00A83E17"/>
    <w:p w14:paraId="57D3B258" w14:textId="77777777" w:rsidR="00314C14" w:rsidRDefault="00314C14" w:rsidP="00314C14">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p>
    <w:p w14:paraId="6F6DB4DB" w14:textId="77777777" w:rsidR="00314C14" w:rsidRDefault="00314C14" w:rsidP="00314C14"/>
    <w:p w14:paraId="5EC01C0F" w14:textId="77777777" w:rsidR="00314C14" w:rsidRDefault="00314C14" w:rsidP="00314C14">
      <w:r>
        <w:tab/>
      </w:r>
      <w:r>
        <w:tab/>
        <w:t>= [  (R</w:t>
      </w:r>
      <w:r>
        <w:rPr>
          <w:rStyle w:val="superscript"/>
        </w:rPr>
        <w:t>T</w:t>
      </w:r>
      <w:r>
        <w:t>)</w:t>
      </w:r>
      <w:r>
        <w:rPr>
          <w:rStyle w:val="subscript"/>
        </w:rPr>
        <w:t>a'a</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p>
    <w:p w14:paraId="0B0157E0" w14:textId="77777777" w:rsidR="00314C14" w:rsidRDefault="00314C14" w:rsidP="00314C14"/>
    <w:p w14:paraId="4D94D97B" w14:textId="77777777" w:rsidR="00314C14" w:rsidRDefault="00314C14" w:rsidP="00314C14">
      <w:r>
        <w:tab/>
      </w:r>
      <w:r>
        <w:tab/>
        <w:t xml:space="preserve">=  </w:t>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p>
    <w:p w14:paraId="62682ADC" w14:textId="77777777" w:rsidR="00314C14" w:rsidRDefault="00314C14" w:rsidP="00314C14"/>
    <w:p w14:paraId="51411855" w14:textId="77777777" w:rsidR="00314C14" w:rsidRDefault="00E758EE" w:rsidP="00314C14">
      <w:r>
        <w:t xml:space="preserve">Recall that for any contravariant vector </w:t>
      </w:r>
      <w:r>
        <w:rPr>
          <w:b/>
        </w:rPr>
        <w:t>B</w:t>
      </w:r>
      <w:r>
        <w:t xml:space="preserve">, there is a partner covariant vector </w:t>
      </w:r>
      <w:r>
        <w:rPr>
          <w:b/>
        </w:rPr>
        <w:fldChar w:fldCharType="begin"/>
      </w:r>
      <w:r>
        <w:rPr>
          <w:b/>
        </w:rPr>
        <w:instrText xml:space="preserve"> EQ \O(B,\S\up2(</w:instrText>
      </w:r>
      <w:r w:rsidR="006234E2" w:rsidRPr="006234E2">
        <w:rPr>
          <w:rFonts w:ascii="Aatrix OCR A Extended" w:hAnsi="Aatrix OCR A Extended"/>
        </w:rPr>
        <w:instrText>¯</w:instrText>
      </w:r>
      <w:r>
        <w:rPr>
          <w:b/>
        </w:rPr>
        <w:instrText>))</w:instrText>
      </w:r>
      <w:r>
        <w:rPr>
          <w:b/>
        </w:rPr>
        <w:fldChar w:fldCharType="end"/>
      </w:r>
      <w:r>
        <w:rPr>
          <w:rStyle w:val="subscript"/>
        </w:rPr>
        <w:t>a</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 xml:space="preserve">. Using this partner </w:t>
      </w:r>
      <w:r w:rsidR="00304293">
        <w:rPr>
          <w:b/>
        </w:rPr>
        <w:fldChar w:fldCharType="begin"/>
      </w:r>
      <w:r w:rsidR="00304293">
        <w:rPr>
          <w:b/>
        </w:rPr>
        <w:instrText xml:space="preserve"> EQ \O(B,\S\up2(</w:instrText>
      </w:r>
      <w:r w:rsidR="006234E2" w:rsidRPr="006234E2">
        <w:rPr>
          <w:rFonts w:ascii="Aatrix OCR A Extended" w:hAnsi="Aatrix OCR A Extended"/>
        </w:rPr>
        <w:instrText>¯</w:instrText>
      </w:r>
      <w:r w:rsidR="00304293">
        <w:rPr>
          <w:b/>
        </w:rPr>
        <w:instrText>))</w:instrText>
      </w:r>
      <w:r w:rsidR="00304293">
        <w:rPr>
          <w:b/>
        </w:rPr>
        <w:fldChar w:fldCharType="end"/>
      </w:r>
      <w:r>
        <w:t xml:space="preserve"> </w:t>
      </w:r>
      <w:r w:rsidR="00597CCF">
        <w:t>one</w:t>
      </w:r>
      <w:r>
        <w:t xml:space="preserve"> can restate the above </w:t>
      </w:r>
      <w:r w:rsidR="00045B12">
        <w:t>covariant</w:t>
      </w:r>
      <w:r>
        <w:t xml:space="preserve"> scalar </w:t>
      </w:r>
      <w:r w:rsidR="00045B12">
        <w:t>product</w:t>
      </w:r>
      <w:r>
        <w:t xml:space="preserve"> as</w:t>
      </w:r>
    </w:p>
    <w:p w14:paraId="494F499F" w14:textId="77777777" w:rsidR="00E758EE" w:rsidRDefault="00E758EE" w:rsidP="00314C14"/>
    <w:p w14:paraId="01C84350" w14:textId="77777777" w:rsidR="00304293" w:rsidRDefault="00E758EE" w:rsidP="00314C14">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a</w:t>
      </w:r>
      <w:r w:rsidR="00304293">
        <w:rPr>
          <w:rStyle w:val="subscript"/>
        </w:rPr>
        <w:t xml:space="preserve">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rsidR="00304293">
        <w:t xml:space="preserve"> </w:t>
      </w:r>
    </w:p>
    <w:p w14:paraId="7ACB12C6" w14:textId="77777777" w:rsidR="00304293" w:rsidRDefault="00304293" w:rsidP="00314C14"/>
    <w:p w14:paraId="5B9C3768" w14:textId="77777777" w:rsidR="00E758EE" w:rsidRPr="007E3D50" w:rsidRDefault="00304293" w:rsidP="00314C14">
      <w:r>
        <w:t>or, taking</w:t>
      </w:r>
      <w:r w:rsidR="007E3D50">
        <w:t xml:space="preserve"> instead</w:t>
      </w:r>
      <w:r>
        <w:t xml:space="preserve">  </w:t>
      </w:r>
      <w:r>
        <w:rPr>
          <w:b/>
        </w:rPr>
        <w:fldChar w:fldCharType="begin"/>
      </w:r>
      <w:r>
        <w:rPr>
          <w:b/>
        </w:rPr>
        <w:instrText xml:space="preserve"> EQ \O(A,\S\up2(</w:instrText>
      </w:r>
      <w:r w:rsidR="006234E2" w:rsidRPr="006234E2">
        <w:rPr>
          <w:rFonts w:ascii="Aatrix OCR A Extended" w:hAnsi="Aatrix OCR A Extended"/>
        </w:rPr>
        <w:instrText>¯</w:instrText>
      </w:r>
      <w:r>
        <w:rPr>
          <w:b/>
        </w:rPr>
        <w:instrText>))</w:instrText>
      </w:r>
      <w:r>
        <w:rPr>
          <w:b/>
        </w:rPr>
        <w:fldChar w:fldCharType="end"/>
      </w:r>
      <w:r>
        <w:rPr>
          <w:rStyle w:val="subscript"/>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ba</w:t>
      </w:r>
      <w:r>
        <w:t>A</w:t>
      </w:r>
      <w:r>
        <w:rPr>
          <w:rStyle w:val="subscript"/>
        </w:rPr>
        <w:t>a</w:t>
      </w:r>
      <w:r w:rsidR="007E3D50">
        <w:t xml:space="preserve"> , </w:t>
      </w:r>
    </w:p>
    <w:p w14:paraId="13067CE8" w14:textId="77777777" w:rsidR="00304293" w:rsidRDefault="00304293" w:rsidP="00314C14"/>
    <w:p w14:paraId="7AF287E0" w14:textId="77777777" w:rsidR="00304293" w:rsidRDefault="00304293" w:rsidP="00304293">
      <w:r>
        <w:tab/>
      </w:r>
      <w:r w:rsidRPr="00B93AC3">
        <w:rPr>
          <w:b/>
        </w:rPr>
        <w:t>A</w:t>
      </w:r>
      <w:r>
        <w:t xml:space="preserve"> </w:t>
      </w:r>
      <w:r>
        <w:sym w:font="Symbol" w:char="F0B7"/>
      </w:r>
      <w:r>
        <w:t xml:space="preserve"> </w:t>
      </w:r>
      <w:r w:rsidRPr="00B93AC3">
        <w:rPr>
          <w:b/>
        </w:rPr>
        <w:t>B</w:t>
      </w:r>
      <w:r>
        <w:rPr>
          <w:b/>
        </w:rPr>
        <w:t xml:space="preserve">   =  </w:t>
      </w:r>
      <w:r>
        <w:t xml:space="preserve"> </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b</w:t>
      </w:r>
      <w:r>
        <w:t xml:space="preserve"> B</w:t>
      </w:r>
      <w:r>
        <w:rPr>
          <w:rStyle w:val="subscript"/>
        </w:rPr>
        <w:t>b</w:t>
      </w:r>
      <w:r>
        <w:t xml:space="preserve">  = </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w:t>
      </w:r>
    </w:p>
    <w:p w14:paraId="45539409" w14:textId="77777777" w:rsidR="00304293" w:rsidRDefault="00304293" w:rsidP="00304293"/>
    <w:p w14:paraId="3262FA42" w14:textId="77777777" w:rsidR="00304293" w:rsidRDefault="00304293" w:rsidP="00304293">
      <w:r>
        <w:t xml:space="preserve">And finally, if in </w:t>
      </w:r>
      <w:r w:rsidRPr="00B93AC3">
        <w:rPr>
          <w:b/>
        </w:rPr>
        <w:t>A</w:t>
      </w:r>
      <w:r>
        <w:t xml:space="preserve"> </w:t>
      </w:r>
      <w:r>
        <w:sym w:font="Symbol" w:char="F0B7"/>
      </w:r>
      <w:r>
        <w:t xml:space="preserve"> </w:t>
      </w:r>
      <w:r w:rsidRPr="00B93AC3">
        <w:rPr>
          <w:b/>
        </w:rPr>
        <w:t>B</w:t>
      </w:r>
      <w:r>
        <w:rPr>
          <w:b/>
        </w:rPr>
        <w:t xml:space="preserve">   =</w:t>
      </w:r>
      <w:r w:rsidRPr="00304293">
        <w:t xml:space="preserve"> </w:t>
      </w:r>
      <w:r>
        <w:t>A</w:t>
      </w:r>
      <w:r>
        <w:rPr>
          <w:rStyle w:val="subscript"/>
        </w:rPr>
        <w:t xml:space="preserve">a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t xml:space="preserve"> we write A</w:t>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b</w:t>
      </w:r>
      <w:r>
        <w:t xml:space="preserve"> , we get</w:t>
      </w:r>
    </w:p>
    <w:p w14:paraId="1A27796A" w14:textId="77777777" w:rsidR="00304293" w:rsidRDefault="00304293" w:rsidP="00304293"/>
    <w:p w14:paraId="77699D43" w14:textId="77777777" w:rsidR="00304293" w:rsidRDefault="00304293" w:rsidP="00304293">
      <w:r>
        <w:tab/>
      </w:r>
      <w:r w:rsidRPr="00B93AC3">
        <w:rPr>
          <w:b/>
        </w:rPr>
        <w:t>A</w:t>
      </w:r>
      <w:r>
        <w:t xml:space="preserve"> </w:t>
      </w:r>
      <w:r>
        <w:sym w:font="Symbol" w:char="F0B7"/>
      </w:r>
      <w:r>
        <w:t xml:space="preserve"> </w:t>
      </w:r>
      <w:r w:rsidRPr="00B93AC3">
        <w:rPr>
          <w:b/>
        </w:rPr>
        <w:t>B</w:t>
      </w:r>
      <w:r>
        <w:rPr>
          <w:b/>
        </w:rPr>
        <w:t xml:space="preserve">   =</w:t>
      </w:r>
      <w:r>
        <w:t xml:space="preserve"> A</w:t>
      </w:r>
      <w:r>
        <w:rPr>
          <w:rStyle w:val="subscript"/>
        </w:rPr>
        <w:t xml:space="preserve">a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b</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p>
    <w:p w14:paraId="29C317AA" w14:textId="77777777" w:rsidR="00304293" w:rsidRDefault="00304293" w:rsidP="00304293"/>
    <w:p w14:paraId="3C6FA635" w14:textId="77777777" w:rsidR="00304293" w:rsidRDefault="00304293" w:rsidP="00304293">
      <w:r>
        <w:t>where the scalar product is no</w:t>
      </w:r>
      <w:r w:rsidR="007E3D50">
        <w:t>w</w:t>
      </w:r>
      <w:r>
        <w:t xml:space="preserve"> expressed in terms of the covariant partner vectors </w:t>
      </w:r>
      <w:r w:rsidRPr="00304293">
        <w:rPr>
          <w:b/>
        </w:rPr>
        <w:fldChar w:fldCharType="begin"/>
      </w:r>
      <w:r w:rsidRPr="00304293">
        <w:rPr>
          <w:b/>
        </w:rPr>
        <w:instrText xml:space="preserve"> EQ \O(A,\S\up2(</w:instrText>
      </w:r>
      <w:r w:rsidR="006234E2" w:rsidRPr="006234E2">
        <w:rPr>
          <w:rFonts w:ascii="Aatrix OCR A Extended" w:hAnsi="Aatrix OCR A Extended"/>
        </w:rPr>
        <w:instrText>¯</w:instrText>
      </w:r>
      <w:r w:rsidRPr="00304293">
        <w:rPr>
          <w:b/>
        </w:rPr>
        <w:instrText>))</w:instrText>
      </w:r>
      <w:r w:rsidRPr="00304293">
        <w:rPr>
          <w:b/>
        </w:rPr>
        <w:fldChar w:fldCharType="end"/>
      </w:r>
      <w:r>
        <w:t xml:space="preserve"> and </w:t>
      </w:r>
      <w:r w:rsidRPr="00304293">
        <w:rPr>
          <w:b/>
        </w:rPr>
        <w:fldChar w:fldCharType="begin"/>
      </w:r>
      <w:r w:rsidRPr="00304293">
        <w:rPr>
          <w:b/>
        </w:rPr>
        <w:instrText xml:space="preserve"> EQ \O(B,\S\up2(</w:instrText>
      </w:r>
      <w:r w:rsidR="006234E2" w:rsidRPr="006234E2">
        <w:rPr>
          <w:rFonts w:ascii="Aatrix OCR A Extended" w:hAnsi="Aatrix OCR A Extended"/>
        </w:rPr>
        <w:instrText>¯</w:instrText>
      </w:r>
      <w:r w:rsidRPr="00304293">
        <w:rPr>
          <w:b/>
        </w:rPr>
        <w:instrText>))</w:instrText>
      </w:r>
      <w:r w:rsidRPr="00304293">
        <w:rPr>
          <w:b/>
        </w:rPr>
        <w:fldChar w:fldCharType="end"/>
      </w:r>
      <w:r>
        <w:t xml:space="preserve">. To summarize, there are four different ways to write this </w:t>
      </w:r>
      <w:r w:rsidR="00045B12">
        <w:t>covariant</w:t>
      </w:r>
      <w:r>
        <w:t xml:space="preserve"> scalar product</w:t>
      </w:r>
      <w:r w:rsidR="008F6A84">
        <w:t xml:space="preserve"> : </w:t>
      </w:r>
    </w:p>
    <w:p w14:paraId="224803BE" w14:textId="77777777" w:rsidR="00304293" w:rsidRDefault="00304293" w:rsidP="00304293"/>
    <w:p w14:paraId="3FC44440" w14:textId="77777777" w:rsidR="00304293" w:rsidRDefault="00304293" w:rsidP="00304293">
      <w:r>
        <w:tab/>
      </w:r>
      <w:r w:rsidR="007E3D50" w:rsidRPr="00B93AC3">
        <w:rPr>
          <w:b/>
        </w:rPr>
        <w:t>A</w:t>
      </w:r>
      <w:r w:rsidR="007E3D50">
        <w:t xml:space="preserve"> </w:t>
      </w:r>
      <w:r w:rsidR="007E3D50">
        <w:sym w:font="Symbol" w:char="F0B7"/>
      </w:r>
      <w:r w:rsidR="007E3D50">
        <w:t xml:space="preserve"> </w:t>
      </w:r>
      <w:r w:rsidR="007E3D50" w:rsidRPr="00B93AC3">
        <w:rPr>
          <w:b/>
        </w:rPr>
        <w:t>B</w:t>
      </w:r>
      <w:r w:rsidR="007E3D50">
        <w:t xml:space="preserve"> </w:t>
      </w:r>
      <w:r>
        <w:t>=</w:t>
      </w:r>
      <w:r w:rsidR="007E3D50">
        <w:t xml:space="preserve"> </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  g</w:t>
      </w:r>
      <w:r>
        <w:rPr>
          <w:rStyle w:val="subscript"/>
        </w:rPr>
        <w:t>ab</w:t>
      </w:r>
      <w:r w:rsidRPr="00304293">
        <w:fldChar w:fldCharType="begin"/>
      </w:r>
      <w:r w:rsidRPr="00304293">
        <w:instrText xml:space="preserve"> EQ \O(A,\S\up2(</w:instrText>
      </w:r>
      <w:r w:rsidR="002747C4"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002747C4"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r w:rsidR="007E3D50">
        <w:t xml:space="preserve">  = </w:t>
      </w:r>
      <w:r w:rsidR="007E3D50" w:rsidRPr="007E3D50">
        <w:rPr>
          <w:b/>
        </w:rPr>
        <w:t>B</w:t>
      </w:r>
      <w:r w:rsidR="007E3D50">
        <w:t xml:space="preserve"> </w:t>
      </w:r>
      <w:r w:rsidR="007E3D50">
        <w:sym w:font="Symbol" w:char="F0B7"/>
      </w:r>
      <w:r w:rsidR="007E3D50">
        <w:t xml:space="preserve"> </w:t>
      </w:r>
      <w:r w:rsidR="007E3D50" w:rsidRPr="007E3D50">
        <w:rPr>
          <w:b/>
        </w:rPr>
        <w:t>A</w:t>
      </w:r>
    </w:p>
    <w:p w14:paraId="677B15E0" w14:textId="77777777" w:rsidR="007738B2" w:rsidRDefault="007738B2" w:rsidP="00304293"/>
    <w:p w14:paraId="78032F47" w14:textId="77777777" w:rsidR="00B70E93" w:rsidRDefault="00B70E93" w:rsidP="00304293">
      <w:r>
        <w:t xml:space="preserve">Using the appropriate expressions on the above line, one may conclude that the covariant dot product of any two tensorial vectors is a tensorial scalar. </w:t>
      </w:r>
    </w:p>
    <w:p w14:paraId="2D39AF21" w14:textId="77777777" w:rsidR="00C90CF3" w:rsidRDefault="00C90CF3" w:rsidP="00304293"/>
    <w:p w14:paraId="1900540A" w14:textId="77777777" w:rsidR="00C90CF3" w:rsidRDefault="00C90CF3" w:rsidP="00304293">
      <w:r>
        <w:t xml:space="preserve">In the special case that </w:t>
      </w:r>
      <w:r w:rsidRPr="00C90CF3">
        <w:rPr>
          <w:b/>
        </w:rPr>
        <w:t>A</w:t>
      </w:r>
      <w:r>
        <w:t xml:space="preserve"> = </w:t>
      </w:r>
      <w:r w:rsidRPr="00C90CF3">
        <w:rPr>
          <w:b/>
        </w:rPr>
        <w:t>B</w:t>
      </w:r>
      <w:r>
        <w:t>, we use the shorthand notation (with caveat as noted above)</w:t>
      </w:r>
    </w:p>
    <w:p w14:paraId="3CA4CF50" w14:textId="77777777" w:rsidR="00C90CF3" w:rsidRDefault="00C90CF3" w:rsidP="00304293"/>
    <w:p w14:paraId="19B1F513" w14:textId="77777777" w:rsidR="00C90CF3" w:rsidRPr="00C90CF3" w:rsidRDefault="00C90CF3" w:rsidP="00304293">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A</w:t>
      </w:r>
    </w:p>
    <w:p w14:paraId="5B13988B" w14:textId="77777777" w:rsidR="00597CCF" w:rsidRDefault="00597CCF" w:rsidP="00304293"/>
    <w:p w14:paraId="19CFE0A5" w14:textId="77777777" w:rsidR="00597CCF" w:rsidRDefault="00597CCF" w:rsidP="00304293">
      <w:r>
        <w:t>Going back to the a result of section (a),  one sees the (ds)</w:t>
      </w:r>
      <w:r>
        <w:rPr>
          <w:rStyle w:val="superscript"/>
        </w:rPr>
        <w:t>2</w:t>
      </w:r>
      <w:r>
        <w:t xml:space="preserve"> distance squared in a new light, </w:t>
      </w:r>
    </w:p>
    <w:p w14:paraId="56E9CCBE" w14:textId="77777777" w:rsidR="00597CCF" w:rsidRDefault="00597CCF" w:rsidP="00304293"/>
    <w:p w14:paraId="626074B5" w14:textId="77777777" w:rsidR="00597CCF" w:rsidRDefault="00597CCF" w:rsidP="00304293">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 xml:space="preserve">   =  d</w:t>
      </w:r>
      <w:r w:rsidRPr="00597CCF">
        <w:rPr>
          <w:b/>
        </w:rPr>
        <w:t>x</w:t>
      </w:r>
      <w:r>
        <w:t xml:space="preserve">'  </w:t>
      </w:r>
      <w:r>
        <w:sym w:font="Symbol" w:char="F0B7"/>
      </w:r>
      <w:r>
        <w:t xml:space="preserve">  d</w:t>
      </w:r>
      <w:r w:rsidRPr="00597CCF">
        <w:rPr>
          <w:b/>
        </w:rPr>
        <w:t>x</w:t>
      </w:r>
      <w:r>
        <w:t>'   =   d</w:t>
      </w:r>
      <w:r w:rsidRPr="00597CCF">
        <w:rPr>
          <w:b/>
        </w:rPr>
        <w:t>x</w:t>
      </w:r>
      <w:r>
        <w:t xml:space="preserve">  </w:t>
      </w:r>
      <w:r>
        <w:sym w:font="Symbol" w:char="F0B7"/>
      </w:r>
      <w:r>
        <w:t xml:space="preserve">  d</w:t>
      </w:r>
      <w:r w:rsidRPr="00597CCF">
        <w:rPr>
          <w:b/>
        </w:rPr>
        <w:t>x</w:t>
      </w:r>
      <w:r>
        <w:t xml:space="preserve">   =  a scalar</w:t>
      </w:r>
      <w:r w:rsidR="000C5F2E">
        <w:t xml:space="preserve"> with respect to F</w:t>
      </w:r>
    </w:p>
    <w:p w14:paraId="296A1BDF" w14:textId="77777777" w:rsidR="00597CCF" w:rsidRDefault="00597CCF" w:rsidP="00304293"/>
    <w:p w14:paraId="66BC04DD" w14:textId="77777777" w:rsidR="00597CCF" w:rsidRDefault="00597CCF" w:rsidP="00304293">
      <w:r>
        <w:t>so ds is sometimes ca</w:t>
      </w:r>
      <w:r w:rsidR="000C5F2E">
        <w:t xml:space="preserve">lled "the invariant distance". </w:t>
      </w:r>
      <w:r>
        <w:t xml:space="preserve">In special relativity, </w:t>
      </w:r>
      <w:r w:rsidR="00C90CF3">
        <w:t>using</w:t>
      </w:r>
      <w:r w:rsidR="000C5F2E">
        <w:t xml:space="preserve"> </w:t>
      </w:r>
      <w:r w:rsidR="00C90CF3">
        <w:t xml:space="preserve">the Bjorken and Drell notation noted above where </w:t>
      </w:r>
      <w:r w:rsidR="000C5F2E">
        <w:t>g'</w:t>
      </w:r>
      <w:r w:rsidR="000C5F2E">
        <w:rPr>
          <w:rStyle w:val="subscript"/>
        </w:rPr>
        <w:t>μν</w:t>
      </w:r>
      <w:r w:rsidR="000C5F2E">
        <w:t xml:space="preserve"> = </w:t>
      </w:r>
      <w:r w:rsidR="00CA60D2">
        <w:t>diag</w:t>
      </w:r>
      <w:r w:rsidR="000C5F2E">
        <w:t>(1,-1,-,1,-1)</w:t>
      </w:r>
      <w:r w:rsidR="00C90CF3">
        <w:t xml:space="preserve"> and c=1</w:t>
      </w:r>
      <w:r w:rsidR="000C5F2E">
        <w:t>,</w:t>
      </w:r>
      <w:r w:rsidR="005974EF">
        <w:t xml:space="preserve"> </w:t>
      </w:r>
      <w:r w:rsidR="00C90CF3">
        <w:t>one writes</w:t>
      </w:r>
      <w:r w:rsidR="00B534AC">
        <w:t xml:space="preserve">  ( standard notation) </w:t>
      </w:r>
    </w:p>
    <w:p w14:paraId="56137DBB" w14:textId="77777777" w:rsidR="00597CCF" w:rsidRDefault="00597CCF" w:rsidP="00304293"/>
    <w:p w14:paraId="44CB5AE8" w14:textId="77777777" w:rsidR="00597CCF" w:rsidRPr="000C5F2E" w:rsidRDefault="00597CCF" w:rsidP="00304293">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sidR="000C5F2E">
        <w:rPr>
          <w:rStyle w:val="superscript"/>
        </w:rPr>
        <w:t>ν</w:t>
      </w:r>
      <w:r w:rsidR="000C5F2E">
        <w:t xml:space="preserve">  </w:t>
      </w:r>
      <w:r w:rsidR="00C90CF3">
        <w:t>= dx</w:t>
      </w:r>
      <w:r w:rsidR="00C90CF3">
        <w:rPr>
          <w:rStyle w:val="subscript"/>
        </w:rPr>
        <w:t>μ</w:t>
      </w:r>
      <w:r w:rsidR="00C90CF3">
        <w:t>dx</w:t>
      </w:r>
      <w:r w:rsidR="00C90CF3">
        <w:rPr>
          <w:rStyle w:val="superscript"/>
        </w:rPr>
        <w:t>μ</w:t>
      </w:r>
      <w:r w:rsidR="00C90CF3">
        <w:t xml:space="preserve"> </w:t>
      </w:r>
      <w:r w:rsidR="000C5F2E">
        <w:t>= d</w:t>
      </w:r>
      <w:r w:rsidR="000C5F2E" w:rsidRPr="000C5F2E">
        <w:t>x</w:t>
      </w:r>
      <w:r w:rsidR="000C5F2E">
        <w:t>'</w:t>
      </w:r>
      <w:r w:rsidR="00C90CF3">
        <w:t>•</w:t>
      </w:r>
      <w:r w:rsidR="000C5F2E">
        <w:t xml:space="preserve"> d</w:t>
      </w:r>
      <w:r w:rsidR="000C5F2E" w:rsidRPr="000C5F2E">
        <w:t>x</w:t>
      </w:r>
      <w:r w:rsidR="000C5F2E">
        <w:t>'  = d</w:t>
      </w:r>
      <w:r w:rsidR="000C5F2E" w:rsidRPr="000C5F2E">
        <w:t>x</w:t>
      </w:r>
      <w:r w:rsidR="000C5F2E">
        <w:t xml:space="preserve"> </w:t>
      </w:r>
      <w:r w:rsidR="00C90CF3">
        <w:t>• dx   = a  Lorentz scalar</w:t>
      </w:r>
      <w:r w:rsidR="00C90CF3">
        <w:tab/>
      </w:r>
      <w:r w:rsidR="000C5F2E">
        <w:t xml:space="preserve"> = (dt)</w:t>
      </w:r>
      <w:r w:rsidR="000C5F2E">
        <w:rPr>
          <w:rStyle w:val="superscript"/>
        </w:rPr>
        <w:t>2</w:t>
      </w:r>
      <w:r w:rsidR="000C5F2E">
        <w:t xml:space="preserve"> - d</w:t>
      </w:r>
      <w:r w:rsidR="000C5F2E" w:rsidRPr="000C5F2E">
        <w:rPr>
          <w:b/>
        </w:rPr>
        <w:t>x</w:t>
      </w:r>
      <w:r w:rsidR="000C5F2E">
        <w:t xml:space="preserve"> </w:t>
      </w:r>
      <w:r w:rsidR="000C5F2E">
        <w:sym w:font="Symbol" w:char="F0B7"/>
      </w:r>
      <w:r w:rsidR="000C5F2E">
        <w:t xml:space="preserve"> d</w:t>
      </w:r>
      <w:r w:rsidR="000C5F2E" w:rsidRPr="000C5F2E">
        <w:rPr>
          <w:b/>
        </w:rPr>
        <w:t>x</w:t>
      </w:r>
      <w:r w:rsidR="000C5F2E">
        <w:t xml:space="preserve"> , x</w:t>
      </w:r>
      <w:r w:rsidR="000C5F2E">
        <w:rPr>
          <w:rStyle w:val="superscript"/>
        </w:rPr>
        <w:t>μ</w:t>
      </w:r>
      <w:r w:rsidR="000C5F2E">
        <w:t xml:space="preserve"> = (t,</w:t>
      </w:r>
      <w:r w:rsidR="000C5F2E" w:rsidRPr="000C5F2E">
        <w:rPr>
          <w:b/>
        </w:rPr>
        <w:t>x</w:t>
      </w:r>
      <w:r w:rsidR="000C5F2E">
        <w:t>)</w:t>
      </w:r>
    </w:p>
    <w:p w14:paraId="486B464E" w14:textId="77777777" w:rsidR="000C5F2E" w:rsidRDefault="000C5F2E" w:rsidP="00304293"/>
    <w:p w14:paraId="5674F7E0" w14:textId="77777777" w:rsidR="00B8263A" w:rsidRDefault="00012E49" w:rsidP="00304293">
      <w:r>
        <w:t xml:space="preserve">and dτ is called "the proper time", a particular case of the invariant distance ds. </w:t>
      </w:r>
      <w:r w:rsidR="005974EF">
        <w:t xml:space="preserve">Notice that </w:t>
      </w:r>
      <w:r w:rsidR="005974EF" w:rsidRPr="001069D7">
        <w:rPr>
          <w:color w:val="000000"/>
        </w:rPr>
        <w:t>(d</w:t>
      </w:r>
      <w:r w:rsidR="005974EF">
        <w:rPr>
          <w:color w:val="000000"/>
        </w:rPr>
        <w:t>τ</w:t>
      </w:r>
      <w:r w:rsidR="005974EF" w:rsidRPr="001069D7">
        <w:rPr>
          <w:color w:val="000000"/>
        </w:rPr>
        <w:t>)</w:t>
      </w:r>
      <w:r w:rsidR="005974EF" w:rsidRPr="001069D7">
        <w:rPr>
          <w:rStyle w:val="superscript"/>
          <w:color w:val="000000"/>
        </w:rPr>
        <w:t>2</w:t>
      </w:r>
      <w:r w:rsidR="005974EF">
        <w:t xml:space="preserve"> &lt; 0 for a spacelike vector dx</w:t>
      </w:r>
      <w:r w:rsidR="005974EF">
        <w:rPr>
          <w:rStyle w:val="superscript"/>
        </w:rPr>
        <w:t>μ</w:t>
      </w:r>
      <w:r w:rsidR="005974EF">
        <w:t>, meaning one that lies outside the future and past lightcones (|d</w:t>
      </w:r>
      <w:r w:rsidR="005974EF" w:rsidRPr="00F56B90">
        <w:rPr>
          <w:b/>
        </w:rPr>
        <w:t>x</w:t>
      </w:r>
      <w:r w:rsidR="005974EF">
        <w:t xml:space="preserve">| &gt; </w:t>
      </w:r>
      <w:r w:rsidR="00006D43">
        <w:t>|</w:t>
      </w:r>
      <w:r w:rsidR="005974EF">
        <w:t>dt</w:t>
      </w:r>
      <w:r w:rsidR="00006D43">
        <w:t>|</w:t>
      </w:r>
      <w:r w:rsidR="005974EF">
        <w:t xml:space="preserve"> ). </w:t>
      </w:r>
      <w:r w:rsidR="00006D43">
        <w:t xml:space="preserve"> We now restore </w:t>
      </w:r>
      <w:r w:rsidR="00006D43">
        <w:sym w:font="Symbol" w:char="F0B7"/>
      </w:r>
      <w:r w:rsidR="00006D43">
        <w:t xml:space="preserve"> to </w:t>
      </w:r>
      <w:r w:rsidR="00C90CF3">
        <w:t>our</w:t>
      </w:r>
      <w:r w:rsidR="00006D43">
        <w:t xml:space="preserve"> covariant definition. </w:t>
      </w:r>
    </w:p>
    <w:p w14:paraId="60562889" w14:textId="77777777" w:rsidR="00006D43" w:rsidRDefault="00006D43" w:rsidP="005974EF"/>
    <w:p w14:paraId="645DF9A4" w14:textId="77777777" w:rsidR="00006D43" w:rsidRDefault="00006D43" w:rsidP="00006D43">
      <w:r>
        <w:t xml:space="preserve">Going back to Section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can now be verified: </w:t>
      </w:r>
    </w:p>
    <w:p w14:paraId="043EFBAC" w14:textId="77777777" w:rsidR="00006D43" w:rsidRDefault="00006D43" w:rsidP="00006D43"/>
    <w:p w14:paraId="7F49A8F5" w14:textId="77777777" w:rsidR="00006D43" w:rsidRDefault="00006D43" w:rsidP="00006D43">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n</w:t>
      </w:r>
      <w:r>
        <w:sym w:font="Symbol" w:char="F0B7"/>
      </w:r>
      <w:r>
        <w:t xml:space="preserve"> </w:t>
      </w:r>
      <w:r w:rsidRPr="00B8263A">
        <w:rPr>
          <w:b/>
        </w:rPr>
        <w:t>e</w:t>
      </w:r>
      <w:r>
        <w:t>'</w:t>
      </w:r>
      <w:r>
        <w:rPr>
          <w:rStyle w:val="subscript"/>
        </w:rPr>
        <w:t>n</w:t>
      </w:r>
      <w:r>
        <w:t xml:space="preserve">  =  </w:t>
      </w:r>
      <w:r w:rsidRPr="00B8263A">
        <w:rPr>
          <w:b/>
        </w:rPr>
        <w:t>e</w:t>
      </w:r>
      <w:r>
        <w:rPr>
          <w:rStyle w:val="subscript"/>
        </w:rPr>
        <w:t>n</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w:t>
      </w:r>
    </w:p>
    <w:p w14:paraId="47E3B70A" w14:textId="77777777" w:rsidR="00006D43" w:rsidRDefault="00006D43" w:rsidP="00006D43"/>
    <w:p w14:paraId="05F1D42D" w14:textId="77777777" w:rsidR="00177614" w:rsidRPr="00F80AE9" w:rsidRDefault="00177614" w:rsidP="00177614">
      <w:pPr>
        <w:rPr>
          <w:color w:val="0000FF"/>
        </w:rPr>
      </w:pPr>
    </w:p>
    <w:p w14:paraId="29657826" w14:textId="77777777" w:rsidR="00D2264E" w:rsidRDefault="00FA0F20" w:rsidP="00177614">
      <w:bookmarkStart w:id="4595" w:name="_Toc304795308"/>
      <w:bookmarkStart w:id="4596" w:name="_Toc304795381"/>
      <w:bookmarkStart w:id="4597" w:name="_Toc304795475"/>
      <w:bookmarkStart w:id="4598" w:name="_Toc304795687"/>
      <w:bookmarkStart w:id="4599" w:name="_Toc304795981"/>
      <w:bookmarkStart w:id="4600" w:name="_Toc304796072"/>
      <w:bookmarkStart w:id="4601" w:name="_Toc304796289"/>
      <w:bookmarkStart w:id="4602" w:name="_Toc304796342"/>
      <w:bookmarkStart w:id="4603" w:name="_Toc304796630"/>
      <w:bookmarkStart w:id="4604" w:name="_Toc304796712"/>
      <w:bookmarkStart w:id="4605" w:name="_Toc304796794"/>
      <w:bookmarkStart w:id="4606" w:name="_Toc304796876"/>
      <w:bookmarkStart w:id="4607" w:name="_Toc304796958"/>
      <w:bookmarkStart w:id="4608" w:name="_Toc304833606"/>
      <w:bookmarkStart w:id="4609" w:name="_Toc304915678"/>
      <w:bookmarkStart w:id="4610" w:name="_Toc305347285"/>
      <w:bookmarkStart w:id="4611" w:name="_Toc305618166"/>
      <w:bookmarkStart w:id="4612" w:name="_Toc305663738"/>
      <w:bookmarkStart w:id="4613" w:name="_Toc305663835"/>
      <w:bookmarkStart w:id="4614" w:name="_Toc305665756"/>
      <w:bookmarkStart w:id="4615" w:name="_Toc305666295"/>
      <w:bookmarkStart w:id="4616" w:name="_Toc305684671"/>
      <w:bookmarkStart w:id="4617" w:name="_Toc305684773"/>
      <w:bookmarkStart w:id="4618" w:name="_Toc305687066"/>
      <w:bookmarkStart w:id="4619" w:name="_Toc305690341"/>
      <w:bookmarkStart w:id="4620" w:name="_Toc305702596"/>
      <w:bookmarkStart w:id="4621" w:name="_Toc305867732"/>
      <w:bookmarkStart w:id="4622" w:name="_Toc305918116"/>
      <w:bookmarkStart w:id="4623" w:name="_Toc305926149"/>
      <w:bookmarkStart w:id="4624" w:name="_Toc305927996"/>
      <w:bookmarkStart w:id="4625" w:name="_Toc305928105"/>
      <w:bookmarkStart w:id="4626" w:name="_Toc305954580"/>
      <w:bookmarkStart w:id="4627" w:name="_Toc306011069"/>
      <w:bookmarkStart w:id="4628" w:name="_Toc306129919"/>
      <w:bookmarkStart w:id="4629" w:name="_Toc306130036"/>
      <w:bookmarkStart w:id="4630" w:name="_Toc306196118"/>
      <w:bookmarkStart w:id="4631" w:name="_Toc306341489"/>
      <w:bookmarkStart w:id="4632" w:name="_Toc306356677"/>
      <w:bookmarkStart w:id="4633" w:name="_Toc306356797"/>
      <w:bookmarkStart w:id="4634" w:name="_Toc306356913"/>
      <w:bookmarkStart w:id="4635" w:name="_Toc306357028"/>
      <w:bookmarkStart w:id="4636" w:name="_Toc306357140"/>
      <w:bookmarkStart w:id="4637" w:name="_Toc306357247"/>
      <w:bookmarkStart w:id="4638" w:name="_Toc306357365"/>
      <w:bookmarkStart w:id="4639" w:name="_Toc306357485"/>
      <w:bookmarkStart w:id="4640" w:name="_Toc306371966"/>
      <w:bookmarkStart w:id="4641" w:name="_Toc306372088"/>
      <w:bookmarkStart w:id="4642" w:name="_Toc306378463"/>
      <w:bookmarkStart w:id="4643" w:name="_Toc306378619"/>
      <w:bookmarkStart w:id="4644" w:name="_Toc306379927"/>
      <w:bookmarkStart w:id="4645" w:name="_Toc306384846"/>
      <w:bookmarkStart w:id="4646" w:name="_Toc306386097"/>
      <w:bookmarkStart w:id="4647" w:name="_Toc306386227"/>
      <w:bookmarkStart w:id="4648" w:name="_Toc306632729"/>
      <w:bookmarkStart w:id="4649" w:name="_Toc306632862"/>
      <w:bookmarkStart w:id="4650" w:name="_Toc306632994"/>
      <w:bookmarkStart w:id="4651" w:name="_Toc306633131"/>
      <w:bookmarkStart w:id="4652" w:name="_Toc306633263"/>
      <w:bookmarkStart w:id="4653" w:name="_Toc306633395"/>
      <w:bookmarkStart w:id="4654" w:name="_Toc306731885"/>
      <w:bookmarkStart w:id="4655" w:name="_Toc306732018"/>
      <w:bookmarkStart w:id="4656" w:name="_Toc306782938"/>
      <w:bookmarkStart w:id="4657" w:name="_Toc306817809"/>
      <w:bookmarkStart w:id="4658" w:name="_Toc306886210"/>
      <w:bookmarkStart w:id="4659" w:name="_Toc306886390"/>
      <w:bookmarkStart w:id="4660" w:name="_Toc306886518"/>
      <w:bookmarkStart w:id="4661" w:name="_Toc306903299"/>
      <w:bookmarkStart w:id="4662" w:name="_Toc306957284"/>
      <w:bookmarkStart w:id="4663" w:name="_Toc306971613"/>
      <w:bookmarkStart w:id="4664" w:name="_Toc306983432"/>
      <w:bookmarkStart w:id="4665" w:name="_Toc306983879"/>
      <w:bookmarkStart w:id="4666" w:name="_Toc307336575"/>
      <w:bookmarkStart w:id="4667" w:name="_Toc307336703"/>
      <w:bookmarkStart w:id="4668" w:name="_Toc307336831"/>
      <w:bookmarkStart w:id="4669" w:name="_Toc307387448"/>
      <w:bookmarkStart w:id="4670" w:name="_Toc307589577"/>
      <w:bookmarkStart w:id="4671" w:name="_Toc307751071"/>
      <w:bookmarkStart w:id="4672" w:name="_Toc307834315"/>
      <w:bookmarkStart w:id="4673" w:name="_Toc307842508"/>
      <w:bookmarkStart w:id="4674" w:name="_Toc307899172"/>
      <w:bookmarkStart w:id="4675" w:name="_Toc307899327"/>
      <w:bookmarkStart w:id="4676" w:name="_Toc307947563"/>
      <w:bookmarkStart w:id="4677" w:name="_Toc307947710"/>
      <w:bookmarkStart w:id="4678" w:name="_Toc308102866"/>
      <w:bookmarkStart w:id="4679" w:name="_Toc308103014"/>
      <w:bookmarkStart w:id="4680" w:name="_Toc308103162"/>
      <w:bookmarkStart w:id="4681" w:name="_Toc308162971"/>
      <w:bookmarkStart w:id="4682" w:name="_Toc308189258"/>
      <w:bookmarkStart w:id="4683" w:name="_Toc308447299"/>
      <w:bookmarkStart w:id="4684" w:name="_Toc308447452"/>
      <w:bookmarkStart w:id="4685" w:name="_Toc308512677"/>
      <w:bookmarkStart w:id="4686" w:name="_Toc309299726"/>
      <w:bookmarkStart w:id="4687" w:name="_Toc309379067"/>
      <w:bookmarkStart w:id="4688" w:name="_Toc309380508"/>
      <w:bookmarkStart w:id="4689" w:name="_Toc309381703"/>
      <w:bookmarkStart w:id="4690" w:name="_Toc309473337"/>
      <w:bookmarkStart w:id="4691" w:name="_Toc309474009"/>
      <w:bookmarkStart w:id="4692" w:name="_Toc309480006"/>
      <w:bookmarkStart w:id="4693" w:name="_Toc309652249"/>
      <w:bookmarkStart w:id="4694" w:name="_Toc309660953"/>
      <w:bookmarkStart w:id="4695" w:name="_Toc309661122"/>
      <w:bookmarkStart w:id="4696" w:name="_Toc309823162"/>
      <w:bookmarkStart w:id="4697" w:name="_Toc309845108"/>
      <w:bookmarkStart w:id="4698" w:name="_Toc309893350"/>
      <w:bookmarkStart w:id="4699" w:name="_Toc309898792"/>
      <w:bookmarkStart w:id="4700" w:name="_Toc309898963"/>
      <w:bookmarkStart w:id="4701" w:name="_Toc309997587"/>
      <w:bookmarkStart w:id="4702" w:name="_Toc310098916"/>
      <w:bookmarkStart w:id="4703" w:name="_Toc310152035"/>
      <w:bookmarkStart w:id="4704" w:name="_Toc310152204"/>
      <w:bookmarkStart w:id="4705" w:name="_Toc310179011"/>
      <w:bookmarkStart w:id="4706" w:name="_Toc315369274"/>
      <w:bookmarkStart w:id="4707" w:name="_Toc315369444"/>
      <w:bookmarkStart w:id="4708" w:name="_Toc315540606"/>
      <w:bookmarkStart w:id="4709" w:name="_Toc316842802"/>
      <w:bookmarkStart w:id="4710" w:name="_Toc316846927"/>
      <w:bookmarkStart w:id="4711" w:name="_Toc316917099"/>
      <w:bookmarkStart w:id="4712" w:name="_Toc316923263"/>
      <w:bookmarkStart w:id="4713" w:name="_Toc316923448"/>
      <w:bookmarkStart w:id="4714" w:name="_Toc317154954"/>
      <w:r w:rsidRPr="002A5398">
        <w:rPr>
          <w:rStyle w:val="Heading3Char"/>
        </w:rPr>
        <w:t>(</w:t>
      </w:r>
      <w:r w:rsidR="00992BF7">
        <w:rPr>
          <w:rStyle w:val="Heading3Char"/>
        </w:rPr>
        <w:t>j</w:t>
      </w:r>
      <w:r w:rsidRPr="002A5398">
        <w:rPr>
          <w:rStyle w:val="Heading3Char"/>
        </w:rPr>
        <w:t xml:space="preserve">) </w:t>
      </w:r>
      <w:r w:rsidR="00C608F8" w:rsidRPr="002A5398">
        <w:rPr>
          <w:rStyle w:val="Heading3Char"/>
        </w:rPr>
        <w:t>Metric tensor and tangent base vectors</w:t>
      </w:r>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r w:rsidR="00C608F8">
        <w:t xml:space="preserve"> </w:t>
      </w:r>
      <w:r w:rsidR="00F80AE9">
        <w:t xml:space="preserve"> </w:t>
      </w:r>
    </w:p>
    <w:p w14:paraId="34BF0D51" w14:textId="77777777" w:rsidR="00D2264E" w:rsidRDefault="00D2264E" w:rsidP="00177614"/>
    <w:p w14:paraId="206EA928" w14:textId="77777777" w:rsidR="006C22EA" w:rsidRDefault="00CA60D2" w:rsidP="00177614">
      <w:r>
        <w:t xml:space="preserve">The context of Picture A continues, </w:t>
      </w:r>
    </w:p>
    <w:p w14:paraId="505C1702" w14:textId="77777777" w:rsidR="006C22EA" w:rsidRDefault="006C22EA" w:rsidP="00177614"/>
    <w:p w14:paraId="77EB7965" w14:textId="77777777" w:rsidR="006C22EA" w:rsidRDefault="006C22EA" w:rsidP="00177614">
      <w:r>
        <w:tab/>
      </w:r>
      <w:r>
        <w:tab/>
      </w:r>
      <w:r>
        <w:tab/>
      </w:r>
      <w:r w:rsidR="001B2644">
        <w:pict>
          <v:shape id="_x0000_i1049" type="#_x0000_t75" style="width:204.75pt;height:64.5pt">
            <v:imagedata r:id="rId12" o:title=""/>
          </v:shape>
        </w:pict>
      </w:r>
    </w:p>
    <w:p w14:paraId="1F9D1772" w14:textId="77777777" w:rsidR="006C22EA" w:rsidRDefault="006C22EA" w:rsidP="00177614"/>
    <w:p w14:paraId="68993EB6" w14:textId="77777777" w:rsidR="00E06A1D" w:rsidRDefault="00662A45" w:rsidP="00177614">
      <w:r>
        <w:t xml:space="preserve"> </w:t>
      </w:r>
      <w:r w:rsidR="00FA0F20">
        <w:t xml:space="preserve">Recall </w:t>
      </w:r>
      <w:r w:rsidR="00A87D6B">
        <w:t xml:space="preserve">this fact from Section 3, </w:t>
      </w:r>
    </w:p>
    <w:p w14:paraId="5A07C533" w14:textId="77777777" w:rsidR="00FA0F20" w:rsidRDefault="00FA0F20" w:rsidP="00177614">
      <w:r>
        <w:tab/>
      </w:r>
    </w:p>
    <w:p w14:paraId="772523BE" w14:textId="77777777" w:rsidR="00FA0F20" w:rsidRDefault="00FA0F20" w:rsidP="00177614">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66D937A4" w14:textId="77777777" w:rsidR="00FA0F20" w:rsidRDefault="00FA0F20" w:rsidP="00177614"/>
    <w:p w14:paraId="36388617" w14:textId="77777777" w:rsidR="00FA0F20" w:rsidRDefault="00FA0F20" w:rsidP="00177614">
      <w:r>
        <w:t xml:space="preserve">where the columns of S are the tangent base vectors. </w:t>
      </w:r>
      <w:r w:rsidR="00A87D6B">
        <w:t>It follows that (see end of section (h))</w:t>
      </w:r>
    </w:p>
    <w:p w14:paraId="317CEF55" w14:textId="77777777" w:rsidR="007E3D50" w:rsidRDefault="007E3D50" w:rsidP="00177614"/>
    <w:p w14:paraId="20F65497" w14:textId="77777777" w:rsidR="007E3D50" w:rsidRDefault="007E3D50" w:rsidP="007E3D50">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2517EDFD" w14:textId="77777777" w:rsidR="007E3D50" w:rsidRDefault="007E3D50" w:rsidP="007E3D50"/>
    <w:p w14:paraId="2211C12D" w14:textId="77777777" w:rsidR="007E3D50" w:rsidRDefault="007E3D50" w:rsidP="007E3D50">
      <w:r>
        <w:t>so</w:t>
      </w:r>
    </w:p>
    <w:p w14:paraId="1E2CB304" w14:textId="77777777" w:rsidR="007E3D50" w:rsidRPr="00FA0F20" w:rsidRDefault="007E3D50" w:rsidP="007E3D50">
      <w:pPr>
        <w:rPr>
          <w:rStyle w:val="subscript"/>
        </w:rPr>
      </w:pPr>
      <w:r>
        <w:tab/>
      </w:r>
      <w:r>
        <w:tab/>
        <w:t xml:space="preserve">    </w:t>
      </w:r>
      <w:r>
        <w:tab/>
        <w:t>e</w:t>
      </w:r>
      <w:r>
        <w:rPr>
          <w:rStyle w:val="subscript"/>
        </w:rPr>
        <w:t>1</w:t>
      </w:r>
      <w:r>
        <w:sym w:font="Symbol" w:char="F0B7"/>
      </w:r>
      <w:r>
        <w:t>e</w:t>
      </w:r>
      <w:r>
        <w:rPr>
          <w:rStyle w:val="subscript"/>
        </w:rPr>
        <w:t>1</w:t>
      </w:r>
      <w:r>
        <w:t xml:space="preserve"> </w:t>
      </w:r>
      <w:r>
        <w:tab/>
        <w:t>e</w:t>
      </w:r>
      <w:r>
        <w:rPr>
          <w:rStyle w:val="subscript"/>
        </w:rPr>
        <w:t>1</w:t>
      </w:r>
      <w:r>
        <w:sym w:font="Symbol" w:char="F0B7"/>
      </w:r>
      <w:r>
        <w:t xml:space="preserve"> e</w:t>
      </w:r>
      <w:r>
        <w:rPr>
          <w:rStyle w:val="subscript"/>
        </w:rPr>
        <w:t>2</w:t>
      </w:r>
      <w:r>
        <w:t xml:space="preserve"> </w:t>
      </w:r>
      <w:r>
        <w:tab/>
        <w:t xml:space="preserve">    e</w:t>
      </w:r>
      <w:r>
        <w:rPr>
          <w:rStyle w:val="subscript"/>
        </w:rPr>
        <w:t>1</w:t>
      </w:r>
      <w:r>
        <w:t xml:space="preserve"> </w:t>
      </w:r>
      <w:r>
        <w:sym w:font="Symbol" w:char="F0B7"/>
      </w:r>
      <w:r>
        <w:t xml:space="preserve"> e</w:t>
      </w:r>
      <w:r>
        <w:rPr>
          <w:rStyle w:val="subscript"/>
        </w:rPr>
        <w:t>3</w:t>
      </w:r>
      <w:r>
        <w:t xml:space="preserve">      ......    e</w:t>
      </w:r>
      <w:r>
        <w:rPr>
          <w:rStyle w:val="subscript"/>
        </w:rPr>
        <w:t>1</w:t>
      </w:r>
      <w:r>
        <w:sym w:font="Symbol" w:char="F0B7"/>
      </w:r>
      <w:r>
        <w:t xml:space="preserve"> e</w:t>
      </w:r>
      <w:r>
        <w:rPr>
          <w:rStyle w:val="subscript"/>
        </w:rPr>
        <w:t>N</w:t>
      </w:r>
    </w:p>
    <w:p w14:paraId="33DC67DC" w14:textId="77777777" w:rsidR="007E3D50" w:rsidRPr="00FA0F20" w:rsidRDefault="007E3D50" w:rsidP="007E3D50">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298940BC" w14:textId="77777777" w:rsidR="007E3D50" w:rsidRPr="00FA0F20" w:rsidRDefault="007E3D50" w:rsidP="007E3D50">
      <w:pPr>
        <w:rPr>
          <w:rStyle w:val="subscript"/>
        </w:rPr>
      </w:pPr>
      <w:r>
        <w:t xml:space="preserve">  </w:t>
      </w:r>
      <w:r>
        <w:tab/>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p>
    <w:p w14:paraId="11852FA9" w14:textId="77777777" w:rsidR="007E3D50" w:rsidRPr="00FA0F20" w:rsidRDefault="007E3D50" w:rsidP="007E3D50">
      <w:r>
        <w:tab/>
      </w:r>
      <w:r>
        <w:tab/>
      </w:r>
      <w:r>
        <w:tab/>
        <w:t>........</w:t>
      </w:r>
    </w:p>
    <w:p w14:paraId="3D82252F" w14:textId="77777777" w:rsidR="007E3D50" w:rsidRDefault="007E3D50" w:rsidP="007E3D50">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44D95E28" w14:textId="77777777" w:rsidR="00C93A0E" w:rsidRDefault="00C93A0E" w:rsidP="007E3D50"/>
    <w:p w14:paraId="61FDF574" w14:textId="77777777" w:rsidR="007E3D50" w:rsidRDefault="007E3D50" w:rsidP="007E3D50">
      <w:r>
        <w:t xml:space="preserve">since, </w:t>
      </w:r>
    </w:p>
    <w:p w14:paraId="66BE4392" w14:textId="77777777" w:rsidR="007E3D50" w:rsidRDefault="007E3D50" w:rsidP="007E3D50"/>
    <w:p w14:paraId="2C332F7A" w14:textId="77777777" w:rsidR="007E3D50" w:rsidRDefault="007E3D50" w:rsidP="007E3D50">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p>
    <w:p w14:paraId="42B12354" w14:textId="77777777" w:rsidR="007E3D50" w:rsidRDefault="007E3D50" w:rsidP="007E3D50"/>
    <w:p w14:paraId="20A51659" w14:textId="77777777" w:rsidR="007E3D50" w:rsidRDefault="007E3D50" w:rsidP="007E3D50">
      <w:r>
        <w:t xml:space="preserve">using the covariant scalar product defined in the previous section. </w:t>
      </w:r>
      <w:r w:rsidR="00A87D6B">
        <w:t>Taking</w:t>
      </w:r>
      <w:r>
        <w:t xml:space="preserve"> the n</w:t>
      </w:r>
      <w:r w:rsidR="00A87D6B">
        <w:t>,</w:t>
      </w:r>
      <w:r>
        <w:t>m co</w:t>
      </w:r>
      <w:r w:rsidR="00FD5BCF">
        <w:t>m</w:t>
      </w:r>
      <w:r>
        <w:t xml:space="preserve">ponent of the above matrix equation, </w:t>
      </w:r>
      <w:r w:rsidR="00A87D6B">
        <w:t>one gets</w:t>
      </w:r>
    </w:p>
    <w:p w14:paraId="78571D16" w14:textId="77777777" w:rsidR="007E3D50" w:rsidRDefault="007E3D50" w:rsidP="007E3D50"/>
    <w:p w14:paraId="4103BD25" w14:textId="77777777" w:rsidR="007E3D50" w:rsidRDefault="007E3D50" w:rsidP="007E3D50">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p>
    <w:p w14:paraId="477BFA80" w14:textId="77777777" w:rsidR="00FA0F20" w:rsidRDefault="00FA0F20" w:rsidP="00FA0F20"/>
    <w:p w14:paraId="7A45D3F8" w14:textId="77777777" w:rsidR="007E3D50" w:rsidRDefault="00FA0F20" w:rsidP="00FA0F20">
      <w:r>
        <w:t xml:space="preserve">which makes a direct connection between </w:t>
      </w:r>
      <w:r w:rsidR="00A87D6B">
        <w:t>the</w:t>
      </w:r>
      <w:r>
        <w:t xml:space="preserve"> </w:t>
      </w:r>
      <w:r w:rsidR="00A87D6B">
        <w:t xml:space="preserve">covariant </w:t>
      </w:r>
      <w:r>
        <w:t>metric tensor</w:t>
      </w:r>
      <w:r w:rsidR="00FE723D">
        <w:t xml:space="preserve"> in x'</w:t>
      </w:r>
      <w:r w:rsidR="0096554A">
        <w:t>-</w:t>
      </w:r>
      <w:r w:rsidR="00FE723D">
        <w:t>space</w:t>
      </w:r>
      <w:r>
        <w:t xml:space="preserve"> and the tangent base vectors</w:t>
      </w:r>
      <w:r w:rsidR="00FE723D">
        <w:t xml:space="preserve"> </w:t>
      </w:r>
      <w:r w:rsidR="00FE723D" w:rsidRPr="00FA0F20">
        <w:rPr>
          <w:b/>
        </w:rPr>
        <w:t>e</w:t>
      </w:r>
      <w:r w:rsidR="00FE723D">
        <w:rPr>
          <w:rStyle w:val="subscript"/>
        </w:rPr>
        <w:t>n</w:t>
      </w:r>
      <w:r w:rsidR="00FE723D">
        <w:t xml:space="preserve"> in x-space</w:t>
      </w:r>
      <w:r w:rsidR="0096554A">
        <w:t>.</w:t>
      </w:r>
      <w:r w:rsidR="00701638">
        <w:t xml:space="preserve"> </w:t>
      </w:r>
      <w:r w:rsidR="007E3D50">
        <w:t>A less graphical derivation of this fact is</w:t>
      </w:r>
    </w:p>
    <w:p w14:paraId="63E1B845" w14:textId="77777777" w:rsidR="007E3D50" w:rsidRDefault="007E3D50" w:rsidP="00FA0F20"/>
    <w:p w14:paraId="65670D8D" w14:textId="77777777" w:rsidR="007E3D50" w:rsidRPr="00CA60D2" w:rsidRDefault="007E3D50" w:rsidP="007E3D50">
      <w:r>
        <w:tab/>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CA60D2">
        <w:t xml:space="preserve">  .</w:t>
      </w:r>
    </w:p>
    <w:p w14:paraId="3D7FB5EF" w14:textId="77777777" w:rsidR="0020485A" w:rsidRDefault="0020485A" w:rsidP="00FA0F20"/>
    <w:p w14:paraId="67737840" w14:textId="77777777" w:rsidR="00701638" w:rsidRPr="00701638" w:rsidRDefault="00A87D6B" w:rsidP="00FA0F20">
      <w:r>
        <w:t xml:space="preserve">Therefore, </w:t>
      </w:r>
      <w:r w:rsidR="00701638">
        <w:t xml:space="preserve">the tangent base vectors will only be mutually orthogonal when the metric tensor </w:t>
      </w:r>
      <w:r w:rsidR="00701638">
        <w:rPr>
          <w:color w:val="000000"/>
        </w:rPr>
        <w:fldChar w:fldCharType="begin"/>
      </w:r>
      <w:r w:rsidR="00701638">
        <w:rPr>
          <w:color w:val="000000"/>
        </w:rPr>
        <w:instrText xml:space="preserve"> EQ \O(g,\S\up0(</w:instrText>
      </w:r>
      <w:r w:rsidR="002747C4" w:rsidRPr="002747C4">
        <w:rPr>
          <w:rFonts w:ascii="Aatrix OCR A Extended" w:hAnsi="Aatrix OCR A Extended"/>
          <w:color w:val="000000"/>
        </w:rPr>
        <w:instrText>¯</w:instrText>
      </w:r>
      <w:r w:rsidR="00701638">
        <w:rPr>
          <w:color w:val="000000"/>
        </w:rPr>
        <w:instrText>))</w:instrText>
      </w:r>
      <w:r w:rsidR="00701638">
        <w:rPr>
          <w:color w:val="000000"/>
        </w:rPr>
        <w:fldChar w:fldCharType="end"/>
      </w:r>
      <w:r w:rsidR="00701638">
        <w:t xml:space="preserve">' of x'-space is a </w:t>
      </w:r>
      <w:r w:rsidR="00701638" w:rsidRPr="00701638">
        <w:rPr>
          <w:i/>
        </w:rPr>
        <w:t>diagonal matrix</w:t>
      </w:r>
      <w:r w:rsidR="00701638">
        <w:t xml:space="preserve">.  We refer to the coordinates of an x'-space having a diagonal metric tensor as </w:t>
      </w:r>
      <w:r w:rsidR="00CA60D2">
        <w:t>comprising</w:t>
      </w:r>
      <w:r w:rsidR="00701638">
        <w:t xml:space="preserve"> an </w:t>
      </w:r>
      <w:r w:rsidR="00701638" w:rsidRPr="00701638">
        <w:rPr>
          <w:b/>
        </w:rPr>
        <w:t>orthogonal coordinate system</w:t>
      </w:r>
      <w:r w:rsidR="00701638">
        <w:t xml:space="preserve">. At any point </w:t>
      </w:r>
      <w:r w:rsidR="00701638" w:rsidRPr="00701638">
        <w:rPr>
          <w:b/>
        </w:rPr>
        <w:t>x</w:t>
      </w:r>
      <w:r w:rsidR="00701638">
        <w:t xml:space="preserve"> in x-space, the tangents </w:t>
      </w:r>
      <w:r w:rsidR="00EF76E8" w:rsidRPr="00E51157">
        <w:rPr>
          <w:b/>
        </w:rPr>
        <w:t>e</w:t>
      </w:r>
      <w:r w:rsidR="00EF76E8">
        <w:rPr>
          <w:rStyle w:val="subscript"/>
        </w:rPr>
        <w:t>n</w:t>
      </w:r>
      <w:r w:rsidR="00EF76E8">
        <w:t xml:space="preserve"> </w:t>
      </w:r>
      <w:r w:rsidR="00701638">
        <w:t xml:space="preserve">to the </w:t>
      </w:r>
      <w:r w:rsidR="0020485A">
        <w:t xml:space="preserve">N </w:t>
      </w:r>
      <w:r w:rsidR="00701638">
        <w:t xml:space="preserve">coordinate lines </w:t>
      </w:r>
      <w:r w:rsidR="0020485A">
        <w:t xml:space="preserve">passing through that point </w:t>
      </w:r>
      <w:r w:rsidR="00701638">
        <w:t xml:space="preserve">are orthogonal. </w:t>
      </w:r>
      <w:r w:rsidR="00B534AC">
        <w:t>Most</w:t>
      </w:r>
      <w:r w:rsidR="00701638">
        <w:t xml:space="preserve"> examples b</w:t>
      </w:r>
      <w:r w:rsidR="00B534AC">
        <w:t xml:space="preserve">elow will involve such systems, with Appendix C providing a non-orthogonal example. </w:t>
      </w:r>
    </w:p>
    <w:p w14:paraId="53D914B4" w14:textId="77777777" w:rsidR="00701638" w:rsidRDefault="00701638" w:rsidP="00FA0F20"/>
    <w:p w14:paraId="49FC14FB" w14:textId="77777777" w:rsidR="00FA0F20" w:rsidRDefault="00EB4091" w:rsidP="00FA0F20">
      <w:r>
        <w:t xml:space="preserve">In particular, </w:t>
      </w:r>
      <w:r w:rsidR="00EF76E8">
        <w:rPr>
          <w:color w:val="000000"/>
        </w:rPr>
        <w:fldChar w:fldCharType="begin"/>
      </w:r>
      <w:r w:rsidR="00EF76E8">
        <w:rPr>
          <w:color w:val="000000"/>
        </w:rPr>
        <w:instrText xml:space="preserve"> EQ \O(g,\S\up0(</w:instrText>
      </w:r>
      <w:r w:rsidR="002747C4" w:rsidRPr="002747C4">
        <w:rPr>
          <w:rFonts w:ascii="Aatrix OCR A Extended" w:hAnsi="Aatrix OCR A Extended"/>
          <w:color w:val="000000"/>
        </w:rPr>
        <w:instrText>¯</w:instrText>
      </w:r>
      <w:r w:rsidR="00EF76E8">
        <w:rPr>
          <w:color w:val="000000"/>
        </w:rPr>
        <w:instrText>))</w:instrText>
      </w:r>
      <w:r w:rsidR="00EF76E8">
        <w:rPr>
          <w:color w:val="000000"/>
        </w:rPr>
        <w:fldChar w:fldCharType="end"/>
      </w:r>
      <w:r w:rsidR="00EF76E8">
        <w:t>'</w:t>
      </w:r>
      <w:r w:rsidR="00EF76E8">
        <w:rPr>
          <w:rStyle w:val="subscript"/>
        </w:rPr>
        <w:t>mn</w:t>
      </w:r>
      <w:r w:rsidR="00EF76E8">
        <w:t xml:space="preserve"> = </w:t>
      </w:r>
      <w:r w:rsidR="00EF76E8" w:rsidRPr="007E3D50">
        <w:rPr>
          <w:b/>
        </w:rPr>
        <w:t>e</w:t>
      </w:r>
      <w:r w:rsidR="00EF76E8">
        <w:rPr>
          <w:rStyle w:val="subscript"/>
        </w:rPr>
        <w:t>m</w:t>
      </w:r>
      <w:r w:rsidR="00EF76E8">
        <w:t xml:space="preserve"> </w:t>
      </w:r>
      <w:r w:rsidR="00EF76E8">
        <w:sym w:font="Symbol" w:char="F0B7"/>
      </w:r>
      <w:r w:rsidR="00EF76E8">
        <w:t xml:space="preserve"> </w:t>
      </w:r>
      <w:r w:rsidR="00EF76E8" w:rsidRPr="007E3D50">
        <w:rPr>
          <w:b/>
        </w:rPr>
        <w:t>e</w:t>
      </w:r>
      <w:r w:rsidR="00EF76E8">
        <w:rPr>
          <w:rStyle w:val="subscript"/>
        </w:rPr>
        <w:t>n</w:t>
      </w:r>
      <w:r w:rsidR="00EF76E8">
        <w:t xml:space="preserve"> </w:t>
      </w:r>
      <w:r>
        <w:t xml:space="preserve">lets us write the length of a tangent base vector in terms of the corresponding diagonal element of </w:t>
      </w:r>
      <w:r w:rsidR="005D5604">
        <w:rPr>
          <w:color w:val="000000"/>
        </w:rPr>
        <w:fldChar w:fldCharType="begin"/>
      </w:r>
      <w:r w:rsidR="005D5604">
        <w:rPr>
          <w:color w:val="000000"/>
        </w:rPr>
        <w:instrText xml:space="preserve"> EQ \O(g,\S\up0(</w:instrText>
      </w:r>
      <w:r w:rsidR="002747C4" w:rsidRPr="002747C4">
        <w:rPr>
          <w:rFonts w:ascii="Aatrix OCR A Extended" w:hAnsi="Aatrix OCR A Extended"/>
          <w:color w:val="000000"/>
        </w:rPr>
        <w:instrText>¯</w:instrText>
      </w:r>
      <w:r w:rsidR="005D5604">
        <w:rPr>
          <w:color w:val="000000"/>
        </w:rPr>
        <w:instrText>))</w:instrText>
      </w:r>
      <w:r w:rsidR="005D5604">
        <w:rPr>
          <w:color w:val="000000"/>
        </w:rPr>
        <w:fldChar w:fldCharType="end"/>
      </w:r>
      <w:r>
        <w:t xml:space="preserve">', </w:t>
      </w:r>
    </w:p>
    <w:p w14:paraId="66BDC7FC" w14:textId="77777777" w:rsidR="00EB4091" w:rsidRDefault="00EB4091" w:rsidP="00FA0F20"/>
    <w:p w14:paraId="19ADF07B" w14:textId="77777777" w:rsidR="00B13F0A" w:rsidRDefault="00EB4091" w:rsidP="00FA0F20">
      <w:r>
        <w:tab/>
        <w:t>|</w:t>
      </w:r>
      <w:r w:rsidRPr="00FA0F20">
        <w:rPr>
          <w:b/>
        </w:rPr>
        <w:t>e</w:t>
      </w:r>
      <w:r>
        <w:rPr>
          <w:rStyle w:val="subscript"/>
        </w:rPr>
        <w:t>n</w:t>
      </w:r>
      <w:r>
        <w:t>|</w:t>
      </w:r>
      <w:r>
        <w:rPr>
          <w:rStyle w:val="superscript"/>
        </w:rPr>
        <w:t>2</w:t>
      </w:r>
      <w:r>
        <w:t xml:space="preserve">  = </w:t>
      </w:r>
      <w:r w:rsidRPr="00FA0F20">
        <w:rPr>
          <w:b/>
        </w:rPr>
        <w:t>e</w:t>
      </w:r>
      <w:r>
        <w:rPr>
          <w:rStyle w:val="subscript"/>
        </w:rPr>
        <w:t xml:space="preserve">n </w:t>
      </w:r>
      <w:r>
        <w:sym w:font="Symbol" w:char="F0B7"/>
      </w:r>
      <w:r>
        <w:t xml:space="preserve"> </w:t>
      </w:r>
      <w:r w:rsidRPr="00FA0F20">
        <w:rPr>
          <w:b/>
        </w:rPr>
        <w:t>e</w:t>
      </w:r>
      <w:r>
        <w:rPr>
          <w:rStyle w:val="subscript"/>
        </w:rPr>
        <w:t>n</w:t>
      </w:r>
      <w:r>
        <w:t xml:space="preserve">  =  </w:t>
      </w:r>
      <w:r w:rsidR="005D5604">
        <w:rPr>
          <w:color w:val="000000"/>
        </w:rPr>
        <w:fldChar w:fldCharType="begin"/>
      </w:r>
      <w:r w:rsidR="005D5604">
        <w:rPr>
          <w:color w:val="000000"/>
        </w:rPr>
        <w:instrText xml:space="preserve"> EQ \O(g,\S\up0(</w:instrText>
      </w:r>
      <w:r w:rsidR="002747C4" w:rsidRPr="002747C4">
        <w:rPr>
          <w:rFonts w:ascii="Aatrix OCR A Extended" w:hAnsi="Aatrix OCR A Extended"/>
          <w:color w:val="000000"/>
        </w:rPr>
        <w:instrText>¯</w:instrText>
      </w:r>
      <w:r w:rsidR="005D5604">
        <w:rPr>
          <w:color w:val="000000"/>
        </w:rPr>
        <w:instrText>))</w:instrText>
      </w:r>
      <w:r w:rsidR="005D5604">
        <w:rPr>
          <w:color w:val="000000"/>
        </w:rPr>
        <w:fldChar w:fldCharType="end"/>
      </w:r>
      <w:r>
        <w:t>'</w:t>
      </w:r>
      <w:r>
        <w:rPr>
          <w:rStyle w:val="subscript"/>
        </w:rPr>
        <w:t>nn</w:t>
      </w:r>
      <w:r>
        <w:rPr>
          <w:rStyle w:val="subscript"/>
        </w:rPr>
        <w:tab/>
      </w:r>
      <w:r>
        <w:t>=&gt;</w:t>
      </w:r>
      <w:r>
        <w:tab/>
        <w:t>|</w:t>
      </w:r>
      <w:r w:rsidRPr="00FA0F20">
        <w:rPr>
          <w:b/>
        </w:rPr>
        <w:t>e</w:t>
      </w:r>
      <w:r>
        <w:rPr>
          <w:rStyle w:val="subscript"/>
        </w:rPr>
        <w:t>n</w:t>
      </w:r>
      <w:r>
        <w:t xml:space="preserve">|  = </w:t>
      </w:r>
      <w:r w:rsidRPr="00566593">
        <w:fldChar w:fldCharType="begin"/>
      </w:r>
      <w:r w:rsidRPr="00566593">
        <w:instrText xml:space="preserve"> EQ \r(</w:instrText>
      </w:r>
      <w:r w:rsidR="005D5604" w:rsidRPr="00566593">
        <w:fldChar w:fldCharType="begin"/>
      </w:r>
      <w:r w:rsidR="005D5604" w:rsidRPr="00566593">
        <w:instrText xml:space="preserve"> EQ \O(g,\S\up0(</w:instrText>
      </w:r>
      <w:r w:rsidR="002747C4" w:rsidRPr="002747C4">
        <w:rPr>
          <w:rFonts w:ascii="Aatrix OCR A Extended" w:hAnsi="Aatrix OCR A Extended"/>
        </w:rPr>
        <w:instrText>¯</w:instrText>
      </w:r>
      <w:r w:rsidR="005D5604" w:rsidRPr="00566593">
        <w:instrText>))</w:instrText>
      </w:r>
      <w:r w:rsidR="005D5604"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r w:rsidR="00B13F0A">
        <w:tab/>
        <w:t xml:space="preserve">  </w:t>
      </w:r>
      <w:r>
        <w:t>=&gt;</w:t>
      </w:r>
      <w:r>
        <w:tab/>
      </w:r>
      <w:r w:rsidR="00B13F0A">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B13F0A">
        <w:t xml:space="preserve"> </w:t>
      </w:r>
      <w:r>
        <w:t xml:space="preserve">=  </w:t>
      </w:r>
      <w:r w:rsidRPr="00FA0F20">
        <w:rPr>
          <w:b/>
        </w:rPr>
        <w:t>e</w:t>
      </w:r>
      <w:r>
        <w:rPr>
          <w:rStyle w:val="subscript"/>
        </w:rPr>
        <w:t>n</w:t>
      </w:r>
      <w:r>
        <w:t xml:space="preserve"> / </w:t>
      </w:r>
      <w:r>
        <w:fldChar w:fldCharType="begin"/>
      </w:r>
      <w:r>
        <w:instrText xml:space="preserve"> EQ \r(</w:instrText>
      </w:r>
      <w:r w:rsidR="005D5604">
        <w:rPr>
          <w:color w:val="000000"/>
        </w:rPr>
        <w:fldChar w:fldCharType="begin"/>
      </w:r>
      <w:r w:rsidR="005D5604">
        <w:rPr>
          <w:color w:val="000000"/>
        </w:rPr>
        <w:instrText xml:space="preserve"> EQ \O(g,\S\up0(</w:instrText>
      </w:r>
      <w:r w:rsidR="002747C4" w:rsidRPr="002747C4">
        <w:rPr>
          <w:rFonts w:ascii="Aatrix OCR A Extended" w:hAnsi="Aatrix OCR A Extended"/>
          <w:color w:val="000000"/>
        </w:rPr>
        <w:instrText>¯</w:instrText>
      </w:r>
      <w:r w:rsidR="005D5604">
        <w:rPr>
          <w:color w:val="000000"/>
        </w:rPr>
        <w:instrText>))</w:instrText>
      </w:r>
      <w:r w:rsidR="005D5604">
        <w:rPr>
          <w:color w:val="000000"/>
        </w:rPr>
        <w:fldChar w:fldCharType="end"/>
      </w:r>
      <w:r>
        <w:instrText>'</w:instrText>
      </w:r>
      <w:r>
        <w:rPr>
          <w:rStyle w:val="subscript"/>
        </w:rPr>
        <w:instrText>nn</w:instrText>
      </w:r>
      <w:r>
        <w:instrText xml:space="preserve">) </w:instrText>
      </w:r>
      <w:r>
        <w:fldChar w:fldCharType="end"/>
      </w:r>
    </w:p>
    <w:p w14:paraId="40EF61AB" w14:textId="77777777" w:rsidR="007D7C2E" w:rsidRDefault="007D7C2E" w:rsidP="00FA0F20"/>
    <w:p w14:paraId="3A82C5CC" w14:textId="77777777" w:rsidR="00334056" w:rsidRDefault="007D7C2E" w:rsidP="00FA0F20">
      <w:pPr>
        <w:rPr>
          <w:rStyle w:val="subscript"/>
        </w:rPr>
      </w:pPr>
      <w:r>
        <w:t>The quantities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are called </w:t>
      </w:r>
      <w:r w:rsidRPr="007D7C2E">
        <w:rPr>
          <w:b/>
        </w:rPr>
        <w:t>scale factors</w:t>
      </w:r>
      <w:r>
        <w:t xml:space="preserve"> and are sometimes written h</w:t>
      </w:r>
      <w:r w:rsidR="00334056">
        <w:t>'</w:t>
      </w:r>
      <w:r>
        <w:rPr>
          <w:rStyle w:val="subscript"/>
        </w:rPr>
        <w:t>n</w:t>
      </w:r>
      <w:r>
        <w:t xml:space="preserve"> or Q</w:t>
      </w:r>
      <w:r w:rsidR="00334056">
        <w:t>'</w:t>
      </w:r>
      <w:r>
        <w:rPr>
          <w:rStyle w:val="subscript"/>
        </w:rPr>
        <w:t xml:space="preserve">n </w:t>
      </w:r>
    </w:p>
    <w:p w14:paraId="45EAF36F" w14:textId="77777777" w:rsidR="00334056" w:rsidRDefault="00334056" w:rsidP="00FA0F20">
      <w:pPr>
        <w:rPr>
          <w:rStyle w:val="subscript"/>
        </w:rPr>
      </w:pPr>
    </w:p>
    <w:p w14:paraId="6189B85F" w14:textId="77777777" w:rsidR="00334056" w:rsidRPr="00334056" w:rsidRDefault="00334056" w:rsidP="00FA0F20">
      <w:r>
        <w:rPr>
          <w:rStyle w:val="subscript"/>
        </w:rPr>
        <w:tab/>
      </w:r>
      <w:r>
        <w:t>h'</w:t>
      </w:r>
      <w:r>
        <w:rPr>
          <w:rStyle w:val="subscript"/>
        </w:rPr>
        <w:t>n</w:t>
      </w:r>
      <w:r>
        <w:t xml:space="preserve"> ≡  Q'</w:t>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w:t>
      </w:r>
    </w:p>
    <w:p w14:paraId="7B73068D" w14:textId="77777777" w:rsidR="00334056" w:rsidRDefault="00334056" w:rsidP="00FA0F20">
      <w:pPr>
        <w:rPr>
          <w:rStyle w:val="subscript"/>
        </w:rPr>
      </w:pPr>
    </w:p>
    <w:p w14:paraId="06CF3A99" w14:textId="77777777" w:rsidR="00EF76E8" w:rsidRDefault="00A87D6B" w:rsidP="00FA0F20">
      <w:r>
        <w:t>S</w:t>
      </w:r>
      <w:r w:rsidR="00334056">
        <w:t xml:space="preserve">ection (d) above </w:t>
      </w:r>
      <w:r>
        <w:t xml:space="preserve">showed </w:t>
      </w:r>
      <w:r w:rsidR="00334056">
        <w:t xml:space="preserve">that </w:t>
      </w:r>
      <w:r w:rsidR="00334056">
        <w:rPr>
          <w:color w:val="000000"/>
        </w:rPr>
        <w:fldChar w:fldCharType="begin"/>
      </w:r>
      <w:r w:rsidR="00334056">
        <w:rPr>
          <w:color w:val="000000"/>
        </w:rPr>
        <w:instrText xml:space="preserve"> EQ \O(g,\S\up0(</w:instrText>
      </w:r>
      <w:r w:rsidR="002747C4" w:rsidRPr="002747C4">
        <w:rPr>
          <w:rFonts w:ascii="Aatrix OCR A Extended" w:hAnsi="Aatrix OCR A Extended"/>
          <w:color w:val="000000"/>
        </w:rPr>
        <w:instrText>¯</w:instrText>
      </w:r>
      <w:r w:rsidR="00334056">
        <w:rPr>
          <w:color w:val="000000"/>
        </w:rPr>
        <w:instrText>))</w:instrText>
      </w:r>
      <w:r w:rsidR="00334056">
        <w:rPr>
          <w:color w:val="000000"/>
        </w:rPr>
        <w:fldChar w:fldCharType="end"/>
      </w:r>
      <w:r w:rsidR="00334056">
        <w:t>'</w:t>
      </w:r>
      <w:r w:rsidR="00334056">
        <w:rPr>
          <w:rStyle w:val="subscript"/>
        </w:rPr>
        <w:t>nn</w:t>
      </w:r>
      <w:r w:rsidR="00334056">
        <w:t xml:space="preserve"> ≥ 0 </w:t>
      </w:r>
      <w:r w:rsidR="00EF76E8">
        <w:t>when x-space is Cartesian. This is the usual case for the curv</w:t>
      </w:r>
      <w:r w:rsidR="009B73B9">
        <w:t>i</w:t>
      </w:r>
      <w:r w:rsidR="00EF76E8">
        <w:t>linear coordinates application, and so in this case the scale factors h'</w:t>
      </w:r>
      <w:r w:rsidR="00EF76E8">
        <w:rPr>
          <w:rStyle w:val="subscript"/>
        </w:rPr>
        <w:t>n</w:t>
      </w:r>
      <w:r w:rsidR="00EF76E8">
        <w:t xml:space="preserve"> are always real and positive. </w:t>
      </w:r>
    </w:p>
    <w:p w14:paraId="5707BE4C" w14:textId="77777777" w:rsidR="00CA26B9" w:rsidRPr="00CA26B9" w:rsidRDefault="00CA26B9" w:rsidP="00FA0F20"/>
    <w:p w14:paraId="5F1C44B8" w14:textId="77777777" w:rsidR="00B7372C" w:rsidRDefault="00B7372C" w:rsidP="00B7372C">
      <w:pPr>
        <w:rPr>
          <w:rStyle w:val="Heading3Char"/>
        </w:rPr>
      </w:pPr>
      <w:bookmarkStart w:id="4715" w:name="_Toc306632730"/>
      <w:bookmarkStart w:id="4716" w:name="_Toc306632863"/>
      <w:bookmarkStart w:id="4717" w:name="_Toc306632995"/>
      <w:bookmarkStart w:id="4718" w:name="_Toc306633132"/>
      <w:bookmarkStart w:id="4719" w:name="_Toc306633264"/>
      <w:bookmarkStart w:id="4720" w:name="_Toc306633396"/>
      <w:bookmarkStart w:id="4721" w:name="_Toc306731886"/>
      <w:bookmarkStart w:id="4722" w:name="_Toc306732019"/>
      <w:bookmarkStart w:id="4723" w:name="_Toc306782939"/>
      <w:bookmarkStart w:id="4724" w:name="_Toc306817810"/>
      <w:bookmarkStart w:id="4725" w:name="_Toc306886211"/>
      <w:bookmarkStart w:id="4726" w:name="_Toc306886391"/>
      <w:bookmarkStart w:id="4727" w:name="_Toc306886519"/>
      <w:bookmarkStart w:id="4728" w:name="_Toc306903300"/>
      <w:bookmarkStart w:id="4729" w:name="_Toc306957285"/>
      <w:bookmarkStart w:id="4730" w:name="_Toc306971614"/>
      <w:bookmarkStart w:id="4731" w:name="_Toc306983433"/>
      <w:bookmarkStart w:id="4732" w:name="_Toc306983880"/>
      <w:bookmarkStart w:id="4733" w:name="_Toc307336576"/>
      <w:bookmarkStart w:id="4734" w:name="_Toc307336704"/>
      <w:bookmarkStart w:id="4735" w:name="_Toc307336832"/>
      <w:bookmarkStart w:id="4736" w:name="_Toc307387449"/>
      <w:bookmarkStart w:id="4737" w:name="_Toc307589578"/>
      <w:bookmarkStart w:id="4738" w:name="_Toc307751072"/>
      <w:bookmarkStart w:id="4739" w:name="_Toc307834316"/>
      <w:bookmarkStart w:id="4740" w:name="_Toc307842509"/>
      <w:bookmarkStart w:id="4741" w:name="_Toc307899173"/>
      <w:bookmarkStart w:id="4742" w:name="_Toc307899328"/>
      <w:bookmarkStart w:id="4743" w:name="_Toc307947564"/>
      <w:bookmarkStart w:id="4744" w:name="_Toc307947711"/>
      <w:bookmarkStart w:id="4745" w:name="_Toc308102867"/>
      <w:bookmarkStart w:id="4746" w:name="_Toc308103015"/>
      <w:bookmarkStart w:id="4747" w:name="_Toc308103163"/>
      <w:bookmarkStart w:id="4748" w:name="_Toc308162972"/>
      <w:bookmarkStart w:id="4749" w:name="_Toc308189259"/>
      <w:bookmarkStart w:id="4750" w:name="_Toc308447300"/>
      <w:bookmarkStart w:id="4751" w:name="_Toc308447453"/>
      <w:bookmarkStart w:id="4752" w:name="_Toc308512678"/>
      <w:bookmarkStart w:id="4753" w:name="_Toc309381704"/>
      <w:bookmarkStart w:id="4754" w:name="_Toc309473338"/>
      <w:bookmarkStart w:id="4755" w:name="_Toc309474010"/>
      <w:bookmarkStart w:id="4756" w:name="_Toc309480007"/>
      <w:bookmarkStart w:id="4757" w:name="_Toc309652250"/>
      <w:bookmarkStart w:id="4758" w:name="_Toc309660954"/>
      <w:bookmarkStart w:id="4759" w:name="_Toc309661123"/>
      <w:bookmarkStart w:id="4760" w:name="_Toc309823163"/>
      <w:bookmarkStart w:id="4761" w:name="_Toc309845109"/>
      <w:bookmarkStart w:id="4762" w:name="_Toc309893351"/>
      <w:bookmarkStart w:id="4763" w:name="_Toc309898793"/>
      <w:bookmarkStart w:id="4764" w:name="_Toc309898964"/>
      <w:bookmarkStart w:id="4765" w:name="_Toc309997588"/>
      <w:bookmarkStart w:id="4766" w:name="_Toc310098917"/>
      <w:bookmarkStart w:id="4767" w:name="_Toc310152036"/>
      <w:bookmarkStart w:id="4768" w:name="_Toc310152205"/>
      <w:bookmarkStart w:id="4769" w:name="_Toc310179012"/>
      <w:bookmarkStart w:id="4770" w:name="_Toc315369275"/>
      <w:bookmarkStart w:id="4771" w:name="_Toc315369445"/>
      <w:bookmarkStart w:id="4772" w:name="_Toc315540607"/>
      <w:bookmarkStart w:id="4773" w:name="_Toc316842803"/>
      <w:bookmarkStart w:id="4774" w:name="_Toc316846928"/>
      <w:bookmarkStart w:id="4775" w:name="_Toc316917100"/>
      <w:bookmarkStart w:id="4776" w:name="_Toc316923264"/>
      <w:bookmarkStart w:id="4777" w:name="_Toc316923449"/>
      <w:bookmarkStart w:id="4778" w:name="_Toc317154955"/>
      <w:r w:rsidRPr="002A5398">
        <w:rPr>
          <w:rStyle w:val="Heading3Char"/>
        </w:rPr>
        <w:t>(</w:t>
      </w:r>
      <w:r>
        <w:rPr>
          <w:rStyle w:val="Heading3Char"/>
        </w:rPr>
        <w:t>k</w:t>
      </w:r>
      <w:r w:rsidRPr="002A5398">
        <w:rPr>
          <w:rStyle w:val="Heading3Char"/>
        </w:rPr>
        <w:t>) The Jacobian</w:t>
      </w:r>
      <w:r>
        <w:rPr>
          <w:rStyle w:val="Heading3Char"/>
        </w:rPr>
        <w:t xml:space="preserve"> J</w:t>
      </w:r>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p>
    <w:p w14:paraId="5A854240" w14:textId="77777777" w:rsidR="00B7372C" w:rsidRDefault="00B7372C" w:rsidP="00B7372C"/>
    <w:p w14:paraId="454B714F" w14:textId="77777777" w:rsidR="00B7372C" w:rsidRDefault="00B27F03" w:rsidP="00B7372C">
      <w:r>
        <w:t xml:space="preserve">The context of Picture A continues, </w:t>
      </w:r>
    </w:p>
    <w:p w14:paraId="7A46B84A" w14:textId="77777777" w:rsidR="00B7372C" w:rsidRDefault="00B7372C" w:rsidP="00B7372C"/>
    <w:p w14:paraId="0618F1DC" w14:textId="77777777" w:rsidR="00B7372C" w:rsidRDefault="00B7372C" w:rsidP="00B7372C">
      <w:r>
        <w:tab/>
      </w:r>
      <w:r>
        <w:tab/>
      </w:r>
      <w:r>
        <w:tab/>
      </w:r>
      <w:r>
        <w:tab/>
      </w:r>
      <w:r>
        <w:pict>
          <v:shape id="_x0000_i1050" type="#_x0000_t75" style="width:204.75pt;height:64.5pt">
            <v:imagedata r:id="rId12" o:title=""/>
          </v:shape>
        </w:pict>
      </w:r>
    </w:p>
    <w:p w14:paraId="06034BE2" w14:textId="77777777" w:rsidR="00B7372C" w:rsidRDefault="00B7372C" w:rsidP="00B7372C"/>
    <w:p w14:paraId="4782D11A" w14:textId="77777777" w:rsidR="00B7372C" w:rsidRDefault="00B7372C" w:rsidP="00B7372C">
      <w:r>
        <w:t>First of all, note that since RS = 1,</w:t>
      </w:r>
    </w:p>
    <w:p w14:paraId="009CAE89" w14:textId="77777777" w:rsidR="00B7372C" w:rsidRDefault="00B7372C" w:rsidP="00B7372C"/>
    <w:p w14:paraId="15E07A51" w14:textId="77777777" w:rsidR="00B7372C" w:rsidRDefault="00B7372C" w:rsidP="00B7372C">
      <w:r>
        <w:tab/>
        <w:t>det(S) = 1/det(R)</w:t>
      </w:r>
    </w:p>
    <w:p w14:paraId="5FC11FE9" w14:textId="77777777" w:rsidR="00B7372C" w:rsidRDefault="00B7372C" w:rsidP="00B7372C"/>
    <w:p w14:paraId="0EF2129D" w14:textId="77777777" w:rsidR="00B7372C" w:rsidRPr="006C22EA" w:rsidRDefault="00B7372C" w:rsidP="00B7372C">
      <w:r>
        <w:t>The Jacobian J(</w:t>
      </w:r>
      <w:r w:rsidRPr="007C45BE">
        <w:rPr>
          <w:b/>
        </w:rPr>
        <w:t>x</w:t>
      </w:r>
      <w:r>
        <w:t>') is defined as follows,</w:t>
      </w:r>
    </w:p>
    <w:p w14:paraId="77C0CE79" w14:textId="77777777" w:rsidR="00B7372C" w:rsidRDefault="00B7372C" w:rsidP="00B7372C">
      <w:r>
        <w:tab/>
      </w:r>
      <w:r>
        <w:tab/>
      </w:r>
    </w:p>
    <w:p w14:paraId="3ABDF610" w14:textId="77777777" w:rsidR="00B7372C" w:rsidRDefault="00B7372C" w:rsidP="00B7372C">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24959244" w14:textId="77777777" w:rsidR="00B7372C" w:rsidRDefault="00B7372C" w:rsidP="00B7372C"/>
    <w:p w14:paraId="1918F500" w14:textId="77777777" w:rsidR="00B7372C" w:rsidRDefault="00B7372C" w:rsidP="00B7372C">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6D7BC09D" w14:textId="77777777" w:rsidR="00B7372C" w:rsidRDefault="00B7372C" w:rsidP="00B7372C"/>
    <w:p w14:paraId="3F99290B" w14:textId="77777777" w:rsidR="00B7372C" w:rsidRPr="006B61F9" w:rsidRDefault="00B7372C" w:rsidP="00B7372C">
      <w:pPr>
        <w:rPr>
          <w:color w:val="000000"/>
        </w:rPr>
      </w:pPr>
      <w:r w:rsidRPr="006B61F9">
        <w:rPr>
          <w:color w:val="000000"/>
          <w:u w:val="single"/>
        </w:rPr>
        <w:t>Note 2:</w:t>
      </w:r>
      <w:r w:rsidRPr="006B61F9">
        <w:rPr>
          <w:color w:val="000000"/>
        </w:rPr>
        <w:t xml:space="preserve"> An alternative notation used by some authors is this</w:t>
      </w:r>
    </w:p>
    <w:p w14:paraId="71C854F3" w14:textId="77777777" w:rsidR="00B7372C" w:rsidRPr="006B61F9" w:rsidRDefault="00B7372C" w:rsidP="00B7372C">
      <w:pPr>
        <w:rPr>
          <w:color w:val="000000"/>
        </w:rPr>
      </w:pPr>
    </w:p>
    <w:p w14:paraId="2D6FD2D5" w14:textId="77777777" w:rsidR="00B7372C" w:rsidRPr="006B61F9" w:rsidRDefault="00B7372C" w:rsidP="00B7372C">
      <w:pPr>
        <w:rPr>
          <w:color w:val="000000"/>
        </w:rPr>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p>
    <w:p w14:paraId="35F8063A" w14:textId="77777777" w:rsidR="00B7372C" w:rsidRDefault="00B7372C" w:rsidP="00B7372C">
      <w:pPr>
        <w:rPr>
          <w:color w:val="000000"/>
        </w:rPr>
      </w:pPr>
    </w:p>
    <w:p w14:paraId="0713B88A" w14:textId="77777777" w:rsidR="00B7372C" w:rsidRDefault="00B7372C" w:rsidP="00B7372C">
      <w:r>
        <w:rPr>
          <w:color w:val="000000"/>
        </w:rPr>
        <w:t xml:space="preserve">as if </w:t>
      </w:r>
      <w:r w:rsidRPr="006B61F9">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 F(</w:t>
      </w:r>
      <w:r w:rsidRPr="006B61F9">
        <w:rPr>
          <w:b/>
        </w:rPr>
        <w:t>x</w:t>
      </w:r>
      <w:r>
        <w:t>) is not an independent variable but is determined by F(</w:t>
      </w:r>
      <w:r w:rsidRPr="006B61F9">
        <w:rPr>
          <w:b/>
        </w:rPr>
        <w:t>x</w:t>
      </w:r>
      <w:r>
        <w:t>). Just as one might write f'(x')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sidR="00CA60D2">
        <w:rPr>
          <w:b/>
          <w:color w:val="000000"/>
        </w:rPr>
        <w:t>=</w:t>
      </w:r>
      <w:r>
        <w:t>F</w:t>
      </w:r>
      <w:r w:rsidR="00CA60D2">
        <w:rPr>
          <w:rStyle w:val="superscript"/>
        </w:rPr>
        <w:t>-1</w:t>
      </w:r>
      <w:r>
        <w:t>(</w:t>
      </w:r>
      <w:r w:rsidRPr="00A155AA">
        <w:rPr>
          <w:b/>
        </w:rPr>
        <w:t>x</w:t>
      </w:r>
      <w:r w:rsidR="00CA60D2">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sidR="00CA60D2">
        <w:rPr>
          <w:b/>
          <w:color w:val="000000"/>
        </w:rPr>
        <w:t>(x')</w:t>
      </w:r>
      <w:r w:rsidRPr="006B61F9">
        <w:rPr>
          <w:color w:val="000000"/>
        </w:rPr>
        <w:t>,</w:t>
      </w:r>
      <w:r w:rsidRPr="006B61F9">
        <w:rPr>
          <w:b/>
          <w:color w:val="000000"/>
        </w:rPr>
        <w:t>x</w:t>
      </w:r>
      <w:r w:rsidRPr="006B61F9">
        <w:rPr>
          <w:color w:val="000000"/>
        </w:rPr>
        <w:t>'</w:t>
      </w:r>
      <w:r>
        <w:t>)</w:t>
      </w:r>
      <w:r w:rsidR="00CA60D2">
        <w:t>.</w:t>
      </w:r>
    </w:p>
    <w:p w14:paraId="1A9B34F7" w14:textId="77777777" w:rsidR="00B7372C" w:rsidRDefault="00B7372C" w:rsidP="00B7372C"/>
    <w:p w14:paraId="4F4BAF5C" w14:textId="77777777" w:rsidR="00B7372C" w:rsidRPr="00A155AA" w:rsidRDefault="00B7372C" w:rsidP="00B7372C">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25934F24" w14:textId="77777777" w:rsidR="00B7372C" w:rsidRPr="006B61F9" w:rsidRDefault="00B7372C" w:rsidP="00B7372C">
      <w:pPr>
        <w:rPr>
          <w:color w:val="000000"/>
        </w:rPr>
      </w:pPr>
    </w:p>
    <w:p w14:paraId="1F4FCF14" w14:textId="77777777" w:rsidR="00B7372C" w:rsidRDefault="00B7372C" w:rsidP="00B7372C">
      <w:r>
        <w:t>The determinant of any NxN matrix S may be written (ε</w:t>
      </w:r>
      <w:r>
        <w:rPr>
          <w:rStyle w:val="subscript"/>
        </w:rPr>
        <w:t>abc..</w:t>
      </w:r>
      <w:r>
        <w:t xml:space="preserve"> </w:t>
      </w:r>
      <w:r w:rsidR="00B27F03">
        <w:t>is the permutation tensor</w:t>
      </w:r>
      <w:r w:rsidR="00CA60D2">
        <w:t xml:space="preserve">, Section 7 </w:t>
      </w:r>
      <w:r>
        <w:t xml:space="preserve"> </w:t>
      </w:r>
      <w:r w:rsidR="00CA60D2">
        <w:t xml:space="preserve">(h)), </w:t>
      </w:r>
      <w:r>
        <w:t xml:space="preserve"> </w:t>
      </w:r>
    </w:p>
    <w:p w14:paraId="53C7F22E" w14:textId="77777777" w:rsidR="00B7372C" w:rsidRDefault="00B7372C" w:rsidP="00B7372C"/>
    <w:p w14:paraId="38A2A63A" w14:textId="77777777" w:rsidR="00B7372C" w:rsidRDefault="00B7372C" w:rsidP="00B7372C">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Pr>
          <w:rStyle w:val="subscript"/>
        </w:rPr>
        <w:t>N</w:t>
      </w:r>
    </w:p>
    <w:p w14:paraId="52CFDEE7" w14:textId="77777777" w:rsidR="00B7372C" w:rsidRDefault="00B7372C" w:rsidP="00B7372C"/>
    <w:p w14:paraId="0BA729F9" w14:textId="77777777" w:rsidR="00B7372C" w:rsidRPr="00C608F8" w:rsidRDefault="00B7372C" w:rsidP="00B7372C">
      <w:r>
        <w:t>For our particular S with S</w:t>
      </w:r>
      <w:r>
        <w:rPr>
          <w:rStyle w:val="subscript"/>
        </w:rPr>
        <w:t>in</w:t>
      </w:r>
      <w:r>
        <w:t xml:space="preserve"> = (</w:t>
      </w:r>
      <w:r w:rsidRPr="00F36ABC">
        <w:rPr>
          <w:b/>
        </w:rPr>
        <w:t>e</w:t>
      </w:r>
      <w:r>
        <w:rPr>
          <w:rStyle w:val="subscript"/>
        </w:rPr>
        <w:t>n</w:t>
      </w:r>
      <w:r>
        <w:t>)</w:t>
      </w:r>
      <w:r>
        <w:rPr>
          <w:rStyle w:val="subscript"/>
        </w:rPr>
        <w:t>i</w:t>
      </w:r>
      <w:r>
        <w:t xml:space="preserve"> this becomes</w:t>
      </w:r>
    </w:p>
    <w:p w14:paraId="2701F812" w14:textId="77777777" w:rsidR="00B7372C" w:rsidRDefault="00B7372C" w:rsidP="00B7372C"/>
    <w:p w14:paraId="11969060" w14:textId="77777777" w:rsidR="00B7372C" w:rsidRDefault="00B7372C" w:rsidP="00B7372C">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p>
    <w:p w14:paraId="582D7170" w14:textId="77777777" w:rsidR="00B7372C" w:rsidRDefault="00B7372C" w:rsidP="00B7372C"/>
    <w:p w14:paraId="6265C93A" w14:textId="77777777" w:rsidR="00B7372C" w:rsidRDefault="00B7372C" w:rsidP="00B7372C">
      <w:r>
        <w:t>so J is related to the tangent base vectors by</w:t>
      </w:r>
    </w:p>
    <w:p w14:paraId="75E5935A" w14:textId="77777777" w:rsidR="00B7372C" w:rsidRDefault="00B7372C" w:rsidP="00B7372C"/>
    <w:p w14:paraId="0352E95F" w14:textId="77777777" w:rsidR="00B7372C" w:rsidRDefault="00B7372C" w:rsidP="00B7372C">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p>
    <w:p w14:paraId="1ECF96CA" w14:textId="77777777" w:rsidR="00B7372C" w:rsidRDefault="00B7372C" w:rsidP="00B7372C"/>
    <w:p w14:paraId="1CD87C7C" w14:textId="77777777" w:rsidR="00B7372C" w:rsidRDefault="00B7372C" w:rsidP="00B7372C">
      <w:r>
        <w:t xml:space="preserve">It was shown in section (f) that </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382C54E6" w14:textId="77777777" w:rsidR="00B7372C" w:rsidRDefault="00B7372C" w:rsidP="00B7372C"/>
    <w:p w14:paraId="17C1C9B5" w14:textId="77777777" w:rsidR="00B7372C" w:rsidRPr="00296643" w:rsidRDefault="00B7372C" w:rsidP="00B7372C">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0063E98B" w14:textId="77777777" w:rsidR="00B7372C" w:rsidRDefault="00B7372C" w:rsidP="00B7372C">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1403233C" w14:textId="77777777" w:rsidR="00B7372C" w:rsidRDefault="00B7372C" w:rsidP="00B7372C">
      <w:r>
        <w:t xml:space="preserve"> or</w:t>
      </w:r>
    </w:p>
    <w:p w14:paraId="576B6EF1" w14:textId="77777777" w:rsidR="00B7372C" w:rsidRPr="009F67A1" w:rsidRDefault="00B7372C" w:rsidP="00B7372C">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4F8BF9F5" w14:textId="77777777" w:rsidR="00B7372C" w:rsidRDefault="00B7372C" w:rsidP="00B7372C">
      <w:r>
        <w:tab/>
        <w:t>det(</w:t>
      </w:r>
      <w:r>
        <w:rPr>
          <w:color w:val="000000"/>
        </w:rPr>
        <w:t>g'</w:t>
      </w:r>
      <w:r>
        <w:t>) = J</w:t>
      </w:r>
      <w:r>
        <w:rPr>
          <w:rStyle w:val="superscript"/>
        </w:rPr>
        <w:t>-2</w:t>
      </w:r>
      <w:r>
        <w:t>det(g)</w:t>
      </w:r>
    </w:p>
    <w:p w14:paraId="48011953" w14:textId="77777777" w:rsidR="00B7372C" w:rsidRDefault="00B7372C" w:rsidP="00B7372C"/>
    <w:p w14:paraId="6D355F83" w14:textId="77777777" w:rsidR="00B7372C" w:rsidRDefault="00C93A0E" w:rsidP="00B7372C">
      <w:r>
        <w:br w:type="page"/>
      </w:r>
      <w:r w:rsidR="00B7372C">
        <w:t xml:space="preserve">It is a tradition to define certain scalar (but not tensorial scalar) objects with </w:t>
      </w:r>
      <w:r w:rsidR="00B7372C" w:rsidRPr="00DC4A47">
        <w:rPr>
          <w:i/>
        </w:rPr>
        <w:t>the same name</w:t>
      </w:r>
      <w:r w:rsidR="00B7372C">
        <w:t xml:space="preserve"> g and g',</w:t>
      </w:r>
    </w:p>
    <w:p w14:paraId="339E270B" w14:textId="77777777" w:rsidR="00C93A0E" w:rsidRDefault="00C93A0E" w:rsidP="00B7372C"/>
    <w:p w14:paraId="554C8D9D" w14:textId="77777777" w:rsidR="00B7372C" w:rsidRDefault="00B7372C" w:rsidP="00B7372C">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74E197D9" w14:textId="77777777" w:rsidR="00B7372C" w:rsidRDefault="00B7372C" w:rsidP="00B7372C">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p>
    <w:p w14:paraId="0D8B5B8B" w14:textId="77777777" w:rsidR="00B7372C" w:rsidRDefault="00B7372C" w:rsidP="00B7372C"/>
    <w:p w14:paraId="364392C7" w14:textId="77777777" w:rsidR="00B7372C" w:rsidRDefault="00B7372C" w:rsidP="00B7372C">
      <w:r>
        <w:t xml:space="preserve">So that </w:t>
      </w:r>
    </w:p>
    <w:p w14:paraId="5962A75F" w14:textId="77777777" w:rsidR="00B7372C" w:rsidRDefault="00B7372C" w:rsidP="00B7372C"/>
    <w:p w14:paraId="38BBC180" w14:textId="77777777" w:rsidR="00B7372C" w:rsidRDefault="00B7372C" w:rsidP="00B7372C">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tab/>
      </w:r>
    </w:p>
    <w:p w14:paraId="15FB2B1D" w14:textId="77777777" w:rsidR="00B7372C" w:rsidRDefault="00B7372C" w:rsidP="00B7372C"/>
    <w:p w14:paraId="5FB1A251" w14:textId="77777777" w:rsidR="00B7372C" w:rsidRDefault="00B7372C" w:rsidP="00B7372C">
      <w:r>
        <w:t>Normally the argument dependence is suppressed and one then writes</w:t>
      </w:r>
    </w:p>
    <w:p w14:paraId="3CACF2C4" w14:textId="77777777" w:rsidR="00B7372C" w:rsidRDefault="00B7372C" w:rsidP="00B7372C"/>
    <w:p w14:paraId="51EA0DE9" w14:textId="77777777" w:rsidR="00B7372C" w:rsidRDefault="00B7372C" w:rsidP="00B7372C">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p>
    <w:p w14:paraId="1B249324" w14:textId="77777777" w:rsidR="00B7372C" w:rsidRDefault="00B7372C" w:rsidP="00B7372C"/>
    <w:p w14:paraId="652D8A57" w14:textId="77777777" w:rsidR="00B7372C" w:rsidRPr="00DC4A47" w:rsidRDefault="00B7372C" w:rsidP="00B7372C">
      <w:r>
        <w:t>As explained in Appendix D (a), the equation g' = J</w:t>
      </w:r>
      <w:r>
        <w:rPr>
          <w:rStyle w:val="superscript"/>
        </w:rPr>
        <w:t>2</w:t>
      </w:r>
      <w:r w:rsidRPr="00B44CFF">
        <w:t xml:space="preserve"> </w:t>
      </w:r>
      <w:r>
        <w:t>g says that g, instead of being a tensorial scalar, is a scalar density of weight -2. One must be a little careful to distinguish the scalars g and g' from the tensors g</w:t>
      </w:r>
      <w:r w:rsidRPr="00DC4A47">
        <w:rPr>
          <w:rStyle w:val="subscript"/>
        </w:rPr>
        <w:t>ij</w:t>
      </w:r>
      <w:r>
        <w:t xml:space="preserve"> and g'</w:t>
      </w:r>
      <w:r>
        <w:rPr>
          <w:rStyle w:val="subscript"/>
        </w:rPr>
        <w:t>ij</w:t>
      </w:r>
      <w:r>
        <w:t xml:space="preserve"> expressed in matrix notation as g and g'. </w:t>
      </w:r>
    </w:p>
    <w:p w14:paraId="1F2129A3" w14:textId="77777777" w:rsidR="00B7372C" w:rsidRDefault="00B7372C" w:rsidP="00B7372C">
      <w:r>
        <w:tab/>
      </w:r>
    </w:p>
    <w:p w14:paraId="5647199F" w14:textId="77777777" w:rsidR="00B7372C" w:rsidRDefault="00B7372C" w:rsidP="00B7372C">
      <w:r>
        <w:t>I</w:t>
      </w:r>
      <w:r w:rsidR="00D94769">
        <w:t>t</w:t>
      </w:r>
      <w:r>
        <w:t xml:space="preserve"> is convenient to make the following definition, called the signature of the metric tensor</w:t>
      </w:r>
      <w:r w:rsidR="00B27F03">
        <w:t xml:space="preserve">, </w:t>
      </w:r>
    </w:p>
    <w:p w14:paraId="00AEC693" w14:textId="77777777" w:rsidR="00B7372C" w:rsidRDefault="00B7372C" w:rsidP="00B7372C"/>
    <w:p w14:paraId="4C04B8C3" w14:textId="77777777" w:rsidR="00B7372C" w:rsidRDefault="00B7372C" w:rsidP="00B7372C">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6C30F5FE" w14:textId="77777777" w:rsidR="00B7372C" w:rsidRDefault="00B7372C" w:rsidP="00B7372C"/>
    <w:p w14:paraId="2D59FED2" w14:textId="77777777" w:rsidR="00D94769" w:rsidRDefault="00B7372C" w:rsidP="00B7372C">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that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70918757" w14:textId="77777777" w:rsidR="00B7372C" w:rsidRDefault="00B7372C" w:rsidP="00B7372C">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t>, one has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D94769">
        <w:tab/>
      </w:r>
      <w:r w:rsidR="00D94769">
        <w:tab/>
      </w:r>
      <w:r>
        <w:t>Therefore:</w:t>
      </w:r>
    </w:p>
    <w:p w14:paraId="1A0218A2" w14:textId="77777777" w:rsidR="00B7372C" w:rsidRDefault="00B7372C" w:rsidP="00B7372C"/>
    <w:p w14:paraId="5D77B46C" w14:textId="77777777" w:rsidR="00B7372C" w:rsidRPr="007931F2" w:rsidRDefault="00B7372C" w:rsidP="00B7372C">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54518E91" w14:textId="77777777" w:rsidR="00B7372C" w:rsidRDefault="00B7372C" w:rsidP="00B7372C"/>
    <w:p w14:paraId="57D729C4" w14:textId="77777777" w:rsidR="00B7372C" w:rsidRDefault="00B7372C" w:rsidP="00B7372C">
      <w:r>
        <w:t>Since transformation F is assumed invertible in its domain and range, one cannot have det(S) = 0 anywhere</w:t>
      </w:r>
      <w:r w:rsidR="00B27F03">
        <w:t xml:space="preserve"> except perhaps on a boundary. </w:t>
      </w:r>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vanishes nowhere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≠0 everywhere in the range of F. The conclusion with this assumption is that the signature s is always well-defined. </w:t>
      </w:r>
    </w:p>
    <w:p w14:paraId="746A1CEA" w14:textId="77777777" w:rsidR="00B7372C" w:rsidRDefault="00B7372C" w:rsidP="00B7372C"/>
    <w:p w14:paraId="25E43F9C" w14:textId="77777777" w:rsidR="00B7372C" w:rsidRDefault="00B7372C" w:rsidP="00B7372C">
      <w:r>
        <w:t>Obviously, the quantities sg and sg' are both positive, and since J</w:t>
      </w:r>
      <w:r>
        <w:rPr>
          <w:rStyle w:val="superscript"/>
        </w:rPr>
        <w:t>2</w:t>
      </w:r>
      <w:r>
        <w:t xml:space="preserve"> = g'/g  one can write</w:t>
      </w:r>
    </w:p>
    <w:p w14:paraId="40690E3A" w14:textId="77777777" w:rsidR="00B7372C" w:rsidRDefault="00B7372C" w:rsidP="00B7372C"/>
    <w:p w14:paraId="195396A6" w14:textId="77777777" w:rsidR="00B7372C" w:rsidRPr="00762094" w:rsidRDefault="00B7372C" w:rsidP="00B7372C">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p>
    <w:p w14:paraId="36C70E09" w14:textId="77777777" w:rsidR="00B7372C" w:rsidRDefault="00B7372C" w:rsidP="00B7372C"/>
    <w:p w14:paraId="0D723DCC" w14:textId="77777777" w:rsidR="00B7372C" w:rsidRDefault="00B7372C" w:rsidP="00B7372C">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and thus s = 1 and then</w:t>
      </w:r>
    </w:p>
    <w:p w14:paraId="72B97C5F" w14:textId="77777777" w:rsidR="00B7372C" w:rsidRDefault="00B7372C" w:rsidP="00B7372C"/>
    <w:p w14:paraId="50E52A5E" w14:textId="77777777" w:rsidR="00B7372C" w:rsidRPr="00762094" w:rsidRDefault="00B7372C" w:rsidP="00B7372C">
      <w:r>
        <w:tab/>
        <w:t xml:space="preserve">|J|  = </w:t>
      </w:r>
      <w:r>
        <w:fldChar w:fldCharType="begin"/>
      </w:r>
      <w:r>
        <w:instrText xml:space="preserve"> EQ \r(g') </w:instrText>
      </w:r>
      <w:r>
        <w:fldChar w:fldCharType="end"/>
      </w:r>
      <w:r>
        <w:t xml:space="preserve">  =  | det(S) | </w:t>
      </w:r>
      <w:r>
        <w:tab/>
      </w:r>
      <w:r>
        <w:tab/>
      </w:r>
      <w:r>
        <w:tab/>
      </w:r>
      <w:r>
        <w:tab/>
        <w:t xml:space="preserve">// curvilinear </w:t>
      </w:r>
    </w:p>
    <w:p w14:paraId="02973AAF" w14:textId="77777777" w:rsidR="00B7372C" w:rsidRDefault="00B7372C" w:rsidP="00B7372C">
      <w:r>
        <w:tab/>
      </w:r>
    </w:p>
    <w:p w14:paraId="7EB2F994" w14:textId="77777777" w:rsidR="00B7372C" w:rsidRDefault="00B7372C" w:rsidP="00B7372C">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s = -1 and</w:t>
      </w:r>
    </w:p>
    <w:p w14:paraId="331D90D7" w14:textId="77777777" w:rsidR="00B7372C" w:rsidRDefault="00B7372C" w:rsidP="00B7372C"/>
    <w:p w14:paraId="104A4C12" w14:textId="77777777" w:rsidR="00B7372C" w:rsidRDefault="00B7372C" w:rsidP="00B7372C">
      <w:r>
        <w:tab/>
        <w:t xml:space="preserve">|J|  = </w:t>
      </w:r>
      <w:r>
        <w:fldChar w:fldCharType="begin"/>
      </w:r>
      <w:r>
        <w:instrText xml:space="preserve"> EQ \r(-g') </w:instrText>
      </w:r>
      <w:r>
        <w:fldChar w:fldCharType="end"/>
      </w:r>
      <w:r>
        <w:t xml:space="preserve">  =  | det(S) | </w:t>
      </w:r>
      <w:r>
        <w:tab/>
      </w:r>
      <w:r>
        <w:tab/>
      </w:r>
      <w:r>
        <w:tab/>
      </w:r>
      <w:r>
        <w:tab/>
        <w:t>// relativity</w:t>
      </w:r>
    </w:p>
    <w:p w14:paraId="0D54F85A" w14:textId="77777777" w:rsidR="00B7372C" w:rsidRDefault="00B7372C" w:rsidP="00B7372C"/>
    <w:p w14:paraId="0FC855D0" w14:textId="77777777" w:rsidR="00B7372C" w:rsidRDefault="00C93A0E" w:rsidP="00B7372C">
      <w:r>
        <w:br w:type="page"/>
      </w:r>
      <w:r w:rsidR="00B7372C">
        <w:t xml:space="preserve">Here then is a summary of the results of this section: </w:t>
      </w:r>
    </w:p>
    <w:p w14:paraId="1390BA1F" w14:textId="77777777" w:rsidR="00B7372C" w:rsidRDefault="00B7372C" w:rsidP="00B7372C"/>
    <w:p w14:paraId="3240FB86" w14:textId="77777777" w:rsidR="00B7372C" w:rsidRDefault="00B7372C" w:rsidP="00B7372C">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01FE095E" w14:textId="77777777" w:rsidR="00B7372C" w:rsidRDefault="00B7372C" w:rsidP="00B7372C"/>
    <w:p w14:paraId="09BA0BC8" w14:textId="77777777" w:rsidR="00B7372C" w:rsidRDefault="00B7372C" w:rsidP="00B7372C">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4162A6B7" w14:textId="77777777" w:rsidR="00B7372C" w:rsidRDefault="00B7372C" w:rsidP="00B7372C"/>
    <w:p w14:paraId="00A287A7" w14:textId="77777777" w:rsidR="00B7372C" w:rsidRDefault="00B7372C" w:rsidP="00B7372C">
      <w:r>
        <w:tab/>
        <w:t>g' = J</w:t>
      </w:r>
      <w:r>
        <w:rPr>
          <w:rStyle w:val="superscript"/>
        </w:rPr>
        <w:t>2</w:t>
      </w:r>
      <w:r>
        <w:t xml:space="preserve">g </w:t>
      </w:r>
      <w:r>
        <w:tab/>
      </w:r>
      <w:r>
        <w:tab/>
        <w:t>=&gt;</w:t>
      </w:r>
      <w:r>
        <w:tab/>
        <w:t>g is a tensor density of weight -2</w:t>
      </w:r>
    </w:p>
    <w:p w14:paraId="763AB94D" w14:textId="77777777" w:rsidR="00B7372C" w:rsidRDefault="00B7372C" w:rsidP="00B7372C"/>
    <w:p w14:paraId="45E3C28C" w14:textId="77777777" w:rsidR="00B7372C" w:rsidRDefault="00B7372C" w:rsidP="00B7372C">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4DAB58BD" w14:textId="77777777" w:rsidR="00B7372C" w:rsidRDefault="00B7372C" w:rsidP="00B7372C"/>
    <w:p w14:paraId="4178295F" w14:textId="77777777" w:rsidR="00B7372C" w:rsidRDefault="00B7372C" w:rsidP="00B7372C">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r w:rsidR="00426A9E">
        <w:t xml:space="preserve"> </w:t>
      </w:r>
    </w:p>
    <w:p w14:paraId="39D7EBC4" w14:textId="77777777" w:rsidR="00426A9E" w:rsidRDefault="00426A9E" w:rsidP="00B7372C"/>
    <w:p w14:paraId="2B7C9845" w14:textId="77777777" w:rsidR="00426A9E" w:rsidRPr="006F6E90" w:rsidRDefault="00426A9E" w:rsidP="00B7372C">
      <w:r w:rsidRPr="006F6E90">
        <w:rPr>
          <w:u w:val="single"/>
        </w:rPr>
        <w:t>Note</w:t>
      </w:r>
      <w:r>
        <w:t xml:space="preserve">: Weinberg </w:t>
      </w:r>
      <w:r w:rsidR="006F6E90">
        <w:t xml:space="preserve">p 98 (4.4.1) </w:t>
      </w:r>
      <w:r>
        <w:t xml:space="preserve">defines </w:t>
      </w:r>
      <w:r w:rsidR="006F6E90">
        <w:t>g = -det(g</w:t>
      </w:r>
      <w:r w:rsidR="006F6E90">
        <w:rPr>
          <w:rStyle w:val="subscript"/>
        </w:rPr>
        <w:t>ij</w:t>
      </w:r>
      <w:r w:rsidR="006F6E90">
        <w:t>). This is the only one of Weinberg's conventions that we have not adopted, so in this paper it is always true that g ≡ + det(g</w:t>
      </w:r>
      <w:r w:rsidR="006F6E90">
        <w:rPr>
          <w:rStyle w:val="subscript"/>
        </w:rPr>
        <w:t>ij</w:t>
      </w:r>
      <w:r w:rsidR="006F6E90">
        <w:t xml:space="preserve">) even though this is -1 in the application to special relativity. </w:t>
      </w:r>
    </w:p>
    <w:p w14:paraId="65EA4F47" w14:textId="77777777" w:rsidR="00B7372C" w:rsidRPr="00781773" w:rsidRDefault="00B7372C" w:rsidP="00B7372C"/>
    <w:p w14:paraId="68F04A2E" w14:textId="77777777" w:rsidR="00B7372C" w:rsidRDefault="00B7372C" w:rsidP="00B7372C">
      <w:r w:rsidRPr="0011589B">
        <w:rPr>
          <w:u w:val="single"/>
        </w:rPr>
        <w:t>Carl Gustav Jacob Jacobi (1804 –1851)</w:t>
      </w:r>
      <w:r w:rsidR="003D5453">
        <w:t xml:space="preserve">. German, Berlin PhD 1825 </w:t>
      </w:r>
      <w:r>
        <w:t>then went to Konigsberg</w:t>
      </w:r>
      <w:r w:rsidR="003D5453">
        <w:t xml:space="preserve">, did much in a short life. </w:t>
      </w:r>
      <w:r>
        <w:t xml:space="preserve">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w:t>
      </w:r>
      <w:r w:rsidR="003D5453">
        <w:t>: "the Jacobian"</w:t>
      </w:r>
      <w:r>
        <w:t xml:space="preserve">.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xml:space="preserve">]] = 0 which finds use with quantum mechanical operators and matrices, and more generally with Lie group generators. </w:t>
      </w:r>
    </w:p>
    <w:p w14:paraId="655ABC6C" w14:textId="77777777" w:rsidR="00781773" w:rsidRDefault="00781773" w:rsidP="00370D7F"/>
    <w:p w14:paraId="64FB62C9" w14:textId="77777777" w:rsidR="00D2264E" w:rsidRDefault="00694318" w:rsidP="008D2437">
      <w:pPr>
        <w:pStyle w:val="Heading3"/>
      </w:pPr>
      <w:bookmarkStart w:id="4779" w:name="_Toc304795312"/>
      <w:bookmarkStart w:id="4780" w:name="_Toc304795385"/>
      <w:bookmarkStart w:id="4781" w:name="_Toc304795479"/>
      <w:bookmarkStart w:id="4782" w:name="_Toc304795691"/>
      <w:bookmarkStart w:id="4783" w:name="_Toc304795985"/>
      <w:bookmarkStart w:id="4784" w:name="_Toc304796076"/>
      <w:bookmarkStart w:id="4785" w:name="_Toc304796293"/>
      <w:bookmarkStart w:id="4786" w:name="_Toc304796346"/>
      <w:bookmarkStart w:id="4787" w:name="_Toc304796634"/>
      <w:bookmarkStart w:id="4788" w:name="_Toc304796716"/>
      <w:bookmarkStart w:id="4789" w:name="_Toc304796798"/>
      <w:bookmarkStart w:id="4790" w:name="_Toc304796880"/>
      <w:bookmarkStart w:id="4791" w:name="_Toc304796962"/>
      <w:bookmarkStart w:id="4792" w:name="_Toc304833610"/>
      <w:bookmarkStart w:id="4793" w:name="_Toc304915682"/>
      <w:bookmarkStart w:id="4794" w:name="_Toc305347289"/>
      <w:bookmarkStart w:id="4795" w:name="_Toc305618170"/>
      <w:bookmarkStart w:id="4796" w:name="_Toc305663742"/>
      <w:bookmarkStart w:id="4797" w:name="_Toc305663839"/>
      <w:bookmarkStart w:id="4798" w:name="_Toc305665760"/>
      <w:bookmarkStart w:id="4799" w:name="_Toc305666299"/>
      <w:bookmarkStart w:id="4800" w:name="_Toc305684675"/>
      <w:bookmarkStart w:id="4801" w:name="_Toc305684777"/>
      <w:bookmarkStart w:id="4802" w:name="_Toc305687070"/>
      <w:bookmarkStart w:id="4803" w:name="_Toc305690345"/>
      <w:bookmarkStart w:id="4804" w:name="_Toc305702600"/>
      <w:bookmarkStart w:id="4805" w:name="_Toc305867736"/>
      <w:bookmarkStart w:id="4806" w:name="_Toc305918120"/>
      <w:bookmarkStart w:id="4807" w:name="_Toc305926153"/>
      <w:bookmarkStart w:id="4808" w:name="_Toc305928000"/>
      <w:bookmarkStart w:id="4809" w:name="_Toc305928109"/>
      <w:bookmarkStart w:id="4810" w:name="_Toc305954584"/>
      <w:bookmarkStart w:id="4811" w:name="_Toc306011073"/>
      <w:bookmarkStart w:id="4812" w:name="_Toc306129923"/>
      <w:bookmarkStart w:id="4813" w:name="_Toc306130040"/>
      <w:bookmarkStart w:id="4814" w:name="_Toc306196122"/>
      <w:bookmarkStart w:id="4815" w:name="_Toc306341493"/>
      <w:bookmarkStart w:id="4816" w:name="_Toc306356681"/>
      <w:bookmarkStart w:id="4817" w:name="_Toc306356801"/>
      <w:bookmarkStart w:id="4818" w:name="_Toc306356917"/>
      <w:bookmarkStart w:id="4819" w:name="_Toc306357032"/>
      <w:bookmarkStart w:id="4820" w:name="_Toc306357144"/>
      <w:bookmarkStart w:id="4821" w:name="_Toc306357251"/>
      <w:bookmarkStart w:id="4822" w:name="_Toc306357369"/>
      <w:bookmarkStart w:id="4823" w:name="_Toc306357489"/>
      <w:bookmarkStart w:id="4824" w:name="_Toc306371970"/>
      <w:bookmarkStart w:id="4825" w:name="_Toc306372092"/>
      <w:bookmarkStart w:id="4826" w:name="_Toc306378467"/>
      <w:bookmarkStart w:id="4827" w:name="_Toc306378623"/>
      <w:bookmarkStart w:id="4828" w:name="_Toc306379931"/>
      <w:bookmarkStart w:id="4829" w:name="_Toc306384850"/>
      <w:bookmarkStart w:id="4830" w:name="_Toc306386101"/>
      <w:bookmarkStart w:id="4831" w:name="_Toc306386231"/>
      <w:bookmarkStart w:id="4832" w:name="_Toc306632733"/>
      <w:bookmarkStart w:id="4833" w:name="_Toc306632866"/>
      <w:bookmarkStart w:id="4834" w:name="_Toc306632998"/>
      <w:bookmarkStart w:id="4835" w:name="_Toc306633133"/>
      <w:bookmarkStart w:id="4836" w:name="_Toc306633265"/>
      <w:bookmarkStart w:id="4837" w:name="_Toc306633397"/>
      <w:bookmarkStart w:id="4838" w:name="_Toc306731887"/>
      <w:bookmarkStart w:id="4839" w:name="_Toc306732020"/>
      <w:bookmarkStart w:id="4840" w:name="_Toc306782940"/>
      <w:bookmarkStart w:id="4841" w:name="_Toc306817811"/>
      <w:bookmarkStart w:id="4842" w:name="_Toc306886212"/>
      <w:bookmarkStart w:id="4843" w:name="_Toc306886392"/>
      <w:bookmarkStart w:id="4844" w:name="_Toc306886520"/>
      <w:bookmarkStart w:id="4845" w:name="_Toc306903301"/>
      <w:bookmarkStart w:id="4846" w:name="_Toc306957286"/>
      <w:bookmarkStart w:id="4847" w:name="_Toc306971615"/>
      <w:bookmarkStart w:id="4848" w:name="_Toc306983434"/>
      <w:bookmarkStart w:id="4849" w:name="_Toc306983881"/>
      <w:bookmarkStart w:id="4850" w:name="_Toc307336577"/>
      <w:bookmarkStart w:id="4851" w:name="_Toc307336705"/>
      <w:bookmarkStart w:id="4852" w:name="_Toc307336833"/>
      <w:bookmarkStart w:id="4853" w:name="_Toc307387450"/>
      <w:bookmarkStart w:id="4854" w:name="_Toc307589579"/>
      <w:bookmarkStart w:id="4855" w:name="_Toc307751073"/>
      <w:bookmarkStart w:id="4856" w:name="_Toc307834317"/>
      <w:bookmarkStart w:id="4857" w:name="_Toc307842510"/>
      <w:bookmarkStart w:id="4858" w:name="_Toc307899174"/>
      <w:bookmarkStart w:id="4859" w:name="_Toc307899329"/>
      <w:bookmarkStart w:id="4860" w:name="_Toc307947565"/>
      <w:bookmarkStart w:id="4861" w:name="_Toc307947712"/>
      <w:bookmarkStart w:id="4862" w:name="_Toc308102869"/>
      <w:bookmarkStart w:id="4863" w:name="_Toc308103017"/>
      <w:bookmarkStart w:id="4864" w:name="_Toc308103164"/>
      <w:bookmarkStart w:id="4865" w:name="_Toc308162973"/>
      <w:bookmarkStart w:id="4866" w:name="_Toc308189260"/>
      <w:bookmarkStart w:id="4867" w:name="_Toc308447301"/>
      <w:bookmarkStart w:id="4868" w:name="_Toc308447454"/>
      <w:bookmarkStart w:id="4869" w:name="_Toc308512679"/>
      <w:bookmarkStart w:id="4870" w:name="_Toc309299728"/>
      <w:bookmarkStart w:id="4871" w:name="_Toc309379069"/>
      <w:bookmarkStart w:id="4872" w:name="_Toc309380510"/>
      <w:bookmarkStart w:id="4873" w:name="_Toc309381705"/>
      <w:bookmarkStart w:id="4874" w:name="_Toc309473339"/>
      <w:bookmarkStart w:id="4875" w:name="_Toc309474011"/>
      <w:bookmarkStart w:id="4876" w:name="_Toc309480008"/>
      <w:bookmarkStart w:id="4877" w:name="_Toc309652251"/>
      <w:bookmarkStart w:id="4878" w:name="_Toc309660955"/>
      <w:bookmarkStart w:id="4879" w:name="_Toc309661124"/>
      <w:bookmarkStart w:id="4880" w:name="_Toc309823164"/>
      <w:bookmarkStart w:id="4881" w:name="_Toc309845110"/>
      <w:bookmarkStart w:id="4882" w:name="_Toc309893352"/>
      <w:bookmarkStart w:id="4883" w:name="_Toc309898794"/>
      <w:bookmarkStart w:id="4884" w:name="_Toc309898965"/>
      <w:bookmarkStart w:id="4885" w:name="_Toc309997589"/>
      <w:bookmarkStart w:id="4886" w:name="_Toc310098918"/>
      <w:bookmarkStart w:id="4887" w:name="_Toc310152037"/>
      <w:bookmarkStart w:id="4888" w:name="_Toc310152206"/>
      <w:bookmarkStart w:id="4889" w:name="_Toc310179013"/>
      <w:bookmarkStart w:id="4890" w:name="_Toc315369276"/>
      <w:bookmarkStart w:id="4891" w:name="_Toc315369446"/>
      <w:bookmarkStart w:id="4892" w:name="_Toc315540608"/>
      <w:bookmarkStart w:id="4893" w:name="_Toc316842804"/>
      <w:bookmarkStart w:id="4894" w:name="_Toc316846929"/>
      <w:bookmarkStart w:id="4895" w:name="_Toc316917101"/>
      <w:bookmarkStart w:id="4896" w:name="_Toc316923265"/>
      <w:bookmarkStart w:id="4897" w:name="_Toc316923450"/>
      <w:bookmarkStart w:id="4898" w:name="_Toc317154956"/>
      <w:r w:rsidRPr="008D2437">
        <w:t>(</w:t>
      </w:r>
      <w:r w:rsidR="00AD0CCE" w:rsidRPr="008D2437">
        <w:rPr>
          <w:rFonts w:ascii="Script MT Bold" w:hAnsi="Script MT Bold"/>
        </w:rPr>
        <w:t>l</w:t>
      </w:r>
      <w:r w:rsidRPr="008D2437">
        <w:t xml:space="preserve">) </w:t>
      </w:r>
      <w:r w:rsidR="000A11F9" w:rsidRPr="008D2437">
        <w:t>Some relations between g,</w:t>
      </w:r>
      <w:r w:rsidRPr="008D2437">
        <w:t xml:space="preserve"> R and S</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r w:rsidR="00207DBD" w:rsidRPr="008D2437">
        <w:t xml:space="preserve"> </w:t>
      </w:r>
      <w:r w:rsidR="00207DBD">
        <w:t xml:space="preserve"> </w:t>
      </w:r>
      <w:r w:rsidR="008D2437">
        <w:t>in Picture C</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p>
    <w:p w14:paraId="1B0993E9" w14:textId="77777777" w:rsidR="00D2264E" w:rsidRDefault="00D2264E" w:rsidP="00370D7F"/>
    <w:p w14:paraId="597C11C8" w14:textId="77777777" w:rsidR="00B27F03" w:rsidRDefault="00696C20" w:rsidP="00370D7F">
      <w:r>
        <w:t>In Picture C</w:t>
      </w:r>
      <w:r w:rsidR="00B27F03">
        <w:t>,</w:t>
      </w:r>
    </w:p>
    <w:p w14:paraId="07C31215" w14:textId="77777777" w:rsidR="00B27F03" w:rsidRDefault="00B27F03" w:rsidP="00370D7F"/>
    <w:p w14:paraId="61995CBC" w14:textId="77777777" w:rsidR="00B27F03" w:rsidRDefault="00B27F03" w:rsidP="00370D7F">
      <w:r>
        <w:tab/>
      </w:r>
      <w:r>
        <w:tab/>
      </w:r>
      <w:r>
        <w:pict>
          <v:shape id="_x0000_i1051" type="#_x0000_t75" style="width:231.75pt;height:73.5pt">
            <v:imagedata r:id="rId24" o:title=""/>
          </v:shape>
        </w:pict>
      </w:r>
    </w:p>
    <w:p w14:paraId="53877F79" w14:textId="77777777" w:rsidR="00B27F03" w:rsidRDefault="00B27F03" w:rsidP="00370D7F"/>
    <w:p w14:paraId="1032235F" w14:textId="77777777" w:rsidR="002E6EAC" w:rsidRDefault="00696C20" w:rsidP="00370D7F">
      <w:r>
        <w:t xml:space="preserve"> the statement of </w:t>
      </w:r>
      <w:r w:rsidR="00B27F03">
        <w:t xml:space="preserve">the </w:t>
      </w:r>
      <w:r>
        <w:t xml:space="preserve">rank-2 tensor transformation of g and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becomes</w:t>
      </w:r>
    </w:p>
    <w:p w14:paraId="6E83A1E4" w14:textId="77777777" w:rsidR="00696C20" w:rsidRDefault="00696C20" w:rsidP="00370D7F"/>
    <w:p w14:paraId="4AE69260" w14:textId="77777777" w:rsidR="00696C20" w:rsidRDefault="00696C20" w:rsidP="00370D7F">
      <w:r>
        <w:tab/>
        <w:t>g = RR</w:t>
      </w:r>
      <w:r>
        <w:rPr>
          <w:rStyle w:val="superscript"/>
        </w:rPr>
        <w:t>T</w:t>
      </w:r>
      <w:r>
        <w:tab/>
      </w:r>
    </w:p>
    <w:p w14:paraId="0A8A521B" w14:textId="77777777" w:rsidR="00696C20" w:rsidRDefault="00696C20" w:rsidP="00370D7F">
      <w:r>
        <w:tab/>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00781773">
        <w:t xml:space="preserve"> = </w:t>
      </w:r>
      <w:r>
        <w:t>S</w:t>
      </w:r>
      <w:r>
        <w:rPr>
          <w:rStyle w:val="superscript"/>
        </w:rPr>
        <w:t>T</w:t>
      </w:r>
      <w:r>
        <w:t>S</w:t>
      </w:r>
    </w:p>
    <w:p w14:paraId="777C987E" w14:textId="77777777" w:rsidR="00696C20" w:rsidRDefault="00696C20" w:rsidP="00370D7F"/>
    <w:p w14:paraId="01F30CF1" w14:textId="77777777" w:rsidR="00696C20" w:rsidRPr="00696C20" w:rsidRDefault="00696C20" w:rsidP="00370D7F">
      <w:r>
        <w:t xml:space="preserve">which can be written in a variety of ways, </w:t>
      </w:r>
    </w:p>
    <w:p w14:paraId="64443411" w14:textId="77777777" w:rsidR="00207DBD" w:rsidRPr="00207DBD" w:rsidRDefault="00207DBD" w:rsidP="00370D7F"/>
    <w:p w14:paraId="278E6B10" w14:textId="77777777" w:rsidR="007D06B0" w:rsidRPr="008D2437" w:rsidRDefault="00694318" w:rsidP="00370D7F">
      <w:pPr>
        <w:rPr>
          <w:rStyle w:val="superscript"/>
        </w:rPr>
      </w:pPr>
      <w:r>
        <w:tab/>
        <w:t>R</w:t>
      </w:r>
      <w:r>
        <w:rPr>
          <w:rStyle w:val="superscript"/>
        </w:rPr>
        <w:t>T</w:t>
      </w:r>
      <w:r>
        <w:t xml:space="preserve"> = (SR)R</w:t>
      </w:r>
      <w:r>
        <w:rPr>
          <w:rStyle w:val="superscript"/>
        </w:rPr>
        <w:t>T</w:t>
      </w:r>
      <w:r>
        <w:t xml:space="preserve"> </w:t>
      </w:r>
      <w:r w:rsidR="002223F7">
        <w:t xml:space="preserve">    </w:t>
      </w:r>
      <w:r>
        <w:t xml:space="preserve"> = S(RR</w:t>
      </w:r>
      <w:r>
        <w:rPr>
          <w:rStyle w:val="superscript"/>
        </w:rPr>
        <w:t>T</w:t>
      </w:r>
      <w:r>
        <w:t>) = S g</w:t>
      </w:r>
      <w:r w:rsidR="008D2437">
        <w:t xml:space="preserve"> </w:t>
      </w:r>
      <w:r w:rsidR="008D2437">
        <w:tab/>
      </w:r>
      <w:r w:rsidR="007D06B0">
        <w:t>=&gt;</w:t>
      </w:r>
      <w:r w:rsidR="007D06B0">
        <w:tab/>
        <w:t xml:space="preserve">R </w:t>
      </w:r>
      <w:r w:rsidR="002223F7">
        <w:t xml:space="preserve"> </w:t>
      </w:r>
      <w:r w:rsidR="007D06B0">
        <w:t xml:space="preserve">= </w:t>
      </w:r>
      <w:r w:rsidR="002223F7">
        <w:t xml:space="preserve">  </w:t>
      </w:r>
      <w:r w:rsidR="007D06B0">
        <w:t xml:space="preserve">g </w:t>
      </w:r>
      <w:r w:rsidR="002223F7">
        <w:t xml:space="preserve"> </w:t>
      </w:r>
      <w:r w:rsidR="007D06B0">
        <w:t>S</w:t>
      </w:r>
      <w:r w:rsidR="007D06B0">
        <w:rPr>
          <w:rStyle w:val="superscript"/>
        </w:rPr>
        <w:t>T</w:t>
      </w:r>
      <w:r w:rsidR="002223F7">
        <w:tab/>
        <w:t>=&gt;</w:t>
      </w:r>
      <w:r w:rsidR="002223F7">
        <w:tab/>
        <w:t>1 = S g</w:t>
      </w:r>
      <w:r w:rsidR="002223F7" w:rsidRPr="002223F7">
        <w:t xml:space="preserve"> </w:t>
      </w:r>
      <w:r w:rsidR="002223F7">
        <w:t>S</w:t>
      </w:r>
      <w:r w:rsidR="002223F7">
        <w:rPr>
          <w:rStyle w:val="superscript"/>
        </w:rPr>
        <w:t>T</w:t>
      </w:r>
    </w:p>
    <w:p w14:paraId="1DAE0B19" w14:textId="77777777" w:rsidR="002223F7" w:rsidRPr="008D2437" w:rsidRDefault="007D06B0" w:rsidP="002223F7">
      <w:r>
        <w:tab/>
        <w:t>S</w:t>
      </w:r>
      <w:r>
        <w:rPr>
          <w:rStyle w:val="superscript"/>
        </w:rPr>
        <w:t>T</w:t>
      </w:r>
      <w:r>
        <w:t xml:space="preserve"> = S</w:t>
      </w:r>
      <w:r>
        <w:rPr>
          <w:rStyle w:val="superscript"/>
        </w:rPr>
        <w:t>T</w:t>
      </w:r>
      <w:r w:rsidR="002223F7">
        <w:t>(R</w:t>
      </w:r>
      <w:r w:rsidR="002223F7">
        <w:rPr>
          <w:rStyle w:val="superscript"/>
        </w:rPr>
        <w:t>T</w:t>
      </w:r>
      <w:r w:rsidR="002223F7">
        <w:t>S</w:t>
      </w:r>
      <w:r w:rsidR="002223F7">
        <w:rPr>
          <w:rStyle w:val="superscript"/>
        </w:rPr>
        <w:t>T</w:t>
      </w:r>
      <w:r w:rsidR="002223F7">
        <w:t>)</w:t>
      </w:r>
      <w:r>
        <w:t xml:space="preserve"> </w:t>
      </w:r>
      <w:r w:rsidR="002223F7">
        <w:t xml:space="preserve"> </w:t>
      </w:r>
      <w:r>
        <w:t xml:space="preserve"> =</w:t>
      </w:r>
      <w:r w:rsidR="002223F7">
        <w:t xml:space="preserve"> (S</w:t>
      </w:r>
      <w:r w:rsidR="002223F7">
        <w:rPr>
          <w:rStyle w:val="superscript"/>
        </w:rPr>
        <w:t>T</w:t>
      </w:r>
      <w:r w:rsidR="002223F7">
        <w:t xml:space="preserve">S)R  </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002223F7" w:rsidRPr="002223F7">
        <w:t xml:space="preserve"> </w:t>
      </w:r>
      <w:r w:rsidR="002223F7">
        <w:t>R</w:t>
      </w:r>
      <w:r w:rsidR="008D2437">
        <w:tab/>
      </w:r>
      <w:r>
        <w:t>=&gt;</w:t>
      </w:r>
      <w:r>
        <w:tab/>
      </w:r>
      <w:r w:rsidR="002223F7">
        <w:t>S</w:t>
      </w:r>
      <w:r>
        <w:t xml:space="preserve"> </w:t>
      </w:r>
      <w:r w:rsidR="002223F7">
        <w:t xml:space="preserve"> </w:t>
      </w:r>
      <w:r>
        <w:t xml:space="preserve">=  </w:t>
      </w:r>
      <w:r w:rsidR="00207DBD">
        <w:t xml:space="preserve"> </w:t>
      </w:r>
      <w:r>
        <w:t>R</w:t>
      </w:r>
      <w:r>
        <w:rPr>
          <w:rStyle w:val="superscript"/>
        </w:rPr>
        <w:t>T</w:t>
      </w:r>
      <w:r w:rsidR="002223F7">
        <w:rPr>
          <w:rStyle w:val="superscript"/>
        </w:rPr>
        <w:t xml:space="preserve"> </w:t>
      </w:r>
      <w:r w:rsidR="002223F7">
        <w:fldChar w:fldCharType="begin"/>
      </w:r>
      <w:r w:rsidR="002223F7">
        <w:instrText xml:space="preserve"> EQ \O(g,\S\up0(</w:instrText>
      </w:r>
      <w:r w:rsidR="002747C4" w:rsidRPr="002747C4">
        <w:rPr>
          <w:rFonts w:ascii="Aatrix OCR A Extended" w:hAnsi="Aatrix OCR A Extended"/>
        </w:rPr>
        <w:instrText>¯</w:instrText>
      </w:r>
      <w:r w:rsidR="002223F7">
        <w:instrText>))</w:instrText>
      </w:r>
      <w:r w:rsidR="002223F7">
        <w:fldChar w:fldCharType="end"/>
      </w:r>
      <w:r w:rsidR="002223F7">
        <w:tab/>
        <w:t>=&gt;</w:t>
      </w:r>
      <w:r w:rsidR="002223F7">
        <w:tab/>
        <w:t>1 = R</w:t>
      </w:r>
      <w:r w:rsidR="002223F7">
        <w:rPr>
          <w:rStyle w:val="superscript"/>
        </w:rPr>
        <w:t>T</w:t>
      </w:r>
      <w:r w:rsidR="002223F7">
        <w:t xml:space="preserve"> </w:t>
      </w:r>
      <w:r w:rsidR="007C20E6">
        <w:fldChar w:fldCharType="begin"/>
      </w:r>
      <w:r w:rsidR="007C20E6">
        <w:instrText xml:space="preserve"> EQ \O(g,\S\up0(</w:instrText>
      </w:r>
      <w:r w:rsidR="002747C4" w:rsidRPr="002747C4">
        <w:rPr>
          <w:rFonts w:ascii="Aatrix OCR A Extended" w:hAnsi="Aatrix OCR A Extended"/>
        </w:rPr>
        <w:instrText>¯</w:instrText>
      </w:r>
      <w:r w:rsidR="007C20E6">
        <w:instrText>))</w:instrText>
      </w:r>
      <w:r w:rsidR="007C20E6">
        <w:fldChar w:fldCharType="end"/>
      </w:r>
      <w:r w:rsidR="002223F7" w:rsidRPr="002223F7">
        <w:t xml:space="preserve"> </w:t>
      </w:r>
      <w:r w:rsidR="002223F7">
        <w:t>R</w:t>
      </w:r>
    </w:p>
    <w:p w14:paraId="38EC8018" w14:textId="77777777" w:rsidR="002223F7" w:rsidRDefault="002223F7" w:rsidP="002223F7"/>
    <w:p w14:paraId="63FAF388" w14:textId="77777777" w:rsidR="002223F7" w:rsidRDefault="00696C20" w:rsidP="002223F7">
      <w:r>
        <w:t xml:space="preserve">In summary: </w:t>
      </w:r>
    </w:p>
    <w:p w14:paraId="2D5D87F1" w14:textId="77777777" w:rsidR="002223F7" w:rsidRDefault="002223F7" w:rsidP="002223F7"/>
    <w:p w14:paraId="7834F2BA" w14:textId="77777777" w:rsidR="002223F7" w:rsidRPr="002223F7" w:rsidRDefault="002223F7" w:rsidP="002223F7">
      <w:r>
        <w:tab/>
      </w:r>
      <w:r w:rsidR="00696C20">
        <w:t>g = RR</w:t>
      </w:r>
      <w:r w:rsidR="00696C20">
        <w:rPr>
          <w:rStyle w:val="superscript"/>
        </w:rPr>
        <w:t>T</w:t>
      </w:r>
      <w:r w:rsidR="00696C20">
        <w:t xml:space="preserve"> </w:t>
      </w:r>
      <w:r w:rsidR="00696C20">
        <w:tab/>
      </w:r>
      <w:r>
        <w:t>R</w:t>
      </w:r>
      <w:r>
        <w:rPr>
          <w:rStyle w:val="superscript"/>
        </w:rPr>
        <w:t>T</w:t>
      </w:r>
      <w:r>
        <w:t xml:space="preserve"> =</w:t>
      </w:r>
      <w:r w:rsidRPr="002223F7">
        <w:t xml:space="preserve"> </w:t>
      </w:r>
      <w:r w:rsidR="00696C20">
        <w:t>S g</w:t>
      </w:r>
      <w:r w:rsidR="00696C20">
        <w:tab/>
      </w:r>
      <w:r>
        <w:t>R = g  S</w:t>
      </w:r>
      <w:r>
        <w:rPr>
          <w:rStyle w:val="superscript"/>
        </w:rPr>
        <w:t>T</w:t>
      </w:r>
      <w:r>
        <w:tab/>
        <w:t>1 = S g</w:t>
      </w:r>
      <w:r w:rsidRPr="002223F7">
        <w:t xml:space="preserve"> </w:t>
      </w:r>
      <w:r>
        <w:t>S</w:t>
      </w:r>
      <w:r>
        <w:rPr>
          <w:rStyle w:val="superscript"/>
        </w:rPr>
        <w:t>T</w:t>
      </w:r>
      <w:r>
        <w:tab/>
      </w:r>
      <w:r w:rsidR="008D2437">
        <w:tab/>
      </w:r>
    </w:p>
    <w:p w14:paraId="2250C308" w14:textId="77777777" w:rsidR="007D06B0" w:rsidRDefault="002223F7" w:rsidP="007D06B0">
      <w:r>
        <w:tab/>
      </w:r>
      <w:r w:rsidR="00696C20">
        <w:fldChar w:fldCharType="begin"/>
      </w:r>
      <w:r w:rsidR="00696C20">
        <w:instrText xml:space="preserve"> EQ \O(g,\S\up0(</w:instrText>
      </w:r>
      <w:r w:rsidR="002747C4" w:rsidRPr="002747C4">
        <w:rPr>
          <w:rFonts w:ascii="Aatrix OCR A Extended" w:hAnsi="Aatrix OCR A Extended"/>
        </w:rPr>
        <w:instrText>¯</w:instrText>
      </w:r>
      <w:r w:rsidR="00696C20">
        <w:instrText>))</w:instrText>
      </w:r>
      <w:r w:rsidR="00696C20">
        <w:fldChar w:fldCharType="end"/>
      </w:r>
      <w:r w:rsidR="00241D58">
        <w:t xml:space="preserve"> = </w:t>
      </w:r>
      <w:r w:rsidR="00696C20">
        <w:t>S</w:t>
      </w:r>
      <w:r w:rsidR="00696C20">
        <w:rPr>
          <w:rStyle w:val="superscript"/>
        </w:rPr>
        <w:t>T</w:t>
      </w:r>
      <w:r w:rsidR="00696C20">
        <w:t xml:space="preserve">S </w:t>
      </w:r>
      <w:r w:rsidR="00696C20">
        <w:tab/>
      </w:r>
      <w:r>
        <w:t>S</w:t>
      </w:r>
      <w:r>
        <w:rPr>
          <w:rStyle w:val="superscript"/>
        </w:rPr>
        <w:t>T</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Pr="002223F7">
        <w:t xml:space="preserve"> </w:t>
      </w:r>
      <w:r>
        <w:t>R</w:t>
      </w:r>
      <w:r w:rsidRPr="002223F7">
        <w:t xml:space="preserve"> </w:t>
      </w:r>
      <w:r w:rsidR="00696C20">
        <w:tab/>
      </w:r>
      <w:r>
        <w:t>S =  R</w:t>
      </w:r>
      <w:r>
        <w:rPr>
          <w:rStyle w:val="superscript"/>
        </w:rPr>
        <w:t xml:space="preserve">T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ab/>
        <w:t>1 = R</w:t>
      </w:r>
      <w:r>
        <w:rPr>
          <w:rStyle w:val="superscript"/>
        </w:rPr>
        <w:t>T</w:t>
      </w:r>
      <w:r>
        <w:t xml:space="preserve"> </w:t>
      </w:r>
      <w:r w:rsidR="001430FD">
        <w:fldChar w:fldCharType="begin"/>
      </w:r>
      <w:r w:rsidR="001430FD">
        <w:instrText xml:space="preserve"> EQ \O(g,\S\up0(</w:instrText>
      </w:r>
      <w:r w:rsidR="002747C4" w:rsidRPr="002747C4">
        <w:rPr>
          <w:rFonts w:ascii="Aatrix OCR A Extended" w:hAnsi="Aatrix OCR A Extended"/>
        </w:rPr>
        <w:instrText>¯</w:instrText>
      </w:r>
      <w:r w:rsidR="001430FD">
        <w:instrText>))</w:instrText>
      </w:r>
      <w:r w:rsidR="001430FD">
        <w:fldChar w:fldCharType="end"/>
      </w:r>
      <w:r w:rsidRPr="002223F7">
        <w:t xml:space="preserve"> </w:t>
      </w:r>
      <w:r>
        <w:t>R</w:t>
      </w:r>
    </w:p>
    <w:p w14:paraId="0F56CE52" w14:textId="77777777" w:rsidR="00035F00" w:rsidRDefault="00035F00" w:rsidP="007D06B0"/>
    <w:p w14:paraId="1035CD0D" w14:textId="77777777" w:rsidR="00035F00" w:rsidRDefault="00035F00" w:rsidP="007D06B0">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are given by</w:t>
      </w:r>
    </w:p>
    <w:p w14:paraId="7B08141B" w14:textId="77777777" w:rsidR="00035F00" w:rsidRDefault="00035F00" w:rsidP="007D06B0"/>
    <w:p w14:paraId="7FF84C56" w14:textId="77777777" w:rsidR="00035F00" w:rsidRDefault="00035F00" w:rsidP="007D06B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73957B3F" w14:textId="77777777" w:rsidR="00035F00" w:rsidRDefault="00035F00" w:rsidP="007D06B0">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p>
    <w:p w14:paraId="48A61167" w14:textId="77777777" w:rsidR="00035F00" w:rsidRDefault="00035F00" w:rsidP="007D06B0"/>
    <w:p w14:paraId="25F67D74" w14:textId="77777777" w:rsidR="00035F00" w:rsidRPr="00035F00" w:rsidRDefault="00035F00" w:rsidP="007D06B0">
      <w:r>
        <w:t>If the x'</w:t>
      </w:r>
      <w:r>
        <w:rPr>
          <w:rStyle w:val="subscript"/>
        </w:rPr>
        <w:t>i</w:t>
      </w:r>
      <w:r>
        <w:t xml:space="preserve"> are orthogonal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nm</w:t>
      </w:r>
      <w:r>
        <w:t xml:space="preserve"> = h'</w:t>
      </w:r>
      <w:r>
        <w:rPr>
          <w:rStyle w:val="subscript"/>
        </w:rPr>
        <w:t>n</w:t>
      </w:r>
      <w:r>
        <w:rPr>
          <w:rStyle w:val="superscript"/>
        </w:rPr>
        <w:t>2</w:t>
      </w:r>
      <w:r>
        <w:t>δ</w:t>
      </w:r>
      <w:r>
        <w:rPr>
          <w:rStyle w:val="subscript"/>
        </w:rPr>
        <w:t>nm</w:t>
      </w:r>
      <w:r>
        <w:t xml:space="preserve"> and g</w:t>
      </w:r>
      <w:r>
        <w:rPr>
          <w:rStyle w:val="subscript"/>
        </w:rPr>
        <w:t>nm</w:t>
      </w:r>
      <w:r>
        <w:t xml:space="preserve"> = h'</w:t>
      </w:r>
      <w:r>
        <w:rPr>
          <w:rStyle w:val="subscript"/>
        </w:rPr>
        <w:t>n</w:t>
      </w:r>
      <w:r>
        <w:rPr>
          <w:rStyle w:val="superscript"/>
        </w:rPr>
        <w:t>-2</w:t>
      </w:r>
      <w:r>
        <w:t>δ</w:t>
      </w:r>
      <w:r>
        <w:rPr>
          <w:rStyle w:val="subscript"/>
        </w:rPr>
        <w:t>nm</w:t>
      </w:r>
      <w:r>
        <w:t xml:space="preserve"> where the h'</w:t>
      </w:r>
      <w:r>
        <w:rPr>
          <w:rStyle w:val="subscript"/>
        </w:rPr>
        <w:t>n</w:t>
      </w:r>
      <w:r>
        <w:t xml:space="preserve"> are the scale factors mentioned above in section (j). These scale factors may then be expressed as ( M&amp;F p 23 1.3.4) </w:t>
      </w:r>
    </w:p>
    <w:p w14:paraId="7C37873B" w14:textId="77777777" w:rsidR="00035F00" w:rsidRDefault="00035F00" w:rsidP="007D06B0"/>
    <w:p w14:paraId="794BD632" w14:textId="77777777" w:rsidR="00035F00" w:rsidRPr="00035F00" w:rsidRDefault="00035F00" w:rsidP="007D06B0">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tab/>
      </w:r>
    </w:p>
    <w:p w14:paraId="6D652E6D" w14:textId="77777777" w:rsidR="001F4852" w:rsidRPr="008D2437" w:rsidRDefault="002223F7" w:rsidP="00A83E17">
      <w:pPr>
        <w:rPr>
          <w:rFonts w:ascii="Courier New" w:hAnsi="Courier New"/>
          <w:b/>
          <w:sz w:val="24"/>
          <w:vertAlign w:val="superscript"/>
        </w:rPr>
      </w:pPr>
      <w:r>
        <w:rPr>
          <w:rStyle w:val="superscript"/>
        </w:rPr>
        <w:t xml:space="preserve"> </w:t>
      </w:r>
    </w:p>
    <w:p w14:paraId="5DB30BF3" w14:textId="77777777" w:rsidR="009F3331" w:rsidRPr="00FA0F20" w:rsidRDefault="009F3331" w:rsidP="009F3331">
      <w:pPr>
        <w:pStyle w:val="Heading3"/>
      </w:pPr>
      <w:bookmarkStart w:id="4899" w:name="_Toc304795313"/>
      <w:bookmarkStart w:id="4900" w:name="_Toc304795386"/>
      <w:bookmarkStart w:id="4901" w:name="_Toc304795480"/>
      <w:bookmarkStart w:id="4902" w:name="_Toc304795692"/>
      <w:bookmarkStart w:id="4903" w:name="_Toc304795986"/>
      <w:bookmarkStart w:id="4904" w:name="_Toc304796077"/>
      <w:bookmarkStart w:id="4905" w:name="_Toc304796294"/>
      <w:bookmarkStart w:id="4906" w:name="_Toc304796347"/>
      <w:bookmarkStart w:id="4907" w:name="_Toc304796635"/>
      <w:bookmarkStart w:id="4908" w:name="_Toc304796717"/>
      <w:bookmarkStart w:id="4909" w:name="_Toc304796799"/>
      <w:bookmarkStart w:id="4910" w:name="_Toc304796881"/>
      <w:bookmarkStart w:id="4911" w:name="_Toc304796963"/>
      <w:bookmarkStart w:id="4912" w:name="_Toc304833611"/>
      <w:bookmarkStart w:id="4913" w:name="_Toc304915683"/>
      <w:bookmarkStart w:id="4914" w:name="_Toc305347290"/>
      <w:bookmarkStart w:id="4915" w:name="_Toc305618171"/>
      <w:bookmarkStart w:id="4916" w:name="_Toc305663743"/>
      <w:bookmarkStart w:id="4917" w:name="_Toc305663840"/>
      <w:bookmarkStart w:id="4918" w:name="_Toc305665761"/>
      <w:bookmarkStart w:id="4919" w:name="_Toc305666300"/>
      <w:bookmarkStart w:id="4920" w:name="_Toc305684676"/>
      <w:bookmarkStart w:id="4921" w:name="_Toc305684778"/>
      <w:bookmarkStart w:id="4922" w:name="_Toc305687071"/>
      <w:bookmarkStart w:id="4923" w:name="_Toc305690346"/>
      <w:bookmarkStart w:id="4924" w:name="_Toc305702601"/>
      <w:bookmarkStart w:id="4925" w:name="_Toc305867737"/>
      <w:bookmarkStart w:id="4926" w:name="_Toc305918121"/>
      <w:bookmarkStart w:id="4927" w:name="_Toc305926154"/>
      <w:bookmarkStart w:id="4928" w:name="_Toc305928001"/>
      <w:bookmarkStart w:id="4929" w:name="_Toc305928110"/>
      <w:bookmarkStart w:id="4930" w:name="_Toc305954585"/>
      <w:bookmarkStart w:id="4931" w:name="_Toc306011074"/>
      <w:bookmarkStart w:id="4932" w:name="_Toc306129924"/>
      <w:bookmarkStart w:id="4933" w:name="_Toc306130041"/>
      <w:bookmarkStart w:id="4934" w:name="_Toc306196123"/>
      <w:bookmarkStart w:id="4935" w:name="_Toc306341494"/>
      <w:bookmarkStart w:id="4936" w:name="_Toc306356682"/>
      <w:bookmarkStart w:id="4937" w:name="_Toc306356802"/>
      <w:bookmarkStart w:id="4938" w:name="_Toc306356918"/>
      <w:bookmarkStart w:id="4939" w:name="_Toc306357033"/>
      <w:bookmarkStart w:id="4940" w:name="_Toc306357145"/>
      <w:bookmarkStart w:id="4941" w:name="_Toc306357252"/>
      <w:bookmarkStart w:id="4942" w:name="_Toc306357370"/>
      <w:bookmarkStart w:id="4943" w:name="_Toc306357490"/>
      <w:bookmarkStart w:id="4944" w:name="_Toc306371971"/>
      <w:bookmarkStart w:id="4945" w:name="_Toc306372093"/>
      <w:bookmarkStart w:id="4946" w:name="_Toc306378468"/>
      <w:bookmarkStart w:id="4947" w:name="_Toc306378624"/>
      <w:bookmarkStart w:id="4948" w:name="_Toc306379932"/>
      <w:bookmarkStart w:id="4949" w:name="_Toc306384851"/>
      <w:bookmarkStart w:id="4950" w:name="_Toc306386102"/>
      <w:bookmarkStart w:id="4951" w:name="_Toc306386232"/>
      <w:bookmarkStart w:id="4952" w:name="_Toc306632734"/>
      <w:bookmarkStart w:id="4953" w:name="_Toc306632867"/>
      <w:bookmarkStart w:id="4954" w:name="_Toc306632999"/>
      <w:bookmarkStart w:id="4955" w:name="_Toc306633134"/>
      <w:bookmarkStart w:id="4956" w:name="_Toc306633266"/>
      <w:bookmarkStart w:id="4957" w:name="_Toc306633398"/>
      <w:bookmarkStart w:id="4958" w:name="_Toc306731888"/>
      <w:bookmarkStart w:id="4959" w:name="_Toc306732021"/>
      <w:bookmarkStart w:id="4960" w:name="_Toc306782941"/>
      <w:bookmarkStart w:id="4961" w:name="_Toc306817812"/>
      <w:bookmarkStart w:id="4962" w:name="_Toc306886213"/>
      <w:bookmarkStart w:id="4963" w:name="_Toc306886393"/>
      <w:bookmarkStart w:id="4964" w:name="_Toc306886521"/>
      <w:bookmarkStart w:id="4965" w:name="_Toc306903302"/>
      <w:bookmarkStart w:id="4966" w:name="_Toc306957287"/>
      <w:bookmarkStart w:id="4967" w:name="_Toc306971616"/>
      <w:bookmarkStart w:id="4968" w:name="_Toc306983435"/>
      <w:bookmarkStart w:id="4969" w:name="_Toc306983882"/>
      <w:bookmarkStart w:id="4970" w:name="_Toc307336578"/>
      <w:bookmarkStart w:id="4971" w:name="_Toc307336706"/>
      <w:bookmarkStart w:id="4972" w:name="_Toc307336834"/>
      <w:bookmarkStart w:id="4973" w:name="_Toc307387451"/>
      <w:bookmarkStart w:id="4974" w:name="_Toc307589580"/>
      <w:bookmarkStart w:id="4975" w:name="_Toc307751074"/>
      <w:bookmarkStart w:id="4976" w:name="_Toc307834318"/>
      <w:bookmarkStart w:id="4977" w:name="_Toc307842511"/>
      <w:bookmarkStart w:id="4978" w:name="_Toc307899175"/>
      <w:bookmarkStart w:id="4979" w:name="_Toc307899330"/>
      <w:bookmarkStart w:id="4980" w:name="_Toc307947566"/>
      <w:bookmarkStart w:id="4981" w:name="_Toc307947713"/>
      <w:bookmarkStart w:id="4982" w:name="_Toc308102870"/>
      <w:bookmarkStart w:id="4983" w:name="_Toc308103018"/>
      <w:bookmarkStart w:id="4984" w:name="_Toc308103165"/>
      <w:bookmarkStart w:id="4985" w:name="_Toc308162974"/>
      <w:bookmarkStart w:id="4986" w:name="_Toc308189261"/>
      <w:bookmarkStart w:id="4987" w:name="_Toc308447302"/>
      <w:bookmarkStart w:id="4988" w:name="_Toc308447455"/>
      <w:bookmarkStart w:id="4989" w:name="_Toc308512680"/>
      <w:bookmarkStart w:id="4990" w:name="_Toc309299729"/>
      <w:bookmarkStart w:id="4991" w:name="_Toc309379070"/>
      <w:bookmarkStart w:id="4992" w:name="_Toc309380511"/>
      <w:bookmarkStart w:id="4993" w:name="_Toc309381706"/>
      <w:bookmarkStart w:id="4994" w:name="_Toc309473340"/>
      <w:bookmarkStart w:id="4995" w:name="_Toc309474012"/>
      <w:bookmarkStart w:id="4996" w:name="_Toc309480009"/>
      <w:bookmarkStart w:id="4997" w:name="_Toc309652252"/>
      <w:bookmarkStart w:id="4998" w:name="_Toc309660956"/>
      <w:bookmarkStart w:id="4999" w:name="_Toc309661125"/>
      <w:bookmarkStart w:id="5000" w:name="_Toc309823165"/>
      <w:bookmarkStart w:id="5001" w:name="_Toc309845111"/>
      <w:bookmarkStart w:id="5002" w:name="_Toc309893353"/>
      <w:bookmarkStart w:id="5003" w:name="_Toc309898795"/>
      <w:bookmarkStart w:id="5004" w:name="_Toc309898966"/>
      <w:bookmarkStart w:id="5005" w:name="_Toc309997590"/>
      <w:bookmarkStart w:id="5006" w:name="_Toc310098919"/>
      <w:bookmarkStart w:id="5007" w:name="_Toc310152038"/>
      <w:bookmarkStart w:id="5008" w:name="_Toc310152207"/>
      <w:bookmarkStart w:id="5009" w:name="_Toc310179014"/>
      <w:bookmarkStart w:id="5010" w:name="_Toc315369277"/>
      <w:bookmarkStart w:id="5011" w:name="_Toc315369447"/>
      <w:bookmarkStart w:id="5012" w:name="_Toc315540609"/>
      <w:bookmarkStart w:id="5013" w:name="_Toc316842805"/>
      <w:bookmarkStart w:id="5014" w:name="_Toc316846930"/>
      <w:bookmarkStart w:id="5015" w:name="_Toc316917102"/>
      <w:bookmarkStart w:id="5016" w:name="_Toc316923266"/>
      <w:bookmarkStart w:id="5017" w:name="_Toc316923451"/>
      <w:bookmarkStart w:id="5018" w:name="_Toc317154957"/>
      <w:r w:rsidRPr="00FA0F20">
        <w:t>Example 1:  Polar coordinates</w:t>
      </w:r>
      <w:r>
        <w:t xml:space="preserve">: </w:t>
      </w:r>
      <w:r w:rsidRPr="00FA0F20">
        <w:t xml:space="preserve"> metric tensor</w:t>
      </w:r>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r>
        <w:t xml:space="preserve"> and Jacobian</w:t>
      </w:r>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p>
    <w:p w14:paraId="38DE48F6" w14:textId="77777777" w:rsidR="009F3331" w:rsidRDefault="009F3331" w:rsidP="009F3331"/>
    <w:p w14:paraId="42A1DD7C" w14:textId="77777777" w:rsidR="009F3331" w:rsidRDefault="009F3331" w:rsidP="009F3331">
      <w:r>
        <w:t xml:space="preserve">Picture C continues </w:t>
      </w:r>
      <w:r w:rsidR="00744EE5">
        <w:t>(so now θ = x</w:t>
      </w:r>
      <w:r w:rsidR="00744EE5">
        <w:rPr>
          <w:rStyle w:val="subscript"/>
        </w:rPr>
        <w:t>1</w:t>
      </w:r>
      <w:r w:rsidR="00744EE5">
        <w:t xml:space="preserve"> and r = x</w:t>
      </w:r>
      <w:r w:rsidR="00744EE5">
        <w:rPr>
          <w:rStyle w:val="subscript"/>
        </w:rPr>
        <w:t>2</w:t>
      </w:r>
      <w:r w:rsidR="00744EE5">
        <w:t xml:space="preserve">) </w:t>
      </w:r>
      <w:r>
        <w:t>and the metric tensor for polar coordinates will be computed in two ways. On the last visit to this example ( end of Section 3), it was shown that</w:t>
      </w:r>
    </w:p>
    <w:p w14:paraId="56BAA8E6" w14:textId="77777777" w:rsidR="00744EE5" w:rsidRDefault="00744EE5" w:rsidP="009F3331"/>
    <w:p w14:paraId="51EE6B00" w14:textId="77777777" w:rsidR="009F3331" w:rsidRDefault="009F3331" w:rsidP="009F3331">
      <w:r>
        <w:tab/>
      </w:r>
      <w:r>
        <w:tab/>
        <w:t xml:space="preserve">S = </w:t>
      </w:r>
      <w:r>
        <w:fldChar w:fldCharType="begin"/>
      </w:r>
      <w:r>
        <w:instrText xml:space="preserve"> EQ \B(\A\co2(-rsinθ , cosθ , rcosθ, sinθ)) </w:instrText>
      </w:r>
      <w:r>
        <w:fldChar w:fldCharType="end"/>
      </w:r>
      <w:r>
        <w:t xml:space="preserve">  = [ </w:t>
      </w:r>
      <w:r w:rsidRPr="00AA235A">
        <w:rPr>
          <w:b/>
        </w:rPr>
        <w:t>e</w:t>
      </w:r>
      <w:r>
        <w:rPr>
          <w:rStyle w:val="subscript"/>
        </w:rPr>
        <w:t>1</w:t>
      </w:r>
      <w:r>
        <w:t xml:space="preserve">, </w:t>
      </w:r>
      <w:r w:rsidRPr="00AA235A">
        <w:rPr>
          <w:b/>
        </w:rPr>
        <w:t>e</w:t>
      </w:r>
      <w:r>
        <w:rPr>
          <w:rStyle w:val="subscript"/>
        </w:rPr>
        <w:t>2</w:t>
      </w:r>
      <w:r>
        <w:t xml:space="preserve"> ]</w:t>
      </w:r>
      <w:r>
        <w:tab/>
      </w:r>
      <w:r>
        <w:tab/>
      </w:r>
      <w:r>
        <w:tab/>
      </w:r>
      <w:r w:rsidRPr="00CF25F3">
        <w:rPr>
          <w:b/>
        </w:rPr>
        <w:t>e</w:t>
      </w:r>
      <w:r>
        <w:rPr>
          <w:rStyle w:val="subscript"/>
        </w:rPr>
        <w:t>1</w:t>
      </w:r>
      <w:r>
        <w:t xml:space="preserve"> = r(-sinθ, cosθ)</w:t>
      </w:r>
      <w:r>
        <w:tab/>
      </w:r>
      <w:r w:rsidRPr="00CF25F3">
        <w:rPr>
          <w:b/>
        </w:rPr>
        <w:t>e</w:t>
      </w:r>
      <w:r>
        <w:rPr>
          <w:rStyle w:val="subscript"/>
        </w:rPr>
        <w:t>2</w:t>
      </w:r>
      <w:r>
        <w:t xml:space="preserve"> = (cosθ, sinθ)</w:t>
      </w:r>
      <w:r>
        <w:tab/>
      </w:r>
    </w:p>
    <w:p w14:paraId="428BCAF9" w14:textId="77777777" w:rsidR="009F3331" w:rsidRPr="00FA0F20" w:rsidRDefault="009F3331" w:rsidP="009F3331"/>
    <w:p w14:paraId="07F6827C" w14:textId="77777777" w:rsidR="009F3331" w:rsidRDefault="009F3331" w:rsidP="009F3331">
      <w:r>
        <w:t xml:space="preserve">One way to compute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is this:  ( 1=θ, 2=r)</w:t>
      </w:r>
    </w:p>
    <w:p w14:paraId="16F8823A" w14:textId="77777777" w:rsidR="009F3331" w:rsidRDefault="009F3331" w:rsidP="009F3331"/>
    <w:p w14:paraId="56A8A0DE" w14:textId="77777777" w:rsidR="009F3331" w:rsidRPr="00243922" w:rsidRDefault="009F3331" w:rsidP="009F3331">
      <w:pPr>
        <w:rPr>
          <w:rFonts w:ascii="Courier New" w:hAnsi="Courier New"/>
          <w:b/>
          <w:sz w:val="24"/>
          <w:vertAlign w:val="superscript"/>
        </w:rPr>
      </w:pP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t>=&gt;</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p>
    <w:p w14:paraId="1E304E86" w14:textId="77777777" w:rsidR="009F3331" w:rsidRDefault="009F3331" w:rsidP="009F3331">
      <w:r>
        <w:t>Another way is this:</w:t>
      </w:r>
    </w:p>
    <w:p w14:paraId="3E413768" w14:textId="77777777" w:rsidR="009F3331" w:rsidRDefault="009F3331" w:rsidP="009F3331"/>
    <w:p w14:paraId="66F76A9E" w14:textId="77777777" w:rsidR="009F3331" w:rsidRPr="00D94769" w:rsidRDefault="009F3331" w:rsidP="009F3331">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rsidR="00D94769">
        <w:tab/>
      </w:r>
      <w:r w:rsidR="00D94769">
        <w:tab/>
      </w:r>
      <w:r>
        <w:t>// det(</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p>
    <w:p w14:paraId="3CC2276F" w14:textId="77777777" w:rsidR="009F3331" w:rsidRDefault="009F3331" w:rsidP="009F3331"/>
    <w:p w14:paraId="7F6FA6B6" w14:textId="77777777" w:rsidR="009F3331" w:rsidRDefault="009F3331" w:rsidP="009F3331">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p>
    <w:p w14:paraId="795B88B4" w14:textId="77777777" w:rsidR="009F3331" w:rsidRDefault="009F3331" w:rsidP="009F3331"/>
    <w:p w14:paraId="47985382" w14:textId="77777777" w:rsidR="009F3331" w:rsidRDefault="009F3331" w:rsidP="009F3331">
      <w:r>
        <w:tab/>
        <w:t>(ds)</w:t>
      </w:r>
      <w:r>
        <w:rPr>
          <w:rStyle w:val="superscript"/>
        </w:rPr>
        <w:t>2</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p>
    <w:p w14:paraId="39C86E48" w14:textId="77777777" w:rsidR="009F3331" w:rsidRDefault="009F3331" w:rsidP="009F3331"/>
    <w:p w14:paraId="593B81A4" w14:textId="77777777" w:rsidR="009F3331" w:rsidRDefault="009F3331" w:rsidP="009F3331">
      <w:r>
        <w:t>The Jacobian is given by</w:t>
      </w:r>
    </w:p>
    <w:p w14:paraId="5AE96757" w14:textId="77777777" w:rsidR="009F3331" w:rsidRDefault="009F3331" w:rsidP="009F3331"/>
    <w:p w14:paraId="472E4A9F" w14:textId="77777777" w:rsidR="009F3331" w:rsidRDefault="00D94769" w:rsidP="009F3331">
      <w:r>
        <w:tab/>
        <w:t xml:space="preserve">J(r,θ)  = det(S(r,θ)) = </w:t>
      </w:r>
      <w:r w:rsidR="009F3331">
        <w:t>det</w:t>
      </w:r>
      <w:r w:rsidR="009F3331">
        <w:fldChar w:fldCharType="begin"/>
      </w:r>
      <w:r w:rsidR="009F3331">
        <w:instrText xml:space="preserve"> EQ \B(\A\co2(-rsinθ , rcosθ , cosθ, sinθ)) </w:instrText>
      </w:r>
      <w:r w:rsidR="009F3331">
        <w:fldChar w:fldCharType="end"/>
      </w:r>
      <w:r>
        <w:t xml:space="preserve">  =  -r  so |J| = r </w:t>
      </w:r>
      <w:r w:rsidR="009F3331">
        <w:tab/>
        <w:t>and</w:t>
      </w:r>
      <w:r w:rsidR="009F3331">
        <w:tab/>
        <w:t>g = J</w:t>
      </w:r>
      <w:r w:rsidR="009F3331">
        <w:rPr>
          <w:rStyle w:val="superscript"/>
        </w:rPr>
        <w:t>2</w:t>
      </w:r>
      <w:r w:rsidR="009F3331">
        <w:t xml:space="preserve"> = r</w:t>
      </w:r>
      <w:r w:rsidR="009F3331">
        <w:rPr>
          <w:rStyle w:val="superscript"/>
        </w:rPr>
        <w:t>2</w:t>
      </w:r>
      <w:r w:rsidR="009F3331">
        <w:t xml:space="preserve">,  </w:t>
      </w:r>
      <w:r w:rsidR="009F3331">
        <w:fldChar w:fldCharType="begin"/>
      </w:r>
      <w:r w:rsidR="009F3331">
        <w:instrText xml:space="preserve"> EQ \r(g) </w:instrText>
      </w:r>
      <w:r w:rsidR="009F3331">
        <w:fldChar w:fldCharType="end"/>
      </w:r>
      <w:r w:rsidR="009F3331">
        <w:t xml:space="preserve"> = r</w:t>
      </w:r>
    </w:p>
    <w:p w14:paraId="55F1A3AE" w14:textId="77777777" w:rsidR="00910B34" w:rsidRDefault="00910B34" w:rsidP="009F3331"/>
    <w:p w14:paraId="322135F6" w14:textId="77777777" w:rsidR="00883A72" w:rsidRDefault="00883A72" w:rsidP="00910B34">
      <w:pPr>
        <w:pStyle w:val="Heading3"/>
      </w:pPr>
      <w:bookmarkStart w:id="5019" w:name="_Toc309379071"/>
      <w:bookmarkStart w:id="5020" w:name="_Toc309380512"/>
      <w:bookmarkStart w:id="5021" w:name="_Toc309381707"/>
      <w:bookmarkStart w:id="5022" w:name="_Toc309473341"/>
      <w:bookmarkStart w:id="5023" w:name="_Toc309474013"/>
      <w:bookmarkStart w:id="5024" w:name="_Toc309480010"/>
      <w:bookmarkStart w:id="5025" w:name="_Toc309652253"/>
      <w:bookmarkStart w:id="5026" w:name="_Toc309660957"/>
      <w:bookmarkStart w:id="5027" w:name="_Toc309661126"/>
      <w:bookmarkStart w:id="5028" w:name="_Toc309823166"/>
      <w:bookmarkStart w:id="5029" w:name="_Toc309845112"/>
      <w:bookmarkStart w:id="5030" w:name="_Toc309893354"/>
      <w:bookmarkStart w:id="5031" w:name="_Toc309898796"/>
      <w:bookmarkStart w:id="5032" w:name="_Toc309898967"/>
      <w:bookmarkStart w:id="5033" w:name="_Toc309997591"/>
      <w:bookmarkStart w:id="5034" w:name="_Toc310098920"/>
      <w:bookmarkStart w:id="5035" w:name="_Toc310152039"/>
      <w:bookmarkStart w:id="5036" w:name="_Toc310152208"/>
      <w:bookmarkStart w:id="5037" w:name="_Toc310179015"/>
      <w:bookmarkStart w:id="5038" w:name="_Toc315369278"/>
      <w:bookmarkStart w:id="5039" w:name="_Toc315369448"/>
      <w:bookmarkStart w:id="5040" w:name="_Toc315540610"/>
      <w:bookmarkStart w:id="5041" w:name="_Toc316842806"/>
    </w:p>
    <w:p w14:paraId="3F1FD97C" w14:textId="77777777" w:rsidR="00910B34" w:rsidRDefault="00910B34" w:rsidP="00910B34">
      <w:pPr>
        <w:pStyle w:val="Heading3"/>
      </w:pPr>
      <w:bookmarkStart w:id="5042" w:name="_Toc316846931"/>
      <w:bookmarkStart w:id="5043" w:name="_Toc316917103"/>
      <w:bookmarkStart w:id="5044" w:name="_Toc316923267"/>
      <w:bookmarkStart w:id="5045" w:name="_Toc316923452"/>
      <w:bookmarkStart w:id="5046" w:name="_Toc317154958"/>
      <w:r w:rsidRPr="00FA0F20">
        <w:t xml:space="preserve">Example </w:t>
      </w:r>
      <w:r>
        <w:t>2</w:t>
      </w:r>
      <w:r w:rsidRPr="00FA0F20">
        <w:t xml:space="preserve">:  </w:t>
      </w:r>
      <w:r>
        <w:t>Spherical</w:t>
      </w:r>
      <w:r w:rsidRPr="00FA0F20">
        <w:t xml:space="preserve"> coordinates</w:t>
      </w:r>
      <w:r>
        <w:t xml:space="preserve">: </w:t>
      </w:r>
      <w:r w:rsidRPr="00FA0F20">
        <w:t xml:space="preserve"> metric tensor</w:t>
      </w:r>
      <w:r>
        <w:t xml:space="preserve"> and Jacobian</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p>
    <w:p w14:paraId="43E74FF3" w14:textId="77777777" w:rsidR="00910B34" w:rsidRDefault="00910B34" w:rsidP="00910B34"/>
    <w:p w14:paraId="1BF2F851" w14:textId="77777777" w:rsidR="00910B34" w:rsidRDefault="00910B34" w:rsidP="00910B34">
      <w:r>
        <w:t>As with Example 1, Picture C is used, wherein (x</w:t>
      </w:r>
      <w:r>
        <w:rPr>
          <w:rStyle w:val="subscript"/>
        </w:rPr>
        <w:t>1</w:t>
      </w:r>
      <w:r>
        <w:t>, x</w:t>
      </w:r>
      <w:r>
        <w:rPr>
          <w:rStyle w:val="subscript"/>
        </w:rPr>
        <w:t>2</w:t>
      </w:r>
      <w:r>
        <w:t>, x</w:t>
      </w:r>
      <w:r>
        <w:rPr>
          <w:rStyle w:val="subscript"/>
        </w:rPr>
        <w:t>3</w:t>
      </w:r>
      <w:r>
        <w:t xml:space="preserve">) = (r,θ,φ) . </w:t>
      </w:r>
    </w:p>
    <w:p w14:paraId="532D0980" w14:textId="77777777" w:rsidR="00910B34" w:rsidRDefault="00910B34" w:rsidP="00910B34"/>
    <w:p w14:paraId="01D257AF" w14:textId="77777777" w:rsidR="00910B34" w:rsidRDefault="00910B34" w:rsidP="00910B34">
      <w:r>
        <w:t>In our last visit to this example (end of Section 3) it was found that</w:t>
      </w:r>
    </w:p>
    <w:p w14:paraId="7D7A826D" w14:textId="77777777" w:rsidR="00910B34" w:rsidRDefault="00910B34" w:rsidP="00910B34"/>
    <w:p w14:paraId="5FEA9618" w14:textId="77777777" w:rsidR="00910B34" w:rsidRDefault="00910B34" w:rsidP="00910B34">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p>
    <w:p w14:paraId="458D0949" w14:textId="77777777" w:rsidR="00910B34" w:rsidRDefault="00910B34" w:rsidP="00910B34"/>
    <w:p w14:paraId="4EAA04F1" w14:textId="77777777" w:rsidR="00910B34" w:rsidRDefault="00910B34" w:rsidP="00910B34">
      <w:r>
        <w:t>The metric tensor is then given by Maple as</w:t>
      </w:r>
    </w:p>
    <w:p w14:paraId="6B8C8011" w14:textId="77777777" w:rsidR="00910B34" w:rsidRDefault="00910B34" w:rsidP="00910B34"/>
    <w:p w14:paraId="081A094F" w14:textId="77777777" w:rsidR="00910B34" w:rsidRPr="00655572"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p>
    <w:p w14:paraId="69E3DC5C" w14:textId="77777777" w:rsidR="00910B34" w:rsidRDefault="00910B34" w:rsidP="00910B34"/>
    <w:p w14:paraId="6589AC42" w14:textId="77777777" w:rsidR="00910B34" w:rsidRDefault="00910B34" w:rsidP="00910B34">
      <w:r>
        <w:t>so that</w:t>
      </w:r>
    </w:p>
    <w:p w14:paraId="6DA23CF6" w14:textId="77777777" w:rsidR="00910B34" w:rsidRDefault="00910B34" w:rsidP="00910B34"/>
    <w:p w14:paraId="0409932B" w14:textId="77777777" w:rsidR="00910B34"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7E5F9E60" w14:textId="77777777" w:rsidR="00910B34"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354BCD33" w14:textId="77777777" w:rsidR="00910B34" w:rsidRDefault="00910B34" w:rsidP="00910B3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p>
    <w:p w14:paraId="380BEEFA" w14:textId="77777777" w:rsidR="00910B34" w:rsidRDefault="00910B34" w:rsidP="00910B34"/>
    <w:p w14:paraId="3CDBB14E" w14:textId="77777777" w:rsidR="00910B34" w:rsidRDefault="00910B34" w:rsidP="00910B34">
      <w:r>
        <w:t xml:space="preserve">The Jacobian is found by Maple to be, </w:t>
      </w:r>
    </w:p>
    <w:p w14:paraId="532DD7EC" w14:textId="77777777" w:rsidR="00910B34" w:rsidRDefault="00910B34" w:rsidP="00910B34"/>
    <w:p w14:paraId="20C169BA" w14:textId="77777777" w:rsidR="00910B34" w:rsidRDefault="00910B34" w:rsidP="00910B34">
      <w:r>
        <w:tab/>
      </w:r>
      <w:r w:rsidRPr="00440A3C">
        <w:t>J</w:t>
      </w:r>
      <w:r>
        <w:t xml:space="preserve">(r,θ,φ) </w:t>
      </w:r>
      <w:r>
        <w:rPr>
          <w:rFonts w:ascii="Script MT Bold" w:hAnsi="Script MT Bold"/>
        </w:rPr>
        <w:t xml:space="preserve">  </w:t>
      </w:r>
      <w:r>
        <w:t>= det(S) = r</w:t>
      </w:r>
      <w:r>
        <w:rPr>
          <w:rStyle w:val="superscript"/>
        </w:rPr>
        <w:t>2</w:t>
      </w:r>
      <w:r>
        <w:t>sinθ</w:t>
      </w:r>
    </w:p>
    <w:p w14:paraId="3701DB1D" w14:textId="77777777" w:rsidR="00910B34" w:rsidRDefault="00910B34" w:rsidP="00910B34"/>
    <w:p w14:paraId="5D3FB981" w14:textId="77777777" w:rsidR="00910B34" w:rsidRDefault="00910B34" w:rsidP="00910B34">
      <w:r>
        <w:t>Differential distance is then</w:t>
      </w:r>
    </w:p>
    <w:p w14:paraId="70BC7F20" w14:textId="77777777" w:rsidR="00910B34" w:rsidRDefault="00910B34" w:rsidP="00910B34"/>
    <w:p w14:paraId="0A65D2BC" w14:textId="77777777" w:rsidR="00910B34" w:rsidRDefault="00910B34" w:rsidP="00910B3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p>
    <w:p w14:paraId="7F521D2E" w14:textId="77777777" w:rsidR="00910B34" w:rsidRDefault="00910B34" w:rsidP="00910B34"/>
    <w:p w14:paraId="0C367855" w14:textId="77777777" w:rsidR="00910B34" w:rsidRPr="008D2437" w:rsidRDefault="00910B34" w:rsidP="009F3331">
      <w:r>
        <w:t xml:space="preserve">and if dφ = 0, this agrees with the polar coordinates result. </w:t>
      </w:r>
    </w:p>
    <w:p w14:paraId="20B309DB" w14:textId="77777777" w:rsidR="004D29A3" w:rsidRDefault="004D29A3" w:rsidP="00177614">
      <w:pPr>
        <w:rPr>
          <w:rStyle w:val="superscript"/>
        </w:rPr>
      </w:pPr>
    </w:p>
    <w:p w14:paraId="0F8DDA26" w14:textId="77777777" w:rsidR="00D2264E" w:rsidRDefault="008F2E75" w:rsidP="00A3283F">
      <w:bookmarkStart w:id="5047" w:name="_Toc306371973"/>
      <w:bookmarkStart w:id="5048" w:name="_Toc306372095"/>
      <w:bookmarkStart w:id="5049" w:name="_Toc306378470"/>
      <w:bookmarkStart w:id="5050" w:name="_Toc306378626"/>
      <w:bookmarkStart w:id="5051" w:name="_Toc306379934"/>
      <w:bookmarkStart w:id="5052" w:name="_Toc306384853"/>
      <w:bookmarkStart w:id="5053" w:name="_Toc306386104"/>
      <w:bookmarkStart w:id="5054" w:name="_Toc306386234"/>
      <w:bookmarkStart w:id="5055" w:name="_Toc304833612"/>
      <w:bookmarkStart w:id="5056" w:name="_Toc304915684"/>
      <w:bookmarkStart w:id="5057" w:name="_Toc305347291"/>
      <w:bookmarkStart w:id="5058" w:name="_Toc305618172"/>
      <w:bookmarkStart w:id="5059" w:name="_Toc305663744"/>
      <w:bookmarkStart w:id="5060" w:name="_Toc305663841"/>
      <w:bookmarkStart w:id="5061" w:name="_Toc305665762"/>
      <w:bookmarkStart w:id="5062" w:name="_Toc305666301"/>
      <w:bookmarkStart w:id="5063" w:name="_Toc305684677"/>
      <w:bookmarkStart w:id="5064" w:name="_Toc305684779"/>
      <w:bookmarkStart w:id="5065" w:name="_Toc305687072"/>
      <w:bookmarkStart w:id="5066" w:name="_Toc305690347"/>
      <w:bookmarkStart w:id="5067" w:name="_Toc305702602"/>
      <w:bookmarkStart w:id="5068" w:name="_Toc305867738"/>
      <w:bookmarkStart w:id="5069" w:name="_Toc305918122"/>
      <w:bookmarkStart w:id="5070" w:name="_Toc305926155"/>
      <w:bookmarkStart w:id="5071" w:name="_Toc305928002"/>
      <w:bookmarkStart w:id="5072" w:name="_Toc305928111"/>
      <w:bookmarkStart w:id="5073" w:name="_Toc305954586"/>
      <w:bookmarkStart w:id="5074" w:name="_Toc306011075"/>
      <w:bookmarkStart w:id="5075" w:name="_Toc306129925"/>
      <w:bookmarkStart w:id="5076" w:name="_Toc306130042"/>
      <w:bookmarkStart w:id="5077" w:name="_Toc306196124"/>
      <w:bookmarkStart w:id="5078" w:name="_Toc306341495"/>
      <w:bookmarkStart w:id="5079" w:name="_Toc306356683"/>
      <w:bookmarkStart w:id="5080" w:name="_Toc306356803"/>
      <w:bookmarkStart w:id="5081" w:name="_Toc306356919"/>
      <w:bookmarkStart w:id="5082" w:name="_Toc306357034"/>
      <w:bookmarkStart w:id="5083" w:name="_Toc306357146"/>
      <w:bookmarkStart w:id="5084" w:name="_Toc306357253"/>
      <w:bookmarkStart w:id="5085" w:name="_Toc306357371"/>
      <w:bookmarkStart w:id="5086" w:name="_Toc306357491"/>
      <w:bookmarkStart w:id="5087" w:name="_Toc306371972"/>
      <w:bookmarkStart w:id="5088" w:name="_Toc306372094"/>
      <w:bookmarkStart w:id="5089" w:name="_Toc306378469"/>
      <w:bookmarkStart w:id="5090" w:name="_Toc306378625"/>
      <w:bookmarkStart w:id="5091" w:name="_Toc306379933"/>
      <w:bookmarkStart w:id="5092" w:name="_Toc306384852"/>
      <w:bookmarkStart w:id="5093" w:name="_Toc306386103"/>
      <w:bookmarkStart w:id="5094" w:name="_Toc306386233"/>
      <w:bookmarkStart w:id="5095" w:name="_Toc306632735"/>
      <w:bookmarkStart w:id="5096" w:name="_Toc306632868"/>
      <w:bookmarkStart w:id="5097" w:name="_Toc306633000"/>
      <w:bookmarkStart w:id="5098" w:name="_Toc306633135"/>
      <w:bookmarkStart w:id="5099" w:name="_Toc306633267"/>
      <w:bookmarkStart w:id="5100" w:name="_Toc306633399"/>
      <w:bookmarkStart w:id="5101" w:name="_Toc306731889"/>
      <w:bookmarkStart w:id="5102" w:name="_Toc306732022"/>
      <w:bookmarkStart w:id="5103" w:name="_Toc306782942"/>
      <w:bookmarkStart w:id="5104" w:name="_Toc306817813"/>
      <w:bookmarkStart w:id="5105" w:name="_Toc306886214"/>
      <w:bookmarkStart w:id="5106" w:name="_Toc306886394"/>
      <w:bookmarkStart w:id="5107" w:name="_Toc306886522"/>
      <w:bookmarkStart w:id="5108" w:name="_Toc306903303"/>
      <w:bookmarkStart w:id="5109" w:name="_Toc306957288"/>
      <w:bookmarkStart w:id="5110" w:name="_Toc306971617"/>
      <w:bookmarkStart w:id="5111" w:name="_Toc306983436"/>
      <w:bookmarkStart w:id="5112" w:name="_Toc306983883"/>
      <w:bookmarkStart w:id="5113" w:name="_Toc307336579"/>
      <w:bookmarkStart w:id="5114" w:name="_Toc307336707"/>
      <w:bookmarkStart w:id="5115" w:name="_Toc307336835"/>
      <w:bookmarkStart w:id="5116" w:name="_Toc307387452"/>
      <w:bookmarkStart w:id="5117" w:name="_Toc307589581"/>
      <w:bookmarkStart w:id="5118" w:name="_Toc307751075"/>
      <w:bookmarkStart w:id="5119" w:name="_Toc307834319"/>
      <w:bookmarkStart w:id="5120" w:name="_Toc307842512"/>
      <w:bookmarkStart w:id="5121" w:name="_Toc307899176"/>
      <w:bookmarkStart w:id="5122" w:name="_Toc307899331"/>
      <w:bookmarkStart w:id="5123" w:name="_Toc307947567"/>
      <w:bookmarkStart w:id="5124" w:name="_Toc307947714"/>
      <w:bookmarkStart w:id="5125" w:name="_Toc308102871"/>
      <w:bookmarkStart w:id="5126" w:name="_Toc308103019"/>
      <w:bookmarkStart w:id="5127" w:name="_Toc308103166"/>
      <w:bookmarkStart w:id="5128" w:name="_Toc308162975"/>
      <w:bookmarkStart w:id="5129" w:name="_Toc308189262"/>
      <w:bookmarkStart w:id="5130" w:name="_Toc308447303"/>
      <w:bookmarkStart w:id="5131" w:name="_Toc308447456"/>
      <w:bookmarkStart w:id="5132" w:name="_Toc308512681"/>
      <w:bookmarkStart w:id="5133" w:name="_Toc309299730"/>
      <w:bookmarkStart w:id="5134" w:name="_Toc309379072"/>
      <w:bookmarkStart w:id="5135" w:name="_Toc309380513"/>
      <w:bookmarkStart w:id="5136" w:name="_Toc309381708"/>
      <w:bookmarkStart w:id="5137" w:name="_Toc309473342"/>
      <w:bookmarkStart w:id="5138" w:name="_Toc309474014"/>
      <w:bookmarkStart w:id="5139" w:name="_Toc309480011"/>
      <w:bookmarkStart w:id="5140" w:name="_Toc309652254"/>
      <w:bookmarkStart w:id="5141" w:name="_Toc309660958"/>
      <w:bookmarkStart w:id="5142" w:name="_Toc309661127"/>
      <w:bookmarkStart w:id="5143" w:name="_Toc309823167"/>
      <w:bookmarkStart w:id="5144" w:name="_Toc309845113"/>
      <w:bookmarkStart w:id="5145" w:name="_Toc309893355"/>
      <w:bookmarkStart w:id="5146" w:name="_Toc309898797"/>
      <w:bookmarkStart w:id="5147" w:name="_Toc309898968"/>
      <w:bookmarkStart w:id="5148" w:name="_Toc309997592"/>
      <w:bookmarkStart w:id="5149" w:name="_Toc310098921"/>
      <w:bookmarkStart w:id="5150" w:name="_Toc310152040"/>
      <w:bookmarkStart w:id="5151" w:name="_Toc310152209"/>
      <w:bookmarkStart w:id="5152" w:name="_Toc310179016"/>
      <w:bookmarkStart w:id="5153" w:name="_Toc315369279"/>
      <w:bookmarkStart w:id="5154" w:name="_Toc315369449"/>
      <w:bookmarkStart w:id="5155" w:name="_Toc315540611"/>
      <w:bookmarkStart w:id="5156" w:name="_Toc316842807"/>
      <w:bookmarkStart w:id="5157" w:name="_Toc316846932"/>
      <w:bookmarkStart w:id="5158" w:name="_Toc316917104"/>
      <w:bookmarkStart w:id="5159" w:name="_Toc316923268"/>
      <w:bookmarkStart w:id="5160" w:name="_Toc316923453"/>
      <w:bookmarkStart w:id="5161" w:name="_Toc317154959"/>
      <w:r w:rsidRPr="00A3283F">
        <w:rPr>
          <w:rStyle w:val="Heading3Char"/>
        </w:rPr>
        <w:t>(m) Special Relativity and its Metric Tensor</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r w:rsidRPr="00A3283F">
        <w:rPr>
          <w:rStyle w:val="Heading3Char"/>
        </w:rPr>
        <w:t>:  vectors and spinors</w:t>
      </w:r>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r w:rsidR="00A3283F">
        <w:t xml:space="preserve"> </w:t>
      </w:r>
    </w:p>
    <w:p w14:paraId="4FF69123" w14:textId="77777777" w:rsidR="00D2264E" w:rsidRDefault="00D2264E" w:rsidP="00A3283F"/>
    <w:p w14:paraId="412AC16F" w14:textId="77777777" w:rsidR="008F2E75" w:rsidRDefault="00253DC1" w:rsidP="00A3283F">
      <w:r>
        <w:t xml:space="preserve">In this </w:t>
      </w:r>
      <w:r w:rsidR="008F2E75">
        <w:t>section the Standard Notation introduced below in Section 7</w:t>
      </w:r>
      <w:r w:rsidR="00501DF0">
        <w:t xml:space="preserve"> is used</w:t>
      </w:r>
      <w:r w:rsidR="008F2E75">
        <w:t>. In that notation R</w:t>
      </w:r>
      <w:r w:rsidR="008F2E75">
        <w:rPr>
          <w:rStyle w:val="subscript"/>
        </w:rPr>
        <w:t>ij</w:t>
      </w:r>
      <w:r w:rsidR="008F2E75">
        <w:t xml:space="preserve"> is written R</w:t>
      </w:r>
      <w:r w:rsidR="008F2E75">
        <w:rPr>
          <w:rStyle w:val="superscript"/>
        </w:rPr>
        <w:t>i</w:t>
      </w:r>
      <w:r w:rsidR="008F2E75">
        <w:rPr>
          <w:rStyle w:val="subscript"/>
        </w:rPr>
        <w:t>j</w:t>
      </w:r>
      <w:r w:rsidR="008F2E75">
        <w:t xml:space="preserve"> , contravariant vectors V</w:t>
      </w:r>
      <w:r w:rsidR="008F2E75">
        <w:rPr>
          <w:rStyle w:val="subscript"/>
        </w:rPr>
        <w:t>i</w:t>
      </w:r>
      <w:r w:rsidR="008F2E75">
        <w:t xml:space="preserve"> are written V</w:t>
      </w:r>
      <w:r w:rsidR="008F2E75">
        <w:rPr>
          <w:rStyle w:val="superscript"/>
        </w:rPr>
        <w:t>i</w:t>
      </w:r>
      <w:r w:rsidR="008F2E75">
        <w:t xml:space="preserve">, and covariant vectors </w:t>
      </w:r>
      <w:r w:rsidR="008F2E75">
        <w:fldChar w:fldCharType="begin"/>
      </w:r>
      <w:r w:rsidR="008F2E75">
        <w:instrText xml:space="preserve"> EQ \O(V,\S\up2(</w:instrText>
      </w:r>
      <w:r w:rsidR="002747C4" w:rsidRPr="002747C4">
        <w:rPr>
          <w:rFonts w:ascii="Aatrix OCR A Extended" w:hAnsi="Aatrix OCR A Extended"/>
        </w:rPr>
        <w:instrText>¯</w:instrText>
      </w:r>
      <w:r w:rsidR="008F2E75">
        <w:instrText>))</w:instrText>
      </w:r>
      <w:r w:rsidR="008F2E75">
        <w:fldChar w:fldCharType="end"/>
      </w:r>
      <w:r w:rsidR="008F2E75">
        <w:rPr>
          <w:rStyle w:val="subscript"/>
        </w:rPr>
        <w:t>j</w:t>
      </w:r>
      <w:r w:rsidR="008F2E75">
        <w:t xml:space="preserve"> are written V</w:t>
      </w:r>
      <w:r w:rsidR="008F2E75">
        <w:rPr>
          <w:rStyle w:val="subscript"/>
        </w:rPr>
        <w:t>j</w:t>
      </w:r>
      <w:r w:rsidR="008F2E75">
        <w:t xml:space="preserve">.  It is a tradition in special and general relativity to use Greek letters for </w:t>
      </w:r>
      <w:r w:rsidR="001430FD">
        <w:t>4-vector</w:t>
      </w:r>
      <w:r w:rsidR="009E4BB8">
        <w:t xml:space="preserve"> indices and Latin letters for spatial 3-vector indices. </w:t>
      </w:r>
    </w:p>
    <w:p w14:paraId="204B915F" w14:textId="77777777" w:rsidR="00D971DF" w:rsidRDefault="008F2E75" w:rsidP="008F2E75">
      <w:r>
        <w:tab/>
        <w:t xml:space="preserve">The (Quasi-Cartesian) metric tensor of special relativity is </w:t>
      </w:r>
      <w:r w:rsidR="00D971DF">
        <w:t>frequently</w:t>
      </w:r>
      <w:r>
        <w:t xml:space="preserve"> taken as G = diag(1,-1,-1,-1) and the ordering of 4-vectors </w:t>
      </w:r>
      <w:r w:rsidR="00696C20">
        <w:t>as</w:t>
      </w:r>
      <w:r>
        <w:t xml:space="preserve"> x</w:t>
      </w:r>
      <w:r>
        <w:rPr>
          <w:rStyle w:val="superscript"/>
        </w:rPr>
        <w:t>μ</w:t>
      </w:r>
      <w:r>
        <w:t xml:space="preserve"> = (t,x,y,z) where c=1 (speed of light)</w:t>
      </w:r>
      <w:r w:rsidR="00D971DF">
        <w:t xml:space="preserve"> and μ= 0,1,2,3 ( Bjorken and Drell p 281). General relativity people often use G = diag(-1,1,1,1) ≡ η instead (Weinberg p 26</w:t>
      </w:r>
      <w:r w:rsidR="00CB59B1">
        <w:t>)</w:t>
      </w:r>
      <w:r w:rsidR="00D971DF">
        <w:t>. Still other authors use G = 1 and x</w:t>
      </w:r>
      <w:r w:rsidR="00D971DF">
        <w:rPr>
          <w:rStyle w:val="superscript"/>
        </w:rPr>
        <w:t>μ</w:t>
      </w:r>
      <w:r w:rsidR="00D971DF">
        <w:t xml:space="preserve"> = (it,x,y,z) where i is the imaginary i, but this approach does not easily fit into our tensor framework which is based on real numbers.</w:t>
      </w:r>
    </w:p>
    <w:p w14:paraId="0E14BF62" w14:textId="77777777" w:rsidR="009C70F6" w:rsidRPr="00D6755C" w:rsidRDefault="008F2E75" w:rsidP="008F2E75">
      <w:r>
        <w:tab/>
        <w:t xml:space="preserve">A Lorentz transformation is a </w:t>
      </w:r>
      <w:r w:rsidRPr="00D0149A">
        <w:rPr>
          <w:i/>
        </w:rPr>
        <w:t>linear</w:t>
      </w:r>
      <w:r>
        <w:t xml:space="preserve"> transformation </w:t>
      </w:r>
      <w:r w:rsidR="00696C20">
        <w:t>F</w:t>
      </w:r>
      <w:r w:rsidR="00696C20">
        <w:rPr>
          <w:rStyle w:val="superscript"/>
        </w:rPr>
        <w:t>μ</w:t>
      </w:r>
      <w:r w:rsidR="00696C20">
        <w:rPr>
          <w:rStyle w:val="subscript"/>
        </w:rPr>
        <w:t>ν</w:t>
      </w:r>
      <w:r w:rsidR="00D6755C">
        <w:t xml:space="preserve"> </w:t>
      </w:r>
    </w:p>
    <w:p w14:paraId="4CFECC39" w14:textId="77777777" w:rsidR="009C70F6" w:rsidRDefault="009C70F6" w:rsidP="008F2E75"/>
    <w:p w14:paraId="65ED7455" w14:textId="77777777" w:rsidR="007C20E6" w:rsidRPr="00D6755C" w:rsidRDefault="009C70F6" w:rsidP="008F2E75">
      <w:r>
        <w:tab/>
      </w:r>
      <w:r w:rsidR="008F2E75">
        <w:t>x</w:t>
      </w:r>
      <w:r w:rsidR="008F2E75">
        <w:rPr>
          <w:rStyle w:val="superscript"/>
        </w:rPr>
        <w:t>'μ</w:t>
      </w:r>
      <w:r w:rsidR="008F2E75">
        <w:t xml:space="preserve"> = </w:t>
      </w:r>
      <w:r w:rsidR="00D6755C">
        <w:t>F</w:t>
      </w:r>
      <w:r w:rsidR="008F2E75">
        <w:rPr>
          <w:rStyle w:val="superscript"/>
        </w:rPr>
        <w:t>μ</w:t>
      </w:r>
      <w:r w:rsidR="008F2E75">
        <w:rPr>
          <w:rStyle w:val="subscript"/>
        </w:rPr>
        <w:t>ν</w:t>
      </w:r>
      <w:r w:rsidR="008F2E75">
        <w:t xml:space="preserve"> x</w:t>
      </w:r>
      <w:r w:rsidR="008F2E75">
        <w:rPr>
          <w:rStyle w:val="superscript"/>
        </w:rPr>
        <w:t>ν</w:t>
      </w:r>
      <w:r w:rsidR="00D6755C">
        <w:rPr>
          <w:rStyle w:val="superscript"/>
        </w:rPr>
        <w:t xml:space="preserve"> </w:t>
      </w:r>
      <w:r w:rsidR="00D6755C">
        <w:t>= R</w:t>
      </w:r>
      <w:r w:rsidR="00D6755C">
        <w:rPr>
          <w:rStyle w:val="superscript"/>
        </w:rPr>
        <w:t>μ</w:t>
      </w:r>
      <w:r w:rsidR="00D6755C">
        <w:rPr>
          <w:rStyle w:val="subscript"/>
        </w:rPr>
        <w:t>ν</w:t>
      </w:r>
      <w:r w:rsidR="00D6755C">
        <w:t xml:space="preserve"> x</w:t>
      </w:r>
      <w:r w:rsidR="00D6755C">
        <w:rPr>
          <w:rStyle w:val="superscript"/>
        </w:rPr>
        <w:t>ν</w:t>
      </w:r>
      <w:r w:rsidR="00D6755C">
        <w:tab/>
      </w:r>
      <w:r w:rsidR="00D6755C">
        <w:tab/>
      </w:r>
      <w:r w:rsidR="00D6755C">
        <w:tab/>
        <w:t>=&gt;</w:t>
      </w:r>
      <w:r w:rsidR="00D6755C">
        <w:tab/>
        <w:t>x</w:t>
      </w:r>
      <w:r w:rsidR="00D6755C">
        <w:rPr>
          <w:rStyle w:val="superscript"/>
        </w:rPr>
        <w:t>ν</w:t>
      </w:r>
      <w:r w:rsidR="00D6755C">
        <w:t xml:space="preserve">  is a contravariant vector</w:t>
      </w:r>
    </w:p>
    <w:p w14:paraId="6194C19C" w14:textId="77777777" w:rsidR="00D6755C" w:rsidRDefault="00D6755C" w:rsidP="008F2E75"/>
    <w:p w14:paraId="22D46A9F" w14:textId="77777777" w:rsidR="00D6755C" w:rsidRDefault="00D6755C" w:rsidP="008F2E75">
      <w:r>
        <w:t>and, as is always the case with any linear transformation, invariant length is preserved x'</w:t>
      </w:r>
      <w:r w:rsidRPr="00D6755C">
        <w:rPr>
          <w:b/>
        </w:rPr>
        <w:t>.</w:t>
      </w:r>
      <w:r>
        <w:t>x' = x</w:t>
      </w:r>
      <w:r w:rsidRPr="00D6755C">
        <w:rPr>
          <w:b/>
        </w:rPr>
        <w:t>.</w:t>
      </w:r>
      <w:r w:rsidR="00CB59B1">
        <w:t>x = scalar</w:t>
      </w:r>
      <w:r>
        <w:t xml:space="preserve">. Special relativity requires that the metric tensor G be the same in all frames, since no frame is special, so G' = G. </w:t>
      </w:r>
      <w:r w:rsidR="001430FD">
        <w:t>But this says, in our old notation, that R G R</w:t>
      </w:r>
      <w:r w:rsidR="001430FD">
        <w:rPr>
          <w:rStyle w:val="superscript"/>
        </w:rPr>
        <w:t>T</w:t>
      </w:r>
      <w:r w:rsidR="001430FD">
        <w:t xml:space="preserve"> = G. </w:t>
      </w:r>
      <w:r>
        <w:t xml:space="preserve">This condition restricts the </w:t>
      </w:r>
      <w:r w:rsidR="00744EE5">
        <w:t xml:space="preserve">(proper) </w:t>
      </w:r>
      <w:r>
        <w:t>Lorentz transformations to be rotations, boosts (velocity transformations),</w:t>
      </w:r>
      <w:r w:rsidR="00CB59B1">
        <w:t xml:space="preserve"> or any combination of the two. </w:t>
      </w:r>
      <w:r w:rsidR="00111B8F">
        <w:t xml:space="preserve">In particular, </w:t>
      </w:r>
    </w:p>
    <w:p w14:paraId="4A0B0D49" w14:textId="77777777" w:rsidR="00111B8F" w:rsidRDefault="00111B8F" w:rsidP="008F2E75"/>
    <w:p w14:paraId="250973DA" w14:textId="77777777" w:rsidR="00111B8F" w:rsidRDefault="002415C4" w:rsidP="00111B8F">
      <w:r>
        <w:tab/>
      </w:r>
      <w:r w:rsidR="00111B8F">
        <w:t>R G R</w:t>
      </w:r>
      <w:r w:rsidR="00111B8F">
        <w:rPr>
          <w:rStyle w:val="superscript"/>
        </w:rPr>
        <w:t>T</w:t>
      </w:r>
      <w:r w:rsidR="00111B8F">
        <w:t xml:space="preserve"> = G</w:t>
      </w:r>
      <w:r w:rsidR="00111B8F">
        <w:tab/>
      </w:r>
      <w:r w:rsidR="009E4BB8">
        <w:t xml:space="preserve">  </w:t>
      </w:r>
      <w:r w:rsidR="00111B8F">
        <w:t>=&gt;   det(R G R</w:t>
      </w:r>
      <w:r w:rsidR="00111B8F">
        <w:rPr>
          <w:rStyle w:val="superscript"/>
        </w:rPr>
        <w:t>T</w:t>
      </w:r>
      <w:r w:rsidR="00111B8F">
        <w:t>) = det(G)</w:t>
      </w:r>
    </w:p>
    <w:p w14:paraId="76AE2CDC" w14:textId="77777777" w:rsidR="00111B8F" w:rsidRPr="00111B8F" w:rsidRDefault="002415C4" w:rsidP="00111B8F">
      <w:r>
        <w:tab/>
      </w:r>
      <w:r w:rsidR="00111B8F">
        <w:t>=&gt;   det(R) det(G) det(R</w:t>
      </w:r>
      <w:r w:rsidR="00111B8F">
        <w:rPr>
          <w:rStyle w:val="superscript"/>
        </w:rPr>
        <w:t>T</w:t>
      </w:r>
      <w:r w:rsidR="00111B8F">
        <w:t xml:space="preserve">) = det(G)  </w:t>
      </w:r>
      <w:r w:rsidR="00111B8F">
        <w:tab/>
        <w:t>=&gt;</w:t>
      </w:r>
      <w:r w:rsidR="00111B8F">
        <w:tab/>
        <w:t>[det(R)]</w:t>
      </w:r>
      <w:r w:rsidR="00111B8F">
        <w:rPr>
          <w:rStyle w:val="superscript"/>
        </w:rPr>
        <w:t>2</w:t>
      </w:r>
      <w:r w:rsidR="00111B8F">
        <w:t xml:space="preserve"> (-1) = (-1)</w:t>
      </w:r>
    </w:p>
    <w:p w14:paraId="12FBFCBE" w14:textId="77777777" w:rsidR="00111B8F" w:rsidRDefault="002415C4" w:rsidP="00111B8F">
      <w:r>
        <w:tab/>
      </w:r>
      <w:r w:rsidR="00111B8F">
        <w:t>=&gt;   det(R)  = ±1</w:t>
      </w:r>
    </w:p>
    <w:p w14:paraId="681BD292" w14:textId="77777777" w:rsidR="00111B8F" w:rsidRDefault="00111B8F" w:rsidP="00111B8F"/>
    <w:p w14:paraId="0E6A2B2B" w14:textId="77777777" w:rsidR="008F2E75" w:rsidRDefault="00111B8F" w:rsidP="008F2E75">
      <w:r>
        <w:t>Proper Lorentz transformations have det(R) = det(F) = +1, and here are two examples</w:t>
      </w:r>
      <w:r w:rsidR="0086086A">
        <w:t>.</w:t>
      </w:r>
      <w:r>
        <w:t xml:space="preserve"> </w:t>
      </w:r>
      <w:r w:rsidR="0086086A">
        <w:t>F</w:t>
      </w:r>
      <w:r>
        <w:t xml:space="preserve">irst, </w:t>
      </w:r>
      <w:r w:rsidR="00744EE5">
        <w:t xml:space="preserve">a </w:t>
      </w:r>
      <w:r w:rsidR="008F2E75">
        <w:t>boost tra</w:t>
      </w:r>
      <w:r>
        <w:t xml:space="preserve">nsformation in the x direction, </w:t>
      </w:r>
    </w:p>
    <w:p w14:paraId="1A06DB54" w14:textId="77777777" w:rsidR="008F2E75" w:rsidRDefault="008F2E75" w:rsidP="008F2E75"/>
    <w:p w14:paraId="1418DCAA" w14:textId="77777777" w:rsidR="008F2E75" w:rsidRDefault="008F2E75" w:rsidP="008F2E75">
      <w:r>
        <w:tab/>
        <w:t>F</w:t>
      </w:r>
      <w:r>
        <w:rPr>
          <w:rStyle w:val="superscript"/>
        </w:rPr>
        <w:t>μ</w:t>
      </w:r>
      <w:r>
        <w:rPr>
          <w:rStyle w:val="subscript"/>
        </w:rPr>
        <w:t>v</w:t>
      </w:r>
      <w:r>
        <w:t xml:space="preserve"> = </w:t>
      </w:r>
      <w:r w:rsidRPr="00ED179B">
        <w:rPr>
          <w:position w:val="-62"/>
        </w:rPr>
        <w:object w:dxaOrig="2420" w:dyaOrig="1340">
          <v:shape id="_x0000_i1052" type="#_x0000_t75" style="width:120.75pt;height:66.75pt" o:ole="">
            <v:imagedata r:id="rId25" o:title=""/>
          </v:shape>
          <o:OLEObject Type="Embed" ProgID="Equation.3" ShapeID="_x0000_i1052" DrawAspect="Content" ObjectID="_1850201306" r:id="rId26"/>
        </w:object>
      </w:r>
      <w:r>
        <w:t xml:space="preserve">  = exp(-ibK</w:t>
      </w:r>
      <w:r>
        <w:rPr>
          <w:rStyle w:val="subscript"/>
        </w:rPr>
        <w:t>1</w:t>
      </w:r>
      <w:r>
        <w:t>)</w:t>
      </w:r>
      <w:r>
        <w:tab/>
        <w:t xml:space="preserve">where  </w:t>
      </w:r>
      <w:r w:rsidR="00E64C59">
        <w:t>(K</w:t>
      </w:r>
      <w:r w:rsidR="00E64C59">
        <w:rPr>
          <w:rStyle w:val="subscript"/>
        </w:rPr>
        <w:t>1</w:t>
      </w:r>
      <w:r w:rsidR="00E64C59">
        <w:t>)</w:t>
      </w:r>
      <w:r w:rsidR="00E64C59" w:rsidRPr="00ED2C6C">
        <w:rPr>
          <w:rStyle w:val="superscript"/>
        </w:rPr>
        <w:t>μ</w:t>
      </w:r>
      <w:r w:rsidR="00E64C59" w:rsidRPr="00ED2C6C">
        <w:rPr>
          <w:rStyle w:val="subscript"/>
        </w:rPr>
        <w:t>ν</w:t>
      </w:r>
      <w:r>
        <w:rPr>
          <w:rStyle w:val="superscript"/>
        </w:rPr>
        <w:t xml:space="preserve"> </w:t>
      </w:r>
      <w:r>
        <w:t xml:space="preserve">= </w:t>
      </w:r>
      <w:r w:rsidRPr="00ED179B">
        <w:rPr>
          <w:position w:val="-62"/>
        </w:rPr>
        <w:object w:dxaOrig="1320" w:dyaOrig="1340">
          <v:shape id="_x0000_i1053" type="#_x0000_t75" style="width:66pt;height:66.75pt" o:ole="">
            <v:imagedata r:id="rId27" o:title=""/>
          </v:shape>
          <o:OLEObject Type="Embed" ProgID="Equation.3" ShapeID="_x0000_i1053" DrawAspect="Content" ObjectID="_1850201307" r:id="rId28"/>
        </w:object>
      </w:r>
      <w:r w:rsidR="00111B8F">
        <w:t xml:space="preserve"> </w:t>
      </w:r>
    </w:p>
    <w:p w14:paraId="18D6339C" w14:textId="77777777" w:rsidR="008F2E75" w:rsidRPr="00FD6E6D" w:rsidRDefault="008F2E75" w:rsidP="008F2E75"/>
    <w:p w14:paraId="6C86B6F2" w14:textId="77777777" w:rsidR="008F2E75" w:rsidRDefault="00111B8F" w:rsidP="008F2E75">
      <w:r>
        <w:t>and second, a</w:t>
      </w:r>
      <w:r w:rsidR="008F2E75">
        <w:t xml:space="preserve"> rotation transformation about the x axis,</w:t>
      </w:r>
    </w:p>
    <w:p w14:paraId="07254280" w14:textId="77777777" w:rsidR="008F2E75" w:rsidRDefault="008F2E75" w:rsidP="008F2E75"/>
    <w:p w14:paraId="3B74E139" w14:textId="77777777" w:rsidR="008F2E75" w:rsidRDefault="008F2E75" w:rsidP="008F2E75">
      <w:r>
        <w:tab/>
        <w:t>F</w:t>
      </w:r>
      <w:r>
        <w:rPr>
          <w:rStyle w:val="superscript"/>
        </w:rPr>
        <w:t>μ</w:t>
      </w:r>
      <w:r>
        <w:rPr>
          <w:rStyle w:val="subscript"/>
        </w:rPr>
        <w:t>v</w:t>
      </w:r>
      <w:r>
        <w:t xml:space="preserve"> = </w:t>
      </w:r>
      <w:r w:rsidRPr="00ED179B">
        <w:rPr>
          <w:position w:val="-62"/>
        </w:rPr>
        <w:object w:dxaOrig="2320" w:dyaOrig="1340">
          <v:shape id="_x0000_i1054" type="#_x0000_t75" style="width:116.25pt;height:66.75pt" o:ole="">
            <v:imagedata r:id="rId29" o:title=""/>
          </v:shape>
          <o:OLEObject Type="Embed" ProgID="Equation.3" ShapeID="_x0000_i1054" DrawAspect="Content" ObjectID="_1850201308" r:id="rId30"/>
        </w:object>
      </w:r>
      <w:r>
        <w:t xml:space="preserve">  =  exp(-irJ</w:t>
      </w:r>
      <w:r>
        <w:rPr>
          <w:rStyle w:val="subscript"/>
        </w:rPr>
        <w:t>1</w:t>
      </w:r>
      <w:r>
        <w:t xml:space="preserve">)   </w:t>
      </w:r>
      <w:r>
        <w:tab/>
        <w:t xml:space="preserve">where </w:t>
      </w:r>
      <w:r w:rsidR="00E64C59">
        <w:t>(</w:t>
      </w:r>
      <w:r>
        <w:t>J</w:t>
      </w:r>
      <w:r>
        <w:rPr>
          <w:rStyle w:val="subscript"/>
        </w:rPr>
        <w:t>1</w:t>
      </w:r>
      <w:r w:rsidR="00E64C59">
        <w:t>)</w:t>
      </w:r>
      <w:r w:rsidR="00E64C59">
        <w:rPr>
          <w:rStyle w:val="superscript"/>
        </w:rPr>
        <w:t>μ</w:t>
      </w:r>
      <w:r w:rsidR="00E64C59">
        <w:rPr>
          <w:rStyle w:val="subscript"/>
        </w:rPr>
        <w:t>ν</w:t>
      </w:r>
      <w:r>
        <w:t xml:space="preserve"> = </w:t>
      </w:r>
      <w:r w:rsidRPr="00ED179B">
        <w:rPr>
          <w:position w:val="-62"/>
        </w:rPr>
        <w:object w:dxaOrig="1440" w:dyaOrig="1340">
          <v:shape id="_x0000_i1055" type="#_x0000_t75" style="width:1in;height:66.75pt" o:ole="">
            <v:imagedata r:id="rId31" o:title=""/>
          </v:shape>
          <o:OLEObject Type="Embed" ProgID="Equation.3" ShapeID="_x0000_i1055" DrawAspect="Content" ObjectID="_1850201309" r:id="rId32"/>
        </w:object>
      </w:r>
    </w:p>
    <w:p w14:paraId="0DF10E71" w14:textId="77777777" w:rsidR="008F2E75" w:rsidRDefault="008F2E75" w:rsidP="008F2E75"/>
    <w:p w14:paraId="73C3CA82" w14:textId="77777777" w:rsidR="008F2E75" w:rsidRDefault="008F2E75" w:rsidP="008F2E75">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w:t>
      </w:r>
      <w:r w:rsidR="006D4BED">
        <w:t>ion</w:t>
      </w:r>
      <w:r>
        <w:t xml:space="preserve"> relations known as a Lie Algebra</w:t>
      </w:r>
      <w:r w:rsidR="006D4BED">
        <w:t>,</w:t>
      </w:r>
    </w:p>
    <w:p w14:paraId="393CC5AD" w14:textId="77777777" w:rsidR="008F2E75" w:rsidRDefault="008F2E75" w:rsidP="008F2E75"/>
    <w:p w14:paraId="6B785FC7" w14:textId="77777777" w:rsidR="008F2E75" w:rsidRPr="00DF34D0" w:rsidRDefault="008F2E75" w:rsidP="008F2E75">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03FF3EA5" w14:textId="77777777" w:rsidR="008F2E75" w:rsidRDefault="008F2E75" w:rsidP="008F2E75">
      <w:r>
        <w:tab/>
        <w:t>[ J</w:t>
      </w:r>
      <w:r>
        <w:rPr>
          <w:rStyle w:val="subscript"/>
        </w:rPr>
        <w:t>i</w:t>
      </w:r>
      <w:r>
        <w:t>, K</w:t>
      </w:r>
      <w:r>
        <w:rPr>
          <w:rStyle w:val="subscript"/>
        </w:rPr>
        <w:t>j</w:t>
      </w:r>
      <w:r>
        <w:t>]   = +i ε</w:t>
      </w:r>
      <w:r>
        <w:rPr>
          <w:rStyle w:val="subscript"/>
        </w:rPr>
        <w:t>ijk</w:t>
      </w:r>
      <w:r>
        <w:t xml:space="preserve"> K</w:t>
      </w:r>
      <w:r>
        <w:rPr>
          <w:rStyle w:val="subscript"/>
        </w:rPr>
        <w:t>k</w:t>
      </w:r>
    </w:p>
    <w:p w14:paraId="72130266" w14:textId="77777777" w:rsidR="008F2E75" w:rsidRDefault="008F2E75" w:rsidP="008F2E75">
      <w:r>
        <w:tab/>
        <w:t>[ K</w:t>
      </w:r>
      <w:r>
        <w:rPr>
          <w:rStyle w:val="subscript"/>
        </w:rPr>
        <w:t>i</w:t>
      </w:r>
      <w:r>
        <w:t>, K</w:t>
      </w:r>
      <w:r>
        <w:rPr>
          <w:rStyle w:val="subscript"/>
        </w:rPr>
        <w:t>j</w:t>
      </w:r>
      <w:r>
        <w:t>]  =  -i ε</w:t>
      </w:r>
      <w:r>
        <w:rPr>
          <w:rStyle w:val="subscript"/>
        </w:rPr>
        <w:t>ijk</w:t>
      </w:r>
      <w:r>
        <w:t>J</w:t>
      </w:r>
      <w:r>
        <w:rPr>
          <w:rStyle w:val="subscript"/>
        </w:rPr>
        <w:t>k</w:t>
      </w:r>
    </w:p>
    <w:p w14:paraId="5E5007AD" w14:textId="77777777" w:rsidR="008F2E75" w:rsidRDefault="008F2E75" w:rsidP="008F2E75"/>
    <w:p w14:paraId="3F43652B" w14:textId="77777777" w:rsidR="006D4BED" w:rsidRDefault="008F2E75" w:rsidP="008F2E75">
      <w:pPr>
        <w:rPr>
          <w:color w:val="000000"/>
        </w:rPr>
      </w:pPr>
      <w:r>
        <w:t>In these commutators, the generators J</w:t>
      </w:r>
      <w:r>
        <w:rPr>
          <w:rStyle w:val="subscript"/>
        </w:rPr>
        <w:t>i</w:t>
      </w:r>
      <w:r>
        <w:t xml:space="preserve"> and K</w:t>
      </w:r>
      <w:r>
        <w:rPr>
          <w:rStyle w:val="subscript"/>
        </w:rPr>
        <w:t>i</w:t>
      </w:r>
      <w:r>
        <w:t xml:space="preserve"> can be regarded as abstract </w:t>
      </w:r>
      <w:r w:rsidR="009C70F6">
        <w:t xml:space="preserve">non-commuting </w:t>
      </w:r>
      <w:r>
        <w:t>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 xml:space="preserve">The six </w:t>
      </w:r>
      <w:r w:rsidR="00253DC1" w:rsidRPr="00E64C59">
        <w:rPr>
          <w:color w:val="000000"/>
        </w:rPr>
        <w:t xml:space="preserve">4x4 </w:t>
      </w:r>
      <w:r w:rsidRPr="00E64C59">
        <w:rPr>
          <w:color w:val="000000"/>
        </w:rPr>
        <w:t>generator matrices J</w:t>
      </w:r>
      <w:r w:rsidRPr="00E64C59">
        <w:rPr>
          <w:rStyle w:val="subscript"/>
          <w:color w:val="000000"/>
        </w:rPr>
        <w:t>i</w:t>
      </w:r>
      <w:r w:rsidRPr="00E64C59">
        <w:rPr>
          <w:color w:val="000000"/>
        </w:rPr>
        <w:t xml:space="preserve"> and K</w:t>
      </w:r>
      <w:r w:rsidRPr="00E64C59">
        <w:rPr>
          <w:rStyle w:val="subscript"/>
          <w:color w:val="000000"/>
        </w:rPr>
        <w:t>i</w:t>
      </w:r>
      <w:r w:rsidR="00E64C59">
        <w:rPr>
          <w:color w:val="000000"/>
        </w:rPr>
        <w:t xml:space="preserve"> are</w:t>
      </w:r>
      <w:r w:rsidRPr="00E64C59">
        <w:rPr>
          <w:color w:val="000000"/>
        </w:rPr>
        <w:t xml:space="preserve">  (g = </w:t>
      </w:r>
      <w:r w:rsidR="006F6ACD">
        <w:t>G = diag(1,-1,-1,-1) )</w:t>
      </w:r>
    </w:p>
    <w:p w14:paraId="178CFCFD" w14:textId="77777777" w:rsidR="006F6ACD" w:rsidRDefault="006F6ACD" w:rsidP="008F2E75">
      <w:pPr>
        <w:rPr>
          <w:color w:val="000000"/>
        </w:rPr>
      </w:pPr>
    </w:p>
    <w:p w14:paraId="16D22BA3" w14:textId="77777777" w:rsidR="006D4BED" w:rsidRPr="006F6ACD" w:rsidRDefault="006D4BED" w:rsidP="006D4BED">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t>)</w:t>
      </w:r>
      <w:r>
        <w:tab/>
        <w:t>(J</w:t>
      </w:r>
      <w:r>
        <w:rPr>
          <w:rStyle w:val="subscript"/>
        </w:rPr>
        <w:t>1</w:t>
      </w:r>
      <w:r>
        <w:t>)</w:t>
      </w:r>
      <w:r w:rsidRPr="006D4BED">
        <w:rPr>
          <w:rStyle w:val="superscript"/>
        </w:rPr>
        <w:t>α</w:t>
      </w:r>
      <w:r w:rsidRPr="005F3D0F">
        <w:rPr>
          <w:rStyle w:val="subscript"/>
        </w:rPr>
        <w:t>β</w:t>
      </w:r>
      <w:r>
        <w:t xml:space="preserve"> </w:t>
      </w:r>
      <w:r w:rsidR="006F6ACD">
        <w:t xml:space="preserve"> </w:t>
      </w:r>
      <w:r>
        <w:t>≡  (J</w:t>
      </w:r>
      <w:r w:rsidRPr="006D4BED">
        <w:rPr>
          <w:rStyle w:val="superscript"/>
        </w:rPr>
        <w:t>23</w:t>
      </w:r>
      <w:r>
        <w:t>)</w:t>
      </w:r>
      <w:r w:rsidRPr="006D4BED">
        <w:rPr>
          <w:rStyle w:val="superscript"/>
        </w:rPr>
        <w:t>α</w:t>
      </w:r>
      <w:r w:rsidRPr="005F3D0F">
        <w:rPr>
          <w:rStyle w:val="subscript"/>
        </w:rPr>
        <w:t>β</w:t>
      </w:r>
      <w:r>
        <w:t xml:space="preserve"> </w:t>
      </w:r>
      <w:r w:rsidR="006F6ACD">
        <w:t xml:space="preserve"> </w:t>
      </w:r>
      <w:r>
        <w:t>=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t>)</w:t>
      </w:r>
      <w:r w:rsidR="006F6ACD">
        <w:tab/>
      </w:r>
      <w:r w:rsidR="006F6ACD">
        <w:tab/>
        <w:t>and cyclic 123</w:t>
      </w:r>
    </w:p>
    <w:p w14:paraId="17E0C8C2" w14:textId="77777777" w:rsidR="006D4BED" w:rsidRDefault="006F6ACD" w:rsidP="006D4BED">
      <w:r>
        <w:tab/>
      </w:r>
      <w:r>
        <w:tab/>
      </w:r>
      <w:r>
        <w:tab/>
      </w:r>
      <w:r>
        <w:tab/>
      </w:r>
      <w:r>
        <w:tab/>
      </w:r>
      <w:r>
        <w:tab/>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tab/>
      </w:r>
      <w:r>
        <w:tab/>
        <w:t>and cyclic 123</w:t>
      </w:r>
    </w:p>
    <w:p w14:paraId="25828B53" w14:textId="77777777" w:rsidR="006F6ACD" w:rsidRDefault="006F6ACD" w:rsidP="006D4BED"/>
    <w:p w14:paraId="1C27C89F" w14:textId="77777777" w:rsidR="006F6ACD" w:rsidRPr="006F6ACD" w:rsidRDefault="006F6ACD" w:rsidP="006D4BED">
      <w:r>
        <w:t xml:space="preserve">where </w:t>
      </w:r>
      <w:r w:rsidR="00E87FD0">
        <w:t>(-i)</w:t>
      </w:r>
      <w:r>
        <w:t>(J</w:t>
      </w:r>
      <w:r w:rsidRPr="006D4BED">
        <w:rPr>
          <w:rStyle w:val="superscript"/>
        </w:rPr>
        <w:t>μν</w:t>
      </w:r>
      <w:r>
        <w:t>)</w:t>
      </w:r>
      <w:r>
        <w:rPr>
          <w:rStyle w:val="superscript"/>
        </w:rPr>
        <w:t>α</w:t>
      </w:r>
      <w:r w:rsidRPr="006F6ACD">
        <w:rPr>
          <w:rStyle w:val="superscript"/>
        </w:rPr>
        <w:t>β</w:t>
      </w:r>
      <w:r>
        <w:t xml:space="preserve">  </w:t>
      </w:r>
      <w:r w:rsidR="00E87FD0">
        <w:t>=</w:t>
      </w:r>
      <w:r>
        <w:t xml:space="preserve">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3D482A98" w14:textId="77777777" w:rsidR="00E87FD0" w:rsidRDefault="00E87FD0" w:rsidP="008F2E75">
      <w:r>
        <w:tab/>
      </w:r>
    </w:p>
    <w:p w14:paraId="1496D0DA" w14:textId="77777777" w:rsidR="008F2E75" w:rsidRDefault="008F2E75" w:rsidP="008F2E75">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w:t>
      </w:r>
      <w:r w:rsidR="0086086A">
        <w:t>{</w:t>
      </w:r>
      <w:r>
        <w:t xml:space="preserve">– i ( </w:t>
      </w:r>
      <w:r w:rsidRPr="006D4D71">
        <w:rPr>
          <w:b/>
        </w:rPr>
        <w:t>r</w:t>
      </w:r>
      <w:r>
        <w:sym w:font="Symbol" w:char="F0B7"/>
      </w:r>
      <w:r w:rsidRPr="006D4D71">
        <w:rPr>
          <w:b/>
        </w:rPr>
        <w:t>J</w:t>
      </w:r>
      <w:r>
        <w:t xml:space="preserve"> + </w:t>
      </w:r>
      <w:r w:rsidRPr="006D4D71">
        <w:rPr>
          <w:b/>
        </w:rPr>
        <w:t>b</w:t>
      </w:r>
      <w:r>
        <w:sym w:font="Symbol" w:char="F0B7"/>
      </w:r>
      <w:r w:rsidRPr="006D4D71">
        <w:rPr>
          <w:b/>
        </w:rPr>
        <w:t>K</w:t>
      </w:r>
      <w:r>
        <w:t>)</w:t>
      </w:r>
      <w:r w:rsidR="0086086A">
        <w:t>}</w:t>
      </w:r>
      <w:r>
        <w:t xml:space="preserve"> ]</w:t>
      </w:r>
      <w:r>
        <w:rPr>
          <w:rStyle w:val="superscript"/>
        </w:rPr>
        <w:t>μ</w:t>
      </w:r>
      <w:r>
        <w:rPr>
          <w:rStyle w:val="subscript"/>
        </w:rPr>
        <w:t>ν</w:t>
      </w:r>
      <w:r>
        <w:t xml:space="preserve"> where the 6 numbers </w:t>
      </w:r>
      <w:r w:rsidRPr="00F05686">
        <w:rPr>
          <w:b/>
        </w:rPr>
        <w:t>r</w:t>
      </w:r>
      <w:r>
        <w:t xml:space="preserve"> and </w:t>
      </w:r>
      <w:r w:rsidRPr="00F05686">
        <w:rPr>
          <w:b/>
        </w:rPr>
        <w:t>b</w:t>
      </w:r>
      <w:r w:rsidR="0086086A">
        <w:t xml:space="preserve"> are called parameters (rotation and boost) and this F is </w:t>
      </w:r>
      <w:r w:rsidR="009E4BB8">
        <w:t xml:space="preserve">a </w:t>
      </w:r>
      <w:r w:rsidR="0086086A">
        <w:t>combined boost/rotation transformation (note that e</w:t>
      </w:r>
      <w:r w:rsidR="0086086A">
        <w:rPr>
          <w:rStyle w:val="superscript"/>
        </w:rPr>
        <w:t>A+B</w:t>
      </w:r>
      <w:r w:rsidR="0086086A">
        <w:t xml:space="preserve"> ≠ e</w:t>
      </w:r>
      <w:r w:rsidR="0086086A">
        <w:rPr>
          <w:rStyle w:val="superscript"/>
        </w:rPr>
        <w:t>A</w:t>
      </w:r>
      <w:r w:rsidR="0086086A">
        <w:t>e</w:t>
      </w:r>
      <w:r w:rsidR="0086086A">
        <w:rPr>
          <w:rStyle w:val="superscript"/>
        </w:rPr>
        <w:t>B</w:t>
      </w:r>
      <w:r w:rsidR="0086086A">
        <w:t xml:space="preserve"> for non-commuting matrices A,B). </w:t>
      </w:r>
      <w:r>
        <w:t xml:space="preserve">The product of two such Lorentz transformations is also a Lorentz transformation, and in fact the transformations form a continuous group known as the Lorentz Group, which </w:t>
      </w:r>
      <w:r w:rsidR="001430FD">
        <w:t xml:space="preserve">then </w:t>
      </w:r>
      <w:r>
        <w:t xml:space="preserve">has 6 parameters. </w:t>
      </w:r>
    </w:p>
    <w:p w14:paraId="78D7078B" w14:textId="77777777" w:rsidR="00E87FD0" w:rsidRDefault="00E87FD0" w:rsidP="00E87FD0">
      <w:r>
        <w:tab/>
        <w:t xml:space="preserve"> The first two commutators shown above ( 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w:t>
      </w:r>
      <w:r w:rsidR="00CB59B1">
        <w:t xml:space="preserve"> </w:t>
      </w:r>
      <w:r>
        <w:t>(1,0) and (0,1) are "up" and "down</w:t>
      </w:r>
      <w:r w:rsidR="009E4BB8">
        <w:t>"</w:t>
      </w:r>
      <w:r>
        <w:t xml:space="preserve">. </w:t>
      </w:r>
    </w:p>
    <w:p w14:paraId="6C496338" w14:textId="77777777" w:rsidR="008F2E75" w:rsidRDefault="00E87FD0" w:rsidP="008F2E75">
      <w:r>
        <w:tab/>
        <w:t xml:space="preserve">Representations of the </w:t>
      </w:r>
      <w:r w:rsidRPr="00CB59B1">
        <w:rPr>
          <w:i/>
        </w:rPr>
        <w:t>Lorentz</w:t>
      </w:r>
      <w:r>
        <w:t xml:space="preserve"> group have labels {j</w:t>
      </w:r>
      <w:r>
        <w:rPr>
          <w:rStyle w:val="subscript"/>
        </w:rPr>
        <w:t>1</w:t>
      </w:r>
      <w:r>
        <w:t>, j</w:t>
      </w:r>
      <w:r>
        <w:rPr>
          <w:rStyle w:val="subscript"/>
        </w:rPr>
        <w:t>2</w:t>
      </w:r>
      <w:r>
        <w:t>}</w:t>
      </w:r>
      <w:r w:rsidR="00731BFB">
        <w:t>,</w:t>
      </w:r>
      <w:r>
        <w:t xml:space="preserve"> where j</w:t>
      </w:r>
      <w:r>
        <w:rPr>
          <w:rStyle w:val="subscript"/>
        </w:rPr>
        <w:t xml:space="preserve">1 </w:t>
      </w:r>
      <w:r>
        <w:t xml:space="preserve">is for the J-generated rotation </w:t>
      </w:r>
      <w:r w:rsidR="00CB59B1">
        <w:t>sub</w:t>
      </w:r>
      <w:r>
        <w:t>group, and j</w:t>
      </w:r>
      <w:r>
        <w:rPr>
          <w:rStyle w:val="subscript"/>
        </w:rPr>
        <w:t>2</w:t>
      </w:r>
      <w:r>
        <w:t xml:space="preserve"> for the K-generated rotation </w:t>
      </w:r>
      <w:r w:rsidR="00CB59B1">
        <w:t>sub</w:t>
      </w:r>
      <w:r w:rsidR="00731BFB">
        <w:t xml:space="preserve">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w:t>
      </w:r>
      <w:r w:rsidR="00CB59B1">
        <w:t xml:space="preserve">This is the "vector representation" of the Lorentz group upon which is built the entire edifice of special relativity tensor algebra. </w:t>
      </w:r>
    </w:p>
    <w:p w14:paraId="567041C5" w14:textId="77777777" w:rsidR="008F2E75" w:rsidRDefault="008F2E75" w:rsidP="008F2E75">
      <w:r>
        <w:tab/>
        <w:t xml:space="preserve">One can also consider two other representations of the Lorentz group which are pretty obvious: 1/2 </w:t>
      </w:r>
      <w:r>
        <w:sym w:font="Symbol" w:char="F0C4"/>
      </w:r>
      <w:r>
        <w:t xml:space="preserve"> 0 and 1/2 </w:t>
      </w:r>
      <w:r>
        <w:sym w:font="Symbol" w:char="F0C4"/>
      </w:r>
      <w:r>
        <w:t xml:space="preserve"> 0. </w:t>
      </w:r>
      <w:r w:rsidR="009E4BB8">
        <w:t>These are</w:t>
      </w:r>
      <w:r>
        <w:t xml:space="preserve"> 2x2 matrix representation</w:t>
      </w:r>
      <w:r w:rsidR="009E4BB8">
        <w:t>s</w:t>
      </w:r>
      <w:r>
        <w:t xml:space="preserve"> and they are </w:t>
      </w:r>
      <w:r w:rsidRPr="005A131A">
        <w:rPr>
          <w:i/>
        </w:rPr>
        <w:t>different</w:t>
      </w:r>
      <w:r>
        <w:t xml:space="preserve"> </w:t>
      </w:r>
      <w:r w:rsidR="00744EE5">
        <w:t xml:space="preserve">2x2 </w:t>
      </w:r>
      <w:r>
        <w:t xml:space="preserve">representations. For each representation </w:t>
      </w:r>
      <w:r w:rsidR="001430FD">
        <w:t>one</w:t>
      </w:r>
      <w:r>
        <w:t xml:space="preserve"> can construct a whole </w:t>
      </w:r>
      <w:r w:rsidR="00934B99">
        <w:t>tensor analysis</w:t>
      </w:r>
      <w:r>
        <w:t xml:space="preserve"> edifice based on 2-vectors. Just as with the 4-vectors, </w:t>
      </w:r>
      <w:r w:rsidR="001430FD">
        <w:t>one</w:t>
      </w:r>
      <w:r>
        <w:t xml:space="preserve"> </w:t>
      </w:r>
      <w:r w:rsidR="001430FD">
        <w:t>has</w:t>
      </w:r>
      <w:r>
        <w:t xml:space="preserve"> contravariant and covariant 2-vectors.The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w:t>
      </w:r>
      <w:r w:rsidR="00CB59B1">
        <w:t>one needs</w:t>
      </w:r>
      <w:r>
        <w:t xml:space="preserve"> some way of distinguishing them from each other. One representation </w:t>
      </w:r>
      <w:r w:rsidR="00CB59B1">
        <w:t>might</w:t>
      </w:r>
      <w:r>
        <w:t xml:space="preserve"> be called "undotted" and the other "dotted" and then </w:t>
      </w:r>
      <w:r w:rsidR="00CB59B1">
        <w:t xml:space="preserve">there are </w:t>
      </w:r>
      <w:r w:rsidRPr="00352EF7">
        <w:rPr>
          <w:i/>
        </w:rPr>
        <w:t>four</w:t>
      </w:r>
      <w:r>
        <w:t xml:space="preserve"> 2-vector types to worry about, which transform this way</w:t>
      </w:r>
    </w:p>
    <w:p w14:paraId="2B980819" w14:textId="77777777" w:rsidR="008F2E75" w:rsidRDefault="008F2E75" w:rsidP="008F2E75"/>
    <w:p w14:paraId="027B5F48" w14:textId="77777777" w:rsidR="008F2E75" w:rsidRPr="00352EF7" w:rsidRDefault="008F2E75" w:rsidP="008F2E75">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 xml:space="preserve">contravariant </w:t>
      </w:r>
      <w:r w:rsidR="001430FD">
        <w:t>2-</w:t>
      </w:r>
      <w:r>
        <w:t>vectors</w:t>
      </w:r>
    </w:p>
    <w:p w14:paraId="52030979" w14:textId="77777777" w:rsidR="008F2E75" w:rsidRPr="00352EF7" w:rsidRDefault="008F2E75" w:rsidP="008F2E75">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 xml:space="preserve">covariant </w:t>
      </w:r>
      <w:r w:rsidR="001430FD">
        <w:t>2-</w:t>
      </w:r>
      <w:r>
        <w:t>vectors</w:t>
      </w:r>
    </w:p>
    <w:p w14:paraId="598F4944" w14:textId="77777777" w:rsidR="008F2E75" w:rsidRDefault="008F2E75" w:rsidP="008F2E75"/>
    <w:p w14:paraId="68FA8C2B" w14:textId="77777777" w:rsidR="008F2E75" w:rsidRDefault="008F2E75" w:rsidP="008F2E75">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w:t>
      </w:r>
      <w:r w:rsidR="00CB59B1">
        <w:t>A typical rank-2 tensor would transform this way,</w:t>
      </w:r>
    </w:p>
    <w:p w14:paraId="6EE03EFC" w14:textId="77777777" w:rsidR="008F2E75" w:rsidRDefault="008F2E75" w:rsidP="008F2E75"/>
    <w:p w14:paraId="2BDD42EF" w14:textId="77777777" w:rsidR="008F2E75" w:rsidRDefault="00241D58" w:rsidP="008F2E75">
      <w:r>
        <w:tab/>
      </w:r>
      <w:r w:rsidR="008F2E75">
        <w:t xml:space="preserve">X' </w:t>
      </w:r>
      <w:r w:rsidR="008F2E75">
        <w:rPr>
          <w:rStyle w:val="superscript"/>
        </w:rPr>
        <w:t>a</w:t>
      </w:r>
      <w:r w:rsidR="008F2E75">
        <w:rPr>
          <w:rStyle w:val="superscript"/>
        </w:rPr>
        <w:fldChar w:fldCharType="begin"/>
      </w:r>
      <w:r w:rsidR="008F2E75">
        <w:rPr>
          <w:rStyle w:val="superscript"/>
        </w:rPr>
        <w:instrText xml:space="preserve"> EQ \O(b,\S\up4(•))</w:instrText>
      </w:r>
      <w:r w:rsidR="008F2E75">
        <w:rPr>
          <w:rStyle w:val="superscript"/>
        </w:rPr>
        <w:fldChar w:fldCharType="end"/>
      </w:r>
      <w:r w:rsidR="008F2E75">
        <w:t xml:space="preserve">  = R</w:t>
      </w:r>
      <w:r w:rsidR="008F2E75">
        <w:rPr>
          <w:rStyle w:val="superscript"/>
        </w:rPr>
        <w:t>a</w:t>
      </w:r>
      <w:r w:rsidR="008F2E75">
        <w:rPr>
          <w:rStyle w:val="subscript"/>
        </w:rPr>
        <w:t>a'</w:t>
      </w:r>
      <w:r w:rsidR="008F2E75">
        <w:t>R</w:t>
      </w:r>
      <w:r w:rsidR="008F2E75">
        <w:rPr>
          <w:rStyle w:val="superscript"/>
        </w:rPr>
        <w:fldChar w:fldCharType="begin"/>
      </w:r>
      <w:r w:rsidR="008F2E75">
        <w:rPr>
          <w:rStyle w:val="superscript"/>
        </w:rPr>
        <w:instrText xml:space="preserve"> EQ \O(b,\S\up4(•))</w:instrText>
      </w:r>
      <w:r w:rsidR="008F2E75">
        <w:rPr>
          <w:rStyle w:val="superscript"/>
        </w:rPr>
        <w:fldChar w:fldCharType="end"/>
      </w:r>
      <w:r w:rsidR="008F2E75" w:rsidRPr="00283510">
        <w:rPr>
          <w:rStyle w:val="subscript"/>
        </w:rPr>
        <w:fldChar w:fldCharType="begin"/>
      </w:r>
      <w:r w:rsidR="008F2E75" w:rsidRPr="00283510">
        <w:rPr>
          <w:rStyle w:val="subscript"/>
        </w:rPr>
        <w:instrText xml:space="preserve"> EQ \O(b,\S\up4(•))</w:instrText>
      </w:r>
      <w:r w:rsidR="008F2E75" w:rsidRPr="00283510">
        <w:rPr>
          <w:rStyle w:val="subscript"/>
        </w:rPr>
        <w:fldChar w:fldCharType="end"/>
      </w:r>
      <w:r w:rsidR="008F2E75" w:rsidRPr="00283510">
        <w:rPr>
          <w:rStyle w:val="subscript"/>
        </w:rPr>
        <w:t>'</w:t>
      </w:r>
      <w:r w:rsidR="008F2E75">
        <w:t xml:space="preserve"> X</w:t>
      </w:r>
      <w:r w:rsidR="008F2E75">
        <w:rPr>
          <w:rStyle w:val="superscript"/>
        </w:rPr>
        <w:t>a'</w:t>
      </w:r>
      <w:r w:rsidR="008F2E75">
        <w:rPr>
          <w:rStyle w:val="superscript"/>
        </w:rPr>
        <w:fldChar w:fldCharType="begin"/>
      </w:r>
      <w:r w:rsidR="008F2E75">
        <w:rPr>
          <w:rStyle w:val="superscript"/>
        </w:rPr>
        <w:instrText xml:space="preserve"> EQ \O(b,\S\up4(•))</w:instrText>
      </w:r>
      <w:r w:rsidR="008F2E75">
        <w:rPr>
          <w:rStyle w:val="superscript"/>
        </w:rPr>
        <w:fldChar w:fldCharType="end"/>
      </w:r>
      <w:r w:rsidR="008F2E75">
        <w:rPr>
          <w:rStyle w:val="superscript"/>
        </w:rPr>
        <w:t>'</w:t>
      </w:r>
    </w:p>
    <w:p w14:paraId="625D8830" w14:textId="77777777" w:rsidR="008F2E75" w:rsidRPr="005A131A" w:rsidRDefault="008F2E75" w:rsidP="008F2E75"/>
    <w:p w14:paraId="393E9093" w14:textId="77777777" w:rsidR="008F2E75" w:rsidRDefault="008F2E75" w:rsidP="008F2E75">
      <w:r>
        <w:t xml:space="preserve">This then is the subject of what is sometimes called Spinor Algebra as opposed to </w:t>
      </w:r>
      <w:r w:rsidR="00934B99">
        <w:t xml:space="preserve">Tensor </w:t>
      </w:r>
      <w:r w:rsidR="00CB59B1">
        <w:t>Algebra</w:t>
      </w:r>
      <w:r>
        <w:t xml:space="preserve">, but it is really just regular </w:t>
      </w:r>
      <w:r w:rsidR="00934B99">
        <w:t xml:space="preserve">tensor </w:t>
      </w:r>
      <w:r w:rsidR="00CB59B1">
        <w:t>algebra</w:t>
      </w:r>
      <w:r>
        <w:t xml:space="preserve"> with respect to the two spinor representations of the Lorentz group. </w:t>
      </w:r>
    </w:p>
    <w:p w14:paraId="303D29E6" w14:textId="77777777" w:rsidR="008F2E75" w:rsidRDefault="008F2E75" w:rsidP="008F2E75">
      <w:r>
        <w:tab/>
        <w:t xml:space="preserve">We have inserted this </w:t>
      </w:r>
      <w:r w:rsidR="001430FD">
        <w:t>blatant digression</w:t>
      </w:r>
      <w:r>
        <w:t xml:space="preserve"> just to show that the general subject of </w:t>
      </w:r>
      <w:r w:rsidR="00934B99">
        <w:t>tensor analysis</w:t>
      </w:r>
      <w:r>
        <w:t xml:space="preserve"> includes all this spinor stuff under its general umbrella. </w:t>
      </w:r>
    </w:p>
    <w:p w14:paraId="357D35DF" w14:textId="77777777" w:rsidR="008F2E75" w:rsidRDefault="008F2E75" w:rsidP="008F2E75">
      <w:r>
        <w:tab/>
        <w:t>In closing, Maple show</w:t>
      </w:r>
      <w:r w:rsidR="001430FD">
        <w:t>s</w:t>
      </w:r>
      <w:r>
        <w:t xml:space="preserve"> that the metric tensor G is indeed preserved under boosts and rotations. In Maple </w:t>
      </w:r>
    </w:p>
    <w:p w14:paraId="1F887345" w14:textId="77777777" w:rsidR="008F2E75" w:rsidRDefault="008F2E75" w:rsidP="008F2E75"/>
    <w:p w14:paraId="50BAEDF0" w14:textId="77777777" w:rsidR="008F2E75" w:rsidRDefault="008F2E75" w:rsidP="008F2E75">
      <w:pPr>
        <w:rPr>
          <w:rStyle w:val="superscript"/>
        </w:rPr>
      </w:pPr>
      <w:r>
        <w:tab/>
        <w:t>evalm(Bx &amp;* G &amp;* transpose(Bx)</w:t>
      </w:r>
      <w:r w:rsidR="00E464DA">
        <w:t>)</w:t>
      </w:r>
      <w:r>
        <w:t xml:space="preserve">  </w:t>
      </w:r>
      <w:r>
        <w:tab/>
      </w:r>
      <w:r>
        <w:tab/>
        <w:t>means</w:t>
      </w:r>
      <w:r>
        <w:tab/>
      </w:r>
      <w:r>
        <w:tab/>
        <w:t>B</w:t>
      </w:r>
      <w:r>
        <w:rPr>
          <w:rStyle w:val="subscript"/>
        </w:rPr>
        <w:t>x</w:t>
      </w:r>
      <w:r>
        <w:t xml:space="preserve"> G B</w:t>
      </w:r>
      <w:r>
        <w:rPr>
          <w:rStyle w:val="subscript"/>
        </w:rPr>
        <w:t>x</w:t>
      </w:r>
      <w:r>
        <w:rPr>
          <w:rStyle w:val="superscript"/>
        </w:rPr>
        <w:t>T</w:t>
      </w:r>
    </w:p>
    <w:p w14:paraId="2E470228" w14:textId="77777777" w:rsidR="008F2E75" w:rsidRDefault="008F2E75" w:rsidP="008F2E75">
      <w:pPr>
        <w:rPr>
          <w:rStyle w:val="superscript"/>
        </w:rPr>
      </w:pPr>
    </w:p>
    <w:p w14:paraId="752A7692" w14:textId="77777777" w:rsidR="008F2E75" w:rsidRPr="00D0149A" w:rsidRDefault="008F2E75" w:rsidP="008F2E75">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7913A829" w14:textId="77777777" w:rsidR="008F2E75" w:rsidRDefault="008F2E75" w:rsidP="008F2E75"/>
    <w:p w14:paraId="0227271B" w14:textId="77777777" w:rsidR="008F2E75" w:rsidRDefault="008F2E75" w:rsidP="008F2E75">
      <w:r>
        <w:tab/>
        <w:t xml:space="preserve"> </w:t>
      </w:r>
      <w:r>
        <w:pict>
          <v:shape id="_x0000_i1056" type="#_x0000_t75" style="width:467.25pt;height:327.75pt">
            <v:imagedata r:id="rId33" o:title=""/>
          </v:shape>
        </w:pict>
      </w:r>
    </w:p>
    <w:p w14:paraId="3313F42D" w14:textId="77777777" w:rsidR="008F2E75" w:rsidRDefault="008F2E75" w:rsidP="008F2E75">
      <w:r>
        <w:pict>
          <v:shape id="_x0000_i1057" type="#_x0000_t75" style="width:468pt;height:253.5pt">
            <v:imagedata r:id="rId34" o:title=""/>
          </v:shape>
        </w:pict>
      </w:r>
    </w:p>
    <w:p w14:paraId="1F8B3320" w14:textId="77777777" w:rsidR="00780440" w:rsidRDefault="00780440" w:rsidP="00A3283F">
      <w:bookmarkStart w:id="5162" w:name="_Toc306632736"/>
      <w:bookmarkStart w:id="5163" w:name="_Toc306632869"/>
      <w:bookmarkStart w:id="5164" w:name="_Toc306633001"/>
      <w:bookmarkStart w:id="5165" w:name="_Toc306633136"/>
      <w:bookmarkStart w:id="5166" w:name="_Toc306633268"/>
      <w:bookmarkStart w:id="5167" w:name="_Toc306633400"/>
      <w:bookmarkStart w:id="5168" w:name="_Toc306731890"/>
      <w:bookmarkStart w:id="5169" w:name="_Toc306732023"/>
      <w:bookmarkStart w:id="5170" w:name="_Toc306782943"/>
      <w:bookmarkStart w:id="5171" w:name="_Toc306817814"/>
      <w:bookmarkStart w:id="5172" w:name="_Toc306886215"/>
      <w:bookmarkStart w:id="5173" w:name="_Toc306886395"/>
      <w:bookmarkStart w:id="5174" w:name="_Toc306886523"/>
      <w:bookmarkStart w:id="5175" w:name="_Toc306903304"/>
      <w:bookmarkStart w:id="5176" w:name="_Toc306957289"/>
      <w:bookmarkStart w:id="5177" w:name="_Toc306971618"/>
      <w:bookmarkStart w:id="5178" w:name="_Toc306983437"/>
      <w:bookmarkStart w:id="5179" w:name="_Toc306983884"/>
      <w:bookmarkStart w:id="5180" w:name="_Toc307336580"/>
      <w:bookmarkStart w:id="5181" w:name="_Toc307336708"/>
      <w:bookmarkStart w:id="5182" w:name="_Toc307336836"/>
      <w:bookmarkStart w:id="5183" w:name="_Toc307387453"/>
      <w:bookmarkStart w:id="5184" w:name="_Toc307589582"/>
      <w:bookmarkStart w:id="5185" w:name="_Toc307751076"/>
      <w:bookmarkStart w:id="5186" w:name="_Toc307834320"/>
      <w:bookmarkStart w:id="5187" w:name="_Toc307842513"/>
      <w:bookmarkStart w:id="5188" w:name="_Toc307899177"/>
      <w:bookmarkStart w:id="5189" w:name="_Toc307899332"/>
      <w:bookmarkStart w:id="5190" w:name="_Toc307947568"/>
      <w:bookmarkStart w:id="5191" w:name="_Toc307947715"/>
      <w:bookmarkStart w:id="5192" w:name="_Toc308102872"/>
      <w:bookmarkStart w:id="5193" w:name="_Toc308103020"/>
      <w:bookmarkStart w:id="5194" w:name="_Toc308103167"/>
      <w:bookmarkStart w:id="5195" w:name="_Toc308162976"/>
      <w:bookmarkStart w:id="5196" w:name="_Toc308189263"/>
      <w:bookmarkStart w:id="5197" w:name="_Toc308447304"/>
      <w:bookmarkStart w:id="5198" w:name="_Toc308447457"/>
      <w:bookmarkStart w:id="5199" w:name="_Toc308512682"/>
      <w:bookmarkStart w:id="5200" w:name="_Toc309299731"/>
      <w:bookmarkStart w:id="5201" w:name="_Toc309379073"/>
      <w:bookmarkStart w:id="5202" w:name="_Toc309380514"/>
      <w:bookmarkStart w:id="5203" w:name="_Toc309381709"/>
      <w:bookmarkStart w:id="5204" w:name="_Toc309473343"/>
      <w:bookmarkStart w:id="5205" w:name="_Toc309474015"/>
      <w:bookmarkStart w:id="5206" w:name="_Toc309480012"/>
      <w:bookmarkStart w:id="5207" w:name="_Toc309652255"/>
      <w:bookmarkStart w:id="5208" w:name="_Toc309660959"/>
      <w:bookmarkStart w:id="5209" w:name="_Toc309661128"/>
      <w:bookmarkStart w:id="5210" w:name="_Toc309823168"/>
      <w:bookmarkStart w:id="5211" w:name="_Toc309845114"/>
      <w:bookmarkStart w:id="5212" w:name="_Toc309893356"/>
      <w:bookmarkStart w:id="5213" w:name="_Toc309898798"/>
      <w:bookmarkStart w:id="5214" w:name="_Toc309898969"/>
      <w:bookmarkStart w:id="5215" w:name="_Toc309997593"/>
    </w:p>
    <w:p w14:paraId="3A3515C3" w14:textId="77777777" w:rsidR="00D2264E" w:rsidRDefault="0049358E" w:rsidP="00A3283F">
      <w:bookmarkStart w:id="5216" w:name="_Toc310098922"/>
      <w:r>
        <w:rPr>
          <w:rStyle w:val="Heading3Char"/>
        </w:rPr>
        <w:br w:type="page"/>
      </w:r>
      <w:bookmarkStart w:id="5217" w:name="_Toc310152041"/>
      <w:bookmarkStart w:id="5218" w:name="_Toc310152210"/>
      <w:bookmarkStart w:id="5219" w:name="_Toc310179017"/>
      <w:bookmarkStart w:id="5220" w:name="_Toc315369280"/>
      <w:bookmarkStart w:id="5221" w:name="_Toc315369450"/>
      <w:bookmarkStart w:id="5222" w:name="_Toc315540612"/>
      <w:bookmarkStart w:id="5223" w:name="_Toc316842808"/>
      <w:bookmarkStart w:id="5224" w:name="_Toc316846933"/>
      <w:bookmarkStart w:id="5225" w:name="_Toc316917105"/>
      <w:bookmarkStart w:id="5226" w:name="_Toc316923269"/>
      <w:bookmarkStart w:id="5227" w:name="_Toc316923454"/>
      <w:bookmarkStart w:id="5228" w:name="_Toc317154960"/>
      <w:r w:rsidR="007C1C22" w:rsidRPr="00A3283F">
        <w:rPr>
          <w:rStyle w:val="Heading3Char"/>
        </w:rPr>
        <w:t>(n) General Relativity and its Metric Tensor</w:t>
      </w:r>
      <w:bookmarkEnd w:id="5047"/>
      <w:bookmarkEnd w:id="5048"/>
      <w:bookmarkEnd w:id="5049"/>
      <w:bookmarkEnd w:id="5050"/>
      <w:bookmarkEnd w:id="5051"/>
      <w:bookmarkEnd w:id="5052"/>
      <w:bookmarkEnd w:id="5053"/>
      <w:bookmarkEnd w:id="5054"/>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r w:rsidR="00A3283F">
        <w:t xml:space="preserve"> </w:t>
      </w:r>
    </w:p>
    <w:p w14:paraId="2190AA17" w14:textId="77777777" w:rsidR="00D2264E" w:rsidRDefault="00D2264E" w:rsidP="00A3283F"/>
    <w:p w14:paraId="45D9FC70" w14:textId="77777777" w:rsidR="007C1C22" w:rsidRDefault="007C1C22" w:rsidP="00A3283F">
      <w:r>
        <w:t xml:space="preserve">In general relativity </w:t>
      </w:r>
      <w:r w:rsidR="00592DDC">
        <w:t>a</w:t>
      </w:r>
      <w:r>
        <w:t xml:space="preserve"> Picture of interest is Picture C</w:t>
      </w:r>
    </w:p>
    <w:p w14:paraId="56B6247C" w14:textId="77777777" w:rsidR="007C1C22" w:rsidRDefault="007C1C22" w:rsidP="007C1C22"/>
    <w:p w14:paraId="24A2940C" w14:textId="77777777" w:rsidR="007C1C22" w:rsidRDefault="007C1C22" w:rsidP="007C1C22">
      <w:r>
        <w:tab/>
      </w:r>
      <w:r w:rsidR="00C50681">
        <w:tab/>
      </w:r>
      <w:r w:rsidR="001B2644">
        <w:pict>
          <v:shape id="_x0000_i1058" type="#_x0000_t75" style="width:231.75pt;height:73.5pt">
            <v:imagedata r:id="rId24" o:title=""/>
          </v:shape>
        </w:pict>
      </w:r>
    </w:p>
    <w:p w14:paraId="0C165286" w14:textId="77777777" w:rsidR="007C1C22" w:rsidRDefault="007C1C22" w:rsidP="007C1C22"/>
    <w:p w14:paraId="4F68A111" w14:textId="77777777" w:rsidR="006D1605" w:rsidRDefault="007C1C22" w:rsidP="007C1C22">
      <w:r>
        <w:t>but the x</w:t>
      </w:r>
      <w:r>
        <w:rPr>
          <w:rStyle w:val="superscript"/>
        </w:rPr>
        <w:t>(0)</w:t>
      </w:r>
      <w:r>
        <w:t xml:space="preserve"> space is replaced by a Quasi-Cartesian space with coordinates ξ</w:t>
      </w:r>
      <w:r>
        <w:rPr>
          <w:rStyle w:val="superscript"/>
        </w:rPr>
        <w:t>i</w:t>
      </w:r>
      <w:r>
        <w:t xml:space="preserve"> with the metric tensor of special relativity. </w:t>
      </w:r>
    </w:p>
    <w:p w14:paraId="7BF7E077" w14:textId="77777777" w:rsidR="006D1605" w:rsidRDefault="006D1605" w:rsidP="007C1C22">
      <w:r>
        <w:tab/>
      </w:r>
      <w:r w:rsidR="007C1C22">
        <w:t>This ξ-space represents a</w:t>
      </w:r>
      <w:r w:rsidR="00592DDC">
        <w:t xml:space="preserve"> </w:t>
      </w:r>
      <w:r w:rsidR="009C0A20">
        <w:t>"</w:t>
      </w:r>
      <w:r w:rsidR="007C1C22">
        <w:t>freely-falling</w:t>
      </w:r>
      <w:r w:rsidR="009C0A20">
        <w:t>"</w:t>
      </w:r>
      <w:r w:rsidR="007C1C22">
        <w:t xml:space="preserve"> coordinate system in which the laws of special relativity apply</w:t>
      </w:r>
      <w:r w:rsidR="009C0A20">
        <w:t xml:space="preserve"> </w:t>
      </w:r>
      <w:r w:rsidR="00780440">
        <w:t>and</w:t>
      </w:r>
      <w:r w:rsidR="009C0A20">
        <w:t xml:space="preserve"> the metric tensor is </w:t>
      </w:r>
      <w:r w:rsidR="00780440">
        <w:t xml:space="preserve">taken to be </w:t>
      </w:r>
      <w:r w:rsidR="00C50681">
        <w:t>G = diag(</w:t>
      </w:r>
      <w:r w:rsidR="00780440">
        <w:t>-1,1,1,</w:t>
      </w:r>
      <w:r w:rsidR="00C50681">
        <w:t>1)</w:t>
      </w:r>
      <w:r w:rsidR="009C0A20">
        <w:t xml:space="preserve"> </w:t>
      </w:r>
      <w:r w:rsidR="00780440">
        <w:t xml:space="preserve"> ≡ η. </w:t>
      </w:r>
    </w:p>
    <w:p w14:paraId="6F6B2685" w14:textId="77777777" w:rsidR="00A673DD" w:rsidRDefault="006D1605" w:rsidP="007C1C22">
      <w:r>
        <w:tab/>
        <w:t xml:space="preserve">The </w:t>
      </w:r>
      <w:r w:rsidR="007C1C22">
        <w:t>x</w:t>
      </w:r>
      <w:r w:rsidR="007C1C22">
        <w:rPr>
          <w:rStyle w:val="superscript"/>
        </w:rPr>
        <w:t>i</w:t>
      </w:r>
      <w:r w:rsidR="007C1C22">
        <w:t xml:space="preserve"> are the coordinates of </w:t>
      </w:r>
      <w:r w:rsidR="00C935D6" w:rsidRPr="006D1605">
        <w:rPr>
          <w:i/>
        </w:rPr>
        <w:t>some</w:t>
      </w:r>
      <w:r w:rsidR="007C1C22" w:rsidRPr="006D1605">
        <w:rPr>
          <w:i/>
        </w:rPr>
        <w:t xml:space="preserve"> other</w:t>
      </w:r>
      <w:r w:rsidR="007C1C22">
        <w:t xml:space="preserve"> coordinate system</w:t>
      </w:r>
      <w:r w:rsidR="009C0A20">
        <w:t xml:space="preserve">. There is </w:t>
      </w:r>
      <w:r>
        <w:t>some</w:t>
      </w:r>
      <w:r w:rsidR="009C0A20">
        <w:t xml:space="preserve"> transformation </w:t>
      </w:r>
      <w:r w:rsidR="009C0A20" w:rsidRPr="009C0A20">
        <w:rPr>
          <w:b/>
        </w:rPr>
        <w:t>x</w:t>
      </w:r>
      <w:r w:rsidR="009C0A20">
        <w:t xml:space="preserve"> = F(</w:t>
      </w:r>
      <w:r w:rsidR="009C0A20" w:rsidRPr="009C0A20">
        <w:rPr>
          <w:b/>
        </w:rPr>
        <w:t>ξ</w:t>
      </w:r>
      <w:r w:rsidR="009C0A20">
        <w:t xml:space="preserve">) which defines the relationship between these two systems. The </w:t>
      </w:r>
      <w:r w:rsidR="00A673DD">
        <w:t xml:space="preserve">covariant </w:t>
      </w:r>
      <w:r w:rsidR="009C0A20">
        <w:t xml:space="preserve">metric tensor in x-space is written </w:t>
      </w:r>
      <w:r w:rsidR="00A673DD" w:rsidRPr="00133F27">
        <w:rPr>
          <w:color w:val="000000"/>
        </w:rPr>
        <w:fldChar w:fldCharType="begin"/>
      </w:r>
      <w:r w:rsidR="00A673DD" w:rsidRPr="00133F27">
        <w:rPr>
          <w:color w:val="000000"/>
        </w:rPr>
        <w:instrText xml:space="preserve"> EQ \O(g,\S\up0(</w:instrText>
      </w:r>
      <w:r w:rsidR="002747C4" w:rsidRPr="002747C4">
        <w:rPr>
          <w:rFonts w:ascii="Aatrix OCR A Extended" w:hAnsi="Aatrix OCR A Extended"/>
          <w:color w:val="000000"/>
        </w:rPr>
        <w:instrText>¯</w:instrText>
      </w:r>
      <w:r w:rsidR="00A673DD" w:rsidRPr="00133F27">
        <w:rPr>
          <w:color w:val="000000"/>
        </w:rPr>
        <w:instrText>))</w:instrText>
      </w:r>
      <w:r w:rsidR="00A673DD" w:rsidRPr="00133F27">
        <w:rPr>
          <w:color w:val="000000"/>
        </w:rPr>
        <w:fldChar w:fldCharType="end"/>
      </w:r>
      <w:r w:rsidR="00A673DD">
        <w:rPr>
          <w:color w:val="000000"/>
        </w:rPr>
        <w:t xml:space="preserve">  = </w:t>
      </w:r>
      <w:r w:rsidR="00A673DD" w:rsidRPr="00133F27">
        <w:rPr>
          <w:color w:val="000000"/>
        </w:rPr>
        <w:t>S</w:t>
      </w:r>
      <w:r w:rsidR="00A673DD" w:rsidRPr="00133F27">
        <w:rPr>
          <w:rStyle w:val="superscript"/>
          <w:color w:val="000000"/>
        </w:rPr>
        <w:t>T</w:t>
      </w:r>
      <w:r w:rsidR="00A673DD">
        <w:t>G</w:t>
      </w:r>
      <w:r w:rsidR="00A673DD" w:rsidRPr="00133F27">
        <w:rPr>
          <w:color w:val="000000"/>
        </w:rPr>
        <w:t>S</w:t>
      </w:r>
      <w:r w:rsidR="00780440">
        <w:rPr>
          <w:color w:val="000000"/>
        </w:rPr>
        <w:t xml:space="preserve"> = </w:t>
      </w:r>
      <w:r w:rsidR="00780440" w:rsidRPr="00133F27">
        <w:rPr>
          <w:color w:val="000000"/>
        </w:rPr>
        <w:t>S</w:t>
      </w:r>
      <w:r w:rsidR="00780440" w:rsidRPr="00133F27">
        <w:rPr>
          <w:rStyle w:val="superscript"/>
          <w:color w:val="000000"/>
        </w:rPr>
        <w:t>T</w:t>
      </w:r>
      <w:r w:rsidR="00780440">
        <w:t>η</w:t>
      </w:r>
      <w:r w:rsidR="00780440" w:rsidRPr="00133F27">
        <w:rPr>
          <w:color w:val="000000"/>
        </w:rPr>
        <w:t>S</w:t>
      </w:r>
      <w:r w:rsidR="00A673DD">
        <w:t>. Using the Standard Notation introduced in Section 7 below, this is usually written as</w:t>
      </w:r>
    </w:p>
    <w:p w14:paraId="7CB1AEBB" w14:textId="77777777" w:rsidR="00A673DD" w:rsidRDefault="00A673DD" w:rsidP="007C1C22"/>
    <w:p w14:paraId="478923DC" w14:textId="77777777" w:rsidR="00A673DD" w:rsidRDefault="00A673DD" w:rsidP="007C1C22">
      <w:r>
        <w:tab/>
      </w:r>
      <w:r>
        <w:tab/>
      </w:r>
      <w:r w:rsidRPr="00133F27">
        <w:rPr>
          <w:color w:val="000000"/>
        </w:rPr>
        <w:fldChar w:fldCharType="begin"/>
      </w:r>
      <w:r w:rsidRPr="00133F27">
        <w:rPr>
          <w:color w:val="000000"/>
        </w:rPr>
        <w:instrText xml:space="preserve"> EQ \O(g,\S\up0(</w:instrText>
      </w:r>
      <w:r w:rsidR="002747C4"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00780440">
        <w:t>η</w:t>
      </w:r>
      <w:r w:rsidRPr="00133F27">
        <w:rPr>
          <w:color w:val="000000"/>
        </w:rPr>
        <w:t>S</w:t>
      </w:r>
      <w:r>
        <w:tab/>
      </w:r>
      <w:r>
        <w:tab/>
      </w:r>
      <w:r w:rsidR="00C935D6">
        <w:tab/>
      </w:r>
      <w:r w:rsidR="003F4D9C">
        <w:tab/>
      </w:r>
      <w:r w:rsidR="003F4D9C">
        <w:tab/>
      </w:r>
      <w:r>
        <w:t>// result from Section 5 (b)</w:t>
      </w:r>
    </w:p>
    <w:p w14:paraId="7331865C" w14:textId="77777777" w:rsidR="00A673DD" w:rsidRDefault="00A673DD" w:rsidP="007C1C22"/>
    <w:p w14:paraId="4DFC76A6" w14:textId="77777777" w:rsidR="00C935D6" w:rsidRDefault="00A673DD" w:rsidP="007C1C22">
      <w:r>
        <w:tab/>
      </w:r>
      <w:r>
        <w:tab/>
        <w:t>g</w:t>
      </w:r>
      <w:r>
        <w:rPr>
          <w:rStyle w:val="subscript"/>
        </w:rPr>
        <w:t>dn</w:t>
      </w:r>
      <w:r>
        <w:t xml:space="preserve">  = S</w:t>
      </w:r>
      <w:r>
        <w:rPr>
          <w:rStyle w:val="superscript"/>
        </w:rPr>
        <w:t>T</w:t>
      </w:r>
      <w:r>
        <w:t xml:space="preserve"> </w:t>
      </w:r>
      <w:r w:rsidR="00780440">
        <w:t>η</w:t>
      </w:r>
      <w:r>
        <w:rPr>
          <w:rStyle w:val="subscript"/>
        </w:rPr>
        <w:t>dn</w:t>
      </w:r>
      <w:r>
        <w:t>S</w:t>
      </w:r>
      <w:r>
        <w:tab/>
      </w:r>
      <w:r>
        <w:tab/>
      </w:r>
      <w:r w:rsidR="00C935D6">
        <w:tab/>
      </w:r>
      <w:r w:rsidR="003F4D9C">
        <w:tab/>
      </w:r>
      <w:r w:rsidR="003F4D9C">
        <w:tab/>
      </w:r>
      <w:r>
        <w:t>// where (</w:t>
      </w:r>
      <w:r w:rsidR="00780440">
        <w:t>η</w:t>
      </w:r>
      <w:r>
        <w:rPr>
          <w:rStyle w:val="subscript"/>
        </w:rPr>
        <w:t>dn</w:t>
      </w:r>
      <w:r>
        <w:t>)</w:t>
      </w:r>
      <w:r>
        <w:rPr>
          <w:rStyle w:val="subscript"/>
        </w:rPr>
        <w:t>ab</w:t>
      </w:r>
      <w:r>
        <w:t xml:space="preserve"> = </w:t>
      </w:r>
      <w:r w:rsidR="00780440">
        <w:t>η</w:t>
      </w:r>
      <w:r>
        <w:rPr>
          <w:rStyle w:val="subscript"/>
        </w:rPr>
        <w:t>ab</w:t>
      </w:r>
      <w:r>
        <w:t xml:space="preserve"> </w:t>
      </w:r>
    </w:p>
    <w:p w14:paraId="6960A8A0" w14:textId="77777777" w:rsidR="00C935D6" w:rsidRDefault="00C935D6" w:rsidP="007C1C22"/>
    <w:p w14:paraId="3C31F8AA" w14:textId="77777777" w:rsidR="00A673DD" w:rsidRPr="00C935D6" w:rsidRDefault="00C935D6" w:rsidP="007C1C22">
      <w:r>
        <w:tab/>
      </w:r>
      <w:r w:rsidR="00A673DD">
        <w:tab/>
      </w:r>
      <w:r>
        <w:t>g</w:t>
      </w:r>
      <w:r>
        <w:rPr>
          <w:rStyle w:val="subscript"/>
        </w:rPr>
        <w:t>μν</w:t>
      </w:r>
      <w:r>
        <w:t xml:space="preserve"> = </w:t>
      </w:r>
      <w:r w:rsidR="00A673DD">
        <w:tab/>
      </w:r>
      <w:r>
        <w:t>(S</w:t>
      </w:r>
      <w:r>
        <w:rPr>
          <w:rStyle w:val="superscript"/>
        </w:rPr>
        <w:t>T</w:t>
      </w:r>
      <w:r>
        <w:t>)</w:t>
      </w:r>
      <w:r>
        <w:rPr>
          <w:rStyle w:val="superscript"/>
        </w:rPr>
        <w:t>μ</w:t>
      </w:r>
      <w:r>
        <w:rPr>
          <w:rStyle w:val="subscript"/>
        </w:rPr>
        <w:t>α</w:t>
      </w:r>
      <w:r>
        <w:t xml:space="preserve"> </w:t>
      </w:r>
      <w:r w:rsidR="00780440">
        <w:t>η</w:t>
      </w:r>
      <w:r>
        <w:rPr>
          <w:rStyle w:val="subscript"/>
        </w:rPr>
        <w:t>αβ</w:t>
      </w:r>
      <w:r w:rsidRPr="00A673DD">
        <w:t xml:space="preserve"> </w:t>
      </w:r>
      <w:r>
        <w:t>S</w:t>
      </w:r>
      <w:r>
        <w:rPr>
          <w:rStyle w:val="superscript"/>
        </w:rPr>
        <w:t>β</w:t>
      </w:r>
      <w:r>
        <w:rPr>
          <w:rStyle w:val="subscript"/>
        </w:rPr>
        <w:t>ν</w:t>
      </w:r>
      <w:r w:rsidR="003F4D9C">
        <w:t xml:space="preserve"> = S</w:t>
      </w:r>
      <w:r w:rsidR="003F4D9C">
        <w:rPr>
          <w:rStyle w:val="superscript"/>
        </w:rPr>
        <w:t>α</w:t>
      </w:r>
      <w:r w:rsidR="003F4D9C">
        <w:rPr>
          <w:rStyle w:val="subscript"/>
        </w:rPr>
        <w:t>μ</w:t>
      </w:r>
      <w:r w:rsidR="003F4D9C">
        <w:t xml:space="preserve"> η</w:t>
      </w:r>
      <w:r w:rsidR="003F4D9C">
        <w:rPr>
          <w:rStyle w:val="subscript"/>
        </w:rPr>
        <w:t>αβ</w:t>
      </w:r>
      <w:r w:rsidR="003F4D9C">
        <w:t xml:space="preserve"> S</w:t>
      </w:r>
      <w:r w:rsidR="003F4D9C">
        <w:rPr>
          <w:rStyle w:val="superscript"/>
        </w:rPr>
        <w:t>β</w:t>
      </w:r>
      <w:r w:rsidR="003F4D9C">
        <w:rPr>
          <w:rStyle w:val="subscript"/>
        </w:rPr>
        <w:t>ν</w:t>
      </w:r>
      <w:r>
        <w:tab/>
      </w:r>
      <w:r w:rsidR="003F4D9C">
        <w:tab/>
      </w:r>
      <w:r>
        <w:t>// Standard Notation as in Section 7</w:t>
      </w:r>
    </w:p>
    <w:p w14:paraId="641D52DE" w14:textId="77777777" w:rsidR="00C935D6" w:rsidRDefault="00C935D6" w:rsidP="00C935D6"/>
    <w:p w14:paraId="540108EE" w14:textId="77777777" w:rsidR="00C935D6" w:rsidRDefault="00C935D6" w:rsidP="00C935D6">
      <w:r>
        <w:tab/>
      </w:r>
      <w:r>
        <w:tab/>
        <w:t>g</w:t>
      </w:r>
      <w:r>
        <w:rPr>
          <w:rStyle w:val="subscript"/>
        </w:rPr>
        <w:t>μν</w:t>
      </w:r>
      <w:r>
        <w:t xml:space="preserve"> = </w:t>
      </w:r>
      <w:r>
        <w:tab/>
        <w:t>(∂ξ</w:t>
      </w:r>
      <w:r>
        <w:rPr>
          <w:rStyle w:val="superscript"/>
        </w:rPr>
        <w:t>α</w:t>
      </w:r>
      <w:r>
        <w:t>/∂x</w:t>
      </w:r>
      <w:r>
        <w:rPr>
          <w:rStyle w:val="superscript"/>
        </w:rPr>
        <w:t>μ</w:t>
      </w:r>
      <w:r>
        <w:t xml:space="preserve">) </w:t>
      </w:r>
      <w:r w:rsidR="00780440">
        <w:t>η</w:t>
      </w:r>
      <w:r>
        <w:rPr>
          <w:rStyle w:val="subscript"/>
        </w:rPr>
        <w:t xml:space="preserve">αβ </w:t>
      </w:r>
      <w:r>
        <w:t>(∂ξ</w:t>
      </w:r>
      <w:r>
        <w:rPr>
          <w:rStyle w:val="superscript"/>
        </w:rPr>
        <w:t>β</w:t>
      </w:r>
      <w:r>
        <w:t>/∂x</w:t>
      </w:r>
      <w:r>
        <w:rPr>
          <w:rStyle w:val="superscript"/>
        </w:rPr>
        <w:t>ν</w:t>
      </w:r>
      <w:r>
        <w:t>)</w:t>
      </w:r>
    </w:p>
    <w:p w14:paraId="46C07D15" w14:textId="77777777" w:rsidR="00C935D6" w:rsidRDefault="00C935D6" w:rsidP="00C935D6">
      <w:r>
        <w:tab/>
      </w:r>
    </w:p>
    <w:p w14:paraId="618B7AAC" w14:textId="77777777" w:rsidR="00C935D6" w:rsidRPr="006D1605" w:rsidRDefault="00C935D6" w:rsidP="00C935D6">
      <w:r>
        <w:tab/>
      </w:r>
      <w:r>
        <w:tab/>
        <w:t>g</w:t>
      </w:r>
      <w:r>
        <w:rPr>
          <w:rStyle w:val="subscript"/>
        </w:rPr>
        <w:t>μν</w:t>
      </w:r>
      <w:r>
        <w:t xml:space="preserve"> = </w:t>
      </w:r>
      <w:r>
        <w:tab/>
        <w:t>(∂ξ</w:t>
      </w:r>
      <w:r>
        <w:rPr>
          <w:rStyle w:val="superscript"/>
        </w:rPr>
        <w:t>α</w:t>
      </w:r>
      <w:r>
        <w:t>/∂x</w:t>
      </w:r>
      <w:r>
        <w:rPr>
          <w:rStyle w:val="superscript"/>
        </w:rPr>
        <w:t>μ</w:t>
      </w:r>
      <w:r>
        <w:t>) (∂ξ</w:t>
      </w:r>
      <w:r>
        <w:rPr>
          <w:rStyle w:val="superscript"/>
        </w:rPr>
        <w:t>β</w:t>
      </w:r>
      <w:r>
        <w:t>/∂x</w:t>
      </w:r>
      <w:r>
        <w:rPr>
          <w:rStyle w:val="superscript"/>
        </w:rPr>
        <w:t>ν</w:t>
      </w:r>
      <w:r>
        <w:t>)</w:t>
      </w:r>
      <w:r w:rsidRPr="00C935D6">
        <w:t xml:space="preserve"> </w:t>
      </w:r>
      <w:r w:rsidR="00780440">
        <w:t>η</w:t>
      </w:r>
      <w:r>
        <w:rPr>
          <w:rStyle w:val="subscript"/>
        </w:rPr>
        <w:t>αβ</w:t>
      </w:r>
      <w:r w:rsidR="006D1605">
        <w:tab/>
      </w:r>
      <w:r w:rsidR="006D1605">
        <w:tab/>
      </w:r>
      <w:r w:rsidR="006D1605">
        <w:tab/>
      </w:r>
      <w:r w:rsidR="006D1605">
        <w:tab/>
      </w:r>
      <w:r w:rsidR="006D1605">
        <w:tab/>
        <w:t xml:space="preserve">// p 71  (3.2.7) </w:t>
      </w:r>
    </w:p>
    <w:p w14:paraId="3EEE15D7" w14:textId="77777777" w:rsidR="00C935D6" w:rsidRDefault="00C935D6" w:rsidP="00C935D6"/>
    <w:p w14:paraId="4EC8AE86" w14:textId="77777777" w:rsidR="00C935D6" w:rsidRDefault="00C935D6" w:rsidP="00C935D6">
      <w:pPr>
        <w:rPr>
          <w:b/>
        </w:rPr>
      </w:pPr>
      <w:r>
        <w:t xml:space="preserve">The last line then </w:t>
      </w:r>
      <w:r w:rsidRPr="00C935D6">
        <w:rPr>
          <w:i/>
        </w:rPr>
        <w:t>defines</w:t>
      </w:r>
      <w:r>
        <w:t xml:space="preserve"> the gravitational metric tensor in x-space based on the transformation </w:t>
      </w:r>
    </w:p>
    <w:p w14:paraId="03DC2738" w14:textId="77777777" w:rsidR="00C935D6" w:rsidRDefault="00C935D6" w:rsidP="00C935D6">
      <w:r>
        <w:rPr>
          <w:b/>
        </w:rPr>
        <w:t>ξ</w:t>
      </w:r>
      <w:r>
        <w:t xml:space="preserve"> = F</w:t>
      </w:r>
      <w:r>
        <w:rPr>
          <w:rStyle w:val="superscript"/>
        </w:rPr>
        <w:t>-1</w:t>
      </w:r>
      <w:r>
        <w:t>(</w:t>
      </w:r>
      <w:r>
        <w:rPr>
          <w:b/>
        </w:rPr>
        <w:t>x</w:t>
      </w:r>
      <w:r>
        <w:t xml:space="preserve">)  = </w:t>
      </w:r>
      <w:r w:rsidRPr="00C935D6">
        <w:rPr>
          <w:b/>
        </w:rPr>
        <w:t>ξ</w:t>
      </w:r>
      <w:r>
        <w:t>(</w:t>
      </w:r>
      <w:r w:rsidRPr="00C935D6">
        <w:rPr>
          <w:b/>
        </w:rPr>
        <w:t>x</w:t>
      </w:r>
      <w:r w:rsidR="0045513E">
        <w:t>).  ( This and the following references are from the book of Weinberg, see References.)</w:t>
      </w:r>
      <w:r>
        <w:t xml:space="preserve"> </w:t>
      </w:r>
    </w:p>
    <w:p w14:paraId="2FD94F55" w14:textId="77777777" w:rsidR="006D1605" w:rsidRDefault="006D1605" w:rsidP="00C935D6">
      <w:r>
        <w:tab/>
        <w:t>Newton's Second Law m</w:t>
      </w:r>
      <w:r w:rsidRPr="006D1605">
        <w:rPr>
          <w:b/>
        </w:rPr>
        <w:t>a</w:t>
      </w:r>
      <w:r>
        <w:t xml:space="preserve"> = </w:t>
      </w:r>
      <w:r w:rsidRPr="006D1605">
        <w:rPr>
          <w:b/>
        </w:rPr>
        <w:t>F</w:t>
      </w:r>
      <w:r>
        <w:t xml:space="preserve">  appears this way in general relativity</w:t>
      </w:r>
    </w:p>
    <w:p w14:paraId="3EC54E5D" w14:textId="77777777" w:rsidR="006D1605" w:rsidRDefault="006D1605" w:rsidP="00C935D6"/>
    <w:p w14:paraId="325C2180" w14:textId="77777777" w:rsidR="006D1605" w:rsidRPr="00C50681" w:rsidRDefault="006D1605" w:rsidP="00C935D6">
      <w:r>
        <w:tab/>
        <w:t>m (∂</w:t>
      </w:r>
      <w:r>
        <w:rPr>
          <w:rStyle w:val="superscript"/>
        </w:rPr>
        <w:t>2</w:t>
      </w:r>
      <w:r>
        <w:t>x</w:t>
      </w:r>
      <w:r>
        <w:rPr>
          <w:rStyle w:val="superscript"/>
        </w:rPr>
        <w:t>μ</w:t>
      </w:r>
      <w:r>
        <w:t>/∂τ</w:t>
      </w:r>
      <w:r>
        <w:rPr>
          <w:rStyle w:val="superscript"/>
        </w:rPr>
        <w:t>2</w:t>
      </w:r>
      <w:r>
        <w:t>)   = F</w:t>
      </w:r>
      <w:r>
        <w:rPr>
          <w:rStyle w:val="superscript"/>
        </w:rPr>
        <w:t>μ</w:t>
      </w:r>
      <w:r>
        <w:t xml:space="preserve">  - m Γ</w:t>
      </w:r>
      <w:r>
        <w:rPr>
          <w:rStyle w:val="superscript"/>
        </w:rPr>
        <w:t>μ</w:t>
      </w:r>
      <w:r>
        <w:rPr>
          <w:rStyle w:val="subscript"/>
        </w:rPr>
        <w:t>ν</w:t>
      </w:r>
      <w:r w:rsidR="0045513E">
        <w:rPr>
          <w:rStyle w:val="subscript"/>
        </w:rPr>
        <w:t>λ</w:t>
      </w:r>
      <w:r>
        <w:t xml:space="preserve"> (∂x</w:t>
      </w:r>
      <w:r>
        <w:rPr>
          <w:rStyle w:val="superscript"/>
        </w:rPr>
        <w:t>ν</w:t>
      </w:r>
      <w:r>
        <w:t>/∂τ)  (∂x</w:t>
      </w:r>
      <w:r>
        <w:rPr>
          <w:rStyle w:val="superscript"/>
        </w:rPr>
        <w:t>λ</w:t>
      </w:r>
      <w:r>
        <w:t>/∂τ)</w:t>
      </w:r>
      <w:r w:rsidR="00C50681">
        <w:tab/>
      </w:r>
      <w:r w:rsidR="00C50681">
        <w:tab/>
      </w:r>
      <w:r w:rsidR="00C50681">
        <w:tab/>
        <w:t>// p 123 (5.1.11 following)</w:t>
      </w:r>
    </w:p>
    <w:p w14:paraId="137DEB91" w14:textId="77777777" w:rsidR="006D1605" w:rsidRDefault="006D1605" w:rsidP="00C935D6"/>
    <w:p w14:paraId="60C2D8C4" w14:textId="77777777" w:rsidR="006D1605" w:rsidRDefault="006D1605" w:rsidP="00C935D6">
      <w:r>
        <w:t>where F</w:t>
      </w:r>
      <w:r>
        <w:rPr>
          <w:rStyle w:val="superscript"/>
        </w:rPr>
        <w:t>μ</w:t>
      </w:r>
      <w:r>
        <w:t xml:space="preserve"> is </w:t>
      </w:r>
      <w:r w:rsidR="00C50681">
        <w:t>an externally applied</w:t>
      </w:r>
      <w:r>
        <w:t xml:space="preserve"> force, but there is then an extra </w:t>
      </w:r>
      <w:r w:rsidR="00780440">
        <w:t xml:space="preserve">bilinear </w:t>
      </w:r>
      <w:r>
        <w:t xml:space="preserve">velocity-dependent term which represents </w:t>
      </w:r>
      <w:r w:rsidR="00592DDC">
        <w:t>an</w:t>
      </w:r>
      <w:r>
        <w:t xml:space="preserve"> effective </w:t>
      </w:r>
      <w:r w:rsidR="00592DDC">
        <w:t xml:space="preserve">gravitational </w:t>
      </w:r>
      <w:r>
        <w:t xml:space="preserve">force </w:t>
      </w:r>
      <w:r w:rsidR="00592DDC">
        <w:t>(</w:t>
      </w:r>
      <w:r w:rsidR="00AD1D3C">
        <w:t>it acts on mass m</w:t>
      </w:r>
      <w:r w:rsidR="00592DDC">
        <w:t>) arising from spacetime itself</w:t>
      </w:r>
      <w:r>
        <w:t xml:space="preserve">. The </w:t>
      </w:r>
      <w:r w:rsidR="00592DDC">
        <w:t>object</w:t>
      </w:r>
      <w:r>
        <w:t xml:space="preserve"> Γ</w:t>
      </w:r>
      <w:r>
        <w:rPr>
          <w:rStyle w:val="superscript"/>
        </w:rPr>
        <w:t>μ</w:t>
      </w:r>
      <w:r>
        <w:rPr>
          <w:rStyle w:val="subscript"/>
        </w:rPr>
        <w:t>ν</w:t>
      </w:r>
      <w:r w:rsidR="0045513E">
        <w:rPr>
          <w:rStyle w:val="subscript"/>
        </w:rPr>
        <w:t>λ</w:t>
      </w:r>
      <w:r>
        <w:t xml:space="preserve"> is called the affine connection and is related to the metric tensor in this way. </w:t>
      </w:r>
    </w:p>
    <w:p w14:paraId="2E02AECC" w14:textId="77777777" w:rsidR="00C50681" w:rsidRDefault="00C50681" w:rsidP="00C935D6"/>
    <w:p w14:paraId="37F8888C" w14:textId="77777777" w:rsidR="006D1605" w:rsidRPr="00C50681" w:rsidRDefault="006D1605" w:rsidP="00C935D6">
      <w:r>
        <w:tab/>
      </w:r>
      <w:r>
        <w:tab/>
        <w:t>Γ</w:t>
      </w:r>
      <w:r w:rsidR="0045513E">
        <w:rPr>
          <w:rStyle w:val="superscript"/>
        </w:rPr>
        <w:t>μ</w:t>
      </w:r>
      <w:r w:rsidR="0045513E">
        <w:rPr>
          <w:rStyle w:val="subscript"/>
        </w:rPr>
        <w:t>νλ</w:t>
      </w:r>
      <w:r>
        <w:t xml:space="preserve">  = ½ g</w:t>
      </w:r>
      <w:r w:rsidR="0045513E">
        <w:rPr>
          <w:rStyle w:val="superscript"/>
        </w:rPr>
        <w:t>μσ</w:t>
      </w:r>
      <w:r>
        <w:t>(  ∂</w:t>
      </w:r>
      <w:r w:rsidR="0045513E">
        <w:rPr>
          <w:rStyle w:val="subscript"/>
        </w:rPr>
        <w:t>ν</w:t>
      </w:r>
      <w:r>
        <w:t>g</w:t>
      </w:r>
      <w:r w:rsidR="0045513E">
        <w:rPr>
          <w:rStyle w:val="subscript"/>
        </w:rPr>
        <w:t>λσ</w:t>
      </w:r>
      <w:r>
        <w:t xml:space="preserve"> + ∂</w:t>
      </w:r>
      <w:r w:rsidR="0045513E">
        <w:rPr>
          <w:rStyle w:val="subscript"/>
        </w:rPr>
        <w:t>λ</w:t>
      </w:r>
      <w:r>
        <w:t>g</w:t>
      </w:r>
      <w:r w:rsidR="0045513E">
        <w:rPr>
          <w:rStyle w:val="subscript"/>
        </w:rPr>
        <w:t>νσ</w:t>
      </w:r>
      <w:r>
        <w:t xml:space="preserve">  – ∂</w:t>
      </w:r>
      <w:r w:rsidR="0045513E">
        <w:rPr>
          <w:rStyle w:val="subscript"/>
        </w:rPr>
        <w:t>σ</w:t>
      </w:r>
      <w:r>
        <w:t>g</w:t>
      </w:r>
      <w:r w:rsidR="0045513E">
        <w:rPr>
          <w:rStyle w:val="subscript"/>
        </w:rPr>
        <w:t>νλ</w:t>
      </w:r>
      <w:r>
        <w:t xml:space="preserve"> )</w:t>
      </w:r>
      <w:r w:rsidR="00C50681">
        <w:tab/>
      </w:r>
      <w:r w:rsidR="00C50681">
        <w:tab/>
      </w:r>
      <w:r w:rsidR="00C50681">
        <w:tab/>
      </w:r>
      <w:r w:rsidR="0023478C">
        <w:tab/>
      </w:r>
      <w:r w:rsidR="00C50681">
        <w:t>// p 75 (3.3.7)</w:t>
      </w:r>
    </w:p>
    <w:p w14:paraId="549B44CA" w14:textId="77777777" w:rsidR="00C50681" w:rsidRDefault="00C50681" w:rsidP="00C935D6"/>
    <w:p w14:paraId="63AAE2BB" w14:textId="77777777" w:rsidR="00E356E5" w:rsidRDefault="00C50681" w:rsidP="00C935D6">
      <w:r>
        <w:t xml:space="preserve">These brief comments are only meant to convince the reader that the equations of general relativity </w:t>
      </w:r>
      <w:r w:rsidR="0045513E">
        <w:t xml:space="preserve">also </w:t>
      </w:r>
      <w:r>
        <w:t xml:space="preserve">have their place under the general umbrella of </w:t>
      </w:r>
      <w:r w:rsidR="00934B99">
        <w:t>tensor analysis</w:t>
      </w:r>
      <w:r>
        <w:t xml:space="preserve"> as discussed in this document. </w:t>
      </w:r>
      <w:r w:rsidR="00592DDC">
        <w:t>The fact that Γ</w:t>
      </w:r>
      <w:r w:rsidR="00592DDC">
        <w:rPr>
          <w:rStyle w:val="superscript"/>
        </w:rPr>
        <w:t>μ</w:t>
      </w:r>
      <w:r w:rsidR="00592DDC">
        <w:rPr>
          <w:rStyle w:val="subscript"/>
        </w:rPr>
        <w:t>νλ</w:t>
      </w:r>
      <w:r w:rsidR="00592DDC">
        <w:t xml:space="preserve"> is not a mixed rank-3 tensor is discussed in Section 7 (</w:t>
      </w:r>
      <w:r w:rsidR="00FC55CF">
        <w:t>v</w:t>
      </w:r>
      <w:r w:rsidR="00592DDC">
        <w:t xml:space="preserve">). </w:t>
      </w:r>
    </w:p>
    <w:p w14:paraId="2DC9089C" w14:textId="77777777" w:rsidR="00F24D3F" w:rsidRDefault="00F24D3F" w:rsidP="00C935D6"/>
    <w:p w14:paraId="145C18FF" w14:textId="77777777" w:rsidR="00F24D3F" w:rsidRDefault="00F24D3F" w:rsidP="00F24D3F">
      <w:pPr>
        <w:pStyle w:val="Heading3"/>
      </w:pPr>
      <w:bookmarkStart w:id="5229" w:name="_Toc317154961"/>
      <w:r>
        <w:t>(o) Continuum Mechanics and its Metric Tensor</w:t>
      </w:r>
      <w:bookmarkEnd w:id="5229"/>
    </w:p>
    <w:p w14:paraId="2C37BDB0" w14:textId="77777777" w:rsidR="00F24D3F" w:rsidRDefault="00F24D3F" w:rsidP="00F24D3F"/>
    <w:p w14:paraId="7174D49D" w14:textId="77777777" w:rsidR="00F24D3F" w:rsidRDefault="00F24D3F" w:rsidP="00F24D3F">
      <w:r>
        <w:t>One can describe</w:t>
      </w:r>
      <w:r w:rsidR="002F6C1B">
        <w:t xml:space="preserve"> (Lai)</w:t>
      </w:r>
      <w:r>
        <w:t xml:space="preserve">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The "particle" of matter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t xml:space="preserve">  where F is called the deformation </w:t>
      </w:r>
      <w:r w:rsidR="00032D11">
        <w:t>gradient (a rank-2 tensor)</w:t>
      </w:r>
      <w:r>
        <w:t>. F describes how a particle starting say with a cubic shape at t</w:t>
      </w:r>
      <w:r>
        <w:rPr>
          <w:rStyle w:val="subscript"/>
        </w:rPr>
        <w:t>0</w:t>
      </w:r>
      <w:r>
        <w:t xml:space="preserve"> gets deformed into some parallelepiped shape at t.</w:t>
      </w:r>
    </w:p>
    <w:p w14:paraId="2A0D7669" w14:textId="77777777" w:rsidR="00F24D3F" w:rsidRDefault="00F24D3F" w:rsidP="00F24D3F">
      <w:r>
        <w:tab/>
        <w:t xml:space="preserve">The finite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generic (generally non-linear) transformation of the form </w:t>
      </w:r>
      <w:r w:rsidRPr="00434E86">
        <w:rPr>
          <w:b/>
        </w:rPr>
        <w:t>x</w:t>
      </w:r>
      <w:r>
        <w:t xml:space="preserve">' = </w:t>
      </w:r>
      <w:r w:rsidRPr="00434E86">
        <w:rPr>
          <w:b/>
        </w:rPr>
        <w:t>F</w:t>
      </w:r>
      <w:r>
        <w:t>(</w:t>
      </w:r>
      <w:r w:rsidRPr="00434E86">
        <w:rPr>
          <w:b/>
        </w:rPr>
        <w:t>x</w:t>
      </w:r>
      <w:r>
        <w:t xml:space="preserve">) as in Section 1 above. The two times are regarded as fixed parameters and the starting coordinates </w:t>
      </w:r>
      <w:r w:rsidRPr="005520F6">
        <w:rPr>
          <w:b/>
        </w:rPr>
        <w:t>X</w:t>
      </w:r>
      <w:r>
        <w:t xml:space="preserve"> are assumed to be Cartesian. In order to put this flow into the notation of this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618458DC" w14:textId="77777777" w:rsidR="00F24D3F" w:rsidRDefault="00F24D3F" w:rsidP="00F24D3F"/>
    <w:p w14:paraId="2D51CB09" w14:textId="77777777" w:rsidR="00F24D3F" w:rsidRPr="00E56F21" w:rsidRDefault="00F24D3F" w:rsidP="00F24D3F">
      <w:pPr>
        <w:rPr>
          <w:u w:val="words"/>
        </w:rPr>
      </w:pPr>
      <w:r>
        <w:tab/>
      </w:r>
      <w:r w:rsidRPr="00E56F21">
        <w:rPr>
          <w:u w:val="words"/>
        </w:rPr>
        <w:t>cont mech</w:t>
      </w:r>
      <w:r>
        <w:rPr>
          <w:u w:val="words"/>
        </w:rPr>
        <w:t>anics</w:t>
      </w:r>
      <w:r w:rsidRPr="00E56F21">
        <w:rPr>
          <w:u w:val="words"/>
        </w:rPr>
        <w:tab/>
      </w:r>
      <w:r w:rsidRPr="00E56F21">
        <w:rPr>
          <w:u w:val="words"/>
        </w:rPr>
        <w:tab/>
        <w:t>this document</w:t>
      </w:r>
    </w:p>
    <w:p w14:paraId="35E6ED50" w14:textId="77777777" w:rsidR="00F24D3F" w:rsidRPr="005520F6" w:rsidRDefault="00F24D3F" w:rsidP="00F24D3F">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772AF61E" w14:textId="77777777" w:rsidR="00F24D3F" w:rsidRPr="002F6C1B" w:rsidRDefault="00F24D3F" w:rsidP="00F24D3F">
      <w:r>
        <w:tab/>
      </w:r>
      <w:r w:rsidRPr="004D3641">
        <w:rPr>
          <w:b/>
        </w:rPr>
        <w:t>x</w:t>
      </w:r>
      <w:r>
        <w:t xml:space="preserve"> = </w:t>
      </w:r>
      <w:r w:rsidRPr="004D3641">
        <w:rPr>
          <w:b/>
        </w:rPr>
        <w:t>x</w:t>
      </w:r>
      <w:r>
        <w:t>(</w:t>
      </w:r>
      <w:r w:rsidRPr="004D3641">
        <w:rPr>
          <w:b/>
        </w:rPr>
        <w:t>X</w:t>
      </w:r>
      <w:r>
        <w:t>,t)</w:t>
      </w:r>
      <w:r>
        <w:tab/>
      </w:r>
      <w:r>
        <w:tab/>
        <w:t>↔</w:t>
      </w:r>
      <w:r>
        <w:tab/>
      </w:r>
      <w:r w:rsidRPr="004D3641">
        <w:rPr>
          <w:b/>
        </w:rPr>
        <w:t>x</w:t>
      </w:r>
      <w:r>
        <w:t xml:space="preserve">' = </w:t>
      </w:r>
      <w:r w:rsidRPr="004D3641">
        <w:rPr>
          <w:b/>
        </w:rPr>
        <w:t>F</w:t>
      </w:r>
      <w:r>
        <w:t>(</w:t>
      </w:r>
      <w:r w:rsidRPr="004D3641">
        <w:rPr>
          <w:b/>
        </w:rPr>
        <w:t>x</w:t>
      </w:r>
      <w:r>
        <w:t>)</w:t>
      </w:r>
      <w:r w:rsidR="002F6C1B">
        <w:tab/>
      </w:r>
      <w:r w:rsidR="002F6C1B">
        <w:tab/>
      </w:r>
      <w:r w:rsidR="002F6C1B">
        <w:tab/>
      </w:r>
      <w:r w:rsidR="002F6C1B">
        <w:tab/>
      </w:r>
      <w:r w:rsidR="002F6C1B">
        <w:tab/>
        <w:t>// Lai (3.1.4)</w:t>
      </w:r>
    </w:p>
    <w:p w14:paraId="4630D7DB" w14:textId="77777777" w:rsidR="00F24D3F" w:rsidRPr="002F6C1B" w:rsidRDefault="00F24D3F" w:rsidP="00F24D3F">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r>
      <w:r>
        <w:tab/>
        <w:t>// as in Section 2</w:t>
      </w:r>
      <w:r w:rsidR="002F6C1B">
        <w:tab/>
        <w:t>// Lai (3.7.6), (3.18.3)</w:t>
      </w:r>
    </w:p>
    <w:p w14:paraId="5AD5C93E" w14:textId="77777777" w:rsidR="00F24D3F" w:rsidRPr="00715AB4" w:rsidRDefault="00F24D3F" w:rsidP="00F24D3F">
      <w:r>
        <w:tab/>
      </w:r>
      <w:r>
        <w:rPr>
          <w:b/>
        </w:rPr>
        <w:t>X</w:t>
      </w:r>
      <w:r>
        <w:t xml:space="preserve"> = Cartesian</w:t>
      </w:r>
      <w:r>
        <w:tab/>
        <w:t>↔</w:t>
      </w:r>
      <w:r>
        <w:tab/>
        <w:t>g = 1</w:t>
      </w:r>
    </w:p>
    <w:p w14:paraId="569643D0" w14:textId="77777777" w:rsidR="00F24D3F" w:rsidRPr="002F6C1B" w:rsidRDefault="00F24D3F" w:rsidP="00F24D3F">
      <w:r>
        <w:tab/>
        <w:t>B = FF</w:t>
      </w:r>
      <w:r>
        <w:rPr>
          <w:rStyle w:val="superscript"/>
        </w:rPr>
        <w:t>T</w:t>
      </w:r>
      <w:r>
        <w:tab/>
      </w:r>
      <w:r>
        <w:tab/>
        <w:t>↔</w:t>
      </w:r>
      <w:r>
        <w:tab/>
        <w:t>g' = RR</w:t>
      </w:r>
      <w:r>
        <w:rPr>
          <w:rStyle w:val="superscript"/>
        </w:rPr>
        <w:t>T</w:t>
      </w:r>
      <w:r>
        <w:t xml:space="preserve"> </w:t>
      </w:r>
      <w:r>
        <w:tab/>
      </w:r>
      <w:r>
        <w:tab/>
        <w:t>// as in Section 5 (</w:t>
      </w:r>
      <w:r>
        <w:rPr>
          <w:rFonts w:ascii="Script MT Bold" w:hAnsi="Script MT Bold"/>
        </w:rPr>
        <w:t>l</w:t>
      </w:r>
      <w:r>
        <w:t>)</w:t>
      </w:r>
      <w:r w:rsidR="002F6C1B">
        <w:tab/>
        <w:t>// Lai (3.25.2)</w:t>
      </w:r>
    </w:p>
    <w:p w14:paraId="5DB458CE" w14:textId="77777777" w:rsidR="00F24D3F" w:rsidRDefault="00F24D3F" w:rsidP="00F24D3F"/>
    <w:p w14:paraId="6ABFB34C" w14:textId="77777777" w:rsidR="00F24D3F" w:rsidRDefault="00F24D3F" w:rsidP="00F24D3F">
      <w:r>
        <w:t xml:space="preserve">Thus, the deformation </w:t>
      </w:r>
      <w:r w:rsidR="00032D11">
        <w:t xml:space="preserve">gradient </w:t>
      </w:r>
      <w:r>
        <w:t xml:space="preserve">F is just the R matrix of the forward transformation </w:t>
      </w:r>
      <w:r w:rsidRPr="004D3641">
        <w:rPr>
          <w:b/>
        </w:rPr>
        <w:t>x</w:t>
      </w:r>
      <w:r>
        <w:t xml:space="preserve"> = </w:t>
      </w:r>
      <w:r w:rsidRPr="004D3641">
        <w:rPr>
          <w:b/>
        </w:rPr>
        <w:t>x</w:t>
      </w:r>
      <w:r>
        <w:t>(</w:t>
      </w:r>
      <w:r w:rsidRPr="004D3641">
        <w:rPr>
          <w:b/>
        </w:rPr>
        <w:t>X</w:t>
      </w:r>
      <w:r>
        <w:t>,t). The matrix B is called the left Cauchy-Green deformation tensor and is seen to be the metric tensor g' in x-space. A distance element in this space would then be (ds)</w:t>
      </w:r>
      <w:r>
        <w:rPr>
          <w:rStyle w:val="superscript"/>
        </w:rPr>
        <w:t>2</w:t>
      </w:r>
      <w:r>
        <w:t xml:space="preserve"> = B</w:t>
      </w:r>
      <w:r>
        <w:rPr>
          <w:rStyle w:val="subscript"/>
        </w:rPr>
        <w:t>ij</w:t>
      </w:r>
      <w:r>
        <w:t>dx</w:t>
      </w:r>
      <w:r>
        <w:rPr>
          <w:rStyle w:val="superscript"/>
        </w:rPr>
        <w:t>i</w:t>
      </w:r>
      <w:r>
        <w:t>dx</w:t>
      </w:r>
      <w:r>
        <w:rPr>
          <w:rStyle w:val="superscript"/>
        </w:rPr>
        <w:t>j</w:t>
      </w:r>
      <w:r>
        <w:t xml:space="preserve">. </w:t>
      </w:r>
    </w:p>
    <w:p w14:paraId="574E49FE" w14:textId="77777777" w:rsidR="00F24D3F" w:rsidRPr="00F232F3" w:rsidRDefault="00F24D3F" w:rsidP="00F24D3F">
      <w:r>
        <w:tab/>
        <w:t xml:space="preserve">One can then consider the time-reversed flow </w:t>
      </w:r>
      <w:r w:rsidRPr="00F232F3">
        <w:rPr>
          <w:b/>
        </w:rPr>
        <w:t>X</w:t>
      </w:r>
      <w:r>
        <w:t xml:space="preserve"> = </w:t>
      </w:r>
      <w:r w:rsidRPr="00F232F3">
        <w:rPr>
          <w:b/>
        </w:rPr>
        <w:t>X</w:t>
      </w:r>
      <w:r>
        <w:t>(</w:t>
      </w:r>
      <w:r w:rsidRPr="00F232F3">
        <w:rPr>
          <w:b/>
        </w:rPr>
        <w:t>x</w:t>
      </w:r>
      <w:r>
        <w:t xml:space="preserve">,t) as the inverse of the above transformation by letting </w:t>
      </w:r>
      <w:r>
        <w:rPr>
          <w:b/>
        </w:rPr>
        <w:t>x</w:t>
      </w:r>
      <w:r>
        <w:t xml:space="preserve"> → </w:t>
      </w:r>
      <w:r w:rsidRPr="004D3641">
        <w:rPr>
          <w:b/>
        </w:rPr>
        <w:t>x</w:t>
      </w:r>
      <w:r>
        <w:t xml:space="preserve"> and </w:t>
      </w:r>
      <w:r>
        <w:rPr>
          <w:b/>
        </w:rPr>
        <w:t>X</w:t>
      </w:r>
      <w:r>
        <w:t xml:space="preserve"> → </w:t>
      </w:r>
      <w:r w:rsidRPr="004D3641">
        <w:rPr>
          <w:b/>
        </w:rPr>
        <w:t>x</w:t>
      </w:r>
      <w:r>
        <w:t xml:space="preserve">' , now regarding the x coordinates as Cartesian : </w:t>
      </w:r>
    </w:p>
    <w:p w14:paraId="717977E0" w14:textId="77777777" w:rsidR="00F24D3F" w:rsidRDefault="00F24D3F" w:rsidP="00F24D3F">
      <w:r>
        <w:tab/>
      </w:r>
    </w:p>
    <w:p w14:paraId="5BF8CE13" w14:textId="77777777" w:rsidR="00F24D3F" w:rsidRPr="00E56F21" w:rsidRDefault="00F24D3F" w:rsidP="00F24D3F">
      <w:pPr>
        <w:rPr>
          <w:u w:val="words"/>
        </w:rPr>
      </w:pPr>
      <w:r w:rsidRPr="00E56F21">
        <w:rPr>
          <w:u w:val="words"/>
        </w:rPr>
        <w:tab/>
        <w:t>cont mech</w:t>
      </w:r>
      <w:r>
        <w:rPr>
          <w:u w:val="words"/>
        </w:rPr>
        <w:t>anics</w:t>
      </w:r>
      <w:r w:rsidRPr="00E56F21">
        <w:rPr>
          <w:u w:val="words"/>
        </w:rPr>
        <w:tab/>
      </w:r>
      <w:r w:rsidRPr="00E56F21">
        <w:rPr>
          <w:u w:val="words"/>
        </w:rPr>
        <w:tab/>
        <w:t>this document</w:t>
      </w:r>
    </w:p>
    <w:p w14:paraId="730698EC" w14:textId="77777777" w:rsidR="00F24D3F" w:rsidRDefault="00F24D3F" w:rsidP="00F24D3F">
      <w:r>
        <w:tab/>
      </w:r>
      <w:r>
        <w:rPr>
          <w:b/>
        </w:rPr>
        <w:t>X</w:t>
      </w:r>
      <w:r>
        <w:t xml:space="preserve">, </w:t>
      </w:r>
      <w:r>
        <w:rPr>
          <w:b/>
        </w:rPr>
        <w:t>x</w:t>
      </w:r>
      <w:r>
        <w:tab/>
      </w:r>
      <w:r>
        <w:tab/>
        <w:t>↔</w:t>
      </w:r>
      <w:r>
        <w:tab/>
      </w:r>
      <w:r w:rsidRPr="005520F6">
        <w:rPr>
          <w:b/>
        </w:rPr>
        <w:t>x</w:t>
      </w:r>
      <w:r>
        <w:t xml:space="preserve">', </w:t>
      </w:r>
      <w:r w:rsidRPr="005520F6">
        <w:rPr>
          <w:b/>
        </w:rPr>
        <w:t>x</w:t>
      </w:r>
    </w:p>
    <w:p w14:paraId="5F2596C2" w14:textId="77777777" w:rsidR="00F24D3F" w:rsidRDefault="00F24D3F" w:rsidP="00F24D3F">
      <w:r>
        <w:tab/>
      </w:r>
      <w:r w:rsidRPr="00F232F3">
        <w:rPr>
          <w:b/>
        </w:rPr>
        <w:t>X</w:t>
      </w:r>
      <w:r>
        <w:t xml:space="preserve"> = </w:t>
      </w:r>
      <w:r w:rsidRPr="00F232F3">
        <w:rPr>
          <w:b/>
        </w:rPr>
        <w:t>X</w:t>
      </w:r>
      <w:r>
        <w:t>(</w:t>
      </w:r>
      <w:r w:rsidRPr="00F232F3">
        <w:rPr>
          <w:b/>
        </w:rPr>
        <w:t>x</w:t>
      </w:r>
      <w:r>
        <w:t>,t)</w:t>
      </w:r>
      <w:r>
        <w:tab/>
      </w:r>
      <w:r>
        <w:tab/>
        <w:t>↔</w:t>
      </w:r>
      <w:r>
        <w:tab/>
      </w:r>
      <w:r w:rsidRPr="004D3641">
        <w:rPr>
          <w:b/>
        </w:rPr>
        <w:t>x</w:t>
      </w:r>
      <w:r>
        <w:t xml:space="preserve">' = </w:t>
      </w:r>
      <w:r w:rsidRPr="004D3641">
        <w:rPr>
          <w:b/>
        </w:rPr>
        <w:t>F</w:t>
      </w:r>
      <w:r>
        <w:t>(</w:t>
      </w:r>
      <w:r w:rsidRPr="004D3641">
        <w:rPr>
          <w:b/>
        </w:rPr>
        <w:t>x</w:t>
      </w:r>
      <w:r>
        <w:t>)</w:t>
      </w:r>
    </w:p>
    <w:p w14:paraId="40158896" w14:textId="77777777" w:rsidR="00F24D3F" w:rsidRPr="00715AB4" w:rsidRDefault="00F24D3F" w:rsidP="00F24D3F">
      <w:r>
        <w:tab/>
        <w:t>d</w:t>
      </w:r>
      <w:r w:rsidRPr="00376439">
        <w:rPr>
          <w:b/>
        </w:rPr>
        <w:t>x</w:t>
      </w:r>
      <w:r>
        <w:t xml:space="preserve"> = F d</w:t>
      </w:r>
      <w:r w:rsidRPr="00376439">
        <w:rPr>
          <w:b/>
        </w:rPr>
        <w:t>X</w:t>
      </w:r>
      <w:r>
        <w:tab/>
      </w:r>
      <w:r>
        <w:tab/>
        <w:t>↔</w:t>
      </w:r>
      <w:r>
        <w:tab/>
        <w:t>d</w:t>
      </w:r>
      <w:r w:rsidRPr="00715AB4">
        <w:rPr>
          <w:b/>
        </w:rPr>
        <w:t>x</w:t>
      </w:r>
      <w:r>
        <w:t xml:space="preserve"> = S </w:t>
      </w:r>
      <w:r w:rsidRPr="00715AB4">
        <w:t>d</w:t>
      </w:r>
      <w:r w:rsidRPr="00715AB4">
        <w:rPr>
          <w:b/>
        </w:rPr>
        <w:t>x</w:t>
      </w:r>
      <w:r>
        <w:rPr>
          <w:b/>
        </w:rPr>
        <w:t>'</w:t>
      </w:r>
      <w:r>
        <w:rPr>
          <w:b/>
        </w:rPr>
        <w:tab/>
      </w:r>
      <w:r>
        <w:rPr>
          <w:b/>
        </w:rPr>
        <w:tab/>
      </w:r>
      <w:r>
        <w:t>// as in Section 2</w:t>
      </w:r>
    </w:p>
    <w:p w14:paraId="1525C2DA" w14:textId="77777777" w:rsidR="00F24D3F" w:rsidRPr="00715AB4" w:rsidRDefault="00F24D3F" w:rsidP="00F24D3F">
      <w:r>
        <w:tab/>
      </w:r>
      <w:r>
        <w:rPr>
          <w:b/>
        </w:rPr>
        <w:t>x</w:t>
      </w:r>
      <w:r>
        <w:t xml:space="preserve"> = Cartesian</w:t>
      </w:r>
      <w:r>
        <w:tab/>
        <w:t>↔</w:t>
      </w:r>
      <w:r>
        <w:tab/>
        <w:t>g = 1</w:t>
      </w:r>
    </w:p>
    <w:p w14:paraId="64B0EF4C" w14:textId="77777777" w:rsidR="00F24D3F" w:rsidRPr="002F6C1B" w:rsidRDefault="00F24D3F" w:rsidP="00F24D3F">
      <w:r>
        <w:tab/>
        <w:t>C = F</w:t>
      </w:r>
      <w:r>
        <w:rPr>
          <w:rStyle w:val="superscript"/>
        </w:rPr>
        <w:t>T</w:t>
      </w:r>
      <w:r>
        <w:t>F</w:t>
      </w:r>
      <w:r>
        <w:tab/>
      </w:r>
      <w:r>
        <w:tab/>
        <w:t>↔</w:t>
      </w:r>
      <w:r>
        <w:tab/>
        <w:t>g' = S</w:t>
      </w:r>
      <w:r>
        <w:rPr>
          <w:rStyle w:val="superscript"/>
        </w:rPr>
        <w:t>T</w:t>
      </w:r>
      <w:r>
        <w:t xml:space="preserve">S </w:t>
      </w:r>
      <w:r>
        <w:tab/>
      </w:r>
      <w:r>
        <w:tab/>
        <w:t>// as in Section 5 (</w:t>
      </w:r>
      <w:r>
        <w:rPr>
          <w:rFonts w:ascii="Script MT Bold" w:hAnsi="Script MT Bold"/>
        </w:rPr>
        <w:t>l</w:t>
      </w:r>
      <w:r>
        <w:t>)</w:t>
      </w:r>
      <w:r w:rsidR="002F6C1B">
        <w:tab/>
        <w:t>// Lai (3.23.2)</w:t>
      </w:r>
    </w:p>
    <w:p w14:paraId="72D92919" w14:textId="77777777" w:rsidR="00F24D3F" w:rsidRDefault="00F24D3F" w:rsidP="00F24D3F"/>
    <w:p w14:paraId="100A92E7" w14:textId="77777777" w:rsidR="00F24D3F" w:rsidRDefault="00F24D3F" w:rsidP="00F24D3F">
      <w:r>
        <w:t>For the transformation in this reversed direction, the same deformation tensor F is now the S matrix, and the matrix C = F</w:t>
      </w:r>
      <w:r>
        <w:rPr>
          <w:rStyle w:val="superscript"/>
        </w:rPr>
        <w:t>T</w:t>
      </w:r>
      <w:r>
        <w:t>F is then the metric tensor g' in X space. C is called the right Cauchy-Green deformation tensor and (dS)</w:t>
      </w:r>
      <w:r>
        <w:rPr>
          <w:rStyle w:val="superscript"/>
        </w:rPr>
        <w:t>2</w:t>
      </w:r>
      <w:r>
        <w:t xml:space="preserve"> = C</w:t>
      </w:r>
      <w:r>
        <w:rPr>
          <w:rStyle w:val="subscript"/>
        </w:rPr>
        <w:t>ij</w:t>
      </w:r>
      <w:r>
        <w:t>dX</w:t>
      </w:r>
      <w:r>
        <w:rPr>
          <w:rStyle w:val="superscript"/>
        </w:rPr>
        <w:t>i</w:t>
      </w:r>
      <w:r>
        <w:t>dX</w:t>
      </w:r>
      <w:r>
        <w:rPr>
          <w:rStyle w:val="superscript"/>
        </w:rPr>
        <w:t>j</w:t>
      </w:r>
      <w:r>
        <w:t xml:space="preserve"> . </w:t>
      </w:r>
    </w:p>
    <w:p w14:paraId="00B27446" w14:textId="77777777" w:rsidR="0031721B" w:rsidRDefault="0031721B" w:rsidP="00F24D3F">
      <w:r>
        <w:tab/>
        <w:t xml:space="preserve">In (reverse) dyadic notation the deformation </w:t>
      </w:r>
      <w:r w:rsidR="00032D11">
        <w:t xml:space="preserve">gradient </w:t>
      </w:r>
      <w:r>
        <w:t>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5923586D" w14:textId="77777777" w:rsidR="0031721B" w:rsidRPr="0031721B" w:rsidRDefault="0031721B" w:rsidP="00F24D3F">
      <w:r>
        <w:t>d</w:t>
      </w:r>
      <w:r w:rsidRPr="004D3641">
        <w:rPr>
          <w:b/>
        </w:rPr>
        <w:t>x</w:t>
      </w:r>
      <w:r>
        <w:t xml:space="preserve"> = (</w:t>
      </w:r>
      <w:r w:rsidRPr="0031721B">
        <w:rPr>
          <w:b/>
        </w:rPr>
        <w:sym w:font="Symbol" w:char="F0D1"/>
      </w:r>
      <w:r w:rsidRPr="0031721B">
        <w:rPr>
          <w:b/>
        </w:rPr>
        <w:t>x</w:t>
      </w:r>
      <w:r>
        <w:t>) d</w:t>
      </w:r>
      <w:r w:rsidRPr="004D3641">
        <w:rPr>
          <w:b/>
        </w:rPr>
        <w:t>X</w:t>
      </w:r>
      <w:r>
        <w:t>. The (</w:t>
      </w:r>
      <w:r w:rsidRPr="0031721B">
        <w:rPr>
          <w:b/>
        </w:rPr>
        <w:sym w:font="Symbol" w:char="F0D1"/>
      </w:r>
      <w:r w:rsidRPr="0031721B">
        <w:rPr>
          <w:b/>
        </w:rPr>
        <w:t>x</w:t>
      </w:r>
      <w:r>
        <w:t>) notation is explained in Appendix E, and in Appendix F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p>
    <w:p w14:paraId="3C0433E0" w14:textId="77777777" w:rsidR="00F24D3F" w:rsidRDefault="00F24D3F" w:rsidP="00C935D6"/>
    <w:p w14:paraId="0846FB5C" w14:textId="77777777" w:rsidR="004D29A3" w:rsidRPr="006B1C0C" w:rsidRDefault="0049358E" w:rsidP="00953594">
      <w:pPr>
        <w:pStyle w:val="Heading2"/>
      </w:pPr>
      <w:bookmarkStart w:id="5230" w:name="_Toc303184218"/>
      <w:bookmarkStart w:id="5231" w:name="_Toc303186355"/>
      <w:bookmarkStart w:id="5232" w:name="_Toc303186405"/>
      <w:bookmarkStart w:id="5233" w:name="_Toc303186423"/>
      <w:bookmarkStart w:id="5234" w:name="_Toc303186441"/>
      <w:bookmarkStart w:id="5235" w:name="_Toc303271822"/>
      <w:bookmarkStart w:id="5236" w:name="_Toc303278739"/>
      <w:bookmarkStart w:id="5237" w:name="_Toc303318157"/>
      <w:bookmarkStart w:id="5238" w:name="_Toc303422895"/>
      <w:bookmarkStart w:id="5239" w:name="_Toc303437182"/>
      <w:bookmarkStart w:id="5240" w:name="_Toc303448549"/>
      <w:bookmarkStart w:id="5241" w:name="_Toc303448931"/>
      <w:bookmarkStart w:id="5242" w:name="_Toc303506852"/>
      <w:bookmarkStart w:id="5243" w:name="_Toc303506882"/>
      <w:bookmarkStart w:id="5244" w:name="_Toc303522452"/>
      <w:bookmarkStart w:id="5245" w:name="_Toc304794845"/>
      <w:bookmarkStart w:id="5246" w:name="_Toc304795002"/>
      <w:bookmarkStart w:id="5247" w:name="_Toc304795091"/>
      <w:bookmarkStart w:id="5248" w:name="_Toc304795117"/>
      <w:bookmarkStart w:id="5249" w:name="_Toc304795314"/>
      <w:bookmarkStart w:id="5250" w:name="_Toc304795387"/>
      <w:bookmarkStart w:id="5251" w:name="_Toc304795481"/>
      <w:bookmarkStart w:id="5252" w:name="_Toc304795693"/>
      <w:bookmarkStart w:id="5253" w:name="_Toc304795987"/>
      <w:bookmarkStart w:id="5254" w:name="_Toc304796078"/>
      <w:bookmarkStart w:id="5255" w:name="_Toc304796295"/>
      <w:bookmarkStart w:id="5256" w:name="_Toc304796348"/>
      <w:bookmarkStart w:id="5257" w:name="_Toc304796636"/>
      <w:bookmarkStart w:id="5258" w:name="_Toc304796718"/>
      <w:bookmarkStart w:id="5259" w:name="_Toc304796800"/>
      <w:bookmarkStart w:id="5260" w:name="_Toc304796882"/>
      <w:bookmarkStart w:id="5261" w:name="_Toc304796964"/>
      <w:bookmarkStart w:id="5262" w:name="_Toc304833613"/>
      <w:bookmarkStart w:id="5263" w:name="_Toc304915685"/>
      <w:bookmarkStart w:id="5264" w:name="_Toc305347292"/>
      <w:bookmarkStart w:id="5265" w:name="_Toc305618173"/>
      <w:bookmarkStart w:id="5266" w:name="_Toc305663745"/>
      <w:bookmarkStart w:id="5267" w:name="_Toc305663842"/>
      <w:bookmarkStart w:id="5268" w:name="_Toc305665763"/>
      <w:bookmarkStart w:id="5269" w:name="_Toc305666302"/>
      <w:bookmarkStart w:id="5270" w:name="_Toc305684678"/>
      <w:bookmarkStart w:id="5271" w:name="_Toc305684780"/>
      <w:bookmarkStart w:id="5272" w:name="_Toc305687073"/>
      <w:bookmarkStart w:id="5273" w:name="_Toc305690348"/>
      <w:bookmarkStart w:id="5274" w:name="_Toc305702603"/>
      <w:bookmarkStart w:id="5275" w:name="_Toc305867739"/>
      <w:bookmarkStart w:id="5276" w:name="_Toc305918123"/>
      <w:bookmarkStart w:id="5277" w:name="_Toc305926156"/>
      <w:bookmarkStart w:id="5278" w:name="_Toc305928003"/>
      <w:bookmarkStart w:id="5279" w:name="_Toc305928112"/>
      <w:bookmarkStart w:id="5280" w:name="_Toc305954587"/>
      <w:bookmarkStart w:id="5281" w:name="_Toc306011076"/>
      <w:bookmarkStart w:id="5282" w:name="_Toc306129926"/>
      <w:bookmarkStart w:id="5283" w:name="_Toc306130043"/>
      <w:bookmarkStart w:id="5284" w:name="_Toc306196125"/>
      <w:bookmarkStart w:id="5285" w:name="_Toc306341496"/>
      <w:bookmarkStart w:id="5286" w:name="_Toc306356684"/>
      <w:bookmarkStart w:id="5287" w:name="_Toc306356804"/>
      <w:bookmarkStart w:id="5288" w:name="_Toc306356920"/>
      <w:bookmarkStart w:id="5289" w:name="_Toc306357035"/>
      <w:bookmarkStart w:id="5290" w:name="_Toc306357147"/>
      <w:bookmarkStart w:id="5291" w:name="_Toc306357254"/>
      <w:bookmarkStart w:id="5292" w:name="_Toc306357372"/>
      <w:bookmarkStart w:id="5293" w:name="_Toc306357492"/>
      <w:bookmarkStart w:id="5294" w:name="_Toc306371974"/>
      <w:bookmarkStart w:id="5295" w:name="_Toc306372096"/>
      <w:bookmarkStart w:id="5296" w:name="_Toc306378471"/>
      <w:bookmarkStart w:id="5297" w:name="_Toc306378627"/>
      <w:bookmarkStart w:id="5298" w:name="_Toc306379935"/>
      <w:bookmarkStart w:id="5299" w:name="_Toc306384854"/>
      <w:bookmarkStart w:id="5300" w:name="_Toc306385901"/>
      <w:bookmarkStart w:id="5301" w:name="_Toc306386105"/>
      <w:bookmarkStart w:id="5302" w:name="_Toc306386235"/>
      <w:bookmarkStart w:id="5303" w:name="_Toc306632737"/>
      <w:bookmarkStart w:id="5304" w:name="_Toc306632870"/>
      <w:bookmarkStart w:id="5305" w:name="_Toc306633002"/>
      <w:bookmarkStart w:id="5306" w:name="_Toc306633137"/>
      <w:bookmarkStart w:id="5307" w:name="_Toc306633269"/>
      <w:bookmarkStart w:id="5308" w:name="_Toc306633401"/>
      <w:bookmarkStart w:id="5309" w:name="_Toc306731891"/>
      <w:bookmarkStart w:id="5310" w:name="_Toc306732024"/>
      <w:bookmarkStart w:id="5311" w:name="_Toc306782944"/>
      <w:bookmarkStart w:id="5312" w:name="_Toc306817815"/>
      <w:bookmarkStart w:id="5313" w:name="_Toc306886216"/>
      <w:bookmarkStart w:id="5314" w:name="_Toc306886396"/>
      <w:bookmarkStart w:id="5315" w:name="_Toc306886524"/>
      <w:bookmarkStart w:id="5316" w:name="_Toc306903305"/>
      <w:bookmarkStart w:id="5317" w:name="_Toc306957290"/>
      <w:bookmarkStart w:id="5318" w:name="_Toc306971619"/>
      <w:bookmarkStart w:id="5319" w:name="_Toc306983438"/>
      <w:bookmarkStart w:id="5320" w:name="_Toc306983885"/>
      <w:bookmarkStart w:id="5321" w:name="_Toc307336581"/>
      <w:bookmarkStart w:id="5322" w:name="_Toc307336709"/>
      <w:bookmarkStart w:id="5323" w:name="_Toc307336837"/>
      <w:bookmarkStart w:id="5324" w:name="_Toc307387454"/>
      <w:bookmarkStart w:id="5325" w:name="_Toc307589583"/>
      <w:bookmarkStart w:id="5326" w:name="_Toc307751077"/>
      <w:bookmarkStart w:id="5327" w:name="_Toc307834321"/>
      <w:bookmarkStart w:id="5328" w:name="_Toc307842514"/>
      <w:bookmarkStart w:id="5329" w:name="_Toc307899178"/>
      <w:bookmarkStart w:id="5330" w:name="_Toc307899333"/>
      <w:bookmarkStart w:id="5331" w:name="_Toc307947569"/>
      <w:bookmarkStart w:id="5332" w:name="_Toc307947716"/>
      <w:bookmarkStart w:id="5333" w:name="_Toc308102873"/>
      <w:bookmarkStart w:id="5334" w:name="_Toc308103021"/>
      <w:bookmarkStart w:id="5335" w:name="_Toc308103168"/>
      <w:bookmarkStart w:id="5336" w:name="_Toc308162977"/>
      <w:bookmarkStart w:id="5337" w:name="_Toc308189264"/>
      <w:bookmarkStart w:id="5338" w:name="_Toc308447305"/>
      <w:bookmarkStart w:id="5339" w:name="_Toc308447458"/>
      <w:bookmarkStart w:id="5340" w:name="_Toc308512683"/>
      <w:bookmarkStart w:id="5341" w:name="_Toc309299732"/>
      <w:bookmarkStart w:id="5342" w:name="_Toc309379074"/>
      <w:bookmarkStart w:id="5343" w:name="_Toc309380515"/>
      <w:bookmarkStart w:id="5344" w:name="_Toc309381710"/>
      <w:bookmarkStart w:id="5345" w:name="_Toc309473344"/>
      <w:bookmarkStart w:id="5346" w:name="_Toc309474016"/>
      <w:bookmarkStart w:id="5347" w:name="_Toc309480013"/>
      <w:bookmarkStart w:id="5348" w:name="_Toc309652256"/>
      <w:bookmarkStart w:id="5349" w:name="_Toc309660960"/>
      <w:bookmarkStart w:id="5350" w:name="_Toc309661129"/>
      <w:bookmarkStart w:id="5351" w:name="_Toc309823169"/>
      <w:bookmarkStart w:id="5352" w:name="_Toc309845115"/>
      <w:bookmarkStart w:id="5353" w:name="_Toc309893357"/>
      <w:bookmarkStart w:id="5354" w:name="_Toc309898799"/>
      <w:bookmarkStart w:id="5355" w:name="_Toc309898970"/>
      <w:bookmarkStart w:id="5356" w:name="_Toc309997594"/>
      <w:bookmarkStart w:id="5357" w:name="_Toc310098923"/>
      <w:r>
        <w:br w:type="page"/>
      </w:r>
      <w:bookmarkStart w:id="5358" w:name="_Toc310152042"/>
      <w:bookmarkStart w:id="5359" w:name="_Toc310152211"/>
      <w:bookmarkStart w:id="5360" w:name="_Toc310179018"/>
      <w:bookmarkStart w:id="5361" w:name="_Toc315369281"/>
      <w:bookmarkStart w:id="5362" w:name="_Toc315369451"/>
      <w:bookmarkStart w:id="5363" w:name="_Toc315540613"/>
      <w:bookmarkStart w:id="5364" w:name="_Toc316842809"/>
      <w:bookmarkStart w:id="5365" w:name="_Toc316846934"/>
      <w:bookmarkStart w:id="5366" w:name="_Toc316917106"/>
      <w:bookmarkStart w:id="5367" w:name="_Toc316923270"/>
      <w:bookmarkStart w:id="5368" w:name="_Toc316923455"/>
      <w:bookmarkStart w:id="5369" w:name="_Toc317154962"/>
      <w:r w:rsidR="00556986">
        <w:t>6</w:t>
      </w:r>
      <w:r w:rsidR="004D29A3" w:rsidRPr="007656CF">
        <w:t xml:space="preserve">. </w:t>
      </w:r>
      <w:r w:rsidR="004D29A3">
        <w:t>Reciprocal Base Vectors</w:t>
      </w:r>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r w:rsidR="00EB422D">
        <w:t xml:space="preserve"> E</w:t>
      </w:r>
      <w:r w:rsidR="00EB422D">
        <w:rPr>
          <w:rStyle w:val="subscript"/>
        </w:rPr>
        <w:t>n</w:t>
      </w:r>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r w:rsidR="00EB422D">
        <w:rPr>
          <w:rStyle w:val="subscript"/>
        </w:rPr>
        <w:t xml:space="preserve"> </w:t>
      </w:r>
      <w:r w:rsidR="006B1C0C">
        <w:t>and Inverse Reciprocal Base Vectors U</w:t>
      </w:r>
      <w:r w:rsidR="006B1C0C" w:rsidRPr="005C5D34">
        <w:t>'</w:t>
      </w:r>
      <w:r w:rsidR="006B1C0C">
        <w:rPr>
          <w:rStyle w:val="subscript"/>
        </w:rPr>
        <w:t>n</w:t>
      </w:r>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r w:rsidR="006B1C0C">
        <w:t xml:space="preserve"> </w:t>
      </w:r>
    </w:p>
    <w:p w14:paraId="2625A9E0" w14:textId="77777777" w:rsidR="006B1C0C" w:rsidRDefault="006B1C0C" w:rsidP="006B1C0C"/>
    <w:p w14:paraId="0DF2CBB9" w14:textId="77777777" w:rsidR="006B1C0C" w:rsidRDefault="006B1C0C" w:rsidP="006B1C0C">
      <w:r>
        <w:t xml:space="preserve">This entire Section uses the Picture A context, </w:t>
      </w:r>
    </w:p>
    <w:p w14:paraId="367E276A" w14:textId="77777777" w:rsidR="006B1C0C" w:rsidRDefault="006B1C0C" w:rsidP="006B1C0C"/>
    <w:p w14:paraId="20BAD19F" w14:textId="77777777" w:rsidR="006B1C0C" w:rsidRDefault="006B1C0C" w:rsidP="006B1C0C">
      <w:r>
        <w:tab/>
      </w:r>
      <w:r>
        <w:pict>
          <v:shape id="_x0000_i1059" type="#_x0000_t75" style="width:214.5pt;height:67.5pt">
            <v:imagedata r:id="rId12" o:title=""/>
          </v:shape>
        </w:pict>
      </w:r>
    </w:p>
    <w:p w14:paraId="3A087882" w14:textId="77777777" w:rsidR="006B1C0C" w:rsidRDefault="006B1C0C" w:rsidP="006B1C0C">
      <w:r>
        <w:tab/>
      </w:r>
    </w:p>
    <w:p w14:paraId="7203F275" w14:textId="77777777" w:rsidR="006B1C0C" w:rsidRPr="00AD0CCE" w:rsidRDefault="006B1C0C" w:rsidP="006B1C0C">
      <w:pPr>
        <w:pStyle w:val="Heading3"/>
      </w:pPr>
      <w:bookmarkStart w:id="5370" w:name="_Toc304795988"/>
      <w:bookmarkStart w:id="5371" w:name="_Toc304796079"/>
      <w:bookmarkStart w:id="5372" w:name="_Toc304796296"/>
      <w:bookmarkStart w:id="5373" w:name="_Toc304796349"/>
      <w:bookmarkStart w:id="5374" w:name="_Toc304796637"/>
      <w:bookmarkStart w:id="5375" w:name="_Toc304796719"/>
      <w:bookmarkStart w:id="5376" w:name="_Toc304796801"/>
      <w:bookmarkStart w:id="5377" w:name="_Toc304796883"/>
      <w:bookmarkStart w:id="5378" w:name="_Toc304796965"/>
      <w:bookmarkStart w:id="5379" w:name="_Toc304833614"/>
      <w:bookmarkStart w:id="5380" w:name="_Toc304915686"/>
      <w:bookmarkStart w:id="5381" w:name="_Toc305347293"/>
      <w:bookmarkStart w:id="5382" w:name="_Toc305618174"/>
      <w:bookmarkStart w:id="5383" w:name="_Toc305663746"/>
      <w:bookmarkStart w:id="5384" w:name="_Toc305663843"/>
      <w:bookmarkStart w:id="5385" w:name="_Toc305665764"/>
      <w:bookmarkStart w:id="5386" w:name="_Toc305666303"/>
      <w:bookmarkStart w:id="5387" w:name="_Toc305684679"/>
      <w:bookmarkStart w:id="5388" w:name="_Toc305684781"/>
      <w:bookmarkStart w:id="5389" w:name="_Toc305687074"/>
      <w:bookmarkStart w:id="5390" w:name="_Toc305690349"/>
      <w:bookmarkStart w:id="5391" w:name="_Toc305702604"/>
      <w:bookmarkStart w:id="5392" w:name="_Toc305867740"/>
      <w:bookmarkStart w:id="5393" w:name="_Toc305918124"/>
      <w:bookmarkStart w:id="5394" w:name="_Toc305926157"/>
      <w:bookmarkStart w:id="5395" w:name="_Toc305928004"/>
      <w:bookmarkStart w:id="5396" w:name="_Toc305928113"/>
      <w:bookmarkStart w:id="5397" w:name="_Toc305954588"/>
      <w:bookmarkStart w:id="5398" w:name="_Toc306011077"/>
      <w:bookmarkStart w:id="5399" w:name="_Toc306129927"/>
      <w:bookmarkStart w:id="5400" w:name="_Toc306130044"/>
      <w:bookmarkStart w:id="5401" w:name="_Toc306196126"/>
      <w:bookmarkStart w:id="5402" w:name="_Toc306341497"/>
      <w:bookmarkStart w:id="5403" w:name="_Toc306356685"/>
      <w:bookmarkStart w:id="5404" w:name="_Toc306356805"/>
      <w:bookmarkStart w:id="5405" w:name="_Toc306356921"/>
      <w:bookmarkStart w:id="5406" w:name="_Toc306357036"/>
      <w:bookmarkStart w:id="5407" w:name="_Toc306357148"/>
      <w:bookmarkStart w:id="5408" w:name="_Toc306357255"/>
      <w:bookmarkStart w:id="5409" w:name="_Toc306357373"/>
      <w:bookmarkStart w:id="5410" w:name="_Toc306357493"/>
      <w:bookmarkStart w:id="5411" w:name="_Toc306371975"/>
      <w:bookmarkStart w:id="5412" w:name="_Toc306372097"/>
      <w:bookmarkStart w:id="5413" w:name="_Toc306378472"/>
      <w:bookmarkStart w:id="5414" w:name="_Toc306378628"/>
      <w:bookmarkStart w:id="5415" w:name="_Toc306379936"/>
      <w:bookmarkStart w:id="5416" w:name="_Toc306384855"/>
      <w:bookmarkStart w:id="5417" w:name="_Toc306386106"/>
      <w:bookmarkStart w:id="5418" w:name="_Toc306386236"/>
      <w:bookmarkStart w:id="5419" w:name="_Toc306632738"/>
      <w:bookmarkStart w:id="5420" w:name="_Toc306632871"/>
      <w:bookmarkStart w:id="5421" w:name="_Toc306633003"/>
      <w:bookmarkStart w:id="5422" w:name="_Toc306633138"/>
      <w:bookmarkStart w:id="5423" w:name="_Toc306633270"/>
      <w:bookmarkStart w:id="5424" w:name="_Toc306633402"/>
      <w:bookmarkStart w:id="5425" w:name="_Toc306731892"/>
      <w:bookmarkStart w:id="5426" w:name="_Toc306732025"/>
      <w:bookmarkStart w:id="5427" w:name="_Toc306782945"/>
      <w:bookmarkStart w:id="5428" w:name="_Toc306817816"/>
      <w:bookmarkStart w:id="5429" w:name="_Toc306886217"/>
      <w:bookmarkStart w:id="5430" w:name="_Toc306886397"/>
      <w:bookmarkStart w:id="5431" w:name="_Toc306886525"/>
      <w:bookmarkStart w:id="5432" w:name="_Toc306903306"/>
      <w:bookmarkStart w:id="5433" w:name="_Toc306957291"/>
      <w:bookmarkStart w:id="5434" w:name="_Toc306971620"/>
      <w:bookmarkStart w:id="5435" w:name="_Toc306983439"/>
      <w:bookmarkStart w:id="5436" w:name="_Toc306983886"/>
      <w:bookmarkStart w:id="5437" w:name="_Toc307336582"/>
      <w:bookmarkStart w:id="5438" w:name="_Toc307336710"/>
      <w:bookmarkStart w:id="5439" w:name="_Toc307336838"/>
      <w:bookmarkStart w:id="5440" w:name="_Toc307387455"/>
      <w:bookmarkStart w:id="5441" w:name="_Toc307589584"/>
      <w:bookmarkStart w:id="5442" w:name="_Toc307751078"/>
      <w:bookmarkStart w:id="5443" w:name="_Toc307834322"/>
      <w:bookmarkStart w:id="5444" w:name="_Toc307842515"/>
      <w:bookmarkStart w:id="5445" w:name="_Toc307899179"/>
      <w:bookmarkStart w:id="5446" w:name="_Toc307899334"/>
      <w:bookmarkStart w:id="5447" w:name="_Toc307947570"/>
      <w:bookmarkStart w:id="5448" w:name="_Toc307947717"/>
      <w:bookmarkStart w:id="5449" w:name="_Toc308102874"/>
      <w:bookmarkStart w:id="5450" w:name="_Toc308103022"/>
      <w:bookmarkStart w:id="5451" w:name="_Toc308103169"/>
      <w:bookmarkStart w:id="5452" w:name="_Toc308162978"/>
      <w:bookmarkStart w:id="5453" w:name="_Toc308189265"/>
      <w:bookmarkStart w:id="5454" w:name="_Toc308447306"/>
      <w:bookmarkStart w:id="5455" w:name="_Toc308447459"/>
      <w:bookmarkStart w:id="5456" w:name="_Toc308512684"/>
      <w:bookmarkStart w:id="5457" w:name="_Toc309299733"/>
      <w:bookmarkStart w:id="5458" w:name="_Toc309379075"/>
      <w:bookmarkStart w:id="5459" w:name="_Toc309380516"/>
      <w:bookmarkStart w:id="5460" w:name="_Toc309381711"/>
      <w:bookmarkStart w:id="5461" w:name="_Toc309473345"/>
      <w:bookmarkStart w:id="5462" w:name="_Toc309474017"/>
      <w:bookmarkStart w:id="5463" w:name="_Toc309480014"/>
      <w:bookmarkStart w:id="5464" w:name="_Toc309652257"/>
      <w:bookmarkStart w:id="5465" w:name="_Toc309660961"/>
      <w:bookmarkStart w:id="5466" w:name="_Toc309661130"/>
      <w:bookmarkStart w:id="5467" w:name="_Toc309823170"/>
      <w:bookmarkStart w:id="5468" w:name="_Toc309845116"/>
      <w:bookmarkStart w:id="5469" w:name="_Toc309893358"/>
      <w:bookmarkStart w:id="5470" w:name="_Toc309898800"/>
      <w:bookmarkStart w:id="5471" w:name="_Toc309898971"/>
      <w:bookmarkStart w:id="5472" w:name="_Toc309997595"/>
      <w:bookmarkStart w:id="5473" w:name="_Toc310098924"/>
      <w:bookmarkStart w:id="5474" w:name="_Toc310152043"/>
      <w:bookmarkStart w:id="5475" w:name="_Toc310152212"/>
      <w:bookmarkStart w:id="5476" w:name="_Toc310179019"/>
      <w:bookmarkStart w:id="5477" w:name="_Toc315369282"/>
      <w:bookmarkStart w:id="5478" w:name="_Toc315369452"/>
      <w:bookmarkStart w:id="5479" w:name="_Toc315540614"/>
      <w:bookmarkStart w:id="5480" w:name="_Toc316842810"/>
      <w:bookmarkStart w:id="5481" w:name="_Toc316846935"/>
      <w:bookmarkStart w:id="5482" w:name="_Toc316917107"/>
      <w:bookmarkStart w:id="5483" w:name="_Toc316923271"/>
      <w:bookmarkStart w:id="5484" w:name="_Toc316923456"/>
      <w:bookmarkStart w:id="5485" w:name="_Toc317154963"/>
      <w:r w:rsidRPr="00AD0CCE">
        <w:t>(a) Definition of the E</w:t>
      </w:r>
      <w:bookmarkEnd w:id="5370"/>
      <w:r w:rsidRPr="00AD0CCE">
        <w:rPr>
          <w:rStyle w:val="subscript"/>
        </w:rPr>
        <w:t>n</w:t>
      </w:r>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r w:rsidRPr="00AD0CCE">
        <w:t xml:space="preserve"> </w:t>
      </w:r>
    </w:p>
    <w:p w14:paraId="1C796D8A" w14:textId="77777777" w:rsidR="006B1C0C" w:rsidRDefault="006B1C0C" w:rsidP="006B1C0C">
      <w:pPr>
        <w:rPr>
          <w:rStyle w:val="Heading3Char"/>
        </w:rPr>
      </w:pPr>
    </w:p>
    <w:p w14:paraId="796C047F" w14:textId="77777777" w:rsidR="006B1C0C" w:rsidRPr="00DF377D" w:rsidRDefault="001D4525" w:rsidP="006B1C0C">
      <w:r>
        <w:t xml:space="preserve">Although various definitions are possible, we shall define the </w:t>
      </w:r>
      <w:r w:rsidR="006B1C0C">
        <w:t xml:space="preserve">reciprocal tangent vectors </w:t>
      </w:r>
      <w:r w:rsidR="006B1C0C">
        <w:rPr>
          <w:b/>
        </w:rPr>
        <w:t>E</w:t>
      </w:r>
      <w:r w:rsidR="006B1C0C">
        <w:rPr>
          <w:rStyle w:val="subscript"/>
        </w:rPr>
        <w:t>n</w:t>
      </w:r>
      <w:r w:rsidR="006B1C0C">
        <w:t xml:space="preserve"> in the following manner (implied sum on i) </w:t>
      </w:r>
    </w:p>
    <w:p w14:paraId="3FF57346" w14:textId="77777777" w:rsidR="006B1C0C" w:rsidRDefault="006B1C0C" w:rsidP="006B1C0C">
      <w:r>
        <w:tab/>
      </w:r>
    </w:p>
    <w:p w14:paraId="46541713" w14:textId="77777777" w:rsidR="006B1C0C" w:rsidRDefault="006B1C0C" w:rsidP="006B1C0C">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tab/>
        <w:t>=&gt;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p>
    <w:p w14:paraId="23061B28" w14:textId="77777777" w:rsidR="006B1C0C" w:rsidRDefault="006B1C0C" w:rsidP="006B1C0C">
      <w:pPr>
        <w:rPr>
          <w:rStyle w:val="subscript"/>
        </w:rPr>
      </w:pPr>
    </w:p>
    <w:p w14:paraId="3C4C8C8C" w14:textId="77777777" w:rsidR="006B1C0C" w:rsidRDefault="006B1C0C" w:rsidP="006B1C0C">
      <w:r w:rsidRPr="007105D7">
        <w:rPr>
          <w:u w:val="single"/>
        </w:rPr>
        <w:t>Comment</w:t>
      </w:r>
      <w:r>
        <w:t xml:space="preserve">: Notice how this differs in structure from the rule for forming a covariant vector from a contravariant one, </w:t>
      </w:r>
    </w:p>
    <w:p w14:paraId="5FB8A77B" w14:textId="77777777" w:rsidR="006B1C0C" w:rsidRDefault="006B1C0C" w:rsidP="006B1C0C"/>
    <w:p w14:paraId="49FE049B" w14:textId="77777777" w:rsidR="006B1C0C" w:rsidRDefault="006B1C0C" w:rsidP="006B1C0C">
      <w:r>
        <w:tab/>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p>
    <w:p w14:paraId="31038FDE" w14:textId="77777777" w:rsidR="006B1C0C" w:rsidRDefault="006B1C0C" w:rsidP="006B1C0C"/>
    <w:p w14:paraId="70B2FE27" w14:textId="77777777" w:rsidR="006B1C0C" w:rsidRDefault="006B1C0C" w:rsidP="006B1C0C">
      <w:r>
        <w:t xml:space="preserve">In the last equation, the right side is a linear combination of vector </w:t>
      </w:r>
      <w:r w:rsidRPr="007105D7">
        <w:rPr>
          <w:i/>
        </w:rPr>
        <w:t>components</w:t>
      </w:r>
      <w:r>
        <w:t xml:space="preserve"> V</w:t>
      </w:r>
      <w:r>
        <w:rPr>
          <w:rStyle w:val="subscript"/>
        </w:rPr>
        <w:t>i</w:t>
      </w:r>
      <w:r>
        <w:t>, while in the p</w:t>
      </w:r>
      <w:r w:rsidR="004E5943">
        <w:t>revious equation the right side</w:t>
      </w:r>
      <w:r>
        <w:t xml:space="preserv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r w:rsidR="00C36746">
        <w:t>.</w:t>
      </w:r>
    </w:p>
    <w:p w14:paraId="1DCD1B73" w14:textId="77777777" w:rsidR="006B1C0C" w:rsidRDefault="006B1C0C" w:rsidP="006B1C0C"/>
    <w:p w14:paraId="60A2D93A" w14:textId="77777777" w:rsidR="006B1C0C" w:rsidRPr="00FA5F4C" w:rsidRDefault="006B1C0C" w:rsidP="006B1C0C">
      <w:r>
        <w:t xml:space="preserve">Since the tangent base </w:t>
      </w:r>
      <w:r w:rsidR="00C36746">
        <w:t>v</w:t>
      </w:r>
      <w:r>
        <w:t xml:space="preserve">ectors </w:t>
      </w:r>
      <w:r w:rsidRPr="001E75F8">
        <w:rPr>
          <w:b/>
        </w:rPr>
        <w:t>e</w:t>
      </w:r>
      <w:r>
        <w:rPr>
          <w:rStyle w:val="subscript"/>
        </w:rPr>
        <w:t>i</w:t>
      </w:r>
      <w:r>
        <w:t xml:space="preserve"> are </w:t>
      </w:r>
      <w:r w:rsidR="00C36746">
        <w:t xml:space="preserve">contravariant </w:t>
      </w:r>
      <w:r>
        <w:t>vectors in x-space</w:t>
      </w:r>
      <w:r w:rsidR="00C36746">
        <w:t xml:space="preserve"> (Section 3 (b))</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w:t>
      </w:r>
      <w:r w:rsidR="00C36746">
        <w:t xml:space="preserve">contravariant </w:t>
      </w:r>
      <w:r>
        <w:t xml:space="preserve">vectors in x-space. Notice that in the definition </w:t>
      </w:r>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w:t>
      </w:r>
      <w:r w:rsidR="00A40EB5">
        <w:t>e.</w:t>
      </w:r>
      <w:r>
        <w:t xml:space="preserve"> </w:t>
      </w:r>
    </w:p>
    <w:p w14:paraId="627466BA" w14:textId="77777777" w:rsidR="006B1C0C" w:rsidRDefault="006B1C0C" w:rsidP="006B1C0C"/>
    <w:p w14:paraId="2695D38D" w14:textId="77777777" w:rsidR="006B1C0C" w:rsidRDefault="006B1C0C" w:rsidP="006B1C0C">
      <w:r>
        <w:t xml:space="preserve">One can express the components of </w:t>
      </w:r>
      <w:r w:rsidRPr="00142472">
        <w:rPr>
          <w:b/>
        </w:rPr>
        <w:t>E</w:t>
      </w:r>
      <w:r>
        <w:rPr>
          <w:rStyle w:val="subscript"/>
        </w:rPr>
        <w:t>n</w:t>
      </w:r>
      <w:r>
        <w:t xml:space="preserve"> in two ways,</w:t>
      </w:r>
    </w:p>
    <w:p w14:paraId="5CE183DD" w14:textId="77777777" w:rsidR="006B1C0C" w:rsidRDefault="006B1C0C" w:rsidP="006B1C0C"/>
    <w:p w14:paraId="528CA59A" w14:textId="77777777" w:rsidR="006B1C0C" w:rsidRDefault="006B1C0C" w:rsidP="006B1C0C">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t xml:space="preserve"> </w:t>
      </w:r>
      <w:r>
        <w:tab/>
      </w:r>
      <w:r>
        <w:tab/>
      </w:r>
      <w:r>
        <w:fldChar w:fldCharType="begin"/>
      </w:r>
      <w:r>
        <w:instrText xml:space="preserve"> EQ \O(</w:instrText>
      </w:r>
      <w:r>
        <w:tab/>
        <w:instrText>,/)</w:instrText>
      </w:r>
      <w:r>
        <w:fldChar w:fldCharType="end"/>
      </w:r>
      <w:r>
        <w:t>/  since (</w:t>
      </w:r>
      <w:r w:rsidRPr="00946BB7">
        <w:rPr>
          <w:b/>
        </w:rPr>
        <w:t>e</w:t>
      </w:r>
      <w:r>
        <w:rPr>
          <w:rStyle w:val="subscript"/>
        </w:rPr>
        <w:t>i</w:t>
      </w:r>
      <w:r>
        <w:t>)</w:t>
      </w:r>
      <w:r>
        <w:rPr>
          <w:rStyle w:val="subscript"/>
        </w:rPr>
        <w:t>k</w:t>
      </w:r>
      <w:r>
        <w:t xml:space="preserve"> ≡  S</w:t>
      </w:r>
      <w:r>
        <w:rPr>
          <w:rStyle w:val="subscript"/>
        </w:rPr>
        <w:t xml:space="preserve">ki, </w:t>
      </w:r>
      <w:r>
        <w:t xml:space="preserve">  Section 3</w:t>
      </w:r>
    </w:p>
    <w:p w14:paraId="78B9E97F" w14:textId="77777777" w:rsidR="006B1C0C" w:rsidRDefault="006B1C0C" w:rsidP="006B1C0C">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tab/>
      </w:r>
      <w:r>
        <w:tab/>
        <w:t>// since R</w:t>
      </w:r>
      <w:r>
        <w:rPr>
          <w:rStyle w:val="subscript"/>
        </w:rPr>
        <w:t>ab</w:t>
      </w:r>
      <w:r>
        <w:t>g</w:t>
      </w:r>
      <w:r>
        <w:rPr>
          <w:rStyle w:val="subscript"/>
        </w:rPr>
        <w:t>bc</w:t>
      </w:r>
      <w:r>
        <w:t xml:space="preserve">  = g'</w:t>
      </w:r>
      <w:r>
        <w:rPr>
          <w:rStyle w:val="subscript"/>
        </w:rPr>
        <w:t>ab</w:t>
      </w:r>
      <w:r>
        <w:t>S</w:t>
      </w:r>
      <w:r>
        <w:rPr>
          <w:rStyle w:val="subscript"/>
        </w:rPr>
        <w:t>cb</w:t>
      </w:r>
      <w:r>
        <w:t xml:space="preserve">,   end of Section 5 (f) </w:t>
      </w:r>
    </w:p>
    <w:p w14:paraId="0F3FA433" w14:textId="77777777" w:rsidR="006B1C0C" w:rsidRDefault="006B1C0C" w:rsidP="006B1C0C"/>
    <w:p w14:paraId="178B0422" w14:textId="77777777" w:rsidR="006B1C0C" w:rsidRDefault="006B1C0C" w:rsidP="006B1C0C">
      <w:r>
        <w:t>so that</w:t>
      </w:r>
    </w:p>
    <w:p w14:paraId="4B2A4A64" w14:textId="77777777" w:rsidR="006B1C0C" w:rsidRDefault="006B1C0C" w:rsidP="006B1C0C"/>
    <w:p w14:paraId="3074C774" w14:textId="77777777" w:rsidR="006B1C0C" w:rsidRDefault="00D95BF4" w:rsidP="006B1C0C">
      <w:r>
        <w:tab/>
      </w:r>
      <w:r w:rsidR="006B1C0C">
        <w:t>(</w:t>
      </w:r>
      <w:r w:rsidR="006B1C0C">
        <w:rPr>
          <w:b/>
        </w:rPr>
        <w:t>E</w:t>
      </w:r>
      <w:r w:rsidR="006B1C0C">
        <w:rPr>
          <w:rStyle w:val="subscript"/>
        </w:rPr>
        <w:t>n</w:t>
      </w:r>
      <w:r w:rsidR="006B1C0C">
        <w:t>)</w:t>
      </w:r>
      <w:r w:rsidR="006B1C0C">
        <w:rPr>
          <w:rStyle w:val="subscript"/>
        </w:rPr>
        <w:t>i</w:t>
      </w:r>
      <w:r w:rsidR="006B1C0C">
        <w:t xml:space="preserve">  =  g'</w:t>
      </w:r>
      <w:r w:rsidR="006B1C0C">
        <w:rPr>
          <w:rStyle w:val="subscript"/>
        </w:rPr>
        <w:t>na</w:t>
      </w:r>
      <w:r w:rsidR="006B1C0C">
        <w:t>S</w:t>
      </w:r>
      <w:r w:rsidR="006B1C0C">
        <w:rPr>
          <w:rStyle w:val="subscript"/>
        </w:rPr>
        <w:t>ia</w:t>
      </w:r>
      <w:r w:rsidR="006B1C0C">
        <w:t xml:space="preserve">  =  g</w:t>
      </w:r>
      <w:r w:rsidR="006B1C0C">
        <w:rPr>
          <w:rStyle w:val="subscript"/>
        </w:rPr>
        <w:t>ia</w:t>
      </w:r>
      <w:r w:rsidR="006B1C0C">
        <w:t>R</w:t>
      </w:r>
      <w:r w:rsidR="006B1C0C">
        <w:rPr>
          <w:rStyle w:val="subscript"/>
        </w:rPr>
        <w:t>na</w:t>
      </w:r>
      <w:r w:rsidR="006B1C0C">
        <w:tab/>
      </w:r>
      <w:r w:rsidR="006B1C0C">
        <w:tab/>
        <w:t>// sum on second indices</w:t>
      </w:r>
    </w:p>
    <w:p w14:paraId="0B1480EA" w14:textId="77777777" w:rsidR="006B1C0C" w:rsidRDefault="006B1C0C" w:rsidP="006B1C0C"/>
    <w:p w14:paraId="2CA24755" w14:textId="77777777" w:rsidR="006B1C0C" w:rsidRPr="009D6000" w:rsidRDefault="006B1C0C" w:rsidP="006B1C0C">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gives</w:t>
      </w:r>
      <w:r w:rsidR="00C36746" w:rsidRPr="009D6000">
        <w:rPr>
          <w:color w:val="000000"/>
        </w:rPr>
        <w:t xml:space="preserve"> </w:t>
      </w:r>
      <w:r w:rsidR="00C36746" w:rsidRPr="009D6000">
        <w:rPr>
          <w:b/>
          <w:color w:val="000000"/>
        </w:rPr>
        <w:t>E</w:t>
      </w:r>
      <w:r w:rsidR="00C36746" w:rsidRPr="009D6000">
        <w:rPr>
          <w:rStyle w:val="subscript"/>
          <w:color w:val="000000"/>
        </w:rPr>
        <w:t xml:space="preserve">n </w:t>
      </w:r>
      <w:r w:rsidR="00C36746" w:rsidRPr="009D6000">
        <w:rPr>
          <w:color w:val="000000"/>
        </w:rPr>
        <w:t xml:space="preserve">transformed into x'-space, </w:t>
      </w:r>
    </w:p>
    <w:p w14:paraId="689755CD" w14:textId="77777777" w:rsidR="006B1C0C" w:rsidRPr="009D6000" w:rsidRDefault="006B1C0C" w:rsidP="006B1C0C">
      <w:pPr>
        <w:rPr>
          <w:color w:val="000000"/>
        </w:rPr>
      </w:pPr>
    </w:p>
    <w:p w14:paraId="10C39615" w14:textId="77777777" w:rsidR="006B1C0C" w:rsidRPr="009D6000" w:rsidRDefault="006B1C0C" w:rsidP="006B1C0C">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3A6159BA" w14:textId="77777777" w:rsidR="006B1C0C" w:rsidRPr="009D6000" w:rsidRDefault="00C36746" w:rsidP="006B1C0C">
      <w:pPr>
        <w:rPr>
          <w:color w:val="000000"/>
        </w:rPr>
      </w:pPr>
      <w:r w:rsidRPr="009D6000">
        <w:rPr>
          <w:color w:val="000000"/>
        </w:rPr>
        <w:t>so</w:t>
      </w:r>
    </w:p>
    <w:p w14:paraId="43BC13F4" w14:textId="77777777" w:rsidR="006B1C0C" w:rsidRPr="009D6000" w:rsidRDefault="006B1C0C" w:rsidP="006B1C0C">
      <w:pPr>
        <w:rPr>
          <w:color w:val="000000"/>
        </w:rPr>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008C6FE9" w:rsidRPr="009D6000">
        <w:rPr>
          <w:rStyle w:val="subscript"/>
          <w:color w:val="000000"/>
        </w:rPr>
        <w:t>ni</w:t>
      </w:r>
    </w:p>
    <w:p w14:paraId="21565A40" w14:textId="77777777" w:rsidR="006B1C0C" w:rsidRPr="009D6000" w:rsidRDefault="006B1C0C" w:rsidP="006B1C0C">
      <w:pPr>
        <w:rPr>
          <w:color w:val="000000"/>
        </w:rPr>
      </w:pPr>
    </w:p>
    <w:p w14:paraId="08D0FE3A" w14:textId="77777777" w:rsidR="006B1C0C" w:rsidRPr="00946BB7" w:rsidRDefault="006B1C0C" w:rsidP="006B1C0C">
      <w:pPr>
        <w:pStyle w:val="Heading3"/>
      </w:pPr>
      <w:bookmarkStart w:id="5486" w:name="_Toc306731893"/>
      <w:bookmarkStart w:id="5487" w:name="_Toc306732026"/>
      <w:bookmarkStart w:id="5488" w:name="_Toc306782946"/>
      <w:bookmarkStart w:id="5489" w:name="_Toc306817817"/>
      <w:bookmarkStart w:id="5490" w:name="_Toc306886218"/>
      <w:bookmarkStart w:id="5491" w:name="_Toc306886398"/>
      <w:bookmarkStart w:id="5492" w:name="_Toc306886526"/>
      <w:bookmarkStart w:id="5493" w:name="_Toc306903307"/>
      <w:bookmarkStart w:id="5494" w:name="_Toc306957292"/>
      <w:bookmarkStart w:id="5495" w:name="_Toc306971621"/>
      <w:bookmarkStart w:id="5496" w:name="_Toc306983440"/>
      <w:bookmarkStart w:id="5497" w:name="_Toc306983887"/>
      <w:bookmarkStart w:id="5498" w:name="_Toc307336583"/>
      <w:bookmarkStart w:id="5499" w:name="_Toc307336711"/>
      <w:bookmarkStart w:id="5500" w:name="_Toc307336839"/>
      <w:bookmarkStart w:id="5501" w:name="_Toc307387456"/>
      <w:bookmarkStart w:id="5502" w:name="_Toc307589585"/>
      <w:bookmarkStart w:id="5503" w:name="_Toc307751079"/>
      <w:bookmarkStart w:id="5504" w:name="_Toc307834323"/>
      <w:bookmarkStart w:id="5505" w:name="_Toc307842516"/>
      <w:bookmarkStart w:id="5506" w:name="_Toc307899180"/>
      <w:bookmarkStart w:id="5507" w:name="_Toc307899335"/>
      <w:bookmarkStart w:id="5508" w:name="_Toc307947571"/>
      <w:bookmarkStart w:id="5509" w:name="_Toc307947718"/>
      <w:bookmarkStart w:id="5510" w:name="_Toc308102875"/>
      <w:bookmarkStart w:id="5511" w:name="_Toc308103023"/>
      <w:bookmarkStart w:id="5512" w:name="_Toc308103170"/>
      <w:bookmarkStart w:id="5513" w:name="_Toc308162979"/>
      <w:bookmarkStart w:id="5514" w:name="_Toc308189266"/>
      <w:bookmarkStart w:id="5515" w:name="_Toc308447307"/>
      <w:bookmarkStart w:id="5516" w:name="_Toc308447460"/>
      <w:bookmarkStart w:id="5517" w:name="_Toc308512685"/>
      <w:bookmarkStart w:id="5518" w:name="_Toc309299734"/>
      <w:bookmarkStart w:id="5519" w:name="_Toc309379076"/>
      <w:bookmarkStart w:id="5520" w:name="_Toc309380517"/>
      <w:bookmarkStart w:id="5521" w:name="_Toc309381712"/>
      <w:bookmarkStart w:id="5522" w:name="_Toc309473346"/>
      <w:bookmarkStart w:id="5523" w:name="_Toc309474018"/>
      <w:bookmarkStart w:id="5524" w:name="_Toc309480015"/>
      <w:bookmarkStart w:id="5525" w:name="_Toc309652258"/>
      <w:bookmarkStart w:id="5526" w:name="_Toc309660962"/>
      <w:bookmarkStart w:id="5527" w:name="_Toc309661131"/>
      <w:bookmarkStart w:id="5528" w:name="_Toc309823171"/>
      <w:bookmarkStart w:id="5529" w:name="_Toc309845117"/>
      <w:bookmarkStart w:id="5530" w:name="_Toc309893359"/>
      <w:bookmarkStart w:id="5531" w:name="_Toc309898801"/>
      <w:bookmarkStart w:id="5532" w:name="_Toc309898972"/>
      <w:bookmarkStart w:id="5533" w:name="_Toc309997596"/>
      <w:bookmarkStart w:id="5534" w:name="_Toc310098925"/>
      <w:bookmarkStart w:id="5535" w:name="_Toc310152044"/>
      <w:bookmarkStart w:id="5536" w:name="_Toc310152213"/>
      <w:bookmarkStart w:id="5537" w:name="_Toc310179020"/>
      <w:bookmarkStart w:id="5538" w:name="_Toc315369283"/>
      <w:bookmarkStart w:id="5539" w:name="_Toc315369453"/>
      <w:bookmarkStart w:id="5540" w:name="_Toc315540615"/>
      <w:bookmarkStart w:id="5541" w:name="_Toc316842811"/>
      <w:bookmarkStart w:id="5542" w:name="_Toc316846936"/>
      <w:bookmarkStart w:id="5543" w:name="_Toc316917108"/>
      <w:bookmarkStart w:id="5544" w:name="_Toc316923272"/>
      <w:bookmarkStart w:id="5545" w:name="_Toc316923457"/>
      <w:bookmarkStart w:id="5546" w:name="_Toc317154964"/>
      <w:r>
        <w:t>(b) The Dot Products</w:t>
      </w:r>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r w:rsidR="007131CF">
        <w:t xml:space="preserve"> and Reciprocity (Duality)</w:t>
      </w:r>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14:paraId="54B5BAA8" w14:textId="77777777" w:rsidR="006B1C0C" w:rsidRDefault="006B1C0C" w:rsidP="006B1C0C">
      <w:pPr>
        <w:rPr>
          <w:rStyle w:val="subscript"/>
        </w:rPr>
      </w:pPr>
    </w:p>
    <w:p w14:paraId="5AC692BA" w14:textId="77777777" w:rsidR="006B1C0C" w:rsidRDefault="006B1C0C" w:rsidP="006B1C0C">
      <w:r>
        <w:t>Three covariant dot products are of great interest. The first is this</w:t>
      </w:r>
      <w:r w:rsidR="00D95BF4">
        <w:t xml:space="preserve">  (Section 5 (f) for last step) </w:t>
      </w:r>
    </w:p>
    <w:p w14:paraId="0EF7BF4B" w14:textId="77777777" w:rsidR="006B1C0C" w:rsidRDefault="006B1C0C" w:rsidP="006B1C0C"/>
    <w:p w14:paraId="51724BEE" w14:textId="77777777" w:rsidR="006B1C0C"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nm</w:t>
      </w:r>
    </w:p>
    <w:p w14:paraId="28D7BF55" w14:textId="77777777" w:rsidR="006B1C0C" w:rsidRDefault="006B1C0C" w:rsidP="006B1C0C"/>
    <w:p w14:paraId="77D3D97F" w14:textId="77777777" w:rsidR="006B1C0C" w:rsidRPr="00093949" w:rsidRDefault="006B1C0C" w:rsidP="006B1C0C">
      <w:r>
        <w:t>The second is</w:t>
      </w:r>
    </w:p>
    <w:p w14:paraId="154BD121" w14:textId="77777777" w:rsidR="006B1C0C" w:rsidRDefault="006B1C0C" w:rsidP="006B1C0C"/>
    <w:p w14:paraId="18A2995C" w14:textId="77777777" w:rsidR="006B1C0C"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t xml:space="preserve"> S</w:t>
      </w:r>
      <w:r>
        <w:rPr>
          <w:rStyle w:val="subscript"/>
        </w:rPr>
        <w:t>jm</w:t>
      </w:r>
      <w:r>
        <w:t xml:space="preserve"> = δ</w:t>
      </w:r>
      <w:r>
        <w:rPr>
          <w:rStyle w:val="subscript"/>
        </w:rPr>
        <w:t>j,a</w:t>
      </w:r>
      <w:r w:rsidRPr="00946BB7">
        <w:t xml:space="preserve"> </w:t>
      </w:r>
      <w:r>
        <w:t>R</w:t>
      </w:r>
      <w:r>
        <w:rPr>
          <w:rStyle w:val="subscript"/>
        </w:rPr>
        <w:t>na</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p>
    <w:p w14:paraId="30E22501" w14:textId="77777777" w:rsidR="006B1C0C" w:rsidRDefault="006B1C0C" w:rsidP="006B1C0C"/>
    <w:p w14:paraId="6EB2753F" w14:textId="77777777" w:rsidR="006B1C0C" w:rsidRDefault="00A40EB5" w:rsidP="006B1C0C">
      <w:r>
        <w:t>and the</w:t>
      </w:r>
      <w:r w:rsidR="006B1C0C">
        <w:t xml:space="preserve"> third is</w:t>
      </w:r>
    </w:p>
    <w:p w14:paraId="4F48E294" w14:textId="77777777" w:rsidR="006B1C0C" w:rsidRDefault="006B1C0C" w:rsidP="006B1C0C"/>
    <w:p w14:paraId="3A2928CC" w14:textId="77777777" w:rsidR="006B1C0C" w:rsidRDefault="006B1C0C" w:rsidP="006B1C0C">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rsidRPr="00946BB7">
        <w:t xml:space="preserve"> </w:t>
      </w:r>
      <w:r>
        <w:t>g</w:t>
      </w:r>
      <w:r>
        <w:rPr>
          <w:rStyle w:val="subscript"/>
        </w:rPr>
        <w:t>jb</w:t>
      </w:r>
      <w:r>
        <w:t xml:space="preserve"> R</w:t>
      </w:r>
      <w:r>
        <w:rPr>
          <w:rStyle w:val="subscript"/>
        </w:rPr>
        <w:t>mb</w:t>
      </w:r>
      <w:r>
        <w:t xml:space="preserve">  = δ</w:t>
      </w:r>
      <w:r>
        <w:rPr>
          <w:rStyle w:val="subscript"/>
        </w:rPr>
        <w:t>j,a</w:t>
      </w:r>
      <w:r w:rsidRPr="00946BB7">
        <w:t xml:space="preserve"> </w:t>
      </w:r>
      <w:r>
        <w:t>R</w:t>
      </w:r>
      <w:r>
        <w:rPr>
          <w:rStyle w:val="subscript"/>
        </w:rPr>
        <w:t>na</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580EFC90" w14:textId="77777777" w:rsidR="006B1C0C" w:rsidRDefault="006B1C0C" w:rsidP="006B1C0C"/>
    <w:p w14:paraId="51FC1413" w14:textId="77777777" w:rsidR="006B1C0C" w:rsidRDefault="006B1C0C" w:rsidP="006B1C0C">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p>
    <w:p w14:paraId="4E9B0F18" w14:textId="77777777" w:rsidR="006B1C0C" w:rsidRDefault="006B1C0C" w:rsidP="006B1C0C"/>
    <w:p w14:paraId="2D9EDEAA" w14:textId="77777777" w:rsidR="006B1C0C" w:rsidRDefault="006B1C0C" w:rsidP="006B1C0C">
      <w:r>
        <w:t xml:space="preserve">To summarize, </w:t>
      </w:r>
    </w:p>
    <w:p w14:paraId="42D0FC85" w14:textId="77777777" w:rsidR="006B1C0C" w:rsidRDefault="006B1C0C" w:rsidP="006B1C0C"/>
    <w:p w14:paraId="66744F35" w14:textId="77777777" w:rsidR="006B1C0C" w:rsidRPr="007F02B9"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nm</w:t>
      </w:r>
      <w:r>
        <w:tab/>
      </w:r>
    </w:p>
    <w:p w14:paraId="170F9CBE" w14:textId="77777777" w:rsidR="006B1C0C" w:rsidRPr="00093949" w:rsidRDefault="006B1C0C" w:rsidP="006B1C0C">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p>
    <w:p w14:paraId="4CFCDB7F" w14:textId="77777777" w:rsidR="006B1C0C" w:rsidRDefault="006B1C0C" w:rsidP="006B1C0C">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p>
    <w:p w14:paraId="1B7D7300" w14:textId="77777777" w:rsidR="006B1C0C" w:rsidRDefault="006B1C0C" w:rsidP="006B1C0C"/>
    <w:p w14:paraId="36B19500" w14:textId="77777777" w:rsidR="006B1C0C" w:rsidRPr="009D6000" w:rsidRDefault="006B1C0C" w:rsidP="006B1C0C">
      <w:pPr>
        <w:rPr>
          <w:color w:val="000000"/>
        </w:rPr>
      </w:pPr>
      <w:r w:rsidRPr="009D6000">
        <w:rPr>
          <w:color w:val="000000"/>
        </w:rPr>
        <w:t xml:space="preserve">Using the transformed </w:t>
      </w:r>
      <w:r w:rsidRPr="009D6000">
        <w:rPr>
          <w:b/>
          <w:color w:val="000000"/>
        </w:rPr>
        <w:t>E</w:t>
      </w:r>
      <w:r w:rsidRPr="009D6000">
        <w:rPr>
          <w:color w:val="000000"/>
        </w:rPr>
        <w:t>'</w:t>
      </w:r>
      <w:r w:rsidRPr="009D6000">
        <w:rPr>
          <w:rStyle w:val="subscript"/>
          <w:color w:val="000000"/>
        </w:rPr>
        <w:t>n</w:t>
      </w:r>
      <w:r w:rsidRPr="009D6000">
        <w:rPr>
          <w:color w:val="000000"/>
        </w:rPr>
        <w:t xml:space="preserve"> defined above, one finds that</w:t>
      </w:r>
    </w:p>
    <w:p w14:paraId="55ADFE36" w14:textId="77777777" w:rsidR="006B1C0C" w:rsidRPr="009D6000" w:rsidRDefault="006B1C0C" w:rsidP="006B1C0C">
      <w:pPr>
        <w:rPr>
          <w:color w:val="000000"/>
        </w:rPr>
      </w:pPr>
    </w:p>
    <w:p w14:paraId="0EFE35F6"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w:t>
      </w:r>
      <w:r w:rsidR="00C36746" w:rsidRPr="009D6000">
        <w:rPr>
          <w:rStyle w:val="subscript"/>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p>
    <w:p w14:paraId="4968D7C3" w14:textId="77777777" w:rsidR="006B1C0C" w:rsidRPr="009D6000" w:rsidRDefault="006B1C0C" w:rsidP="006B1C0C">
      <w:pPr>
        <w:rPr>
          <w:color w:val="000000"/>
        </w:rPr>
      </w:pPr>
    </w:p>
    <w:p w14:paraId="562A32EC" w14:textId="77777777" w:rsidR="006B1C0C" w:rsidRPr="009D6000" w:rsidRDefault="006B1C0C" w:rsidP="006B1C0C">
      <w:pPr>
        <w:rPr>
          <w:color w:val="000000"/>
        </w:rPr>
      </w:pPr>
      <w:r w:rsidRPr="009D6000">
        <w:rPr>
          <w:color w:val="000000"/>
        </w:rPr>
        <w:t>which is consistent with the fact that this is a covariant dot product of tensorial vectors:</w:t>
      </w:r>
    </w:p>
    <w:p w14:paraId="2BF074D5" w14:textId="77777777" w:rsidR="006B1C0C" w:rsidRPr="009D6000" w:rsidRDefault="006B1C0C" w:rsidP="006B1C0C">
      <w:pPr>
        <w:rPr>
          <w:color w:val="000000"/>
        </w:rPr>
      </w:pPr>
    </w:p>
    <w:p w14:paraId="42BED4D6"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p>
    <w:p w14:paraId="2DF7FE32" w14:textId="77777777" w:rsidR="006B1C0C" w:rsidRPr="009D6000" w:rsidRDefault="006B1C0C" w:rsidP="006B1C0C">
      <w:pPr>
        <w:rPr>
          <w:color w:val="000000"/>
        </w:rPr>
      </w:pPr>
    </w:p>
    <w:p w14:paraId="1DDF7F96" w14:textId="77777777" w:rsidR="006B1C0C" w:rsidRPr="009D6000" w:rsidRDefault="006B1C0C" w:rsidP="006B1C0C">
      <w:pPr>
        <w:rPr>
          <w:color w:val="000000"/>
        </w:rPr>
      </w:pPr>
      <w:r w:rsidRPr="009D6000">
        <w:rPr>
          <w:color w:val="000000"/>
        </w:rPr>
        <w:t>The other two dot products above work this same way, so</w:t>
      </w:r>
    </w:p>
    <w:p w14:paraId="222E528B" w14:textId="77777777" w:rsidR="006B1C0C" w:rsidRPr="009D6000" w:rsidRDefault="006B1C0C" w:rsidP="006B1C0C">
      <w:pPr>
        <w:rPr>
          <w:color w:val="000000"/>
        </w:rPr>
      </w:pPr>
    </w:p>
    <w:p w14:paraId="6621690C"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nm</w:t>
      </w:r>
      <w:r w:rsidRPr="009D6000">
        <w:rPr>
          <w:color w:val="000000"/>
        </w:rPr>
        <w:tab/>
      </w:r>
    </w:p>
    <w:p w14:paraId="2AC7E74C"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δ</w:t>
      </w:r>
      <w:r w:rsidRPr="009D6000">
        <w:rPr>
          <w:rStyle w:val="subscript"/>
          <w:color w:val="000000"/>
        </w:rPr>
        <w:t>n,m</w:t>
      </w:r>
    </w:p>
    <w:p w14:paraId="520124B4" w14:textId="77777777" w:rsidR="006B1C0C" w:rsidRPr="009D6000" w:rsidRDefault="006B1C0C" w:rsidP="006B1C0C">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p>
    <w:p w14:paraId="10E9DBEB" w14:textId="77777777" w:rsidR="001D4525" w:rsidRDefault="001D4525" w:rsidP="006B1C0C"/>
    <w:p w14:paraId="76A687A1" w14:textId="77777777" w:rsidR="00425B19" w:rsidRDefault="00425B19" w:rsidP="006B1C0C">
      <w:r>
        <w:rPr>
          <w:u w:val="single"/>
        </w:rPr>
        <w:t>Notes</w:t>
      </w:r>
      <w:r w:rsidR="007131CF">
        <w:rPr>
          <w:u w:val="single"/>
        </w:rPr>
        <w:t xml:space="preserve"> on Reciprocity (Duality) </w:t>
      </w:r>
    </w:p>
    <w:p w14:paraId="6DAE33B5" w14:textId="77777777" w:rsidR="00425B19" w:rsidRDefault="00425B19" w:rsidP="006B1C0C"/>
    <w:p w14:paraId="4F028949" w14:textId="77777777" w:rsidR="00425B19" w:rsidRDefault="00425B19" w:rsidP="006B1C0C">
      <w:r>
        <w:t xml:space="preserve">1. </w:t>
      </w:r>
      <w:r w:rsidR="001D4525">
        <w:t xml:space="preserve">The reciprocal base </w:t>
      </w:r>
      <w:r w:rsidR="00660023">
        <w:t>v</w:t>
      </w:r>
      <w:r w:rsidR="001D4525">
        <w:t xml:space="preserve">ectors </w:t>
      </w:r>
      <w:r w:rsidR="001D4525" w:rsidRPr="001D4525">
        <w:rPr>
          <w:b/>
        </w:rPr>
        <w:t>E</w:t>
      </w:r>
      <w:r w:rsidR="001D4525">
        <w:rPr>
          <w:rStyle w:val="subscript"/>
        </w:rPr>
        <w:t>n</w:t>
      </w:r>
      <w:r w:rsidR="001D4525">
        <w:t xml:space="preserve"> are more usually defined as being those vectors which satisfy the equations </w:t>
      </w:r>
      <w:r w:rsidR="001D4525">
        <w:rPr>
          <w:b/>
        </w:rPr>
        <w:t>E</w:t>
      </w:r>
      <w:r w:rsidR="001D4525">
        <w:rPr>
          <w:rStyle w:val="subscript"/>
        </w:rPr>
        <w:t>n</w:t>
      </w:r>
      <w:r w:rsidR="001D4525">
        <w:t xml:space="preserve"> </w:t>
      </w:r>
      <w:r w:rsidR="001D4525">
        <w:sym w:font="Symbol" w:char="F0B7"/>
      </w:r>
      <w:r w:rsidR="001D4525">
        <w:t xml:space="preserve"> </w:t>
      </w:r>
      <w:r w:rsidR="001D4525" w:rsidRPr="00946BB7">
        <w:rPr>
          <w:b/>
        </w:rPr>
        <w:t>e</w:t>
      </w:r>
      <w:r w:rsidR="001D4525">
        <w:rPr>
          <w:rStyle w:val="subscript"/>
        </w:rPr>
        <w:t>m</w:t>
      </w:r>
      <w:r w:rsidR="001D4525">
        <w:t xml:space="preserve"> = δ</w:t>
      </w:r>
      <w:r w:rsidR="001D4525">
        <w:rPr>
          <w:rStyle w:val="subscript"/>
        </w:rPr>
        <w:t>n,m</w:t>
      </w:r>
      <w:r w:rsidR="001D4525">
        <w:t xml:space="preserve">  where the </w:t>
      </w:r>
      <w:r w:rsidR="001D4525" w:rsidRPr="001D4525">
        <w:rPr>
          <w:b/>
        </w:rPr>
        <w:t>e</w:t>
      </w:r>
      <w:r w:rsidR="001D4525">
        <w:rPr>
          <w:rStyle w:val="subscript"/>
        </w:rPr>
        <w:t>m</w:t>
      </w:r>
      <w:r w:rsidR="001D4525">
        <w:t xml:space="preserve"> are known. Each </w:t>
      </w:r>
      <w:r w:rsidR="001D4525" w:rsidRPr="00A61F29">
        <w:rPr>
          <w:b/>
        </w:rPr>
        <w:t>E</w:t>
      </w:r>
      <w:r w:rsidR="001D4525">
        <w:rPr>
          <w:rStyle w:val="subscript"/>
        </w:rPr>
        <w:t>n</w:t>
      </w:r>
      <w:r w:rsidR="001D4525">
        <w:t xml:space="preserve"> vector has N components so the full set of E</w:t>
      </w:r>
      <w:r w:rsidR="001D4525">
        <w:rPr>
          <w:rStyle w:val="subscript"/>
        </w:rPr>
        <w:t>n</w:t>
      </w:r>
      <w:r w:rsidR="001D4525">
        <w:t xml:space="preserve"> vectors has N</w:t>
      </w:r>
      <w:r w:rsidR="001D4525">
        <w:rPr>
          <w:rStyle w:val="superscript"/>
        </w:rPr>
        <w:t>2</w:t>
      </w:r>
      <w:r w:rsidR="001D4525">
        <w:t xml:space="preserve"> components. As n and m take all values, </w:t>
      </w:r>
      <w:r w:rsidR="001D4525">
        <w:rPr>
          <w:b/>
        </w:rPr>
        <w:t>E</w:t>
      </w:r>
      <w:r w:rsidR="001D4525">
        <w:rPr>
          <w:rStyle w:val="subscript"/>
        </w:rPr>
        <w:t>n</w:t>
      </w:r>
      <w:r w:rsidR="001D4525">
        <w:t xml:space="preserve"> </w:t>
      </w:r>
      <w:r w:rsidR="001D4525">
        <w:sym w:font="Symbol" w:char="F0B7"/>
      </w:r>
      <w:r w:rsidR="001D4525">
        <w:t xml:space="preserve"> </w:t>
      </w:r>
      <w:r w:rsidR="001D4525" w:rsidRPr="00946BB7">
        <w:rPr>
          <w:b/>
        </w:rPr>
        <w:t>e</w:t>
      </w:r>
      <w:r w:rsidR="001D4525">
        <w:rPr>
          <w:rStyle w:val="subscript"/>
        </w:rPr>
        <w:t>m</w:t>
      </w:r>
      <w:r w:rsidR="001D4525">
        <w:t xml:space="preserve"> = δ</w:t>
      </w:r>
      <w:r w:rsidR="001D4525">
        <w:rPr>
          <w:rStyle w:val="subscript"/>
        </w:rPr>
        <w:t>n,m</w:t>
      </w:r>
      <w:r w:rsidR="00A61F29">
        <w:t xml:space="preserve"> represents N</w:t>
      </w:r>
      <w:r w:rsidR="00A61F29">
        <w:rPr>
          <w:rStyle w:val="superscript"/>
        </w:rPr>
        <w:t>2</w:t>
      </w:r>
      <w:r w:rsidR="00A61F29">
        <w:t xml:space="preserve"> linear equations. A solution exists since S </w:t>
      </w:r>
      <w:r>
        <w:t>is</w:t>
      </w:r>
      <w:r w:rsidR="00A61F29">
        <w:t xml:space="preserve"> invertible</w:t>
      </w:r>
      <w:r>
        <w:t xml:space="preserve"> (</w:t>
      </w:r>
      <w:r w:rsidR="00A61F29">
        <w:t>the</w:t>
      </w:r>
      <w:r w:rsidR="00A61F29" w:rsidRPr="00A61F29">
        <w:rPr>
          <w:b/>
        </w:rPr>
        <w:t xml:space="preserve"> e</w:t>
      </w:r>
      <w:r w:rsidR="00A61F29">
        <w:rPr>
          <w:rStyle w:val="subscript"/>
        </w:rPr>
        <w:t>m</w:t>
      </w:r>
      <w:r>
        <w:t xml:space="preserve"> form a complete set)</w:t>
      </w:r>
      <w:r w:rsidR="008229E6">
        <w:t>. T</w:t>
      </w:r>
      <w:r>
        <w:t>he solution is unique and in fact gives our assumed definition above</w:t>
      </w:r>
      <w:r w:rsidRPr="00425B19">
        <w:rPr>
          <w:b/>
        </w:rPr>
        <w:t xml:space="preserv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Here is a fast solution of this Cramer's Rule problem using matrix notation: </w:t>
      </w:r>
    </w:p>
    <w:p w14:paraId="2F5989F7" w14:textId="77777777" w:rsidR="00425B19" w:rsidRDefault="00425B19" w:rsidP="006B1C0C"/>
    <w:p w14:paraId="190E9768" w14:textId="77777777" w:rsidR="001D4525" w:rsidRDefault="00F13A4E" w:rsidP="006B1C0C">
      <w:r>
        <w:tab/>
      </w:r>
      <w:r w:rsidR="00425B19">
        <w:rPr>
          <w:b/>
        </w:rPr>
        <w:t>E</w:t>
      </w:r>
      <w:r w:rsidR="00425B19">
        <w:rPr>
          <w:rStyle w:val="subscript"/>
        </w:rPr>
        <w:t>n</w:t>
      </w:r>
      <w:r w:rsidR="00425B19">
        <w:t xml:space="preserve"> </w:t>
      </w:r>
      <w:r w:rsidR="00425B19">
        <w:sym w:font="Symbol" w:char="F0B7"/>
      </w:r>
      <w:r w:rsidR="00425B19">
        <w:t xml:space="preserve"> </w:t>
      </w:r>
      <w:r w:rsidR="00425B19" w:rsidRPr="00946BB7">
        <w:rPr>
          <w:b/>
        </w:rPr>
        <w:t>e</w:t>
      </w:r>
      <w:r w:rsidR="00425B19">
        <w:rPr>
          <w:rStyle w:val="subscript"/>
        </w:rPr>
        <w:t>m</w:t>
      </w:r>
      <w:r w:rsidR="00425B19">
        <w:t xml:space="preserve"> = δ</w:t>
      </w:r>
      <w:r w:rsidR="00425B19">
        <w:rPr>
          <w:rStyle w:val="subscript"/>
        </w:rPr>
        <w:t>n,m</w:t>
      </w:r>
      <w:r w:rsidR="00425B19">
        <w:t xml:space="preserve"> </w:t>
      </w:r>
      <w:r w:rsidR="00425B19">
        <w:tab/>
        <w:t xml:space="preserve">=&gt;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rPr>
          <w:rStyle w:val="subscript"/>
        </w:rPr>
        <w:t>ij</w:t>
      </w:r>
      <w:r w:rsidR="00425B19">
        <w:t>(E</w:t>
      </w:r>
      <w:r w:rsidR="00425B19">
        <w:rPr>
          <w:rStyle w:val="subscript"/>
        </w:rPr>
        <w:t>n</w:t>
      </w:r>
      <w:r w:rsidR="00425B19">
        <w:t>)</w:t>
      </w:r>
      <w:r w:rsidR="00425B19">
        <w:rPr>
          <w:rStyle w:val="subscript"/>
        </w:rPr>
        <w:t>i</w:t>
      </w:r>
      <w:r w:rsidR="00425B19">
        <w:t>(e</w:t>
      </w:r>
      <w:r w:rsidR="00425B19">
        <w:rPr>
          <w:rStyle w:val="subscript"/>
        </w:rPr>
        <w:t>m</w:t>
      </w:r>
      <w:r w:rsidR="00425B19">
        <w:t>)</w:t>
      </w:r>
      <w:r w:rsidR="00425B19">
        <w:rPr>
          <w:rStyle w:val="subscript"/>
        </w:rPr>
        <w:t>j</w:t>
      </w:r>
      <w:r w:rsidR="00425B19">
        <w:t xml:space="preserve"> = δ</w:t>
      </w:r>
      <w:r w:rsidR="00425B19">
        <w:rPr>
          <w:rStyle w:val="subscript"/>
        </w:rPr>
        <w:t>n,m</w:t>
      </w:r>
      <w:r w:rsidR="00425B19">
        <w:t xml:space="preserve">    =&gt; (E</w:t>
      </w:r>
      <w:r w:rsidR="00425B19">
        <w:rPr>
          <w:rStyle w:val="subscript"/>
        </w:rPr>
        <w:t>n</w:t>
      </w:r>
      <w:r w:rsidR="00425B19">
        <w:t>)</w:t>
      </w:r>
      <w:r w:rsidR="00425B19">
        <w:rPr>
          <w:rStyle w:val="subscript"/>
        </w:rPr>
        <w:t>i</w:t>
      </w:r>
      <w:r w:rsidR="00425B19">
        <w:t xml:space="preserve">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rPr>
          <w:rStyle w:val="subscript"/>
        </w:rPr>
        <w:t>ij</w:t>
      </w:r>
      <w:r w:rsidR="00A40EB5">
        <w:t xml:space="preserve"> </w:t>
      </w:r>
      <w:r w:rsidR="00425B19">
        <w:t>S</w:t>
      </w:r>
      <w:r w:rsidR="00425B19">
        <w:rPr>
          <w:rStyle w:val="subscript"/>
        </w:rPr>
        <w:t>jm</w:t>
      </w:r>
      <w:r w:rsidR="00425B19">
        <w:t xml:space="preserve">  = δ</w:t>
      </w:r>
      <w:r w:rsidR="00425B19">
        <w:rPr>
          <w:rStyle w:val="subscript"/>
        </w:rPr>
        <w:t>n,m</w:t>
      </w:r>
      <w:r w:rsidR="00425B19">
        <w:t xml:space="preserve">     Let A</w:t>
      </w:r>
      <w:r w:rsidR="00425B19">
        <w:rPr>
          <w:rStyle w:val="subscript"/>
        </w:rPr>
        <w:t>ni</w:t>
      </w:r>
      <w:r w:rsidR="00425B19">
        <w:t xml:space="preserve"> ≡  (E</w:t>
      </w:r>
      <w:r w:rsidR="00425B19">
        <w:rPr>
          <w:rStyle w:val="subscript"/>
        </w:rPr>
        <w:t>n</w:t>
      </w:r>
      <w:r w:rsidR="00425B19">
        <w:t>)</w:t>
      </w:r>
      <w:r w:rsidR="00425B19">
        <w:rPr>
          <w:rStyle w:val="subscript"/>
        </w:rPr>
        <w:t>i</w:t>
      </w:r>
      <w:r w:rsidR="00425B19">
        <w:t xml:space="preserve"> . </w:t>
      </w:r>
    </w:p>
    <w:p w14:paraId="5FD33FFB" w14:textId="77777777" w:rsidR="00425B19" w:rsidRDefault="00F13A4E" w:rsidP="006B1C0C">
      <w:r>
        <w:tab/>
      </w:r>
      <w:r w:rsidR="00425B19">
        <w:t xml:space="preserve">Then have A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t xml:space="preserve"> S = 1, =&gt; A =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t xml:space="preserve"> S)</w:t>
      </w:r>
      <w:r w:rsidR="00425B19">
        <w:rPr>
          <w:rStyle w:val="superscript"/>
        </w:rPr>
        <w:t>-1</w:t>
      </w:r>
      <w:r w:rsidR="00425B19">
        <w:t xml:space="preserve"> = S</w:t>
      </w:r>
      <w:r w:rsidR="00425B19">
        <w:rPr>
          <w:rStyle w:val="superscript"/>
        </w:rPr>
        <w:t>-1</w:t>
      </w:r>
      <w:r w:rsidR="00425B19">
        <w:t xml:space="preserve"> </w:t>
      </w:r>
      <w:r w:rsidR="00425B19">
        <w:fldChar w:fldCharType="begin"/>
      </w:r>
      <w:r w:rsidR="00425B19">
        <w:instrText xml:space="preserve"> EQ \O(g,\S\up0(</w:instrText>
      </w:r>
      <w:r w:rsidR="002747C4" w:rsidRPr="002747C4">
        <w:rPr>
          <w:rFonts w:ascii="Aatrix OCR A Extended" w:hAnsi="Aatrix OCR A Extended"/>
        </w:rPr>
        <w:instrText>¯</w:instrText>
      </w:r>
      <w:r w:rsidR="00425B19">
        <w:instrText>))</w:instrText>
      </w:r>
      <w:r w:rsidR="00425B19">
        <w:fldChar w:fldCharType="end"/>
      </w:r>
      <w:r w:rsidR="00425B19">
        <w:rPr>
          <w:rStyle w:val="superscript"/>
        </w:rPr>
        <w:t>-1</w:t>
      </w:r>
      <w:r w:rsidR="00425B19">
        <w:t xml:space="preserve"> = R g  = g' S</w:t>
      </w:r>
      <w:r w:rsidR="00425B19">
        <w:rPr>
          <w:rStyle w:val="superscript"/>
        </w:rPr>
        <w:t>T</w:t>
      </w:r>
      <w:r w:rsidR="00425B19">
        <w:t xml:space="preserve">  (end Sec 5f).  Therefore</w:t>
      </w:r>
    </w:p>
    <w:p w14:paraId="464A59CC" w14:textId="77777777" w:rsidR="001D4525" w:rsidRDefault="00F13A4E" w:rsidP="006B1C0C">
      <w:r>
        <w:tab/>
      </w:r>
      <w:r w:rsidR="00425B19">
        <w:t>A = g' S</w:t>
      </w:r>
      <w:r w:rsidR="00425B19">
        <w:rPr>
          <w:rStyle w:val="superscript"/>
        </w:rPr>
        <w:t>T</w:t>
      </w:r>
      <w:r w:rsidR="00425B19">
        <w:t xml:space="preserve">  =&gt;  (E</w:t>
      </w:r>
      <w:r w:rsidR="00425B19">
        <w:rPr>
          <w:rStyle w:val="subscript"/>
        </w:rPr>
        <w:t>n</w:t>
      </w:r>
      <w:r w:rsidR="00425B19">
        <w:t>)</w:t>
      </w:r>
      <w:r w:rsidR="00425B19">
        <w:rPr>
          <w:rStyle w:val="subscript"/>
        </w:rPr>
        <w:t>i</w:t>
      </w:r>
      <w:r w:rsidR="00425B19">
        <w:t xml:space="preserve">  = A</w:t>
      </w:r>
      <w:r w:rsidR="00425B19">
        <w:rPr>
          <w:rStyle w:val="subscript"/>
        </w:rPr>
        <w:t>ni</w:t>
      </w:r>
      <w:r w:rsidR="00425B19">
        <w:t xml:space="preserve"> = g'</w:t>
      </w:r>
      <w:r w:rsidR="00425B19">
        <w:rPr>
          <w:rStyle w:val="subscript"/>
        </w:rPr>
        <w:t>nj</w:t>
      </w:r>
      <w:r w:rsidR="00425B19">
        <w:t xml:space="preserve"> (S</w:t>
      </w:r>
      <w:r w:rsidR="00425B19">
        <w:rPr>
          <w:rStyle w:val="superscript"/>
        </w:rPr>
        <w:t>T</w:t>
      </w:r>
      <w:r w:rsidR="00425B19">
        <w:t>)</w:t>
      </w:r>
      <w:r w:rsidR="00425B19">
        <w:rPr>
          <w:rStyle w:val="subscript"/>
        </w:rPr>
        <w:t>ji</w:t>
      </w:r>
      <w:r w:rsidR="00425B19">
        <w:t xml:space="preserve"> = g'</w:t>
      </w:r>
      <w:r w:rsidR="00425B19">
        <w:rPr>
          <w:rStyle w:val="subscript"/>
        </w:rPr>
        <w:t>nj</w:t>
      </w:r>
      <w:r w:rsidR="00425B19">
        <w:t xml:space="preserve"> (e</w:t>
      </w:r>
      <w:r w:rsidR="00425B19">
        <w:rPr>
          <w:rStyle w:val="subscript"/>
        </w:rPr>
        <w:t>j</w:t>
      </w:r>
      <w:r w:rsidR="00425B19">
        <w:t>)</w:t>
      </w:r>
      <w:r w:rsidR="00425B19">
        <w:rPr>
          <w:rStyle w:val="subscript"/>
        </w:rPr>
        <w:t>i</w:t>
      </w:r>
      <w:r w:rsidR="00425B19">
        <w:t xml:space="preserve">  =&gt;  </w:t>
      </w:r>
      <w:r w:rsidR="00425B19">
        <w:rPr>
          <w:b/>
        </w:rPr>
        <w:t>E</w:t>
      </w:r>
      <w:r w:rsidR="00425B19">
        <w:rPr>
          <w:rStyle w:val="subscript"/>
        </w:rPr>
        <w:t>n</w:t>
      </w:r>
      <w:r w:rsidR="00425B19">
        <w:t xml:space="preserve"> = g'</w:t>
      </w:r>
      <w:r w:rsidR="00425B19">
        <w:rPr>
          <w:rStyle w:val="subscript"/>
        </w:rPr>
        <w:t>nj</w:t>
      </w:r>
      <w:r w:rsidR="00425B19" w:rsidRPr="00425B19">
        <w:t xml:space="preserve"> </w:t>
      </w:r>
      <w:r w:rsidR="00425B19" w:rsidRPr="00425B19">
        <w:rPr>
          <w:b/>
        </w:rPr>
        <w:t>e</w:t>
      </w:r>
      <w:r w:rsidR="00425B19">
        <w:rPr>
          <w:rStyle w:val="subscript"/>
        </w:rPr>
        <w:t>j</w:t>
      </w:r>
      <w:r w:rsidR="00425B19">
        <w:t xml:space="preserve"> .  QED</w:t>
      </w:r>
      <w:r w:rsidR="00EB1A54">
        <w:t xml:space="preserve"> </w:t>
      </w:r>
    </w:p>
    <w:p w14:paraId="2D63CA3E" w14:textId="77777777" w:rsidR="00EB1A54" w:rsidRDefault="00EB1A54" w:rsidP="006B1C0C"/>
    <w:p w14:paraId="68526BE9" w14:textId="77777777" w:rsidR="00EB1A54" w:rsidRDefault="00EB1A54" w:rsidP="006B1C0C">
      <w:r>
        <w:t xml:space="preserve">2. In general, if one has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 δ</w:t>
      </w:r>
      <w:r>
        <w:rPr>
          <w:rStyle w:val="subscript"/>
        </w:rPr>
        <w:t>n,m</w:t>
      </w:r>
      <w:r>
        <w:t xml:space="preserve">, the vectors </w:t>
      </w:r>
      <w:r w:rsidR="00B91066">
        <w:rPr>
          <w:b/>
        </w:rPr>
        <w:t>A</w:t>
      </w:r>
      <w:r>
        <w:rPr>
          <w:rStyle w:val="subscript"/>
        </w:rPr>
        <w:t>m</w:t>
      </w:r>
      <w:r>
        <w:t xml:space="preserve"> are said to be "reciprocal" to the </w:t>
      </w:r>
      <w:r w:rsidR="00B91066">
        <w:rPr>
          <w:b/>
        </w:rPr>
        <w:t>a</w:t>
      </w:r>
      <w:r>
        <w:rPr>
          <w:rStyle w:val="subscript"/>
        </w:rPr>
        <w:t>m</w:t>
      </w:r>
      <w:r w:rsidR="007131CF">
        <w:t xml:space="preserve"> and vice versa</w:t>
      </w:r>
      <w:r>
        <w:t xml:space="preserve">,  so the vectors </w:t>
      </w:r>
      <w:r w:rsidRPr="00EB1A54">
        <w:rPr>
          <w:b/>
        </w:rPr>
        <w:t>E</w:t>
      </w:r>
      <w:r>
        <w:rPr>
          <w:rStyle w:val="subscript"/>
        </w:rPr>
        <w:t>n</w:t>
      </w:r>
      <w:r>
        <w:t xml:space="preserve"> are reciprocal to the tangent base </w:t>
      </w:r>
      <w:r w:rsidR="00162207">
        <w:t>v</w:t>
      </w:r>
      <w:r>
        <w:t xml:space="preserve">ectors </w:t>
      </w:r>
      <w:r w:rsidRPr="00EB1A54">
        <w:rPr>
          <w:b/>
        </w:rPr>
        <w:t>e</w:t>
      </w:r>
      <w:r>
        <w:rPr>
          <w:rStyle w:val="subscript"/>
        </w:rPr>
        <w:t>n</w:t>
      </w:r>
      <w:r>
        <w:t xml:space="preserve">. </w:t>
      </w:r>
    </w:p>
    <w:p w14:paraId="3D02BD1C" w14:textId="77777777" w:rsidR="00EB1A54" w:rsidRDefault="00EB1A54" w:rsidP="006B1C0C"/>
    <w:p w14:paraId="2D1DB17E" w14:textId="77777777" w:rsidR="00EB1A54" w:rsidRPr="00EB1A54" w:rsidRDefault="00EB1A54" w:rsidP="006B1C0C">
      <w:r>
        <w:t xml:space="preserve">3. Some authors refer to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 δ</w:t>
      </w:r>
      <w:r>
        <w:rPr>
          <w:rStyle w:val="subscript"/>
        </w:rPr>
        <w:t>n,m</w:t>
      </w:r>
      <w:r>
        <w:t xml:space="preserve"> as a "duality relation" and either set of vectors is "dual to" the other set. </w:t>
      </w:r>
      <w:r w:rsidR="00A40EB5">
        <w:t>T</w:t>
      </w:r>
      <w:r>
        <w:t xml:space="preserve">he </w:t>
      </w:r>
      <w:r w:rsidRPr="00EB1A54">
        <w:rPr>
          <w:b/>
        </w:rPr>
        <w:t>E</w:t>
      </w:r>
      <w:r>
        <w:rPr>
          <w:rStyle w:val="subscript"/>
        </w:rPr>
        <w:t>n</w:t>
      </w:r>
      <w:r>
        <w:t xml:space="preserve"> are referred to as the dual vectors to </w:t>
      </w:r>
      <w:r w:rsidRPr="00EB1A54">
        <w:rPr>
          <w:b/>
        </w:rPr>
        <w:t>e</w:t>
      </w:r>
      <w:r>
        <w:rPr>
          <w:rStyle w:val="subscript"/>
        </w:rPr>
        <w:t>n</w:t>
      </w:r>
      <w:r>
        <w:t xml:space="preserve">. </w:t>
      </w:r>
    </w:p>
    <w:p w14:paraId="672EEBD7" w14:textId="77777777" w:rsidR="00EB1A54" w:rsidRDefault="00EB1A54" w:rsidP="006B1C0C"/>
    <w:p w14:paraId="0E1A725F" w14:textId="77777777" w:rsidR="00EB1A54" w:rsidRDefault="00EB1A54" w:rsidP="00EB1A54">
      <w:r>
        <w:t xml:space="preserve">4. If the </w:t>
      </w:r>
      <w:r w:rsidR="00B91066">
        <w:rPr>
          <w:b/>
        </w:rPr>
        <w:t>a</w:t>
      </w:r>
      <w:r>
        <w:rPr>
          <w:rStyle w:val="subscript"/>
        </w:rPr>
        <w:t>m</w:t>
      </w:r>
      <w:r>
        <w:t xml:space="preserve"> are contravariant vectors, then </w:t>
      </w:r>
      <w:r w:rsidR="00B91066">
        <w:rPr>
          <w:b/>
        </w:rPr>
        <w:t>A</w:t>
      </w:r>
      <w:r>
        <w:rPr>
          <w:rStyle w:val="subscript"/>
        </w:rPr>
        <w:t>n</w:t>
      </w:r>
      <w:r>
        <w:t xml:space="preserve"> will also be contravariant and then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is a tensorial scalar. Therefore if </w:t>
      </w:r>
      <w:r w:rsidR="00B91066">
        <w:rPr>
          <w:b/>
        </w:rPr>
        <w:t>A</w:t>
      </w:r>
      <w:r>
        <w:rPr>
          <w:rStyle w:val="subscript"/>
        </w:rPr>
        <w:t>n</w:t>
      </w:r>
      <w:r>
        <w:t xml:space="preserve"> </w:t>
      </w:r>
      <w:r>
        <w:sym w:font="Symbol" w:char="F0B7"/>
      </w:r>
      <w:r>
        <w:t xml:space="preserve"> </w:t>
      </w:r>
      <w:r w:rsidR="00B91066">
        <w:rPr>
          <w:b/>
        </w:rPr>
        <w:t>a</w:t>
      </w:r>
      <w:r>
        <w:rPr>
          <w:rStyle w:val="subscript"/>
        </w:rPr>
        <w:t>m</w:t>
      </w:r>
      <w:r>
        <w:t xml:space="preserve"> = δ</w:t>
      </w:r>
      <w:r>
        <w:rPr>
          <w:rStyle w:val="subscript"/>
        </w:rPr>
        <w:t>n,m</w:t>
      </w:r>
      <w:r>
        <w:t xml:space="preserve">,  then so also </w:t>
      </w:r>
      <w:r w:rsidR="00B91066">
        <w:rPr>
          <w:b/>
        </w:rPr>
        <w:t>A</w:t>
      </w:r>
      <w:r w:rsidRPr="005C5D34">
        <w:t>'</w:t>
      </w:r>
      <w:r>
        <w:rPr>
          <w:rStyle w:val="subscript"/>
        </w:rPr>
        <w:t>n</w:t>
      </w:r>
      <w:r>
        <w:t xml:space="preserve"> </w:t>
      </w:r>
      <w:r>
        <w:sym w:font="Symbol" w:char="F0B7"/>
      </w:r>
      <w:r>
        <w:t xml:space="preserve"> </w:t>
      </w:r>
      <w:r w:rsidR="00B91066">
        <w:rPr>
          <w:b/>
        </w:rPr>
        <w:t>a</w:t>
      </w:r>
      <w:r w:rsidRPr="005C5D34">
        <w:t>'</w:t>
      </w:r>
      <w:r>
        <w:rPr>
          <w:rStyle w:val="subscript"/>
        </w:rPr>
        <w:t>m</w:t>
      </w:r>
      <w:r>
        <w:t xml:space="preserve"> = δ</w:t>
      </w:r>
      <w:r>
        <w:rPr>
          <w:rStyle w:val="subscript"/>
        </w:rPr>
        <w:t>n,m</w:t>
      </w:r>
      <w:r>
        <w:t xml:space="preserve">  in x</w:t>
      </w:r>
      <w:r w:rsidR="007131CF">
        <w:t>'</w:t>
      </w:r>
      <w:r>
        <w:t xml:space="preserve">-space, where </w:t>
      </w:r>
      <w:r w:rsidR="00B91066">
        <w:rPr>
          <w:b/>
        </w:rPr>
        <w:t>a</w:t>
      </w:r>
      <w:r>
        <w:rPr>
          <w:rStyle w:val="subscript"/>
        </w:rPr>
        <w:t>m</w:t>
      </w:r>
      <w:r>
        <w:t>'  = R</w:t>
      </w:r>
      <w:r w:rsidR="00B91066">
        <w:rPr>
          <w:b/>
        </w:rPr>
        <w:t>a</w:t>
      </w:r>
      <w:r>
        <w:rPr>
          <w:rStyle w:val="subscript"/>
        </w:rPr>
        <w:t>m</w:t>
      </w:r>
      <w:r>
        <w:t xml:space="preserve">  and </w:t>
      </w:r>
      <w:r w:rsidR="00B91066">
        <w:rPr>
          <w:b/>
        </w:rPr>
        <w:t>A</w:t>
      </w:r>
      <w:r w:rsidRPr="005C5D34">
        <w:t>'</w:t>
      </w:r>
      <w:r>
        <w:rPr>
          <w:rStyle w:val="subscript"/>
        </w:rPr>
        <w:t xml:space="preserve">n </w:t>
      </w:r>
      <w:r>
        <w:t>= R</w:t>
      </w:r>
      <w:r w:rsidR="00B91066">
        <w:rPr>
          <w:b/>
        </w:rPr>
        <w:t>A</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27A26321" w14:textId="77777777" w:rsidR="00EB1A54" w:rsidRDefault="00EB1A54" w:rsidP="00EB1A54"/>
    <w:p w14:paraId="1BC1C0CF" w14:textId="77777777" w:rsidR="00EB1A54" w:rsidRPr="00EB1A54" w:rsidRDefault="00EB1A54" w:rsidP="00EB1A54">
      <w:r>
        <w:t xml:space="preserve">5. In section (e)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w:t>
      </w:r>
      <w:r w:rsidR="007131CF">
        <w:t>is</w:t>
      </w:r>
      <w:r>
        <w:t xml:space="preserve"> associated with the inverse transformation </w:t>
      </w:r>
      <w:r w:rsidRPr="00EB1A54">
        <w:rPr>
          <w:b/>
        </w:rPr>
        <w:t>x</w:t>
      </w:r>
      <w:r>
        <w:t xml:space="preserve"> = F</w:t>
      </w:r>
      <w:r>
        <w:rPr>
          <w:rStyle w:val="superscript"/>
        </w:rPr>
        <w:t>-1</w:t>
      </w:r>
      <w:r>
        <w:t>(</w:t>
      </w:r>
      <w:r w:rsidRPr="00EB1A54">
        <w:rPr>
          <w:b/>
        </w:rPr>
        <w:t>x</w:t>
      </w:r>
      <w:r w:rsidR="00A40EB5">
        <w:t>').</w:t>
      </w:r>
    </w:p>
    <w:p w14:paraId="730E742D" w14:textId="77777777" w:rsidR="008229E6" w:rsidRDefault="008229E6" w:rsidP="006B1C0C"/>
    <w:p w14:paraId="0C8BDE48" w14:textId="77777777" w:rsidR="008229E6" w:rsidRDefault="007C1C7B" w:rsidP="006B1C0C">
      <w:r>
        <w:t>6</w:t>
      </w:r>
      <w:r w:rsidR="008229E6">
        <w:t xml:space="preserve">. </w:t>
      </w:r>
      <w:r w:rsidR="00EB1A54">
        <w:t>One major</w:t>
      </w:r>
      <w:r w:rsidR="00B91066">
        <w:t xml:space="preserve"> significance of the equation </w:t>
      </w:r>
      <w:r w:rsidR="00B91066">
        <w:rPr>
          <w:b/>
        </w:rPr>
        <w:t>A</w:t>
      </w:r>
      <w:r w:rsidR="008229E6">
        <w:rPr>
          <w:rStyle w:val="subscript"/>
        </w:rPr>
        <w:t>n</w:t>
      </w:r>
      <w:r w:rsidR="008229E6">
        <w:t xml:space="preserve"> </w:t>
      </w:r>
      <w:r w:rsidR="008229E6">
        <w:sym w:font="Symbol" w:char="F0B7"/>
      </w:r>
      <w:r w:rsidR="008229E6">
        <w:t xml:space="preserve"> </w:t>
      </w:r>
      <w:r w:rsidR="00B91066">
        <w:rPr>
          <w:b/>
        </w:rPr>
        <w:t>a</w:t>
      </w:r>
      <w:r w:rsidR="008229E6">
        <w:rPr>
          <w:rStyle w:val="subscript"/>
        </w:rPr>
        <w:t>m</w:t>
      </w:r>
      <w:r w:rsidR="008229E6">
        <w:t xml:space="preserve"> = δ</w:t>
      </w:r>
      <w:r w:rsidR="008229E6">
        <w:rPr>
          <w:rStyle w:val="subscript"/>
        </w:rPr>
        <w:t>n,m</w:t>
      </w:r>
      <w:r w:rsidR="008229E6">
        <w:t xml:space="preserve"> is that i</w:t>
      </w:r>
      <w:r w:rsidR="00B91066">
        <w:t>t</w:t>
      </w:r>
      <w:r w:rsidR="008229E6">
        <w:t xml:space="preserve"> allows the following expansion</w:t>
      </w:r>
      <w:r w:rsidR="00EB1A54">
        <w:t>s</w:t>
      </w:r>
      <w:r w:rsidR="008229E6">
        <w:t>:</w:t>
      </w:r>
    </w:p>
    <w:p w14:paraId="6CDB346A" w14:textId="77777777" w:rsidR="008229E6" w:rsidRDefault="008229E6" w:rsidP="006B1C0C"/>
    <w:p w14:paraId="3076B28E" w14:textId="77777777" w:rsidR="008229E6" w:rsidRDefault="008229E6" w:rsidP="006B1C0C">
      <w:r>
        <w:tab/>
      </w:r>
      <w:r w:rsidRPr="008229E6">
        <w:rPr>
          <w:b/>
        </w:rPr>
        <w:t>V</w:t>
      </w:r>
      <w:r>
        <w:t xml:space="preserve">  = Σ</w:t>
      </w:r>
      <w:r>
        <w:rPr>
          <w:rStyle w:val="subscript"/>
        </w:rPr>
        <w:t xml:space="preserve">n </w:t>
      </w:r>
      <w:r>
        <w:t>k</w:t>
      </w:r>
      <w:r>
        <w:rPr>
          <w:rStyle w:val="subscript"/>
        </w:rPr>
        <w:t>n</w:t>
      </w:r>
      <w:r>
        <w:t xml:space="preserve"> </w:t>
      </w:r>
      <w:r w:rsidR="00B91066">
        <w:rPr>
          <w:b/>
        </w:rPr>
        <w:t>A</w:t>
      </w:r>
      <w:r>
        <w:rPr>
          <w:rStyle w:val="subscript"/>
        </w:rPr>
        <w:t>n</w:t>
      </w:r>
      <w:r>
        <w:tab/>
        <w:t>where k</w:t>
      </w:r>
      <w:r w:rsidR="007131CF">
        <w:rPr>
          <w:rStyle w:val="subscript"/>
        </w:rPr>
        <w:t>m</w:t>
      </w:r>
      <w:r>
        <w:t xml:space="preserve"> = </w:t>
      </w:r>
      <w:r w:rsidRPr="008229E6">
        <w:rPr>
          <w:b/>
        </w:rPr>
        <w:t>V</w:t>
      </w:r>
      <w:r>
        <w:t xml:space="preserve"> </w:t>
      </w:r>
      <w:r>
        <w:sym w:font="Symbol" w:char="F0B7"/>
      </w:r>
      <w:r>
        <w:t xml:space="preserve"> </w:t>
      </w:r>
      <w:r w:rsidR="00B91066">
        <w:t>a</w:t>
      </w:r>
      <w:r>
        <w:rPr>
          <w:rStyle w:val="subscript"/>
        </w:rPr>
        <w:t>m</w:t>
      </w:r>
    </w:p>
    <w:p w14:paraId="54ACC8BA" w14:textId="77777777" w:rsidR="008229E6" w:rsidRDefault="008229E6" w:rsidP="008229E6">
      <w:r>
        <w:tab/>
      </w:r>
      <w:r w:rsidRPr="008229E6">
        <w:rPr>
          <w:b/>
        </w:rPr>
        <w:t>V</w:t>
      </w:r>
      <w:r>
        <w:t xml:space="preserve">  = Σ</w:t>
      </w:r>
      <w:r>
        <w:rPr>
          <w:rStyle w:val="subscript"/>
        </w:rPr>
        <w:t xml:space="preserve">n </w:t>
      </w:r>
      <w:r>
        <w:t>c</w:t>
      </w:r>
      <w:r>
        <w:rPr>
          <w:rStyle w:val="subscript"/>
        </w:rPr>
        <w:t>n</w:t>
      </w:r>
      <w:r>
        <w:t xml:space="preserve"> </w:t>
      </w:r>
      <w:r w:rsidR="00B91066">
        <w:rPr>
          <w:b/>
        </w:rPr>
        <w:t>a</w:t>
      </w:r>
      <w:r>
        <w:rPr>
          <w:rStyle w:val="subscript"/>
        </w:rPr>
        <w:t>n</w:t>
      </w:r>
      <w:r>
        <w:tab/>
        <w:t>where c</w:t>
      </w:r>
      <w:r w:rsidR="007131CF">
        <w:rPr>
          <w:rStyle w:val="subscript"/>
        </w:rPr>
        <w:t>m</w:t>
      </w:r>
      <w:r>
        <w:t xml:space="preserve"> = </w:t>
      </w:r>
      <w:r w:rsidRPr="008229E6">
        <w:rPr>
          <w:b/>
        </w:rPr>
        <w:t>V</w:t>
      </w:r>
      <w:r>
        <w:t xml:space="preserve"> </w:t>
      </w:r>
      <w:r>
        <w:sym w:font="Symbol" w:char="F0B7"/>
      </w:r>
      <w:r>
        <w:t xml:space="preserve"> </w:t>
      </w:r>
      <w:r w:rsidR="00B91066">
        <w:rPr>
          <w:b/>
        </w:rPr>
        <w:t>A</w:t>
      </w:r>
      <w:r>
        <w:rPr>
          <w:rStyle w:val="subscript"/>
        </w:rPr>
        <w:t>m</w:t>
      </w:r>
      <w:r>
        <w:t xml:space="preserve"> </w:t>
      </w:r>
    </w:p>
    <w:p w14:paraId="039D6AEE" w14:textId="77777777" w:rsidR="007131CF" w:rsidRDefault="007131CF" w:rsidP="008229E6"/>
    <w:p w14:paraId="491BDA64" w14:textId="77777777" w:rsidR="00EB1A54" w:rsidRPr="007131CF" w:rsidRDefault="007131CF" w:rsidP="008229E6">
      <w:r>
        <w:t xml:space="preserve">so that for example </w:t>
      </w:r>
      <w:r w:rsidR="00B91066" w:rsidRPr="00B91066">
        <w:rPr>
          <w:b/>
        </w:rPr>
        <w:t>a</w:t>
      </w:r>
      <w:r>
        <w:rPr>
          <w:rStyle w:val="subscript"/>
        </w:rPr>
        <w:t>m</w:t>
      </w:r>
      <w:r>
        <w:t xml:space="preserve"> </w:t>
      </w:r>
      <w:r>
        <w:sym w:font="Symbol" w:char="F0B7"/>
      </w:r>
      <w:r>
        <w:t xml:space="preserve"> </w:t>
      </w:r>
      <w:r w:rsidRPr="008229E6">
        <w:rPr>
          <w:b/>
        </w:rPr>
        <w:t>V</w:t>
      </w:r>
      <w:r>
        <w:t xml:space="preserve">  = </w:t>
      </w:r>
      <w:r w:rsidR="00B91066" w:rsidRPr="00B91066">
        <w:rPr>
          <w:b/>
        </w:rPr>
        <w:t>a</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sidR="00B91066" w:rsidRPr="00A40EB5">
        <w:rPr>
          <w:b/>
        </w:rPr>
        <w:t>A</w:t>
      </w:r>
      <w:r>
        <w:rPr>
          <w:rStyle w:val="subscript"/>
        </w:rPr>
        <w:t>n</w:t>
      </w:r>
      <w:r>
        <w:rPr>
          <w:b/>
        </w:rPr>
        <w:t xml:space="preserve">]  = </w:t>
      </w:r>
      <w:r>
        <w:t>Σ</w:t>
      </w:r>
      <w:r>
        <w:rPr>
          <w:rStyle w:val="subscript"/>
        </w:rPr>
        <w:t xml:space="preserve">n </w:t>
      </w:r>
      <w:r>
        <w:t>k</w:t>
      </w:r>
      <w:r>
        <w:rPr>
          <w:rStyle w:val="subscript"/>
        </w:rPr>
        <w:t>n</w:t>
      </w:r>
      <w:r w:rsidRPr="007131CF">
        <w:t xml:space="preserve"> </w:t>
      </w:r>
      <w:r w:rsidR="00B91066" w:rsidRPr="00B91066">
        <w:rPr>
          <w:b/>
        </w:rPr>
        <w:t>a</w:t>
      </w:r>
      <w:r>
        <w:rPr>
          <w:rStyle w:val="subscript"/>
        </w:rPr>
        <w:t>m</w:t>
      </w:r>
      <w:r>
        <w:t xml:space="preserve"> </w:t>
      </w:r>
      <w:r>
        <w:sym w:font="Symbol" w:char="F0B7"/>
      </w:r>
      <w:r w:rsidRPr="007131CF">
        <w:rPr>
          <w:b/>
        </w:rPr>
        <w:t xml:space="preserve"> </w:t>
      </w:r>
      <w:r w:rsidR="00B91066">
        <w:rPr>
          <w:b/>
        </w:rPr>
        <w:t>A</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w:t>
      </w:r>
      <w:r w:rsidR="00EB1A54">
        <w:t>These expansions are e</w:t>
      </w:r>
      <w:r w:rsidR="007C1C7B">
        <w:t xml:space="preserve">xplored in section </w:t>
      </w:r>
      <w:r>
        <w:t xml:space="preserve">(f) </w:t>
      </w:r>
      <w:r w:rsidR="00B91066">
        <w:t xml:space="preserve">below </w:t>
      </w:r>
      <w:r>
        <w:t xml:space="preserve">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4C96156E" w14:textId="77777777" w:rsidR="006B1C0C" w:rsidRDefault="006B1C0C" w:rsidP="006B1C0C"/>
    <w:p w14:paraId="34C0F467" w14:textId="77777777" w:rsidR="006B1C0C" w:rsidRPr="00BB66A4" w:rsidRDefault="006B1C0C" w:rsidP="006B1C0C">
      <w:pPr>
        <w:pStyle w:val="Heading3"/>
        <w:rPr>
          <w:rStyle w:val="subscript"/>
        </w:rPr>
      </w:pPr>
      <w:bookmarkStart w:id="5547" w:name="_Toc306731894"/>
      <w:bookmarkStart w:id="5548" w:name="_Toc306732027"/>
      <w:bookmarkStart w:id="5549" w:name="_Toc306782947"/>
      <w:bookmarkStart w:id="5550" w:name="_Toc306817818"/>
      <w:bookmarkStart w:id="5551" w:name="_Toc306886219"/>
      <w:bookmarkStart w:id="5552" w:name="_Toc306886399"/>
      <w:bookmarkStart w:id="5553" w:name="_Toc306886527"/>
      <w:bookmarkStart w:id="5554" w:name="_Toc306903308"/>
      <w:bookmarkStart w:id="5555" w:name="_Toc306957293"/>
      <w:bookmarkStart w:id="5556" w:name="_Toc306971622"/>
      <w:bookmarkStart w:id="5557" w:name="_Toc306983441"/>
      <w:bookmarkStart w:id="5558" w:name="_Toc306983888"/>
      <w:bookmarkStart w:id="5559" w:name="_Toc307336584"/>
      <w:bookmarkStart w:id="5560" w:name="_Toc307336712"/>
      <w:bookmarkStart w:id="5561" w:name="_Toc307336840"/>
      <w:bookmarkStart w:id="5562" w:name="_Toc307387457"/>
      <w:bookmarkStart w:id="5563" w:name="_Toc307589586"/>
      <w:bookmarkStart w:id="5564" w:name="_Toc307751080"/>
      <w:bookmarkStart w:id="5565" w:name="_Toc307834324"/>
      <w:bookmarkStart w:id="5566" w:name="_Toc307842517"/>
      <w:bookmarkStart w:id="5567" w:name="_Toc307899181"/>
      <w:bookmarkStart w:id="5568" w:name="_Toc307899336"/>
      <w:bookmarkStart w:id="5569" w:name="_Toc307947572"/>
      <w:bookmarkStart w:id="5570" w:name="_Toc307947719"/>
      <w:bookmarkStart w:id="5571" w:name="_Toc308102876"/>
      <w:bookmarkStart w:id="5572" w:name="_Toc308103024"/>
      <w:bookmarkStart w:id="5573" w:name="_Toc308103171"/>
      <w:bookmarkStart w:id="5574" w:name="_Toc308162980"/>
      <w:bookmarkStart w:id="5575" w:name="_Toc308189267"/>
      <w:bookmarkStart w:id="5576" w:name="_Toc308447308"/>
      <w:bookmarkStart w:id="5577" w:name="_Toc308447461"/>
      <w:bookmarkStart w:id="5578" w:name="_Toc308512686"/>
      <w:bookmarkStart w:id="5579" w:name="_Toc309299735"/>
      <w:bookmarkStart w:id="5580" w:name="_Toc309379077"/>
      <w:bookmarkStart w:id="5581" w:name="_Toc309380518"/>
      <w:bookmarkStart w:id="5582" w:name="_Toc309381713"/>
      <w:bookmarkStart w:id="5583" w:name="_Toc309473347"/>
      <w:bookmarkStart w:id="5584" w:name="_Toc309474019"/>
      <w:bookmarkStart w:id="5585" w:name="_Toc309480016"/>
      <w:bookmarkStart w:id="5586" w:name="_Toc309652259"/>
      <w:bookmarkStart w:id="5587" w:name="_Toc309660963"/>
      <w:bookmarkStart w:id="5588" w:name="_Toc309661132"/>
      <w:bookmarkStart w:id="5589" w:name="_Toc309823172"/>
      <w:bookmarkStart w:id="5590" w:name="_Toc309845118"/>
      <w:bookmarkStart w:id="5591" w:name="_Toc309893360"/>
      <w:bookmarkStart w:id="5592" w:name="_Toc309898802"/>
      <w:bookmarkStart w:id="5593" w:name="_Toc309898973"/>
      <w:bookmarkStart w:id="5594" w:name="_Toc309997597"/>
      <w:bookmarkStart w:id="5595" w:name="_Toc310098926"/>
      <w:bookmarkStart w:id="5596" w:name="_Toc310152045"/>
      <w:bookmarkStart w:id="5597" w:name="_Toc310152214"/>
      <w:bookmarkStart w:id="5598" w:name="_Toc310179021"/>
      <w:bookmarkStart w:id="5599" w:name="_Toc315369284"/>
      <w:bookmarkStart w:id="5600" w:name="_Toc315369454"/>
      <w:bookmarkStart w:id="5601" w:name="_Toc315540616"/>
      <w:bookmarkStart w:id="5602" w:name="_Toc316842812"/>
      <w:bookmarkStart w:id="5603" w:name="_Toc316846937"/>
      <w:bookmarkStart w:id="5604" w:name="_Toc316917109"/>
      <w:bookmarkStart w:id="5605" w:name="_Toc316923273"/>
      <w:bookmarkStart w:id="5606" w:name="_Toc316923458"/>
      <w:bookmarkStart w:id="5607" w:name="_Toc317154965"/>
      <w:r>
        <w:t xml:space="preserve">(c) Covariant partner for </w:t>
      </w:r>
      <w:r w:rsidRPr="00BB66A4">
        <w:t>E</w:t>
      </w:r>
      <w:r>
        <w:rPr>
          <w:rStyle w:val="subscript"/>
        </w:rPr>
        <w:t>n</w:t>
      </w:r>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r>
        <w:rPr>
          <w:rStyle w:val="subscript"/>
        </w:rPr>
        <w:t xml:space="preserve"> </w:t>
      </w:r>
    </w:p>
    <w:p w14:paraId="696CEC48" w14:textId="77777777" w:rsidR="006B1C0C" w:rsidRDefault="006B1C0C" w:rsidP="006B1C0C"/>
    <w:p w14:paraId="12B17055" w14:textId="77777777" w:rsidR="006B1C0C" w:rsidRPr="008D0F19" w:rsidRDefault="006B1C0C" w:rsidP="006B1C0C">
      <w:r>
        <w:t xml:space="preserve">The covariant partner for </w:t>
      </w:r>
      <w:r w:rsidRPr="00F72A87">
        <w:rPr>
          <w:b/>
        </w:rPr>
        <w:t>E</w:t>
      </w:r>
      <w:r>
        <w:rPr>
          <w:rStyle w:val="subscript"/>
        </w:rPr>
        <w:t>n</w:t>
      </w:r>
      <w:r>
        <w:t xml:space="preserve">  is given by</w:t>
      </w:r>
    </w:p>
    <w:p w14:paraId="3C2F2F1E" w14:textId="77777777" w:rsidR="006B1C0C" w:rsidRDefault="006B1C0C" w:rsidP="006B1C0C"/>
    <w:p w14:paraId="792F5B40" w14:textId="77777777" w:rsidR="006B1C0C" w:rsidRDefault="006B1C0C" w:rsidP="006B1C0C">
      <w:r>
        <w:tab/>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p>
    <w:p w14:paraId="28CC9FC9" w14:textId="77777777" w:rsidR="006B1C0C" w:rsidRDefault="006B1C0C" w:rsidP="006B1C0C"/>
    <w:p w14:paraId="4D1AAD79" w14:textId="77777777" w:rsidR="006B1C0C" w:rsidRDefault="006B1C0C" w:rsidP="006B1C0C">
      <w:r>
        <w:t>so that</w:t>
      </w:r>
    </w:p>
    <w:p w14:paraId="137DD16D" w14:textId="77777777" w:rsidR="006B1C0C" w:rsidRDefault="006B1C0C" w:rsidP="006B1C0C"/>
    <w:p w14:paraId="5CD80D99" w14:textId="77777777" w:rsidR="006B1C0C" w:rsidRDefault="006B1C0C" w:rsidP="006B1C0C">
      <w:r>
        <w:tab/>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ij</w:t>
      </w:r>
      <w:r w:rsidRPr="00F72A87">
        <w:t xml:space="preserve"> </w:t>
      </w:r>
      <w:r>
        <w:t>g</w:t>
      </w:r>
      <w:r>
        <w:rPr>
          <w:rStyle w:val="subscript"/>
        </w:rPr>
        <w:t>ja</w:t>
      </w:r>
      <w:r>
        <w:t xml:space="preserve"> R</w:t>
      </w:r>
      <w:r>
        <w:rPr>
          <w:rStyle w:val="subscript"/>
        </w:rPr>
        <w:t>na</w:t>
      </w:r>
      <w:r>
        <w:t xml:space="preserve">  = δ</w:t>
      </w:r>
      <w:r>
        <w:rPr>
          <w:rStyle w:val="subscript"/>
        </w:rPr>
        <w:t>i,a</w:t>
      </w:r>
      <w:r w:rsidRPr="00F72A87">
        <w:t xml:space="preserve"> </w:t>
      </w:r>
      <w:r>
        <w:t>R</w:t>
      </w:r>
      <w:r>
        <w:rPr>
          <w:rStyle w:val="subscript"/>
        </w:rPr>
        <w:t xml:space="preserve">na  </w:t>
      </w:r>
      <w:r>
        <w:t>= R</w:t>
      </w:r>
      <w:r>
        <w:rPr>
          <w:rStyle w:val="subscript"/>
        </w:rPr>
        <w:t>ni</w:t>
      </w:r>
    </w:p>
    <w:p w14:paraId="678E9FF7" w14:textId="77777777" w:rsidR="006B1C0C" w:rsidRDefault="006B1C0C" w:rsidP="006B1C0C"/>
    <w:p w14:paraId="659BAA75" w14:textId="77777777" w:rsidR="006B1C0C" w:rsidRDefault="006B1C0C" w:rsidP="006B1C0C">
      <w:r>
        <w:t xml:space="preserve">Thus, </w:t>
      </w:r>
      <w:r w:rsidR="00C36746">
        <w:t>one can</w:t>
      </w:r>
      <w:r>
        <w:t xml:space="preserve"> regard the covariant vectors </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as being the rows of matrix R</w:t>
      </w:r>
    </w:p>
    <w:p w14:paraId="1FE741A4" w14:textId="77777777" w:rsidR="006B1C0C" w:rsidRDefault="006B1C0C" w:rsidP="006B1C0C"/>
    <w:p w14:paraId="05CE0314" w14:textId="77777777" w:rsidR="006B1C0C" w:rsidRDefault="006B1C0C" w:rsidP="006B1C0C">
      <w:pPr>
        <w:rPr>
          <w:rStyle w:val="superscript"/>
        </w:rPr>
      </w:pPr>
      <w:r>
        <w:tab/>
      </w:r>
      <w:r>
        <w:tab/>
        <w:t xml:space="preserve">R =  </w:t>
      </w:r>
      <w:r>
        <w:fldChar w:fldCharType="begin"/>
      </w:r>
      <w:r>
        <w:instrText xml:space="preserve"> EQ \b \bc\[ (\A(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4B58C937" w14:textId="77777777" w:rsidR="006B1C0C" w:rsidRPr="007B6338" w:rsidRDefault="006B1C0C" w:rsidP="006B1C0C">
      <w:pPr>
        <w:rPr>
          <w:rStyle w:val="superscript"/>
        </w:rPr>
      </w:pPr>
    </w:p>
    <w:p w14:paraId="282C309A" w14:textId="77777777" w:rsidR="006B1C0C" w:rsidRDefault="006B1C0C" w:rsidP="006B1C0C">
      <w:r>
        <w:t xml:space="preserve"> </w:t>
      </w:r>
      <w:r>
        <w:tab/>
      </w:r>
      <w:r>
        <w:tab/>
        <w:t xml:space="preserve">which compare to </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425153D2" w14:textId="77777777" w:rsidR="006B1C0C" w:rsidRPr="00946BB7" w:rsidRDefault="006B1C0C" w:rsidP="006B1C0C"/>
    <w:p w14:paraId="45096AE4" w14:textId="77777777" w:rsidR="006B1C0C" w:rsidRDefault="006B1C0C" w:rsidP="006B1C0C">
      <w:pPr>
        <w:pStyle w:val="Heading3"/>
      </w:pPr>
      <w:bookmarkStart w:id="5608" w:name="_Toc306731895"/>
      <w:bookmarkStart w:id="5609" w:name="_Toc306732028"/>
      <w:bookmarkStart w:id="5610" w:name="_Toc306782948"/>
      <w:bookmarkStart w:id="5611" w:name="_Toc306817819"/>
      <w:bookmarkStart w:id="5612" w:name="_Toc306886220"/>
      <w:bookmarkStart w:id="5613" w:name="_Toc306886400"/>
      <w:bookmarkStart w:id="5614" w:name="_Toc306886528"/>
      <w:bookmarkStart w:id="5615" w:name="_Toc306903309"/>
      <w:bookmarkStart w:id="5616" w:name="_Toc306957294"/>
      <w:bookmarkStart w:id="5617" w:name="_Toc306971623"/>
      <w:bookmarkStart w:id="5618" w:name="_Toc306983442"/>
      <w:bookmarkStart w:id="5619" w:name="_Toc306983889"/>
      <w:bookmarkStart w:id="5620" w:name="_Toc307336585"/>
      <w:bookmarkStart w:id="5621" w:name="_Toc307336713"/>
      <w:bookmarkStart w:id="5622" w:name="_Toc307336841"/>
      <w:bookmarkStart w:id="5623" w:name="_Toc307387458"/>
      <w:bookmarkStart w:id="5624" w:name="_Toc307589587"/>
      <w:bookmarkStart w:id="5625" w:name="_Toc307751081"/>
      <w:bookmarkStart w:id="5626" w:name="_Toc307834325"/>
      <w:bookmarkStart w:id="5627" w:name="_Toc307842518"/>
      <w:bookmarkStart w:id="5628" w:name="_Toc307899182"/>
      <w:bookmarkStart w:id="5629" w:name="_Toc307899337"/>
      <w:bookmarkStart w:id="5630" w:name="_Toc307947573"/>
      <w:bookmarkStart w:id="5631" w:name="_Toc307947720"/>
      <w:bookmarkStart w:id="5632" w:name="_Toc308102877"/>
      <w:bookmarkStart w:id="5633" w:name="_Toc308103025"/>
      <w:bookmarkStart w:id="5634" w:name="_Toc308103172"/>
      <w:bookmarkStart w:id="5635" w:name="_Toc308162981"/>
      <w:bookmarkStart w:id="5636" w:name="_Toc308189268"/>
      <w:bookmarkStart w:id="5637" w:name="_Toc308447309"/>
      <w:bookmarkStart w:id="5638" w:name="_Toc308447462"/>
      <w:bookmarkStart w:id="5639" w:name="_Toc308512687"/>
      <w:bookmarkStart w:id="5640" w:name="_Toc309299736"/>
      <w:bookmarkStart w:id="5641" w:name="_Toc309379078"/>
      <w:bookmarkStart w:id="5642" w:name="_Toc309380519"/>
      <w:bookmarkStart w:id="5643" w:name="_Toc309381714"/>
      <w:bookmarkStart w:id="5644" w:name="_Toc309473348"/>
      <w:bookmarkStart w:id="5645" w:name="_Toc309474020"/>
      <w:bookmarkStart w:id="5646" w:name="_Toc309480017"/>
      <w:bookmarkStart w:id="5647" w:name="_Toc309652260"/>
      <w:bookmarkStart w:id="5648" w:name="_Toc309660964"/>
      <w:bookmarkStart w:id="5649" w:name="_Toc309661133"/>
      <w:bookmarkStart w:id="5650" w:name="_Toc309823173"/>
      <w:bookmarkStart w:id="5651" w:name="_Toc309845119"/>
      <w:bookmarkStart w:id="5652" w:name="_Toc309893361"/>
      <w:bookmarkStart w:id="5653" w:name="_Toc309898803"/>
      <w:bookmarkStart w:id="5654" w:name="_Toc309898974"/>
      <w:bookmarkStart w:id="5655" w:name="_Toc309997598"/>
      <w:bookmarkStart w:id="5656" w:name="_Toc310098927"/>
      <w:bookmarkStart w:id="5657" w:name="_Toc310152046"/>
      <w:bookmarkStart w:id="5658" w:name="_Toc310152215"/>
      <w:bookmarkStart w:id="5659" w:name="_Toc310179022"/>
      <w:bookmarkStart w:id="5660" w:name="_Toc315369285"/>
      <w:bookmarkStart w:id="5661" w:name="_Toc315369455"/>
      <w:bookmarkStart w:id="5662" w:name="_Toc315540617"/>
      <w:bookmarkStart w:id="5663" w:name="_Toc316842813"/>
      <w:bookmarkStart w:id="5664" w:name="_Toc316846938"/>
      <w:bookmarkStart w:id="5665" w:name="_Toc316917110"/>
      <w:bookmarkStart w:id="5666" w:name="_Toc316923274"/>
      <w:bookmarkStart w:id="5667" w:name="_Toc316923459"/>
      <w:bookmarkStart w:id="5668" w:name="_Toc317154966"/>
      <w:r>
        <w:t xml:space="preserve">(d) </w:t>
      </w:r>
      <w:r w:rsidRPr="007B6338">
        <w:t>Summary of the basic facts</w:t>
      </w:r>
      <w:r>
        <w:t>:</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r>
        <w:t xml:space="preserve"> </w:t>
      </w:r>
    </w:p>
    <w:p w14:paraId="1556913C" w14:textId="77777777" w:rsidR="006B1C0C" w:rsidRDefault="006B1C0C" w:rsidP="006B1C0C"/>
    <w:p w14:paraId="350E6D8F" w14:textId="77777777" w:rsidR="006B1C0C" w:rsidRPr="009A379A" w:rsidRDefault="006B1C0C" w:rsidP="006B1C0C">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058DDAB9" w14:textId="77777777" w:rsidR="006B1C0C" w:rsidRDefault="006B1C0C" w:rsidP="006B1C0C">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2E0CA188" w14:textId="77777777" w:rsidR="006B1C0C" w:rsidRPr="005C5D34" w:rsidRDefault="006B1C0C" w:rsidP="006B1C0C">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rsidR="005C5D34">
        <w:tab/>
        <w:t xml:space="preserve">   </w:t>
      </w:r>
      <w:r>
        <w:rPr>
          <w:b/>
        </w:rPr>
        <w:t>e</w:t>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rsidR="005C5D34">
        <w:tab/>
        <w:t xml:space="preserve">     (</w:t>
      </w:r>
      <w:r w:rsidR="005C5D34" w:rsidRPr="00B33668">
        <w:rPr>
          <w:b/>
        </w:rPr>
        <w:fldChar w:fldCharType="begin"/>
      </w:r>
      <w:r w:rsidR="005C5D34" w:rsidRPr="00B33668">
        <w:rPr>
          <w:b/>
        </w:rPr>
        <w:instrText xml:space="preserve"> EQ \O(E,\S\up2(</w:instrText>
      </w:r>
      <w:r w:rsidR="006234E2" w:rsidRPr="006234E2">
        <w:rPr>
          <w:rFonts w:ascii="Aatrix OCR A Extended" w:hAnsi="Aatrix OCR A Extended"/>
        </w:rPr>
        <w:instrText>¯</w:instrText>
      </w:r>
      <w:r w:rsidR="005C5D34" w:rsidRPr="00B33668">
        <w:rPr>
          <w:b/>
        </w:rPr>
        <w:instrText>))</w:instrText>
      </w:r>
      <w:r w:rsidR="005C5D34" w:rsidRPr="00B33668">
        <w:rPr>
          <w:b/>
        </w:rPr>
        <w:fldChar w:fldCharType="end"/>
      </w:r>
      <w:r w:rsidR="005C5D34">
        <w:rPr>
          <w:rStyle w:val="subscript"/>
        </w:rPr>
        <w:t>n</w:t>
      </w:r>
      <w:r w:rsidR="005C5D34">
        <w:t>)</w:t>
      </w:r>
      <w:r w:rsidR="005C5D34">
        <w:rPr>
          <w:rStyle w:val="subscript"/>
        </w:rPr>
        <w:t xml:space="preserve">i </w:t>
      </w:r>
      <w:r w:rsidR="005C5D34">
        <w:t>= R</w:t>
      </w:r>
      <w:r w:rsidR="005C5D34">
        <w:rPr>
          <w:rStyle w:val="subscript"/>
        </w:rPr>
        <w:t>ni</w:t>
      </w:r>
    </w:p>
    <w:p w14:paraId="359DAC55" w14:textId="77777777" w:rsidR="006B1C0C" w:rsidRDefault="006B1C0C" w:rsidP="006B1C0C">
      <w:pPr>
        <w:rPr>
          <w:rStyle w:val="subscript"/>
        </w:rPr>
      </w:pPr>
    </w:p>
    <w:p w14:paraId="7CE90F1E" w14:textId="77777777" w:rsidR="006B1C0C" w:rsidRPr="00D04937" w:rsidRDefault="006B1C0C" w:rsidP="006B1C0C">
      <w:r>
        <w:rPr>
          <w:rStyle w:val="subscript"/>
        </w:rPr>
        <w:tab/>
      </w:r>
      <w:r w:rsidRPr="00D04937">
        <w:rPr>
          <w:b/>
        </w:rPr>
        <w:t>e</w:t>
      </w:r>
      <w:r>
        <w:t>'</w:t>
      </w:r>
      <w:r>
        <w:rPr>
          <w:rStyle w:val="subscript"/>
        </w:rPr>
        <w:t>n</w:t>
      </w:r>
      <w:r>
        <w:t xml:space="preserve"> = R </w:t>
      </w:r>
      <w:r w:rsidRPr="00D04937">
        <w:rPr>
          <w:b/>
        </w:rPr>
        <w:t>e</w:t>
      </w:r>
      <w:r>
        <w:rPr>
          <w:rStyle w:val="subscript"/>
        </w:rPr>
        <w:t>n</w:t>
      </w:r>
      <w:r>
        <w:t xml:space="preserve"> </w:t>
      </w:r>
      <w:r>
        <w:tab/>
        <w:t xml:space="preserve">  where</w:t>
      </w:r>
      <w:r>
        <w:tab/>
      </w:r>
      <w:r>
        <w:tab/>
        <w:t>(</w:t>
      </w:r>
      <w:r w:rsidRPr="00D04937">
        <w:rPr>
          <w:b/>
        </w:rPr>
        <w:t>e</w:t>
      </w:r>
      <w:r>
        <w:t>'</w:t>
      </w:r>
      <w:r>
        <w:rPr>
          <w:rStyle w:val="subscript"/>
        </w:rPr>
        <w:t>n</w:t>
      </w:r>
      <w:r>
        <w:t>)</w:t>
      </w:r>
      <w:r>
        <w:rPr>
          <w:rStyle w:val="subscript"/>
        </w:rPr>
        <w:t>i</w:t>
      </w:r>
      <w:r>
        <w:t xml:space="preserve">  = δ</w:t>
      </w:r>
      <w:r>
        <w:rPr>
          <w:rStyle w:val="subscript"/>
        </w:rPr>
        <w:t>n,i</w:t>
      </w:r>
      <w:r>
        <w:tab/>
      </w:r>
      <w:r>
        <w:tab/>
        <w:t>// from Section 3</w:t>
      </w:r>
      <w:r w:rsidR="00C36746">
        <w:t xml:space="preserve"> (b)</w:t>
      </w:r>
    </w:p>
    <w:p w14:paraId="13F5F4BA" w14:textId="77777777" w:rsidR="006B1C0C" w:rsidRPr="00946BB7" w:rsidRDefault="006B1C0C" w:rsidP="006B1C0C">
      <w:r>
        <w:tab/>
      </w:r>
    </w:p>
    <w:p w14:paraId="5DBA3CBD" w14:textId="77777777" w:rsidR="006B1C0C" w:rsidRDefault="006B1C0C" w:rsidP="006B1C0C">
      <w:r>
        <w:t>In general, neither set of base vectors  -- the tangent {..</w:t>
      </w:r>
      <w:r w:rsidRPr="00D12295">
        <w:rPr>
          <w:b/>
        </w:rPr>
        <w:t>e</w:t>
      </w:r>
      <w:r>
        <w:rPr>
          <w:rStyle w:val="subscript"/>
        </w:rPr>
        <w:t>n</w:t>
      </w:r>
      <w:r>
        <w:t xml:space="preserve"> .. } or the reciprocal {..</w:t>
      </w:r>
      <w:r>
        <w:rPr>
          <w:b/>
        </w:rPr>
        <w:t>E</w:t>
      </w:r>
      <w:r>
        <w:rPr>
          <w:rStyle w:val="subscript"/>
        </w:rPr>
        <w:t>n</w:t>
      </w:r>
      <w:r>
        <w:t xml:space="preserve"> .. }  -- is orthogonal, since the metric tensor g' in general is not diagonal. And in general none of these vectors is a unit vector.</w:t>
      </w:r>
    </w:p>
    <w:p w14:paraId="4CB90F34" w14:textId="77777777" w:rsidR="006B1C0C" w:rsidRDefault="006B1C0C" w:rsidP="006B1C0C"/>
    <w:p w14:paraId="728910FC" w14:textId="77777777" w:rsidR="006B1C0C" w:rsidRDefault="006B1C0C" w:rsidP="006B1C0C">
      <w:pPr>
        <w:pStyle w:val="Heading3"/>
      </w:pPr>
      <w:bookmarkStart w:id="5669" w:name="_Toc307947574"/>
      <w:bookmarkStart w:id="5670" w:name="_Toc307947721"/>
      <w:bookmarkStart w:id="5671" w:name="_Toc308102878"/>
      <w:bookmarkStart w:id="5672" w:name="_Toc308103026"/>
      <w:bookmarkStart w:id="5673" w:name="_Toc308103173"/>
      <w:bookmarkStart w:id="5674" w:name="_Toc308162982"/>
      <w:bookmarkStart w:id="5675" w:name="_Toc308189269"/>
      <w:bookmarkStart w:id="5676" w:name="_Toc308447310"/>
      <w:bookmarkStart w:id="5677" w:name="_Toc308447463"/>
      <w:bookmarkStart w:id="5678" w:name="_Toc308512688"/>
      <w:bookmarkStart w:id="5679" w:name="_Toc309299737"/>
      <w:bookmarkStart w:id="5680" w:name="_Toc309379079"/>
      <w:bookmarkStart w:id="5681" w:name="_Toc309380520"/>
      <w:bookmarkStart w:id="5682" w:name="_Toc309381715"/>
      <w:bookmarkStart w:id="5683" w:name="_Toc309473349"/>
      <w:bookmarkStart w:id="5684" w:name="_Toc309474021"/>
      <w:bookmarkStart w:id="5685" w:name="_Toc309480018"/>
      <w:bookmarkStart w:id="5686" w:name="_Toc309652261"/>
      <w:bookmarkStart w:id="5687" w:name="_Toc309660965"/>
      <w:bookmarkStart w:id="5688" w:name="_Toc309661134"/>
      <w:bookmarkStart w:id="5689" w:name="_Toc309823174"/>
      <w:bookmarkStart w:id="5690" w:name="_Toc309845120"/>
      <w:bookmarkStart w:id="5691" w:name="_Toc309893362"/>
      <w:bookmarkStart w:id="5692" w:name="_Toc309898804"/>
      <w:bookmarkStart w:id="5693" w:name="_Toc309898975"/>
      <w:bookmarkStart w:id="5694" w:name="_Toc309997599"/>
      <w:bookmarkStart w:id="5695" w:name="_Toc310098928"/>
      <w:bookmarkStart w:id="5696" w:name="_Toc310152047"/>
      <w:bookmarkStart w:id="5697" w:name="_Toc310152216"/>
      <w:bookmarkStart w:id="5698" w:name="_Toc310179023"/>
      <w:bookmarkStart w:id="5699" w:name="_Toc315369286"/>
      <w:bookmarkStart w:id="5700" w:name="_Toc315369456"/>
      <w:bookmarkStart w:id="5701" w:name="_Toc315540618"/>
      <w:bookmarkStart w:id="5702" w:name="_Toc316842814"/>
      <w:bookmarkStart w:id="5703" w:name="_Toc316846939"/>
      <w:bookmarkStart w:id="5704" w:name="_Toc316917111"/>
      <w:bookmarkStart w:id="5705" w:name="_Toc316923275"/>
      <w:bookmarkStart w:id="5706" w:name="_Toc316923460"/>
      <w:bookmarkStart w:id="5707" w:name="_Toc317154967"/>
      <w:r w:rsidRPr="00AD0CCE">
        <w:t>(</w:t>
      </w:r>
      <w:r>
        <w:t>e</w:t>
      </w:r>
      <w:r w:rsidRPr="00AD0CCE">
        <w:t xml:space="preserve">) </w:t>
      </w:r>
      <w:r>
        <w:t>Repeat the above for the inverse transformation:  d</w:t>
      </w:r>
      <w:r w:rsidRPr="00AD0CCE">
        <w:t xml:space="preserve">efinition of the </w:t>
      </w:r>
      <w:r>
        <w:t>U</w:t>
      </w:r>
      <w:r w:rsidRPr="005C5D34">
        <w:rPr>
          <w:b w:val="0"/>
        </w:rPr>
        <w:t>'</w:t>
      </w:r>
      <w:r w:rsidRPr="00D95BF4">
        <w:rPr>
          <w:rStyle w:val="subscript"/>
          <w:b/>
        </w:rPr>
        <w:t>n</w:t>
      </w:r>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r w:rsidRPr="00AD0CCE">
        <w:t xml:space="preserve"> </w:t>
      </w:r>
    </w:p>
    <w:p w14:paraId="0F5D7E40" w14:textId="77777777" w:rsidR="006B1C0C" w:rsidRDefault="006B1C0C" w:rsidP="006B1C0C"/>
    <w:p w14:paraId="10C1038B" w14:textId="77777777" w:rsidR="006B1C0C" w:rsidRDefault="006B1C0C" w:rsidP="006B1C0C">
      <w:r>
        <w:t xml:space="preserve">Section 3 (d) introduced the </w:t>
      </w:r>
      <w:r w:rsidRPr="00C36746">
        <w:rPr>
          <w:i/>
        </w:rPr>
        <w:t>inverse</w:t>
      </w:r>
      <w:r>
        <w:t xml:space="preserve"> tangent base vectors called </w:t>
      </w:r>
      <w:r>
        <w:rPr>
          <w:b/>
        </w:rPr>
        <w:t>u</w:t>
      </w:r>
      <w:r w:rsidRPr="005C5D34">
        <w:t>'</w:t>
      </w:r>
      <w:r>
        <w:rPr>
          <w:rStyle w:val="subscript"/>
        </w:rPr>
        <w:t>n</w:t>
      </w:r>
      <w:r>
        <w:t>. The prime indicates that these vectors exist in x'-space. In analogy with what was done above, one can define the inverse recip</w:t>
      </w:r>
      <w:r w:rsidR="00C36746">
        <w:t xml:space="preserve">rocal base vectors </w:t>
      </w:r>
      <w:r w:rsidR="00E03562">
        <w:rPr>
          <w:b/>
        </w:rPr>
        <w:t>U</w:t>
      </w:r>
      <w:r w:rsidR="00E03562" w:rsidRPr="005C5D34">
        <w:t>'</w:t>
      </w:r>
      <w:r w:rsidR="00E03562">
        <w:rPr>
          <w:rStyle w:val="subscript"/>
        </w:rPr>
        <w:t>n</w:t>
      </w:r>
      <w:r w:rsidR="00E03562">
        <w:t xml:space="preserve"> </w:t>
      </w:r>
      <w:r w:rsidR="00C36746">
        <w:t>according to</w:t>
      </w:r>
    </w:p>
    <w:p w14:paraId="57B19801" w14:textId="77777777" w:rsidR="006B1C0C" w:rsidRDefault="006B1C0C" w:rsidP="006B1C0C"/>
    <w:p w14:paraId="53213428" w14:textId="77777777" w:rsidR="006B1C0C" w:rsidRDefault="006B1C0C" w:rsidP="006B1C0C">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t>=&gt;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p>
    <w:p w14:paraId="3BDABB8C" w14:textId="77777777" w:rsidR="006B1C0C" w:rsidRDefault="006B1C0C" w:rsidP="006B1C0C"/>
    <w:p w14:paraId="5159BB9B" w14:textId="77777777" w:rsidR="006B1C0C" w:rsidRDefault="006B1C0C" w:rsidP="006B1C0C">
      <w:r>
        <w:t xml:space="preserve">Everything goes along as in the previous sections, but with these changes:  </w:t>
      </w:r>
    </w:p>
    <w:p w14:paraId="7A7F09AA" w14:textId="77777777" w:rsidR="006B1C0C" w:rsidRDefault="006B1C0C" w:rsidP="006B1C0C"/>
    <w:p w14:paraId="76A2AF39" w14:textId="77777777" w:rsidR="006B1C0C" w:rsidRPr="009D6000" w:rsidRDefault="006B1C0C" w:rsidP="006B1C0C">
      <w:pPr>
        <w:rPr>
          <w:color w:val="000000"/>
        </w:rPr>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p>
    <w:p w14:paraId="5A291045" w14:textId="77777777" w:rsidR="00E03562" w:rsidRPr="009D6000" w:rsidRDefault="00E03562" w:rsidP="006B1C0C">
      <w:pPr>
        <w:rPr>
          <w:color w:val="000000"/>
        </w:rPr>
      </w:pPr>
    </w:p>
    <w:p w14:paraId="74621CED" w14:textId="77777777" w:rsidR="006B1C0C" w:rsidRPr="009D6000" w:rsidRDefault="006B1C0C" w:rsidP="006B1C0C">
      <w:pPr>
        <w:rPr>
          <w:color w:val="000000"/>
        </w:rPr>
      </w:pPr>
      <w:r w:rsidRPr="009D6000">
        <w:rPr>
          <w:color w:val="000000"/>
        </w:rPr>
        <w:t>Here are the key results, tr</w:t>
      </w:r>
      <w:r w:rsidR="00C36746" w:rsidRPr="009D6000">
        <w:rPr>
          <w:color w:val="000000"/>
        </w:rPr>
        <w:t>anslated from above</w:t>
      </w:r>
      <w:r w:rsidR="000B3DFA" w:rsidRPr="009D6000">
        <w:rPr>
          <w:color w:val="000000"/>
        </w:rPr>
        <w:t>,</w:t>
      </w:r>
    </w:p>
    <w:p w14:paraId="72FCA595" w14:textId="77777777" w:rsidR="0011698C" w:rsidRPr="009D6000" w:rsidRDefault="0011698C" w:rsidP="006B1C0C">
      <w:pPr>
        <w:rPr>
          <w:color w:val="000000"/>
        </w:rPr>
      </w:pPr>
    </w:p>
    <w:p w14:paraId="61693E23" w14:textId="77777777" w:rsidR="006B1C0C" w:rsidRPr="009D6000" w:rsidRDefault="006B1C0C" w:rsidP="006B1C0C">
      <w:pPr>
        <w:rPr>
          <w:color w:val="000000"/>
        </w:rPr>
      </w:pPr>
      <w:r w:rsidRPr="009D6000">
        <w:rPr>
          <w:color w:val="000000"/>
        </w:rPr>
        <w:tab/>
      </w:r>
      <w:r w:rsidRPr="009D6000">
        <w:rPr>
          <w:b/>
          <w:color w:val="000000"/>
        </w:rPr>
        <w:t>U</w:t>
      </w:r>
      <w:r w:rsidR="005C5D34"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005C5D34" w:rsidRPr="009D6000">
        <w:rPr>
          <w:color w:val="000000"/>
        </w:rPr>
        <w:t>'</w:t>
      </w:r>
      <w:r w:rsidRPr="009D6000">
        <w:rPr>
          <w:rStyle w:val="subscript"/>
          <w:color w:val="000000"/>
        </w:rPr>
        <w:t>i</w:t>
      </w:r>
    </w:p>
    <w:p w14:paraId="1D81AC0B" w14:textId="77777777" w:rsidR="006B1C0C" w:rsidRPr="009D6000" w:rsidRDefault="006B1C0C" w:rsidP="006B1C0C">
      <w:pPr>
        <w:rPr>
          <w:color w:val="000000"/>
        </w:rPr>
      </w:pPr>
    </w:p>
    <w:p w14:paraId="12B1E7FB" w14:textId="77777777" w:rsidR="006B1C0C" w:rsidRPr="009D6000" w:rsidRDefault="006B1C0C" w:rsidP="006B1C0C">
      <w:pPr>
        <w:rPr>
          <w:rStyle w:val="superscript"/>
          <w:color w:val="000000"/>
        </w:rPr>
      </w:pPr>
      <w:r w:rsidRPr="009D6000">
        <w:rPr>
          <w:color w:val="000000"/>
        </w:rPr>
        <w:tab/>
        <w:t>(S</w:t>
      </w:r>
      <w:r w:rsidRPr="009D6000">
        <w:rPr>
          <w:b/>
          <w:color w:val="000000"/>
        </w:rPr>
        <w:t>U</w:t>
      </w:r>
      <w:r w:rsidR="005C5D34" w:rsidRPr="009D6000">
        <w:rPr>
          <w:color w:val="000000"/>
        </w:rPr>
        <w:t>'</w:t>
      </w:r>
      <w:r w:rsidRPr="009D6000">
        <w:rPr>
          <w:rStyle w:val="subscript"/>
          <w:color w:val="000000"/>
        </w:rPr>
        <w:t>n</w:t>
      </w:r>
      <w:r w:rsidRPr="009D6000">
        <w:rPr>
          <w:color w:val="000000"/>
        </w:rPr>
        <w:t>) ≡ g</w:t>
      </w:r>
      <w:r w:rsidRPr="009D6000">
        <w:rPr>
          <w:rStyle w:val="subscript"/>
          <w:color w:val="000000"/>
        </w:rPr>
        <w:t>ni</w:t>
      </w:r>
      <w:r w:rsidRPr="009D6000">
        <w:rPr>
          <w:b/>
          <w:color w:val="000000"/>
        </w:rPr>
        <w:t xml:space="preserve"> </w:t>
      </w:r>
      <w:r w:rsidRPr="009D6000">
        <w:rPr>
          <w:color w:val="000000"/>
        </w:rPr>
        <w:t>(S</w:t>
      </w:r>
      <w:r w:rsidRPr="009D6000">
        <w:rPr>
          <w:b/>
          <w:color w:val="000000"/>
        </w:rPr>
        <w:t>u</w:t>
      </w:r>
      <w:r w:rsidR="005C5D34" w:rsidRPr="009D6000">
        <w:rPr>
          <w:color w:val="000000"/>
        </w:rPr>
        <w:t>'</w:t>
      </w:r>
      <w:r w:rsidRPr="009D6000">
        <w:rPr>
          <w:rStyle w:val="subscript"/>
          <w:color w:val="000000"/>
        </w:rPr>
        <w:t>i</w:t>
      </w:r>
      <w:r w:rsidRPr="009D6000">
        <w:rPr>
          <w:color w:val="000000"/>
        </w:rPr>
        <w:t>)</w:t>
      </w:r>
      <w:r w:rsidRPr="009D6000">
        <w:rPr>
          <w:color w:val="000000"/>
        </w:rPr>
        <w:tab/>
      </w:r>
      <w:r w:rsidRPr="009D6000">
        <w:rPr>
          <w:color w:val="000000"/>
        </w:rPr>
        <w:tab/>
        <w:t>=&gt;</w:t>
      </w:r>
      <w:r w:rsidRPr="009D6000">
        <w:rPr>
          <w:color w:val="000000"/>
        </w:rPr>
        <w:tab/>
      </w:r>
      <w:r w:rsidRPr="009D6000">
        <w:rPr>
          <w:b/>
          <w:color w:val="000000"/>
        </w:rPr>
        <w:t>U</w:t>
      </w:r>
      <w:r w:rsidRPr="009D6000">
        <w:rPr>
          <w:rStyle w:val="subscript"/>
          <w:color w:val="000000"/>
        </w:rPr>
        <w:t>n</w:t>
      </w:r>
      <w:r w:rsidRPr="009D6000">
        <w:rPr>
          <w:color w:val="000000"/>
        </w:rPr>
        <w:t xml:space="preserve"> = g</w:t>
      </w:r>
      <w:r w:rsidRPr="009D6000">
        <w:rPr>
          <w:rStyle w:val="subscript"/>
          <w:color w:val="000000"/>
        </w:rPr>
        <w:t>ni</w:t>
      </w:r>
      <w:r w:rsidRPr="009D6000">
        <w:rPr>
          <w:color w:val="000000"/>
        </w:rPr>
        <w:t xml:space="preserve"> </w:t>
      </w:r>
      <w:r w:rsidRPr="009D6000">
        <w:rPr>
          <w:b/>
          <w:color w:val="000000"/>
        </w:rPr>
        <w:t>u</w:t>
      </w:r>
      <w:r w:rsidRPr="009D6000">
        <w:rPr>
          <w:rStyle w:val="subscript"/>
          <w:color w:val="000000"/>
        </w:rPr>
        <w:t>i</w:t>
      </w:r>
      <w:r w:rsidRPr="009D6000">
        <w:rPr>
          <w:color w:val="000000"/>
        </w:rPr>
        <w:t xml:space="preserve"> </w:t>
      </w:r>
      <w:r w:rsidRPr="009D6000">
        <w:rPr>
          <w:color w:val="000000"/>
        </w:rPr>
        <w:tab/>
      </w:r>
      <w:r w:rsidRPr="009D6000">
        <w:rPr>
          <w:color w:val="000000"/>
        </w:rPr>
        <w:tab/>
        <w:t>S = R</w:t>
      </w:r>
      <w:r w:rsidRPr="009D6000">
        <w:rPr>
          <w:rStyle w:val="superscript"/>
          <w:color w:val="000000"/>
        </w:rPr>
        <w:t>-1</w:t>
      </w:r>
    </w:p>
    <w:p w14:paraId="4E1D54AF" w14:textId="77777777" w:rsidR="006B1C0C" w:rsidRPr="009D6000" w:rsidRDefault="006B1C0C" w:rsidP="006B1C0C">
      <w:pPr>
        <w:rPr>
          <w:color w:val="000000"/>
        </w:rPr>
      </w:pPr>
    </w:p>
    <w:p w14:paraId="5646A8DF" w14:textId="77777777" w:rsidR="006B1C0C" w:rsidRPr="009D6000" w:rsidRDefault="006B1C0C" w:rsidP="006B1C0C">
      <w:pPr>
        <w:rPr>
          <w:color w:val="000000"/>
        </w:rPr>
      </w:pPr>
      <w:r w:rsidRPr="009D6000">
        <w:rPr>
          <w:color w:val="000000"/>
        </w:rPr>
        <w:tab/>
        <w:t>(</w:t>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g'</w:t>
      </w:r>
      <w:r w:rsidRPr="009D6000">
        <w:rPr>
          <w:rStyle w:val="subscript"/>
          <w:color w:val="000000"/>
        </w:rPr>
        <w:t>ia</w:t>
      </w:r>
      <w:r w:rsidRPr="009D6000">
        <w:rPr>
          <w:color w:val="000000"/>
        </w:rPr>
        <w:t>S</w:t>
      </w:r>
      <w:r w:rsidRPr="009D6000">
        <w:rPr>
          <w:rStyle w:val="subscript"/>
          <w:color w:val="000000"/>
        </w:rPr>
        <w:t>na</w:t>
      </w:r>
      <w:r w:rsidRPr="009D6000">
        <w:rPr>
          <w:color w:val="000000"/>
        </w:rPr>
        <w:tab/>
      </w:r>
      <w:r w:rsidRPr="009D6000">
        <w:rPr>
          <w:color w:val="000000"/>
        </w:rPr>
        <w:tab/>
        <w:t>// sum on second indices</w:t>
      </w:r>
    </w:p>
    <w:p w14:paraId="6FC9510B" w14:textId="77777777" w:rsidR="006B1C0C" w:rsidRPr="009D6000" w:rsidRDefault="006B1C0C" w:rsidP="006B1C0C">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δ</w:t>
      </w:r>
      <w:r w:rsidRPr="009D6000">
        <w:rPr>
          <w:rStyle w:val="subscript"/>
          <w:color w:val="000000"/>
        </w:rPr>
        <w:t>n,k</w:t>
      </w:r>
    </w:p>
    <w:p w14:paraId="193711A1" w14:textId="77777777" w:rsidR="006B1C0C" w:rsidRPr="009D6000" w:rsidRDefault="006B1C0C" w:rsidP="006B1C0C">
      <w:pPr>
        <w:rPr>
          <w:color w:val="000000"/>
        </w:rPr>
      </w:pPr>
    </w:p>
    <w:p w14:paraId="70AC0010" w14:textId="77777777" w:rsidR="006B1C0C" w:rsidRPr="009D6000" w:rsidRDefault="006B1C0C" w:rsidP="006B1C0C">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S</w:t>
      </w:r>
      <w:r w:rsidRPr="009D6000">
        <w:rPr>
          <w:rStyle w:val="subscript"/>
          <w:color w:val="000000"/>
        </w:rPr>
        <w:t>ki</w:t>
      </w:r>
      <w:r w:rsidRPr="009D6000">
        <w:rPr>
          <w:color w:val="000000"/>
        </w:rPr>
        <w:t xml:space="preserve">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S</w:t>
      </w:r>
      <w:r w:rsidRPr="009D6000">
        <w:rPr>
          <w:rStyle w:val="subscript"/>
          <w:color w:val="000000"/>
        </w:rPr>
        <w:t>ki</w:t>
      </w:r>
      <w:r w:rsidRPr="009D6000">
        <w:rPr>
          <w:color w:val="000000"/>
        </w:rPr>
        <w:t>R</w:t>
      </w:r>
      <w:r w:rsidRPr="009D6000">
        <w:rPr>
          <w:rStyle w:val="subscript"/>
          <w:color w:val="000000"/>
        </w:rPr>
        <w:t>ia</w:t>
      </w:r>
      <w:r w:rsidRPr="009D6000">
        <w:rPr>
          <w:color w:val="000000"/>
        </w:rPr>
        <w:t>g</w:t>
      </w:r>
      <w:r w:rsidRPr="009D6000">
        <w:rPr>
          <w:rStyle w:val="subscript"/>
          <w:color w:val="000000"/>
        </w:rPr>
        <w:t>na</w:t>
      </w:r>
      <w:r w:rsidRPr="009D6000">
        <w:rPr>
          <w:color w:val="000000"/>
        </w:rPr>
        <w:t xml:space="preserve">  = δ</w:t>
      </w:r>
      <w:r w:rsidRPr="009D6000">
        <w:rPr>
          <w:rStyle w:val="subscript"/>
          <w:color w:val="000000"/>
        </w:rPr>
        <w:t>k,a</w:t>
      </w:r>
      <w:r w:rsidRPr="009D6000">
        <w:rPr>
          <w:color w:val="000000"/>
        </w:rPr>
        <w:t>g</w:t>
      </w:r>
      <w:r w:rsidRPr="009D6000">
        <w:rPr>
          <w:rStyle w:val="subscript"/>
          <w:color w:val="000000"/>
        </w:rPr>
        <w:t>na</w:t>
      </w:r>
      <w:r w:rsidRPr="009D6000">
        <w:rPr>
          <w:color w:val="000000"/>
        </w:rPr>
        <w:t xml:space="preserve"> = g</w:t>
      </w:r>
      <w:r w:rsidRPr="009D6000">
        <w:rPr>
          <w:rStyle w:val="subscript"/>
          <w:color w:val="000000"/>
        </w:rPr>
        <w:t>nk</w:t>
      </w:r>
    </w:p>
    <w:p w14:paraId="118B56F5" w14:textId="77777777" w:rsidR="006B1C0C" w:rsidRPr="009D6000" w:rsidRDefault="006B1C0C" w:rsidP="006B1C0C">
      <w:pPr>
        <w:rPr>
          <w:rStyle w:val="subscript"/>
          <w:color w:val="000000"/>
        </w:rPr>
      </w:pPr>
    </w:p>
    <w:p w14:paraId="2993B345" w14:textId="77777777" w:rsidR="006B1C0C" w:rsidRPr="009D6000" w:rsidRDefault="006B1C0C" w:rsidP="006B1C0C">
      <w:pPr>
        <w:rPr>
          <w:color w:val="000000"/>
        </w:rPr>
      </w:pPr>
      <w:r w:rsidRPr="009D6000">
        <w:rPr>
          <w:color w:val="000000"/>
        </w:rPr>
        <w:tab/>
        <w:t>(</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j</w:t>
      </w:r>
    </w:p>
    <w:p w14:paraId="225135BC" w14:textId="77777777" w:rsidR="006B1C0C" w:rsidRPr="009D6000" w:rsidRDefault="006B1C0C" w:rsidP="006B1C0C">
      <w:pPr>
        <w:rPr>
          <w:rStyle w:val="subscript"/>
          <w:color w:val="000000"/>
        </w:rPr>
      </w:pPr>
    </w:p>
    <w:p w14:paraId="208734B5" w14:textId="77777777" w:rsidR="006B1C0C" w:rsidRPr="009D6000" w:rsidRDefault="006B1C0C" w:rsidP="006B1C0C">
      <w:pPr>
        <w:rPr>
          <w:rFonts w:ascii="Courier New" w:hAnsi="Courier New"/>
          <w:b/>
          <w:color w:val="000000"/>
          <w:sz w:val="24"/>
          <w:vertAlign w:val="subscript"/>
        </w:rPr>
      </w:pPr>
      <w:r w:rsidRPr="009D6000">
        <w:rPr>
          <w:color w:val="000000"/>
        </w:rPr>
        <w:tab/>
      </w:r>
      <w:r w:rsidRPr="009D6000">
        <w:rPr>
          <w:b/>
          <w:color w:val="000000"/>
        </w:rPr>
        <w:t>(u</w:t>
      </w:r>
      <w:r w:rsidR="005C5D34" w:rsidRPr="009D6000">
        <w:rPr>
          <w:color w:val="000000"/>
        </w:rPr>
        <w:t>'</w:t>
      </w:r>
      <w:r w:rsidRPr="009D6000">
        <w:rPr>
          <w:rStyle w:val="subscript"/>
          <w:color w:val="000000"/>
        </w:rPr>
        <w:t>n</w:t>
      </w:r>
      <w:r w:rsidRPr="009D6000">
        <w:rPr>
          <w:color w:val="000000"/>
        </w:rPr>
        <w:t>)</w:t>
      </w:r>
      <w:r w:rsidRPr="009D6000">
        <w:rPr>
          <w:rStyle w:val="subscript"/>
          <w:color w:val="000000"/>
        </w:rPr>
        <w:t xml:space="preserve">k  </w:t>
      </w:r>
      <w:r w:rsidRPr="009D6000">
        <w:rPr>
          <w:color w:val="000000"/>
        </w:rPr>
        <w:t>=  R</w:t>
      </w:r>
      <w:r w:rsidRPr="009D6000">
        <w:rPr>
          <w:rStyle w:val="subscript"/>
          <w:color w:val="000000"/>
        </w:rPr>
        <w:t>kn</w:t>
      </w:r>
      <w:r w:rsidRPr="009D6000">
        <w:rPr>
          <w:rStyle w:val="subscript"/>
          <w:color w:val="000000"/>
        </w:rPr>
        <w:tab/>
      </w:r>
      <w:r w:rsidRPr="009D6000">
        <w:rPr>
          <w:b/>
          <w:color w:val="000000"/>
        </w:rPr>
        <w:t>u</w:t>
      </w:r>
      <w:r w:rsidR="005C5D34"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005C5D34"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w:instrTex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 xml:space="preserve">  = h</w:t>
      </w:r>
      <w:r w:rsidRPr="009D6000">
        <w:rPr>
          <w:rStyle w:val="subscript"/>
          <w:color w:val="000000"/>
        </w:rPr>
        <w:t>n</w:t>
      </w:r>
      <w:r w:rsidRPr="009D6000">
        <w:rPr>
          <w:color w:val="000000"/>
        </w:rPr>
        <w:tab/>
      </w:r>
      <w:r w:rsidR="00E006D0" w:rsidRPr="009D6000">
        <w:rPr>
          <w:color w:val="000000"/>
        </w:rPr>
        <w:tab/>
      </w:r>
      <w:r w:rsidRPr="009D6000">
        <w:rPr>
          <w:color w:val="000000"/>
        </w:rPr>
        <w:t>R =   [</w:t>
      </w:r>
      <w:r w:rsidRPr="009D6000">
        <w:rPr>
          <w:b/>
          <w:color w:val="000000"/>
        </w:rPr>
        <w:t>u</w:t>
      </w:r>
      <w:r w:rsidR="005C5D34" w:rsidRPr="009D6000">
        <w:rPr>
          <w:color w:val="000000"/>
        </w:rPr>
        <w:t>'</w:t>
      </w:r>
      <w:r w:rsidRPr="009D6000">
        <w:rPr>
          <w:rStyle w:val="subscript"/>
          <w:color w:val="000000"/>
        </w:rPr>
        <w:t>1</w:t>
      </w:r>
      <w:r w:rsidRPr="009D6000">
        <w:rPr>
          <w:color w:val="000000"/>
        </w:rPr>
        <w:t>,</w:t>
      </w:r>
      <w:r w:rsidRPr="009D6000">
        <w:rPr>
          <w:b/>
          <w:color w:val="000000"/>
        </w:rPr>
        <w:t xml:space="preserve"> u</w:t>
      </w:r>
      <w:r w:rsidRPr="009D6000">
        <w:rPr>
          <w:color w:val="000000"/>
        </w:rPr>
        <w:t>'</w:t>
      </w:r>
      <w:r w:rsidRPr="009D6000">
        <w:rPr>
          <w:rStyle w:val="subscript"/>
          <w:color w:val="000000"/>
        </w:rPr>
        <w:t>2</w:t>
      </w:r>
      <w:r w:rsidRPr="009D6000">
        <w:rPr>
          <w:color w:val="000000"/>
        </w:rPr>
        <w:t>,</w:t>
      </w:r>
      <w:r w:rsidRPr="009D6000">
        <w:rPr>
          <w:b/>
          <w:color w:val="000000"/>
        </w:rPr>
        <w:t xml:space="preserve"> u</w:t>
      </w:r>
      <w:r w:rsidRPr="009D6000">
        <w:rPr>
          <w:color w:val="000000"/>
        </w:rPr>
        <w:t>'</w:t>
      </w:r>
      <w:r w:rsidRPr="009D6000">
        <w:rPr>
          <w:rStyle w:val="subscript"/>
          <w:color w:val="000000"/>
        </w:rPr>
        <w:t xml:space="preserve">3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p>
    <w:p w14:paraId="7DFDBB33" w14:textId="77777777" w:rsidR="006B1C0C" w:rsidRPr="009D6000" w:rsidRDefault="006B1C0C" w:rsidP="006B1C0C">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ia</w:t>
      </w:r>
      <w:r w:rsidRPr="009D6000">
        <w:rPr>
          <w:color w:val="000000"/>
        </w:rPr>
        <w:t xml:space="preserve"> S</w:t>
      </w:r>
      <w:r w:rsidRPr="009D6000">
        <w:rPr>
          <w:rStyle w:val="subscript"/>
          <w:color w:val="000000"/>
        </w:rPr>
        <w:t>na</w:t>
      </w: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r w:rsidRPr="009D6000">
        <w:rPr>
          <w:rStyle w:val="subscript"/>
          <w:color w:val="000000"/>
        </w:rPr>
        <w:tab/>
        <w:t xml:space="preserve"> </w:t>
      </w:r>
      <w:r w:rsidRPr="009D6000">
        <w:rPr>
          <w:rStyle w:val="subscript"/>
          <w:color w:val="000000"/>
        </w:rPr>
        <w:tab/>
      </w:r>
      <w:r w:rsidRPr="009D6000">
        <w:rPr>
          <w:color w:val="000000"/>
        </w:rPr>
        <w:t>|</w:t>
      </w:r>
      <w:r w:rsidRPr="009D6000">
        <w:rPr>
          <w:b/>
          <w:color w:val="000000"/>
        </w:rPr>
        <w:t xml:space="preserve"> 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\r(g</w:instrText>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ab/>
      </w:r>
      <w:r w:rsidRPr="009D6000">
        <w:rPr>
          <w:color w:val="000000"/>
        </w:rPr>
        <w:tab/>
        <w:t>S =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1</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2</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 xml:space="preserve">3 </w:t>
      </w:r>
      <w:r w:rsidRPr="009D6000">
        <w:rPr>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006234E2"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 xml:space="preserve"> ]</w:t>
      </w:r>
      <w:r w:rsidRPr="009D6000">
        <w:rPr>
          <w:rStyle w:val="superscript"/>
          <w:color w:val="000000"/>
        </w:rPr>
        <w:t>T</w:t>
      </w:r>
    </w:p>
    <w:p w14:paraId="0A037D41" w14:textId="77777777" w:rsidR="006B1C0C" w:rsidRPr="009D6000" w:rsidRDefault="006B1C0C" w:rsidP="006B1C0C">
      <w:pPr>
        <w:rPr>
          <w:color w:val="000000"/>
        </w:rPr>
      </w:pPr>
      <w:r w:rsidRPr="009D6000">
        <w:rPr>
          <w:color w:val="000000"/>
        </w:rPr>
        <w:tab/>
        <w:t xml:space="preserve">           = g</w:t>
      </w:r>
      <w:r w:rsidRPr="009D6000">
        <w:rPr>
          <w:rStyle w:val="subscript"/>
          <w:color w:val="000000"/>
        </w:rPr>
        <w:t>na</w:t>
      </w:r>
      <w:r w:rsidRPr="009D6000">
        <w:rPr>
          <w:color w:val="000000"/>
        </w:rPr>
        <w:t xml:space="preserve"> R</w:t>
      </w:r>
      <w:r w:rsidRPr="009D6000">
        <w:rPr>
          <w:rStyle w:val="subscript"/>
          <w:color w:val="000000"/>
        </w:rPr>
        <w:t>ia</w:t>
      </w:r>
      <w:r w:rsidRPr="009D6000">
        <w:rPr>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 xml:space="preserve">m </w:t>
      </w:r>
      <w:r w:rsidRPr="009D6000">
        <w:rPr>
          <w:color w:val="000000"/>
        </w:rPr>
        <w:t>= δ</w:t>
      </w:r>
      <w:r w:rsidRPr="009D6000">
        <w:rPr>
          <w:rStyle w:val="subscript"/>
          <w:color w:val="000000"/>
        </w:rPr>
        <w:t>n,m</w:t>
      </w:r>
      <w:r w:rsidRPr="009D6000">
        <w:rPr>
          <w:rStyle w:val="subscript"/>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r w:rsidR="005C5D34"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ni</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005C5D34" w:rsidRPr="009D6000">
        <w:rPr>
          <w:color w:val="000000"/>
        </w:rPr>
        <w:t xml:space="preserve">      (</w:t>
      </w:r>
      <w:r w:rsidR="005C5D34" w:rsidRPr="009D6000">
        <w:rPr>
          <w:b/>
          <w:color w:val="000000"/>
        </w:rPr>
        <w:fldChar w:fldCharType="begin"/>
      </w:r>
      <w:r w:rsidR="005C5D34" w:rsidRPr="009D6000">
        <w:rPr>
          <w:b/>
          <w:color w:val="000000"/>
        </w:rPr>
        <w:instrText xml:space="preserve"> EQ \O(U,\S\up2(</w:instrText>
      </w:r>
      <w:r w:rsidR="006234E2" w:rsidRPr="009D6000">
        <w:rPr>
          <w:rFonts w:ascii="Aatrix OCR A Extended" w:hAnsi="Aatrix OCR A Extended"/>
          <w:color w:val="000000"/>
        </w:rPr>
        <w:instrText>¯</w:instrText>
      </w:r>
      <w:r w:rsidR="005C5D34" w:rsidRPr="009D6000">
        <w:rPr>
          <w:b/>
          <w:color w:val="000000"/>
        </w:rPr>
        <w:instrText>))</w:instrText>
      </w:r>
      <w:r w:rsidR="005C5D34" w:rsidRPr="009D6000">
        <w:rPr>
          <w:b/>
          <w:color w:val="000000"/>
        </w:rPr>
        <w:fldChar w:fldCharType="end"/>
      </w:r>
      <w:r w:rsidR="005C5D34" w:rsidRPr="009D6000">
        <w:rPr>
          <w:color w:val="000000"/>
        </w:rPr>
        <w:t>'</w:t>
      </w:r>
      <w:r w:rsidR="005C5D34" w:rsidRPr="009D6000">
        <w:rPr>
          <w:rStyle w:val="subscript"/>
          <w:color w:val="000000"/>
        </w:rPr>
        <w:t>n</w:t>
      </w:r>
      <w:r w:rsidR="005C5D34" w:rsidRPr="009D6000">
        <w:rPr>
          <w:color w:val="000000"/>
        </w:rPr>
        <w:t>)</w:t>
      </w:r>
      <w:r w:rsidR="005C5D34" w:rsidRPr="009D6000">
        <w:rPr>
          <w:rStyle w:val="subscript"/>
          <w:color w:val="000000"/>
        </w:rPr>
        <w:t xml:space="preserve">i </w:t>
      </w:r>
      <w:r w:rsidR="005C5D34" w:rsidRPr="009D6000">
        <w:rPr>
          <w:color w:val="000000"/>
        </w:rPr>
        <w:t>= S</w:t>
      </w:r>
      <w:r w:rsidR="005C5D34" w:rsidRPr="009D6000">
        <w:rPr>
          <w:rStyle w:val="subscript"/>
          <w:color w:val="000000"/>
        </w:rPr>
        <w:t>ni</w:t>
      </w:r>
    </w:p>
    <w:p w14:paraId="42E8E57A" w14:textId="77777777" w:rsidR="006B1C0C" w:rsidRPr="009D6000" w:rsidRDefault="006B1C0C" w:rsidP="006B1C0C">
      <w:pPr>
        <w:rPr>
          <w:rStyle w:val="subscript"/>
          <w:color w:val="000000"/>
        </w:rPr>
      </w:pPr>
    </w:p>
    <w:p w14:paraId="7BB8625E" w14:textId="77777777" w:rsidR="006B1C0C" w:rsidRPr="009D6000" w:rsidRDefault="006B1C0C" w:rsidP="006B1C0C">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002747C4"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r>
    </w:p>
    <w:p w14:paraId="6BA2A350" w14:textId="77777777" w:rsidR="006B1C0C" w:rsidRPr="009D6000" w:rsidRDefault="006B1C0C" w:rsidP="006B1C0C">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δ</w:t>
      </w:r>
      <w:r w:rsidRPr="009D6000">
        <w:rPr>
          <w:rStyle w:val="subscript"/>
          <w:color w:val="000000"/>
        </w:rPr>
        <w:t>n,m</w:t>
      </w:r>
    </w:p>
    <w:p w14:paraId="596014F2" w14:textId="77777777" w:rsidR="006B1C0C" w:rsidRPr="009D6000" w:rsidRDefault="006B1C0C" w:rsidP="006B1C0C">
      <w:pPr>
        <w:rPr>
          <w:rStyle w:val="subscript"/>
          <w:b w:val="0"/>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g</w:t>
      </w:r>
      <w:r w:rsidRPr="009D6000">
        <w:rPr>
          <w:rStyle w:val="subscript"/>
          <w:color w:val="000000"/>
        </w:rPr>
        <w:t>nm</w:t>
      </w:r>
    </w:p>
    <w:p w14:paraId="56105C82" w14:textId="77777777" w:rsidR="006B1C0C" w:rsidRDefault="006B1C0C" w:rsidP="006B1C0C">
      <w:pPr>
        <w:rPr>
          <w:rStyle w:val="subscript"/>
        </w:rPr>
      </w:pPr>
    </w:p>
    <w:p w14:paraId="4CB9C3D6" w14:textId="77777777" w:rsidR="006B1C0C" w:rsidRDefault="006B1C0C" w:rsidP="006B1C0C">
      <w:r>
        <w:rPr>
          <w:rStyle w:val="subscript"/>
        </w:rPr>
        <w:tab/>
      </w:r>
      <w:r>
        <w:rPr>
          <w:b/>
        </w:rPr>
        <w:t>u</w:t>
      </w:r>
      <w:r>
        <w:rPr>
          <w:rStyle w:val="subscript"/>
        </w:rPr>
        <w:t>n</w:t>
      </w:r>
      <w:r>
        <w:t xml:space="preserve"> = S </w:t>
      </w:r>
      <w:r w:rsidRPr="00FA5F4C">
        <w:rPr>
          <w:b/>
        </w:rPr>
        <w:t>u</w:t>
      </w:r>
      <w:r>
        <w:t>'</w:t>
      </w:r>
      <w:r>
        <w:rPr>
          <w:rStyle w:val="subscript"/>
        </w:rPr>
        <w:t>n</w:t>
      </w:r>
      <w:r>
        <w:t xml:space="preserve"> </w:t>
      </w:r>
      <w:r>
        <w:tab/>
        <w:t xml:space="preserve">  where</w:t>
      </w:r>
      <w:r>
        <w:tab/>
      </w:r>
      <w:r>
        <w:tab/>
        <w:t>(</w:t>
      </w:r>
      <w:r w:rsidRPr="00FA5F4C">
        <w:rPr>
          <w:b/>
        </w:rPr>
        <w:t>u</w:t>
      </w:r>
      <w:r>
        <w:rPr>
          <w:rStyle w:val="subscript"/>
        </w:rPr>
        <w:t>n</w:t>
      </w:r>
      <w:r>
        <w:t>)</w:t>
      </w:r>
      <w:r>
        <w:rPr>
          <w:rStyle w:val="subscript"/>
        </w:rPr>
        <w:t>i</w:t>
      </w:r>
      <w:r>
        <w:t xml:space="preserve">  = δ</w:t>
      </w:r>
      <w:r>
        <w:rPr>
          <w:rStyle w:val="subscript"/>
        </w:rPr>
        <w:t>n,i</w:t>
      </w:r>
      <w:r>
        <w:tab/>
      </w:r>
      <w:r>
        <w:tab/>
        <w:t>// from Section 3 (translated)</w:t>
      </w:r>
    </w:p>
    <w:p w14:paraId="0D9AD611" w14:textId="77777777" w:rsidR="000B3DFA" w:rsidRDefault="000B3DFA" w:rsidP="006B1C0C"/>
    <w:p w14:paraId="0812FE2E" w14:textId="77777777" w:rsidR="000B3DFA" w:rsidRDefault="000B3DFA" w:rsidP="000B3DFA">
      <w:r>
        <w:t xml:space="preserve">It is helpful to keep all these eight </w:t>
      </w:r>
      <w:r w:rsidR="00B91066">
        <w:t xml:space="preserve">vector </w:t>
      </w:r>
      <w:r>
        <w:t xml:space="preserve">symbol names in mind  (and each has a covariant partner) </w:t>
      </w:r>
    </w:p>
    <w:p w14:paraId="5BADE06F" w14:textId="77777777" w:rsidR="000B3DFA" w:rsidRPr="00E03562" w:rsidRDefault="000B3DFA" w:rsidP="000B3DFA"/>
    <w:p w14:paraId="3887E53B" w14:textId="77777777" w:rsidR="000B3DFA" w:rsidRDefault="000B3DFA" w:rsidP="000B3DFA">
      <w:r>
        <w:tab/>
      </w:r>
      <w:r>
        <w:tab/>
      </w:r>
      <w:r>
        <w:tab/>
      </w:r>
      <w:r>
        <w:tab/>
      </w:r>
      <w:r>
        <w:tab/>
      </w:r>
      <w:r w:rsidRPr="00E03562">
        <w:rPr>
          <w:u w:val="single"/>
        </w:rPr>
        <w:t>x'-space</w:t>
      </w:r>
      <w:r w:rsidRPr="00E03562">
        <w:rPr>
          <w:u w:val="single"/>
        </w:rPr>
        <w:tab/>
      </w:r>
      <w:r w:rsidR="00B91066">
        <w:tab/>
      </w:r>
      <w:r w:rsidRPr="00E03562">
        <w:rPr>
          <w:u w:val="single"/>
        </w:rPr>
        <w:t>x-space</w:t>
      </w:r>
      <w:r>
        <w:rPr>
          <w:u w:val="single"/>
        </w:rPr>
        <w:tab/>
      </w:r>
    </w:p>
    <w:p w14:paraId="5071D948" w14:textId="77777777" w:rsidR="000B3DFA" w:rsidRPr="000B3DFA" w:rsidRDefault="000B3DFA" w:rsidP="000B3DFA">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rsidR="00A40EB5">
        <w:rPr>
          <w:rStyle w:val="subscript"/>
        </w:rPr>
        <w:t xml:space="preserve"> </w:t>
      </w:r>
      <w:r>
        <w:t>= δ</w:t>
      </w:r>
      <w:r>
        <w:rPr>
          <w:rStyle w:val="subscript"/>
        </w:rPr>
        <w:t>n,i</w:t>
      </w:r>
      <w:r>
        <w:tab/>
      </w:r>
      <w:r>
        <w:tab/>
        <w:t>(</w:t>
      </w:r>
      <w:r>
        <w:rPr>
          <w:b/>
        </w:rPr>
        <w:t>u</w:t>
      </w:r>
      <w:r>
        <w:rPr>
          <w:rStyle w:val="subscript"/>
        </w:rPr>
        <w:t>n</w:t>
      </w:r>
      <w:r>
        <w:t>)</w:t>
      </w:r>
      <w:r>
        <w:rPr>
          <w:rStyle w:val="subscript"/>
        </w:rPr>
        <w:t>i</w:t>
      </w:r>
      <w:r w:rsidR="00A40EB5">
        <w:rPr>
          <w:rStyle w:val="subscript"/>
        </w:rPr>
        <w:t xml:space="preserve"> </w:t>
      </w:r>
      <w:r>
        <w:t>= δ</w:t>
      </w:r>
      <w:r>
        <w:rPr>
          <w:rStyle w:val="subscript"/>
        </w:rPr>
        <w:t>n,i</w:t>
      </w:r>
    </w:p>
    <w:p w14:paraId="3AA9789F" w14:textId="77777777" w:rsidR="000B3DFA" w:rsidRPr="000B3DFA" w:rsidRDefault="000B3DFA" w:rsidP="000B3DFA">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128540F5" w14:textId="77777777" w:rsidR="000B3DFA" w:rsidRPr="000B3DFA" w:rsidRDefault="000B3DFA" w:rsidP="000B3DFA">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rsidR="00A40EB5">
        <w:rPr>
          <w:rStyle w:val="subscript"/>
        </w:rPr>
        <w:t xml:space="preserve">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1D19BEA3" w14:textId="77777777" w:rsidR="000B3DFA" w:rsidRPr="000B3DFA" w:rsidRDefault="000B3DFA" w:rsidP="006B1C0C">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7FB33F90" w14:textId="77777777" w:rsidR="006B1C0C" w:rsidRDefault="000B3DFA" w:rsidP="006B1C0C">
      <w:pPr>
        <w:rPr>
          <w:rStyle w:val="subscript"/>
        </w:rPr>
      </w:pPr>
      <w:r>
        <w:tab/>
      </w:r>
      <w:r>
        <w:tab/>
      </w:r>
      <w:r>
        <w:tab/>
      </w:r>
      <w:r>
        <w:tab/>
      </w:r>
      <w:r>
        <w:tab/>
      </w:r>
      <w:r>
        <w:tab/>
      </w:r>
      <w:r>
        <w:tab/>
      </w:r>
      <w:r>
        <w:tab/>
      </w:r>
      <w:r>
        <w:tab/>
        <w:t xml:space="preserve">         =   </w:t>
      </w:r>
      <w:r w:rsidR="00B91066">
        <w:t>g</w:t>
      </w:r>
      <w:r w:rsidR="00B91066">
        <w:rPr>
          <w:rStyle w:val="subscript"/>
        </w:rPr>
        <w:t>na</w:t>
      </w:r>
      <w:r w:rsidR="00B91066">
        <w:t>R</w:t>
      </w:r>
      <w:r w:rsidR="00B91066">
        <w:rPr>
          <w:rStyle w:val="subscript"/>
        </w:rPr>
        <w:t>ia</w:t>
      </w:r>
      <w:r>
        <w:t xml:space="preserve">                   = </w:t>
      </w:r>
      <w:r w:rsidR="00B91066">
        <w:t>g'</w:t>
      </w:r>
      <w:r w:rsidR="00B91066">
        <w:rPr>
          <w:rStyle w:val="subscript"/>
        </w:rPr>
        <w:t>na</w:t>
      </w:r>
      <w:r w:rsidR="00B91066">
        <w:t>S</w:t>
      </w:r>
      <w:r w:rsidR="00B91066">
        <w:rPr>
          <w:rStyle w:val="subscript"/>
        </w:rPr>
        <w:t>ia</w:t>
      </w:r>
    </w:p>
    <w:p w14:paraId="1A9A7B0A" w14:textId="77777777" w:rsidR="00D95BF4" w:rsidRDefault="00D95BF4" w:rsidP="006B1C0C">
      <w:pPr>
        <w:rPr>
          <w:rStyle w:val="subscript"/>
        </w:rPr>
      </w:pPr>
    </w:p>
    <w:p w14:paraId="336EEEB3" w14:textId="77777777" w:rsidR="00B91066" w:rsidRPr="00B91066" w:rsidRDefault="00B91066" w:rsidP="006B1C0C">
      <w:r>
        <w:t xml:space="preserve">and recall that </w:t>
      </w:r>
      <w:r w:rsidRPr="00B91066">
        <w:rPr>
          <w:b/>
        </w:rPr>
        <w:t>A</w:t>
      </w:r>
      <w:r>
        <w:rPr>
          <w:rStyle w:val="subscript"/>
        </w:rPr>
        <w:t>n</w:t>
      </w:r>
      <w:r>
        <w:t xml:space="preserve"> </w:t>
      </w:r>
      <w:r>
        <w:sym w:font="Symbol" w:char="F0B7"/>
      </w:r>
      <w:r w:rsidRPr="00B91066">
        <w:rPr>
          <w:b/>
        </w:rPr>
        <w:t xml:space="preserve"> a</w:t>
      </w:r>
      <w:r>
        <w:rPr>
          <w:rStyle w:val="subscript"/>
        </w:rPr>
        <w:t>m</w:t>
      </w:r>
      <w:r>
        <w:t xml:space="preserve">  = δ</w:t>
      </w:r>
      <w:r w:rsidR="00273978">
        <w:rPr>
          <w:rStyle w:val="subscript"/>
        </w:rPr>
        <w:t>n,</w:t>
      </w:r>
      <w:r>
        <w:rPr>
          <w:rStyle w:val="subscript"/>
        </w:rPr>
        <w:t>m</w:t>
      </w:r>
      <w:r>
        <w:t xml:space="preserve">  for each of the four dual pairs</w:t>
      </w:r>
      <w:r w:rsidR="00EB221A">
        <w:t xml:space="preserve"> (two primed, two unprimed)</w:t>
      </w:r>
      <w:r>
        <w:t xml:space="preserve">. </w:t>
      </w:r>
    </w:p>
    <w:p w14:paraId="41C8081E" w14:textId="77777777" w:rsidR="00B91066" w:rsidRDefault="00B91066" w:rsidP="006B1C0C"/>
    <w:p w14:paraId="31EC3E7E" w14:textId="77777777" w:rsidR="006B1C0C" w:rsidRPr="00823E68" w:rsidRDefault="006B1C0C" w:rsidP="006B1C0C">
      <w:pPr>
        <w:pStyle w:val="Heading3"/>
      </w:pPr>
      <w:bookmarkStart w:id="5708" w:name="_Toc304795992"/>
      <w:bookmarkStart w:id="5709" w:name="_Toc304796083"/>
      <w:bookmarkStart w:id="5710" w:name="_Toc304796300"/>
      <w:bookmarkStart w:id="5711" w:name="_Toc304796353"/>
      <w:bookmarkStart w:id="5712" w:name="_Toc304796641"/>
      <w:bookmarkStart w:id="5713" w:name="_Toc304796723"/>
      <w:bookmarkStart w:id="5714" w:name="_Toc304796805"/>
      <w:bookmarkStart w:id="5715" w:name="_Toc304796887"/>
      <w:bookmarkStart w:id="5716" w:name="_Toc304796969"/>
      <w:bookmarkStart w:id="5717" w:name="_Toc304833618"/>
      <w:bookmarkStart w:id="5718" w:name="_Toc304915690"/>
      <w:bookmarkStart w:id="5719" w:name="_Toc305347297"/>
      <w:bookmarkStart w:id="5720" w:name="_Toc305618178"/>
      <w:bookmarkStart w:id="5721" w:name="_Toc305663750"/>
      <w:bookmarkStart w:id="5722" w:name="_Toc305663847"/>
      <w:bookmarkStart w:id="5723" w:name="_Toc305665768"/>
      <w:bookmarkStart w:id="5724" w:name="_Toc305666307"/>
      <w:bookmarkStart w:id="5725" w:name="_Toc305684683"/>
      <w:bookmarkStart w:id="5726" w:name="_Toc305684785"/>
      <w:bookmarkStart w:id="5727" w:name="_Toc305687078"/>
      <w:bookmarkStart w:id="5728" w:name="_Toc305690353"/>
      <w:bookmarkStart w:id="5729" w:name="_Toc305702608"/>
      <w:bookmarkStart w:id="5730" w:name="_Toc305867744"/>
      <w:bookmarkStart w:id="5731" w:name="_Toc305918128"/>
      <w:bookmarkStart w:id="5732" w:name="_Toc305926161"/>
      <w:bookmarkStart w:id="5733" w:name="_Toc305928008"/>
      <w:bookmarkStart w:id="5734" w:name="_Toc305928117"/>
      <w:bookmarkStart w:id="5735" w:name="_Toc305954592"/>
      <w:bookmarkStart w:id="5736" w:name="_Toc306011081"/>
      <w:bookmarkStart w:id="5737" w:name="_Toc306129931"/>
      <w:bookmarkStart w:id="5738" w:name="_Toc306130048"/>
      <w:bookmarkStart w:id="5739" w:name="_Toc306196130"/>
      <w:bookmarkStart w:id="5740" w:name="_Toc306341501"/>
      <w:bookmarkStart w:id="5741" w:name="_Toc306356689"/>
      <w:bookmarkStart w:id="5742" w:name="_Toc306356809"/>
      <w:bookmarkStart w:id="5743" w:name="_Toc306356925"/>
      <w:bookmarkStart w:id="5744" w:name="_Toc306357040"/>
      <w:bookmarkStart w:id="5745" w:name="_Toc306357152"/>
      <w:bookmarkStart w:id="5746" w:name="_Toc306357259"/>
      <w:bookmarkStart w:id="5747" w:name="_Toc306357377"/>
      <w:bookmarkStart w:id="5748" w:name="_Toc306357497"/>
      <w:bookmarkStart w:id="5749" w:name="_Toc306371979"/>
      <w:bookmarkStart w:id="5750" w:name="_Toc306372101"/>
      <w:bookmarkStart w:id="5751" w:name="_Toc306378476"/>
      <w:bookmarkStart w:id="5752" w:name="_Toc306378632"/>
      <w:bookmarkStart w:id="5753" w:name="_Toc306379940"/>
      <w:bookmarkStart w:id="5754" w:name="_Toc306384859"/>
      <w:bookmarkStart w:id="5755" w:name="_Toc306386110"/>
      <w:bookmarkStart w:id="5756" w:name="_Toc306386240"/>
      <w:bookmarkStart w:id="5757" w:name="_Toc306632742"/>
      <w:bookmarkStart w:id="5758" w:name="_Toc306632875"/>
      <w:bookmarkStart w:id="5759" w:name="_Toc306633007"/>
      <w:bookmarkStart w:id="5760" w:name="_Toc306633142"/>
      <w:bookmarkStart w:id="5761" w:name="_Toc306633274"/>
      <w:bookmarkStart w:id="5762" w:name="_Toc306633406"/>
      <w:bookmarkStart w:id="5763" w:name="_Toc306731896"/>
      <w:bookmarkStart w:id="5764" w:name="_Toc306732029"/>
      <w:bookmarkStart w:id="5765" w:name="_Toc306782949"/>
      <w:bookmarkStart w:id="5766" w:name="_Toc306817820"/>
      <w:bookmarkStart w:id="5767" w:name="_Toc306886221"/>
      <w:bookmarkStart w:id="5768" w:name="_Toc306886401"/>
      <w:bookmarkStart w:id="5769" w:name="_Toc306886529"/>
      <w:bookmarkStart w:id="5770" w:name="_Toc306903310"/>
      <w:bookmarkStart w:id="5771" w:name="_Toc306957295"/>
      <w:bookmarkStart w:id="5772" w:name="_Toc306971624"/>
      <w:bookmarkStart w:id="5773" w:name="_Toc306983443"/>
      <w:bookmarkStart w:id="5774" w:name="_Toc306983890"/>
      <w:bookmarkStart w:id="5775" w:name="_Toc307336586"/>
      <w:bookmarkStart w:id="5776" w:name="_Toc307336714"/>
      <w:bookmarkStart w:id="5777" w:name="_Toc307336842"/>
      <w:bookmarkStart w:id="5778" w:name="_Toc307387459"/>
      <w:bookmarkStart w:id="5779" w:name="_Toc307589588"/>
      <w:bookmarkStart w:id="5780" w:name="_Toc307751082"/>
      <w:bookmarkStart w:id="5781" w:name="_Toc307834326"/>
      <w:bookmarkStart w:id="5782" w:name="_Toc307842519"/>
      <w:bookmarkStart w:id="5783" w:name="_Toc307899183"/>
      <w:bookmarkStart w:id="5784" w:name="_Toc307899338"/>
      <w:bookmarkStart w:id="5785" w:name="_Toc307947575"/>
      <w:bookmarkStart w:id="5786" w:name="_Toc307947722"/>
      <w:bookmarkStart w:id="5787" w:name="_Toc308102879"/>
      <w:bookmarkStart w:id="5788" w:name="_Toc308103027"/>
      <w:bookmarkStart w:id="5789" w:name="_Toc308103174"/>
      <w:bookmarkStart w:id="5790" w:name="_Toc308162983"/>
      <w:bookmarkStart w:id="5791" w:name="_Toc308189270"/>
      <w:bookmarkStart w:id="5792" w:name="_Toc308447311"/>
      <w:bookmarkStart w:id="5793" w:name="_Toc308447464"/>
      <w:bookmarkStart w:id="5794" w:name="_Toc308512689"/>
      <w:bookmarkStart w:id="5795" w:name="_Toc309299738"/>
      <w:bookmarkStart w:id="5796" w:name="_Toc309379080"/>
      <w:bookmarkStart w:id="5797" w:name="_Toc309380521"/>
      <w:bookmarkStart w:id="5798" w:name="_Toc309381716"/>
      <w:bookmarkStart w:id="5799" w:name="_Toc309473350"/>
      <w:bookmarkStart w:id="5800" w:name="_Toc309474022"/>
      <w:bookmarkStart w:id="5801" w:name="_Toc309480019"/>
      <w:bookmarkStart w:id="5802" w:name="_Toc309652262"/>
      <w:bookmarkStart w:id="5803" w:name="_Toc309660966"/>
      <w:bookmarkStart w:id="5804" w:name="_Toc309661135"/>
      <w:bookmarkStart w:id="5805" w:name="_Toc309823175"/>
      <w:bookmarkStart w:id="5806" w:name="_Toc309845121"/>
      <w:bookmarkStart w:id="5807" w:name="_Toc309893363"/>
      <w:bookmarkStart w:id="5808" w:name="_Toc309898805"/>
      <w:bookmarkStart w:id="5809" w:name="_Toc309898976"/>
      <w:bookmarkStart w:id="5810" w:name="_Toc309997600"/>
      <w:bookmarkStart w:id="5811" w:name="_Toc310098929"/>
      <w:bookmarkStart w:id="5812" w:name="_Toc310152048"/>
      <w:bookmarkStart w:id="5813" w:name="_Toc310152217"/>
      <w:bookmarkStart w:id="5814" w:name="_Toc310179024"/>
      <w:bookmarkStart w:id="5815" w:name="_Toc315369287"/>
      <w:bookmarkStart w:id="5816" w:name="_Toc315369457"/>
      <w:bookmarkStart w:id="5817" w:name="_Toc315540619"/>
      <w:bookmarkStart w:id="5818" w:name="_Toc316842815"/>
      <w:bookmarkStart w:id="5819" w:name="_Toc316846940"/>
      <w:bookmarkStart w:id="5820" w:name="_Toc316917112"/>
      <w:bookmarkStart w:id="5821" w:name="_Toc316923276"/>
      <w:bookmarkStart w:id="5822" w:name="_Toc316923461"/>
      <w:bookmarkStart w:id="5823" w:name="_Toc317154968"/>
      <w:r w:rsidRPr="00AD0CCE">
        <w:t>(</w:t>
      </w:r>
      <w:r w:rsidR="007C1C7B">
        <w:t>f</w:t>
      </w:r>
      <w:r w:rsidRPr="00AD0CCE">
        <w:t xml:space="preserve">) </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r>
        <w:t>Expanding vectors on different sets of basis vectors</w:t>
      </w:r>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p>
    <w:p w14:paraId="4F262836" w14:textId="77777777" w:rsidR="006B1C0C" w:rsidRDefault="006B1C0C" w:rsidP="006B1C0C">
      <w:pPr>
        <w:rPr>
          <w:rStyle w:val="Heading3Char"/>
        </w:rPr>
      </w:pPr>
    </w:p>
    <w:p w14:paraId="05E1818D" w14:textId="77777777" w:rsidR="006B1C0C" w:rsidRPr="00D10981" w:rsidRDefault="00D10981" w:rsidP="006B1C0C">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3733C136" w14:textId="77777777" w:rsidR="006B1C0C" w:rsidRDefault="006B1C0C" w:rsidP="006B1C0C">
      <w:pPr>
        <w:rPr>
          <w:rStyle w:val="Heading3Char"/>
        </w:rPr>
      </w:pPr>
    </w:p>
    <w:p w14:paraId="5787F6ED" w14:textId="77777777" w:rsidR="006B1C0C" w:rsidRDefault="006B1C0C" w:rsidP="006B1C0C">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rsidR="006D3D82">
        <w:t xml:space="preserve">, which recall live in x-space, </w:t>
      </w:r>
    </w:p>
    <w:p w14:paraId="1618D8C9" w14:textId="77777777" w:rsidR="006B1C0C" w:rsidRDefault="006B1C0C" w:rsidP="006B1C0C"/>
    <w:p w14:paraId="52416611" w14:textId="77777777" w:rsidR="006B1C0C" w:rsidRPr="00182604" w:rsidRDefault="006B1C0C" w:rsidP="006B1C0C">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n</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25493C">
        <w:tab/>
      </w:r>
      <w:r w:rsidR="0025493C">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31F58C38" w14:textId="77777777" w:rsidR="006B1C0C" w:rsidRDefault="006B1C0C" w:rsidP="006B1C0C"/>
    <w:p w14:paraId="3411055B" w14:textId="77777777" w:rsidR="00005524" w:rsidRDefault="006B1C0C" w:rsidP="006B1C0C">
      <w:r>
        <w:t>The components V</w:t>
      </w:r>
      <w:r>
        <w:rPr>
          <w:rStyle w:val="subscript"/>
        </w:rPr>
        <w:t>n</w:t>
      </w:r>
      <w:r>
        <w:t xml:space="preserve"> are </w:t>
      </w:r>
      <w:r w:rsidR="00005524">
        <w:rPr>
          <w:b/>
        </w:rPr>
        <w:t>U</w:t>
      </w:r>
      <w:r w:rsidR="00005524">
        <w:rPr>
          <w:rStyle w:val="subscript"/>
        </w:rPr>
        <w:t>n</w:t>
      </w:r>
      <w:r w:rsidR="00005524">
        <w:t xml:space="preserve"> </w:t>
      </w:r>
      <w:r w:rsidR="00005524">
        <w:sym w:font="Symbol" w:char="F0B7"/>
      </w:r>
      <w:r w:rsidR="00005524">
        <w:t xml:space="preserve"> </w:t>
      </w:r>
      <w:r w:rsidR="00005524"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 Section 5 (g), one can write V</w:t>
      </w:r>
      <w:r>
        <w:rPr>
          <w:rStyle w:val="subscript"/>
        </w:rPr>
        <w:t>n</w:t>
      </w:r>
      <w:r>
        <w:t xml:space="preserve">  = g</w:t>
      </w:r>
      <w:r>
        <w:rPr>
          <w:rStyle w:val="subscript"/>
        </w:rPr>
        <w:t>nm</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t xml:space="preserve"> </w:t>
      </w:r>
    </w:p>
    <w:p w14:paraId="0C0732B4" w14:textId="77777777" w:rsidR="006B1C0C" w:rsidRDefault="006B1C0C" w:rsidP="006B1C0C">
      <w:r>
        <w:t xml:space="preserve">( regarded here as a definition of the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t>)  so one finds that</w:t>
      </w:r>
    </w:p>
    <w:p w14:paraId="0B30D12D" w14:textId="77777777" w:rsidR="006B1C0C" w:rsidRDefault="006B1C0C" w:rsidP="006B1C0C"/>
    <w:p w14:paraId="6AD55E26" w14:textId="77777777" w:rsidR="006B1C0C" w:rsidRDefault="006B1C0C" w:rsidP="006B1C0C">
      <w:r>
        <w:tab/>
      </w:r>
      <w:r w:rsidRPr="00A52F07">
        <w:rPr>
          <w:b/>
        </w:rPr>
        <w:t>V</w:t>
      </w:r>
      <w:r>
        <w:t xml:space="preserve"> =</w:t>
      </w:r>
      <w:r w:rsidRPr="00EC7D05">
        <w:t xml:space="preserve"> </w:t>
      </w:r>
      <w:r>
        <w:t>Σ</w:t>
      </w:r>
      <w:r>
        <w:rPr>
          <w:rStyle w:val="subscript"/>
        </w:rPr>
        <w:t>n</w:t>
      </w:r>
      <w:r>
        <w:t>V</w:t>
      </w:r>
      <w:r>
        <w:rPr>
          <w:rStyle w:val="subscript"/>
        </w:rPr>
        <w:t xml:space="preserve">n </w:t>
      </w:r>
      <w:r w:rsidRPr="00FA5F4C">
        <w:rPr>
          <w:b/>
        </w:rPr>
        <w:t>u</w:t>
      </w:r>
      <w:r>
        <w:rPr>
          <w:rStyle w:val="subscript"/>
        </w:rPr>
        <w:t>n</w:t>
      </w:r>
      <w:r>
        <w:t xml:space="preserve"> = Σ</w:t>
      </w:r>
      <w:r>
        <w:rPr>
          <w:rStyle w:val="subscript"/>
        </w:rPr>
        <w:t>n</w:t>
      </w:r>
      <w:r w:rsidRPr="00EC7D05">
        <w:t xml:space="preserve"> </w:t>
      </w:r>
      <w:r>
        <w:t>g</w:t>
      </w:r>
      <w:r>
        <w:rPr>
          <w:rStyle w:val="subscript"/>
        </w:rPr>
        <w:t xml:space="preserve">nm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p>
    <w:p w14:paraId="1689B77E" w14:textId="77777777" w:rsidR="006B1C0C" w:rsidRDefault="006B1C0C" w:rsidP="006B1C0C"/>
    <w:p w14:paraId="3C510E9A" w14:textId="77777777" w:rsidR="006B1C0C" w:rsidRDefault="006B1C0C" w:rsidP="006B1C0C">
      <w:r>
        <w:t xml:space="preserve">and thus another expansion for </w:t>
      </w:r>
      <w:r w:rsidRPr="00823E68">
        <w:rPr>
          <w:b/>
        </w:rPr>
        <w:t>V</w:t>
      </w:r>
      <w:r>
        <w:t xml:space="preserve"> is this</w:t>
      </w:r>
    </w:p>
    <w:p w14:paraId="0CA9FBC5" w14:textId="77777777" w:rsidR="006B1C0C" w:rsidRDefault="006B1C0C" w:rsidP="006B1C0C"/>
    <w:p w14:paraId="702C7587" w14:textId="77777777" w:rsidR="006B1C0C" w:rsidRDefault="006B1C0C" w:rsidP="006B1C0C">
      <w:r>
        <w:tab/>
      </w:r>
      <w:r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rsidR="00E532C4">
        <w:fldChar w:fldCharType="begin"/>
      </w:r>
      <w:r w:rsidR="00E532C4">
        <w:instrText xml:space="preserve"> EQ \O(V,\S\up2(</w:instrText>
      </w:r>
      <w:r w:rsidR="002747C4" w:rsidRPr="002747C4">
        <w:rPr>
          <w:rFonts w:ascii="Aatrix OCR A Extended" w:hAnsi="Aatrix OCR A Extended"/>
        </w:rPr>
        <w:instrText>¯</w:instrText>
      </w:r>
      <w:r w:rsidR="00E532C4">
        <w:instrText>))</w:instrText>
      </w:r>
      <w:r w:rsidR="00E532C4">
        <w:fldChar w:fldCharType="end"/>
      </w:r>
      <w:r>
        <w:rPr>
          <w:rStyle w:val="subscript"/>
        </w:rPr>
        <w:t>n</w:t>
      </w:r>
      <w:r>
        <w:tab/>
      </w:r>
    </w:p>
    <w:p w14:paraId="74A5A863" w14:textId="77777777" w:rsidR="00685918" w:rsidRDefault="00685918" w:rsidP="006B1C0C"/>
    <w:p w14:paraId="1239D0FC" w14:textId="77777777" w:rsidR="00685918" w:rsidRPr="00B248A5" w:rsidRDefault="00667644" w:rsidP="006B1C0C">
      <w:pPr>
        <w:rPr>
          <w:u w:val="single"/>
        </w:rPr>
      </w:pPr>
      <w:r>
        <w:rPr>
          <w:u w:val="single"/>
        </w:rPr>
        <w:br w:type="page"/>
      </w:r>
      <w:r w:rsidR="00B248A5" w:rsidRPr="00B248A5">
        <w:rPr>
          <w:u w:val="single"/>
        </w:rPr>
        <w:t xml:space="preserve">Comments:  </w:t>
      </w:r>
    </w:p>
    <w:p w14:paraId="4F130021" w14:textId="77777777" w:rsidR="00B248A5" w:rsidRDefault="00B248A5" w:rsidP="006B1C0C"/>
    <w:p w14:paraId="26F8CEC0" w14:textId="77777777" w:rsidR="00B248A5" w:rsidRDefault="00B248A5" w:rsidP="006B1C0C">
      <w:r>
        <w:t xml:space="preserve">1. If </w:t>
      </w:r>
      <w:r w:rsidRPr="00B248A5">
        <w:rPr>
          <w:b/>
        </w:rPr>
        <w:t>V</w:t>
      </w:r>
      <w:r>
        <w:t xml:space="preserve"> </w:t>
      </w:r>
      <w:r w:rsidRPr="00B248A5">
        <w:rPr>
          <w:i/>
        </w:rPr>
        <w:t>is not</w:t>
      </w:r>
      <w:r>
        <w:t xml:space="preserve"> a contravariant vector, one can still define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nm</w:t>
      </w:r>
      <w:r>
        <w:t>V</w:t>
      </w:r>
      <w:r>
        <w:rPr>
          <w:rStyle w:val="subscript"/>
        </w:rPr>
        <w:t>m</w:t>
      </w:r>
      <w:r>
        <w:t xml:space="preserve">, but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won't be a covariant vector. A familiar example is that x</w:t>
      </w:r>
      <w:r w:rsidR="00273978">
        <w:rPr>
          <w:rStyle w:val="subscript"/>
        </w:rPr>
        <w:t>n</w:t>
      </w:r>
      <w:r>
        <w:t xml:space="preserve"> is never a contravariant vector if F is non-linear, but we can still talk about the components </w:t>
      </w:r>
      <w:r>
        <w:fldChar w:fldCharType="begin"/>
      </w:r>
      <w:r>
        <w:instrText xml:space="preserve"> EQ \O(x,\S\up0(</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nm</w:t>
      </w:r>
      <w:r>
        <w:t>x</w:t>
      </w:r>
      <w:r>
        <w:rPr>
          <w:rStyle w:val="subscript"/>
        </w:rPr>
        <w:t>m</w:t>
      </w:r>
      <w:r>
        <w:t xml:space="preserve"> . In Standard Notation, x</w:t>
      </w:r>
      <w:r>
        <w:rPr>
          <w:rStyle w:val="subscript"/>
        </w:rPr>
        <w:t>n</w:t>
      </w:r>
      <w:r>
        <w:t xml:space="preserve"> → x</w:t>
      </w:r>
      <w:r>
        <w:rPr>
          <w:rStyle w:val="superscript"/>
        </w:rPr>
        <w:t>n</w:t>
      </w:r>
      <w:r>
        <w:t xml:space="preserve"> and </w:t>
      </w:r>
      <w:r>
        <w:fldChar w:fldCharType="begin"/>
      </w:r>
      <w:r>
        <w:instrText xml:space="preserve"> EQ \O(x,\S\up0(</w:instrText>
      </w:r>
      <w:r w:rsidR="002747C4" w:rsidRPr="002747C4">
        <w:rPr>
          <w:rFonts w:ascii="Aatrix OCR A Extended" w:hAnsi="Aatrix OCR A Extended"/>
        </w:rPr>
        <w:instrText>¯</w:instrText>
      </w:r>
      <w:r>
        <w:instrText>))</w:instrText>
      </w:r>
      <w:r>
        <w:fldChar w:fldCharType="end"/>
      </w:r>
      <w:r>
        <w:rPr>
          <w:rStyle w:val="subscript"/>
        </w:rPr>
        <w:t>n</w:t>
      </w:r>
      <w:r>
        <w:t xml:space="preserve"> → x</w:t>
      </w:r>
      <w:r>
        <w:rPr>
          <w:rStyle w:val="subscript"/>
        </w:rPr>
        <w:t>n</w:t>
      </w:r>
      <w:r>
        <w:t xml:space="preserve"> and we do not hesitate to use these two objects even though they are not tensorial vectors. </w:t>
      </w:r>
    </w:p>
    <w:p w14:paraId="322070A5" w14:textId="77777777" w:rsidR="00B248A5" w:rsidRDefault="00B248A5" w:rsidP="006B1C0C"/>
    <w:p w14:paraId="218E3C11" w14:textId="77777777" w:rsidR="00B248A5" w:rsidRPr="001E3762" w:rsidRDefault="00B248A5" w:rsidP="006B1C0C">
      <w:r>
        <w:t xml:space="preserve">2. If </w:t>
      </w:r>
      <w:r w:rsidRPr="00B248A5">
        <w:rPr>
          <w:b/>
        </w:rPr>
        <w:t>V</w:t>
      </w:r>
      <w:r>
        <w:t xml:space="preserve"> </w:t>
      </w:r>
      <w:r w:rsidRPr="00B248A5">
        <w:rPr>
          <w:i/>
        </w:rPr>
        <w:t>is</w:t>
      </w:r>
      <w:r>
        <w:t xml:space="preserve"> a contravariant vector, the expansion above </w:t>
      </w:r>
      <w:r w:rsidRPr="00A52F07">
        <w:rPr>
          <w:b/>
        </w:rPr>
        <w:t>V</w:t>
      </w:r>
      <w:r>
        <w:t xml:space="preserve"> =</w:t>
      </w:r>
      <w:r w:rsidRPr="00B248A5">
        <w:t xml:space="preserve"> </w:t>
      </w:r>
      <w:r>
        <w:t>Σ</w:t>
      </w:r>
      <w:r>
        <w:rPr>
          <w:rStyle w:val="subscript"/>
        </w:rPr>
        <w:t>n</w:t>
      </w:r>
      <w:r>
        <w:t>V</w:t>
      </w:r>
      <w:r>
        <w:rPr>
          <w:rStyle w:val="subscript"/>
        </w:rPr>
        <w:t>n</w:t>
      </w:r>
      <w:r w:rsidRPr="00FA5F4C">
        <w:rPr>
          <w:b/>
        </w:rPr>
        <w:t>u</w:t>
      </w:r>
      <w:r>
        <w:rPr>
          <w:rStyle w:val="subscript"/>
        </w:rPr>
        <w:t>n</w:t>
      </w:r>
      <w:r>
        <w:t xml:space="preserve">  displays the contravariant components of </w:t>
      </w:r>
      <w:r w:rsidRPr="00B248A5">
        <w:rPr>
          <w:b/>
        </w:rPr>
        <w:t>V</w:t>
      </w:r>
      <w:r w:rsidR="001E3762">
        <w:t xml:space="preserve">. </w:t>
      </w:r>
      <w:r>
        <w:t xml:space="preserve">The second expansion </w:t>
      </w:r>
      <w:r w:rsidRPr="00A52F07">
        <w:rPr>
          <w:b/>
        </w:rPr>
        <w:t>V</w:t>
      </w:r>
      <w:r>
        <w:t xml:space="preserve"> =</w:t>
      </w:r>
      <w:r w:rsidRPr="00B248A5">
        <w:t xml:space="preserve"> </w:t>
      </w:r>
      <w:r>
        <w:t>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t xml:space="preserve"> is still an expansion for contravariant vector </w:t>
      </w:r>
      <w:r w:rsidRPr="00B248A5">
        <w:rPr>
          <w:b/>
        </w:rPr>
        <w:t>V</w:t>
      </w:r>
      <w:r>
        <w:t xml:space="preserve">, but it displays the components of the covariant vector </w:t>
      </w:r>
      <w:r w:rsidRPr="00B248A5">
        <w:rPr>
          <w:b/>
        </w:rPr>
        <w:fldChar w:fldCharType="begin"/>
      </w:r>
      <w:r w:rsidRPr="00B248A5">
        <w:rPr>
          <w:b/>
        </w:rPr>
        <w:instrText xml:space="preserve"> EQ \O(V,\S\up2(</w:instrText>
      </w:r>
      <w:r w:rsidR="006234E2" w:rsidRPr="006234E2">
        <w:rPr>
          <w:rFonts w:ascii="Aatrix OCR A Extended" w:hAnsi="Aatrix OCR A Extended"/>
        </w:rPr>
        <w:instrText>¯</w:instrText>
      </w:r>
      <w:r w:rsidRPr="00B248A5">
        <w:rPr>
          <w:b/>
        </w:rPr>
        <w:instrText>))</w:instrText>
      </w:r>
      <w:r w:rsidRPr="00B248A5">
        <w:rPr>
          <w:b/>
        </w:rPr>
        <w:fldChar w:fldCharType="end"/>
      </w:r>
      <w:r>
        <w:t xml:space="preserve"> which is the "partner" to </w:t>
      </w:r>
      <w:r w:rsidRPr="00B248A5">
        <w:rPr>
          <w:b/>
        </w:rPr>
        <w:t>V</w:t>
      </w:r>
      <w:r>
        <w:t xml:space="preserve"> by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nm</w:t>
      </w:r>
      <w:r>
        <w:t>V</w:t>
      </w:r>
      <w:r>
        <w:rPr>
          <w:rStyle w:val="subscript"/>
        </w:rPr>
        <w:t>m</w:t>
      </w:r>
      <w:r>
        <w:t xml:space="preserve">.  It would be incorrect to write this second expansion as </w:t>
      </w:r>
      <w:r w:rsidRPr="00B248A5">
        <w:rPr>
          <w:b/>
        </w:rPr>
        <w:fldChar w:fldCharType="begin"/>
      </w:r>
      <w:r w:rsidRPr="00B248A5">
        <w:rPr>
          <w:b/>
        </w:rPr>
        <w:instrText xml:space="preserve"> EQ \O(V,\S\up2(</w:instrText>
      </w:r>
      <w:r w:rsidR="006234E2" w:rsidRPr="006234E2">
        <w:rPr>
          <w:rFonts w:ascii="Aatrix OCR A Extended" w:hAnsi="Aatrix OCR A Extended"/>
        </w:rPr>
        <w:instrText>¯</w:instrText>
      </w:r>
      <w:r w:rsidRPr="00B248A5">
        <w:rPr>
          <w:b/>
        </w:rPr>
        <w:instrText>))</w:instrText>
      </w:r>
      <w:r w:rsidRPr="00B248A5">
        <w:rPr>
          <w:b/>
        </w:rPr>
        <w:fldChar w:fldCharType="end"/>
      </w:r>
      <w:r>
        <w:t xml:space="preserve"> =</w:t>
      </w:r>
      <w:r w:rsidRPr="00B248A5">
        <w:t xml:space="preserve"> </w:t>
      </w:r>
      <w:r>
        <w:t>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3762">
        <w:t xml:space="preserve">  since that would say </w:t>
      </w:r>
      <w:r w:rsidR="00D10981">
        <w:fldChar w:fldCharType="begin"/>
      </w:r>
      <w:r w:rsidR="00D10981">
        <w:instrText xml:space="preserve"> EQ \O(g,\S\up0(</w:instrText>
      </w:r>
      <w:r w:rsidR="002747C4" w:rsidRPr="002747C4">
        <w:rPr>
          <w:rFonts w:ascii="Aatrix OCR A Extended" w:hAnsi="Aatrix OCR A Extended"/>
        </w:rPr>
        <w:instrText>¯</w:instrText>
      </w:r>
      <w:r w:rsidR="00D10981">
        <w:instrText>))</w:instrText>
      </w:r>
      <w:r w:rsidR="00D10981">
        <w:fldChar w:fldCharType="end"/>
      </w:r>
      <w:r w:rsidR="00D10981" w:rsidRPr="00D10981">
        <w:rPr>
          <w:b/>
        </w:rPr>
        <w:t>V</w:t>
      </w:r>
      <w:r w:rsidR="00D10981">
        <w:t xml:space="preserve"> </w:t>
      </w:r>
      <w:r w:rsidR="001E3762">
        <w:t>= Σ</w:t>
      </w:r>
      <w:r w:rsidR="001E3762">
        <w:rPr>
          <w:rStyle w:val="subscript"/>
        </w:rPr>
        <w:t>n</w:t>
      </w:r>
      <w:r w:rsidR="001E3762">
        <w:fldChar w:fldCharType="begin"/>
      </w:r>
      <w:r w:rsidR="001E3762">
        <w:instrText xml:space="preserve"> EQ \O(V,\S\up2(</w:instrText>
      </w:r>
      <w:r w:rsidR="002747C4" w:rsidRPr="002747C4">
        <w:rPr>
          <w:rFonts w:ascii="Aatrix OCR A Extended" w:hAnsi="Aatrix OCR A Extended"/>
        </w:rPr>
        <w:instrText>¯</w:instrText>
      </w:r>
      <w:r w:rsidR="001E3762">
        <w:instrText>))</w:instrText>
      </w:r>
      <w:r w:rsidR="001E3762">
        <w:fldChar w:fldCharType="end"/>
      </w:r>
      <w:r w:rsidR="001E3762">
        <w:rPr>
          <w:rStyle w:val="subscript"/>
        </w:rPr>
        <w:t>m</w:t>
      </w:r>
      <w:r w:rsidR="001E3762" w:rsidRPr="00EC7D05">
        <w:t xml:space="preserve"> </w:t>
      </w:r>
      <w:r w:rsidR="001E3762" w:rsidRPr="00182604">
        <w:rPr>
          <w:b/>
        </w:rPr>
        <w:t>U</w:t>
      </w:r>
      <w:r w:rsidR="001E3762">
        <w:rPr>
          <w:rStyle w:val="subscript"/>
        </w:rPr>
        <w:t>m</w:t>
      </w:r>
      <w:r w:rsidR="001E3762">
        <w:t xml:space="preserve"> which is just not true.</w:t>
      </w:r>
      <w:r w:rsidR="00317F19">
        <w:t xml:space="preserve"> We comment</w:t>
      </w:r>
      <w:r w:rsidR="001E3762">
        <w:t xml:space="preserve"> later on how this situation changes a bit in the Standard Notation. </w:t>
      </w:r>
    </w:p>
    <w:p w14:paraId="68A30EA6" w14:textId="77777777" w:rsidR="00B248A5" w:rsidRDefault="00B248A5" w:rsidP="006B1C0C"/>
    <w:p w14:paraId="5275D22A" w14:textId="77777777" w:rsidR="00D10981" w:rsidRPr="00D10981" w:rsidRDefault="00D10981" w:rsidP="00D10981">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0D0C89A0" w14:textId="77777777" w:rsidR="00D10981" w:rsidRDefault="00D10981" w:rsidP="006B1C0C"/>
    <w:p w14:paraId="350875F9" w14:textId="77777777" w:rsidR="006B1C0C" w:rsidRPr="008126E0" w:rsidRDefault="006B1C0C" w:rsidP="006B1C0C">
      <w:r>
        <w:t xml:space="preserve">Another possibility is to expand </w:t>
      </w:r>
      <w:r w:rsidRPr="00A52F07">
        <w:rPr>
          <w:b/>
        </w:rPr>
        <w:t>V</w:t>
      </w:r>
      <w:r>
        <w:t xml:space="preserve"> on the tangent basis vectors </w:t>
      </w:r>
      <w:r w:rsidRPr="008126E0">
        <w:rPr>
          <w:b/>
        </w:rPr>
        <w:t>e</w:t>
      </w:r>
      <w:r>
        <w:rPr>
          <w:rStyle w:val="subscript"/>
        </w:rPr>
        <w:t>n</w:t>
      </w:r>
      <w:r>
        <w:t>, and we denote the compone</w:t>
      </w:r>
      <w:r w:rsidR="009D20D7">
        <w:t xml:space="preserve">nts with a script lower-case v </w:t>
      </w:r>
      <w:r>
        <w:t>(</w:t>
      </w:r>
      <w:r w:rsidRPr="008126E0">
        <w:rPr>
          <w:rFonts w:ascii="Script MT Bold" w:hAnsi="Script MT Bold"/>
          <w:sz w:val="28"/>
          <w:szCs w:val="28"/>
        </w:rPr>
        <w:t>v</w:t>
      </w:r>
      <w:r>
        <w:t xml:space="preserve"> ). </w:t>
      </w:r>
    </w:p>
    <w:p w14:paraId="20A2A9CD" w14:textId="77777777" w:rsidR="006B1C0C" w:rsidRDefault="006B1C0C" w:rsidP="006B1C0C"/>
    <w:p w14:paraId="1B58D6DF" w14:textId="77777777" w:rsidR="006B1C0C" w:rsidRPr="008126E0" w:rsidRDefault="006B1C0C" w:rsidP="006B1C0C">
      <w:r>
        <w:tab/>
      </w:r>
      <w:r w:rsidRPr="00A52F07">
        <w:rPr>
          <w:b/>
        </w:rPr>
        <w:t>V</w:t>
      </w:r>
      <w:r>
        <w:t xml:space="preserve"> = </w:t>
      </w:r>
      <w:r w:rsidRPr="008126E0">
        <w:rPr>
          <w:rFonts w:ascii="Script MT Bold" w:hAnsi="Script MT Bold"/>
          <w:sz w:val="28"/>
          <w:szCs w:val="28"/>
        </w:rPr>
        <w:t>v</w:t>
      </w:r>
      <w:r>
        <w:rPr>
          <w:rStyle w:val="subscript"/>
          <w:sz w:val="28"/>
          <w:szCs w:val="28"/>
        </w:rPr>
        <w:t>1</w:t>
      </w:r>
      <w:r w:rsidRPr="00A52F07">
        <w:rPr>
          <w:b/>
        </w:rPr>
        <w:t xml:space="preserve"> </w:t>
      </w:r>
      <w:r w:rsidRPr="00FA0F20">
        <w:rPr>
          <w:b/>
        </w:rPr>
        <w:t>e</w:t>
      </w:r>
      <w:r>
        <w:rPr>
          <w:rStyle w:val="subscript"/>
        </w:rPr>
        <w:t>1</w:t>
      </w:r>
      <w:r>
        <w:t xml:space="preserve"> + </w:t>
      </w:r>
      <w:r w:rsidRPr="008126E0">
        <w:rPr>
          <w:rFonts w:ascii="Script MT Bold" w:hAnsi="Script MT Bold"/>
          <w:sz w:val="28"/>
          <w:szCs w:val="28"/>
        </w:rPr>
        <w:t>v</w:t>
      </w:r>
      <w:r w:rsidRPr="008126E0">
        <w:rPr>
          <w:rStyle w:val="subscript"/>
          <w:sz w:val="28"/>
          <w:szCs w:val="28"/>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8126E0">
        <w:rPr>
          <w:rFonts w:ascii="Script MT Bold" w:hAnsi="Script MT Bold"/>
          <w:sz w:val="28"/>
          <w:szCs w:val="28"/>
        </w:rPr>
        <w:t>v</w:t>
      </w:r>
      <w:r>
        <w:rPr>
          <w:rStyle w:val="subscript"/>
          <w:sz w:val="28"/>
          <w:szCs w:val="28"/>
        </w:rPr>
        <w:t>n</w:t>
      </w:r>
      <w:r w:rsidRPr="00A52F07">
        <w:rPr>
          <w:b/>
        </w:rPr>
        <w:t xml:space="preserve"> </w:t>
      </w:r>
      <w:r w:rsidRPr="00FA0F20">
        <w:rPr>
          <w:b/>
        </w:rPr>
        <w:t>e</w:t>
      </w:r>
      <w:r>
        <w:rPr>
          <w:rStyle w:val="subscript"/>
        </w:rPr>
        <w:t>n</w:t>
      </w:r>
      <w:r>
        <w:tab/>
      </w:r>
    </w:p>
    <w:p w14:paraId="3A37E1BC" w14:textId="77777777" w:rsidR="006B1C0C" w:rsidRDefault="006B1C0C" w:rsidP="006B1C0C"/>
    <w:p w14:paraId="0CDBB008" w14:textId="77777777" w:rsidR="006B1C0C" w:rsidRPr="00C82F6A" w:rsidRDefault="006B1C0C" w:rsidP="006B1C0C">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62FCE85D" w14:textId="77777777" w:rsidR="006B1C0C" w:rsidRDefault="006B1C0C" w:rsidP="006B1C0C"/>
    <w:p w14:paraId="1B6B203D" w14:textId="77777777" w:rsidR="006B1C0C" w:rsidRDefault="006B1C0C" w:rsidP="006B1C0C">
      <w:r w:rsidRPr="00C82F6A">
        <w:rPr>
          <w:color w:val="000000"/>
        </w:rPr>
        <w:tab/>
      </w:r>
      <w:r w:rsidRPr="00C82F6A">
        <w:rPr>
          <w:rFonts w:ascii="Script MT Bold" w:hAnsi="Script MT Bold"/>
          <w:color w:val="000000"/>
          <w:sz w:val="28"/>
          <w:szCs w:val="28"/>
        </w:rPr>
        <w:t>v</w:t>
      </w:r>
      <w:r w:rsidRPr="00C82F6A">
        <w:rPr>
          <w:rStyle w:val="subscript"/>
          <w:color w:val="000000"/>
          <w:sz w:val="28"/>
          <w:szCs w:val="28"/>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rsidR="00D10981">
        <w:t xml:space="preserve">  = V'</w:t>
      </w:r>
      <w:r w:rsidR="00D10981">
        <w:rPr>
          <w:rStyle w:val="subscript"/>
        </w:rPr>
        <w:t>n</w:t>
      </w:r>
      <w:r>
        <w:tab/>
      </w:r>
      <w:r>
        <w:tab/>
      </w:r>
      <w:r w:rsidR="00D10981">
        <w:tab/>
      </w:r>
      <w:r>
        <w:t xml:space="preser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 1  so </w:t>
      </w:r>
      <w:r w:rsidRPr="00BA769E">
        <w:rPr>
          <w:b/>
        </w:rPr>
        <w:t>A</w:t>
      </w:r>
      <w:r>
        <w:sym w:font="Symbol" w:char="F0B7"/>
      </w:r>
      <w:r w:rsidRPr="00BA769E">
        <w:rPr>
          <w:b/>
        </w:rPr>
        <w:t>B</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k</w:t>
      </w:r>
      <w:r>
        <w:t>B</w:t>
      </w:r>
      <w:r>
        <w:rPr>
          <w:rStyle w:val="subscript"/>
        </w:rPr>
        <w:t>k</w:t>
      </w:r>
    </w:p>
    <w:p w14:paraId="77C07F93" w14:textId="77777777" w:rsidR="00D10981" w:rsidRDefault="00D10981" w:rsidP="006B1C0C"/>
    <w:p w14:paraId="2EEB2C2E" w14:textId="77777777" w:rsidR="00D10981" w:rsidRDefault="00D10981" w:rsidP="006B1C0C">
      <w:r>
        <w:t>Therefore, the expansion is</w:t>
      </w:r>
    </w:p>
    <w:p w14:paraId="0F0AAB45" w14:textId="77777777" w:rsidR="00D10981" w:rsidRDefault="00D10981" w:rsidP="006B1C0C"/>
    <w:p w14:paraId="27591F47" w14:textId="77777777" w:rsidR="00D10981" w:rsidRDefault="00D10981" w:rsidP="00D10981">
      <w:pPr>
        <w:rPr>
          <w:b/>
        </w:rPr>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2111BCE3" w14:textId="77777777" w:rsidR="00D10981" w:rsidRDefault="00D10981" w:rsidP="00D10981">
      <w:pPr>
        <w:rPr>
          <w:b/>
        </w:rPr>
      </w:pPr>
    </w:p>
    <w:p w14:paraId="40881EFD" w14:textId="77777777" w:rsidR="00392481" w:rsidRDefault="00392481" w:rsidP="00D10981">
      <w:r>
        <w:t xml:space="preserve">If it happens that the N-tuple </w:t>
      </w:r>
      <w:r w:rsidRPr="00B55D8E">
        <w:rPr>
          <w:b/>
        </w:rPr>
        <w:t>V</w:t>
      </w:r>
      <w:r w:rsidR="00586956">
        <w:t xml:space="preserve"> </w:t>
      </w:r>
      <w:r>
        <w:t>=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4119B789" w14:textId="77777777" w:rsidR="009D20D7" w:rsidRDefault="009D20D7" w:rsidP="00D10981"/>
    <w:p w14:paraId="12A2E4A1" w14:textId="77777777" w:rsidR="009D20D7" w:rsidRDefault="009D20D7" w:rsidP="00D10981">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0E29B082" w14:textId="77777777" w:rsidR="009D20D7" w:rsidRDefault="009D20D7" w:rsidP="00D10981"/>
    <w:p w14:paraId="706531A8" w14:textId="77777777" w:rsidR="009D20D7" w:rsidRPr="001C3696" w:rsidRDefault="009D20D7" w:rsidP="009D20D7">
      <w:pPr>
        <w:rPr>
          <w:rStyle w:val="subscript"/>
        </w:rPr>
      </w:pPr>
      <w:r>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p>
    <w:p w14:paraId="752EF057" w14:textId="77777777" w:rsidR="009D20D7" w:rsidRDefault="009D20D7" w:rsidP="00D10981"/>
    <w:p w14:paraId="24C7329E" w14:textId="77777777" w:rsidR="00392481" w:rsidRDefault="0086224E" w:rsidP="00392481">
      <w:r>
        <w:t>so that</w:t>
      </w:r>
    </w:p>
    <w:p w14:paraId="08ED985D" w14:textId="77777777" w:rsidR="00392481" w:rsidRDefault="00392481" w:rsidP="006B1C0C"/>
    <w:p w14:paraId="1DFAEDC5" w14:textId="77777777" w:rsidR="00392481" w:rsidRDefault="00392481" w:rsidP="00392481">
      <w:r>
        <w:tab/>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n</w:t>
      </w:r>
    </w:p>
    <w:p w14:paraId="3E806B12" w14:textId="77777777" w:rsidR="00586956" w:rsidRDefault="00586956" w:rsidP="00586956"/>
    <w:p w14:paraId="5F985679" w14:textId="77777777" w:rsidR="00586956" w:rsidRPr="00586956" w:rsidRDefault="00667644" w:rsidP="00586956">
      <w:pPr>
        <w:rPr>
          <w:u w:val="single"/>
        </w:rPr>
      </w:pPr>
      <w:r>
        <w:rPr>
          <w:u w:val="single"/>
        </w:rPr>
        <w:br w:type="page"/>
      </w:r>
      <w:r w:rsidR="00586956" w:rsidRPr="00586956">
        <w:rPr>
          <w:u w:val="single"/>
        </w:rPr>
        <w:t xml:space="preserve">Summary of x-space expansions: </w:t>
      </w:r>
    </w:p>
    <w:p w14:paraId="723A3DFD" w14:textId="77777777" w:rsidR="006B1C0C" w:rsidRDefault="006B1C0C" w:rsidP="006B1C0C"/>
    <w:p w14:paraId="3F69118A" w14:textId="77777777" w:rsidR="006B1C0C" w:rsidRDefault="006B1C0C" w:rsidP="006B1C0C">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25493C">
        <w:tab/>
      </w:r>
      <w:r w:rsidR="0025493C">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3CD2B413" w14:textId="77777777" w:rsidR="006B1C0C" w:rsidRDefault="006B1C0C" w:rsidP="006B1C0C">
      <w:r>
        <w:tab/>
      </w:r>
      <w:r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rsidR="00E532C4">
        <w:fldChar w:fldCharType="begin"/>
      </w:r>
      <w:r w:rsidR="00E532C4">
        <w:instrText xml:space="preserve"> EQ \O(V,\S\up2(</w:instrText>
      </w:r>
      <w:r w:rsidR="002747C4" w:rsidRPr="002747C4">
        <w:rPr>
          <w:rFonts w:ascii="Aatrix OCR A Extended" w:hAnsi="Aatrix OCR A Extended"/>
        </w:rPr>
        <w:instrText>¯</w:instrText>
      </w:r>
      <w:r w:rsidR="00E532C4">
        <w:instrText>))</w:instrText>
      </w:r>
      <w:r w:rsidR="00E532C4">
        <w:fldChar w:fldCharType="end"/>
      </w:r>
      <w:r>
        <w:rPr>
          <w:rStyle w:val="subscript"/>
        </w:rPr>
        <w:t>n</w:t>
      </w:r>
      <w:r>
        <w:tab/>
      </w:r>
    </w:p>
    <w:p w14:paraId="7A5307AD" w14:textId="77777777" w:rsidR="006B1C0C" w:rsidRPr="00A84800" w:rsidRDefault="006B1C0C" w:rsidP="006B1C0C">
      <w:pPr>
        <w:rPr>
          <w:rFonts w:ascii="Courier New" w:hAnsi="Courier New"/>
          <w:b/>
          <w:sz w:val="24"/>
          <w:vertAlign w:val="subscript"/>
        </w:rPr>
      </w:pPr>
      <w:r>
        <w:tab/>
      </w:r>
      <w:r w:rsidRPr="00A52F07">
        <w:rPr>
          <w:b/>
        </w:rPr>
        <w:t>V</w:t>
      </w:r>
      <w:r>
        <w:t xml:space="preserve"> = V'</w:t>
      </w:r>
      <w:r>
        <w:rPr>
          <w:rStyle w:val="subscript"/>
        </w:rPr>
        <w:t>1</w:t>
      </w:r>
      <w:r w:rsidR="0011698C">
        <w:rPr>
          <w:rStyle w:val="subscript"/>
        </w:rPr>
        <w:t xml:space="preserve"> </w:t>
      </w:r>
      <w:r w:rsidRPr="00FA0F20">
        <w:rPr>
          <w:b/>
        </w:rPr>
        <w:t>e</w:t>
      </w:r>
      <w:r>
        <w:rPr>
          <w:rStyle w:val="subscript"/>
        </w:rPr>
        <w:t>1</w:t>
      </w:r>
      <w:r>
        <w:t xml:space="preserve"> + V'</w:t>
      </w:r>
      <w:r>
        <w:rPr>
          <w:rStyle w:val="subscript"/>
        </w:rPr>
        <w:t>2</w:t>
      </w:r>
      <w:r w:rsidR="0011698C">
        <w:rPr>
          <w:rStyle w:val="subscript"/>
        </w:rPr>
        <w:t xml:space="preserve">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5E5A82B0" w14:textId="77777777" w:rsidR="006B1C0C" w:rsidRDefault="006B1C0C" w:rsidP="006B1C0C">
      <w:r>
        <w:tab/>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1</w:t>
      </w:r>
      <w:r w:rsidR="0011698C">
        <w:rPr>
          <w:rStyle w:val="subscript"/>
        </w:rPr>
        <w:t xml:space="preserve"> </w:t>
      </w:r>
      <w:r>
        <w:rPr>
          <w:b/>
        </w:rPr>
        <w:t>E</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2</w:t>
      </w:r>
      <w:r w:rsidR="0011698C">
        <w:rPr>
          <w:rStyle w:val="subscript"/>
        </w:rPr>
        <w:t xml:space="preserve"> </w:t>
      </w:r>
      <w:r>
        <w:rPr>
          <w:b/>
        </w:rPr>
        <w:t>E</w:t>
      </w:r>
      <w:r>
        <w:rPr>
          <w:rStyle w:val="subscript"/>
        </w:rPr>
        <w:t>2</w:t>
      </w:r>
      <w:r>
        <w:t xml:space="preserve"> +...</w:t>
      </w:r>
      <w:r>
        <w:rPr>
          <w:rStyle w:val="subscript"/>
        </w:rPr>
        <w:t xml:space="preserve"> </w:t>
      </w:r>
      <w:r w:rsidR="00317F19">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0086224E" w:rsidRPr="00A52F07">
        <w:rPr>
          <w:b/>
        </w:rPr>
        <w:t>V</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n</w:t>
      </w:r>
    </w:p>
    <w:p w14:paraId="51548A1B" w14:textId="77777777" w:rsidR="006B1C0C" w:rsidRDefault="006B1C0C" w:rsidP="006B1C0C"/>
    <w:p w14:paraId="3343046D" w14:textId="77777777" w:rsidR="006B1C0C" w:rsidRPr="003F4D9C" w:rsidRDefault="006B1C0C" w:rsidP="006B1C0C">
      <w:pPr>
        <w:rPr>
          <w:u w:val="single"/>
        </w:rPr>
      </w:pPr>
      <w:r w:rsidRPr="00BB0093">
        <w:rPr>
          <w:u w:val="single"/>
        </w:rPr>
        <w:t>Expanding on unit vectors.</w:t>
      </w:r>
      <w:r w:rsidR="003F4D9C" w:rsidRPr="003F4D9C">
        <w:t xml:space="preserve">  </w:t>
      </w:r>
      <w:r>
        <w:t xml:space="preserve">The covariant lengths of the different basis vectors are given by </w:t>
      </w:r>
    </w:p>
    <w:p w14:paraId="2D0DA28A" w14:textId="77777777" w:rsidR="006B1C0C" w:rsidRDefault="006B1C0C" w:rsidP="006B1C0C"/>
    <w:p w14:paraId="7F2152E8" w14:textId="77777777" w:rsidR="006B1C0C" w:rsidRPr="009F2219" w:rsidRDefault="006B1C0C" w:rsidP="006B1C0C">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3F4D9C">
        <w:t xml:space="preserve">  </w:t>
      </w:r>
      <w:r w:rsidR="003F4D9C">
        <w:tab/>
      </w:r>
      <w:r w:rsidR="003F4D9C">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3C769920" w14:textId="77777777" w:rsidR="006B1C0C" w:rsidRDefault="006B1C0C" w:rsidP="006B1C0C">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2CDD2A6E" w14:textId="77777777" w:rsidR="006B1C0C" w:rsidRDefault="006B1C0C" w:rsidP="006B1C0C"/>
    <w:p w14:paraId="3BB19494" w14:textId="77777777" w:rsidR="006B1C0C" w:rsidRDefault="006B1C0C" w:rsidP="006B1C0C">
      <w:r>
        <w:t>Using these lengths, one can define unit vector versions of all the basis vectors and then rewrite the above expansions as expansions on the unit vectors with lower case coefficients.  For example, using</w:t>
      </w:r>
    </w:p>
    <w:p w14:paraId="269DCAB5" w14:textId="77777777" w:rsidR="006B1C0C" w:rsidRDefault="006B1C0C" w:rsidP="006B1C0C"/>
    <w:p w14:paraId="0E764C89" w14:textId="77777777" w:rsidR="006B1C0C" w:rsidRDefault="006B1C0C" w:rsidP="006B1C0C">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t xml:space="preserve"> </w:t>
      </w:r>
    </w:p>
    <w:p w14:paraId="6B62E1E2" w14:textId="77777777" w:rsidR="006B1C0C" w:rsidRDefault="006B1C0C" w:rsidP="006B1C0C"/>
    <w:p w14:paraId="4B808B32" w14:textId="77777777" w:rsidR="006B1C0C" w:rsidRPr="00C1738C" w:rsidRDefault="006B1C0C" w:rsidP="006B1C0C">
      <w:r>
        <w:t>the third expansion above becomes</w:t>
      </w:r>
      <w:r w:rsidR="00C1738C">
        <w:t xml:space="preserve"> (</w:t>
      </w:r>
      <w:r w:rsidR="00C1738C" w:rsidRPr="00C1738C">
        <w:t>AaSansOutline</w:t>
      </w:r>
      <w:r w:rsidR="00C1738C">
        <w:t xml:space="preserve"> font for unit-vector components) </w:t>
      </w:r>
    </w:p>
    <w:p w14:paraId="1D68CCD1" w14:textId="77777777" w:rsidR="006B1C0C" w:rsidRDefault="006B1C0C" w:rsidP="006B1C0C"/>
    <w:p w14:paraId="5886249F" w14:textId="77777777" w:rsidR="006B1C0C" w:rsidRDefault="006B1C0C" w:rsidP="006B1C0C">
      <w:pPr>
        <w:rPr>
          <w:rStyle w:val="subscript"/>
        </w:rPr>
      </w:pPr>
      <w:r>
        <w:tab/>
      </w:r>
      <w:r w:rsidRPr="00A52F07">
        <w:rPr>
          <w:b/>
        </w:rPr>
        <w:t>V</w:t>
      </w:r>
      <w:r>
        <w:t xml:space="preserve"> = </w:t>
      </w:r>
      <w:r w:rsidR="00870845">
        <w:rPr>
          <w:rFonts w:ascii="AaSansOutline" w:hAnsi="AaSansOutline"/>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00870845">
        <w:rPr>
          <w:rFonts w:ascii="AaSansOutline" w:hAnsi="AaSansOutline"/>
        </w:rPr>
        <w:t>V</w:t>
      </w:r>
      <w:r w:rsidR="00870845">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00870845">
        <w:rPr>
          <w:rFonts w:ascii="AaSansOutline" w:hAnsi="AaSansOutline"/>
        </w:rPr>
        <w:t>V</w:t>
      </w:r>
      <w:r w:rsidR="00870845">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r>
      <w:r>
        <w:tab/>
        <w:t xml:space="preserve"> where</w:t>
      </w:r>
      <w:r>
        <w:tab/>
      </w:r>
      <w:r>
        <w:tab/>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00870845">
        <w:rPr>
          <w:rFonts w:ascii="AaSansOutline" w:hAnsi="AaSansOutline"/>
        </w:rPr>
        <w:t>V</w:t>
      </w:r>
      <w:r w:rsidR="00870845">
        <w:t>'</w:t>
      </w:r>
      <w:r w:rsidR="00870845">
        <w:rPr>
          <w:rStyle w:val="subscript"/>
        </w:rPr>
        <w:t>n</w:t>
      </w:r>
      <w:r>
        <w:t xml:space="preserve"> = </w:t>
      </w:r>
      <w:r w:rsidR="0086224E">
        <w:fldChar w:fldCharType="begin"/>
      </w:r>
      <w:r w:rsidR="0086224E">
        <w:instrText xml:space="preserve"> EQ \r(</w:instrText>
      </w:r>
      <w:r w:rsidR="0086224E">
        <w:fldChar w:fldCharType="begin"/>
      </w:r>
      <w:r w:rsidR="0086224E">
        <w:instrText xml:space="preserve"> EQ \O(g ',\S\up0(</w:instrText>
      </w:r>
      <w:r w:rsidR="0086224E" w:rsidRPr="002747C4">
        <w:rPr>
          <w:rFonts w:ascii="Aatrix OCR A Extended" w:hAnsi="Aatrix OCR A Extended"/>
        </w:rPr>
        <w:instrText>¯</w:instrText>
      </w:r>
      <w:r w:rsidR="0086224E">
        <w:instrText>))</w:instrText>
      </w:r>
      <w:r w:rsidR="0086224E">
        <w:fldChar w:fldCharType="end"/>
      </w:r>
      <w:r w:rsidR="0086224E">
        <w:rPr>
          <w:rStyle w:val="subscript"/>
        </w:rPr>
        <w:instrText>nn</w:instrText>
      </w:r>
      <w:r w:rsidR="0086224E">
        <w:instrText xml:space="preserve">) </w:instrText>
      </w:r>
      <w:r w:rsidR="0086224E">
        <w:fldChar w:fldCharType="end"/>
      </w:r>
      <w:r>
        <w:t>V'</w:t>
      </w:r>
      <w:r>
        <w:rPr>
          <w:rStyle w:val="subscript"/>
        </w:rPr>
        <w:t>n</w:t>
      </w:r>
    </w:p>
    <w:p w14:paraId="2D37D888" w14:textId="77777777" w:rsidR="006B1C0C" w:rsidRDefault="006B1C0C" w:rsidP="006B1C0C">
      <w:pPr>
        <w:rPr>
          <w:rStyle w:val="subscript"/>
        </w:rPr>
      </w:pPr>
    </w:p>
    <w:p w14:paraId="527A9B0B" w14:textId="77777777" w:rsidR="006B1C0C" w:rsidRDefault="006B1C0C" w:rsidP="006B1C0C">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449AD355" w14:textId="77777777" w:rsidR="006B1C0C" w:rsidRPr="00F856A5" w:rsidRDefault="006B1C0C" w:rsidP="006B1C0C"/>
    <w:p w14:paraId="02AA31A9" w14:textId="77777777" w:rsidR="006B1C0C" w:rsidRDefault="006B1C0C" w:rsidP="006B1C0C">
      <w:r>
        <w:t>The N-tuple (</w:t>
      </w:r>
      <w:r w:rsidR="00870845">
        <w:rPr>
          <w:rFonts w:ascii="AaSansOutline" w:hAnsi="AaSansOutline"/>
        </w:rPr>
        <w:t>V</w:t>
      </w:r>
      <w:r>
        <w:t>'</w:t>
      </w:r>
      <w:r>
        <w:rPr>
          <w:rStyle w:val="subscript"/>
        </w:rPr>
        <w:t>1</w:t>
      </w:r>
      <w:r>
        <w:t xml:space="preserve">, </w:t>
      </w:r>
      <w:r w:rsidR="00870845">
        <w:rPr>
          <w:rFonts w:ascii="AaSansOutline" w:hAnsi="AaSansOutline"/>
        </w:rPr>
        <w:t>V</w:t>
      </w:r>
      <w:r>
        <w:t>'</w:t>
      </w:r>
      <w:r>
        <w:rPr>
          <w:rStyle w:val="subscript"/>
        </w:rPr>
        <w:t>2</w:t>
      </w:r>
      <w:r>
        <w:t xml:space="preserve"> ...</w:t>
      </w:r>
      <w:r w:rsidRPr="00F856A5">
        <w:t xml:space="preserve"> </w:t>
      </w:r>
      <w:r w:rsidR="00870845">
        <w:rPr>
          <w:rFonts w:ascii="AaSansOutline" w:hAnsi="AaSansOutline"/>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t xml:space="preserve">) , is not itself a contravariant vector since it does not obey the rule </w:t>
      </w:r>
      <w:r w:rsidR="00870845">
        <w:rPr>
          <w:rFonts w:ascii="AaSansOutline" w:hAnsi="AaSansOutline"/>
        </w:rPr>
        <w:t>V</w:t>
      </w:r>
      <w:r>
        <w:t>'</w:t>
      </w:r>
      <w:r>
        <w:rPr>
          <w:rStyle w:val="subscript"/>
        </w:rPr>
        <w:t>n</w:t>
      </w:r>
      <w:r>
        <w:t xml:space="preserve"> = R</w:t>
      </w:r>
      <w:r>
        <w:rPr>
          <w:rStyle w:val="subscript"/>
        </w:rPr>
        <w:t>nk</w:t>
      </w:r>
      <w:r w:rsidRPr="00F15F21">
        <w:t xml:space="preserve"> </w:t>
      </w:r>
      <w:r w:rsidR="00870845">
        <w:rPr>
          <w:rFonts w:ascii="AaSansOutline" w:hAnsi="AaSansOutline"/>
        </w:rPr>
        <w:t>V</w:t>
      </w:r>
      <w:r>
        <w:rPr>
          <w:rStyle w:val="subscript"/>
        </w:rPr>
        <w:t>k</w:t>
      </w:r>
      <w:r>
        <w:t xml:space="preserve"> . In fact</w:t>
      </w:r>
    </w:p>
    <w:p w14:paraId="563FC256" w14:textId="77777777" w:rsidR="006B1C0C" w:rsidRDefault="006B1C0C" w:rsidP="006B1C0C"/>
    <w:p w14:paraId="670F41F2" w14:textId="77777777" w:rsidR="006B1C0C" w:rsidRPr="00B515C7" w:rsidRDefault="006B1C0C" w:rsidP="006B1C0C">
      <w:r>
        <w:tab/>
        <w:t>V'</w:t>
      </w:r>
      <w:r>
        <w:rPr>
          <w:rStyle w:val="subscript"/>
        </w:rPr>
        <w:t>n</w:t>
      </w:r>
      <w:r>
        <w:t xml:space="preserve"> = R</w:t>
      </w:r>
      <w:r>
        <w:rPr>
          <w:rStyle w:val="subscript"/>
        </w:rPr>
        <w:t>nk</w:t>
      </w:r>
      <w:r w:rsidRPr="00F15F21">
        <w:t xml:space="preserve"> </w:t>
      </w:r>
      <w:r>
        <w:t>V</w:t>
      </w:r>
      <w:r>
        <w:rPr>
          <w:rStyle w:val="subscript"/>
        </w:rPr>
        <w:t>k</w:t>
      </w:r>
      <w:r w:rsidR="000A535C">
        <w:t xml:space="preserve">   </w:t>
      </w:r>
      <w:r w:rsidR="00B515C7">
        <w:t xml:space="preserve">=&gt;     </w:t>
      </w:r>
      <w:r>
        <w:t>(1/</w:t>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t xml:space="preserve">) </w:t>
      </w:r>
      <w:r w:rsidR="00870845">
        <w:rPr>
          <w:rFonts w:ascii="AaSansOutline" w:hAnsi="AaSansOutline"/>
        </w:rPr>
        <w:t>V</w:t>
      </w:r>
      <w:r w:rsidR="00870845" w:rsidRPr="00870845">
        <w:t>'</w:t>
      </w:r>
      <w:r w:rsidR="00870845">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sidR="00B515C7">
        <w:rPr>
          <w:rStyle w:val="subscript"/>
        </w:rPr>
        <w:instrText>kk</w:instrText>
      </w:r>
      <w:r>
        <w:instrText xml:space="preserve">) </w:instrText>
      </w:r>
      <w:r>
        <w:fldChar w:fldCharType="end"/>
      </w:r>
      <w:r>
        <w:t xml:space="preserve">) </w:t>
      </w:r>
      <w:r w:rsidR="000A535C">
        <w:rPr>
          <w:rFonts w:ascii="AaSansOutline" w:hAnsi="AaSansOutline"/>
        </w:rPr>
        <w:t>V</w:t>
      </w:r>
      <w:r w:rsidR="000A535C">
        <w:rPr>
          <w:rStyle w:val="subscript"/>
        </w:rPr>
        <w:t>k</w:t>
      </w:r>
      <w:r w:rsidR="00B515C7">
        <w:tab/>
        <w:t xml:space="preserve">  </w:t>
      </w:r>
      <w:r w:rsidR="000A535C">
        <w:t xml:space="preserve">=&gt;   </w:t>
      </w:r>
      <w:r w:rsidR="00B515C7">
        <w:t xml:space="preserve"> </w:t>
      </w:r>
      <w:r w:rsidR="000A535C">
        <w:rPr>
          <w:rFonts w:ascii="AaSansOutline" w:hAnsi="AaSansOutline"/>
        </w:rPr>
        <w:t>V</w:t>
      </w:r>
      <w:r w:rsidR="000A535C" w:rsidRPr="00870845">
        <w:t>'</w:t>
      </w:r>
      <w:r w:rsidR="000A535C">
        <w:rPr>
          <w:rStyle w:val="subscript"/>
        </w:rPr>
        <w:t>n</w:t>
      </w:r>
      <w:r w:rsidR="00B515C7">
        <w:t xml:space="preserve">  = R</w:t>
      </w:r>
      <w:r w:rsidR="00B515C7">
        <w:rPr>
          <w:rStyle w:val="subscript"/>
        </w:rPr>
        <w:t>nk</w:t>
      </w:r>
      <w:r w:rsidR="00B515C7">
        <w:t xml:space="preserve"> (</w:t>
      </w:r>
      <w:r w:rsidR="003F4D9C">
        <w:fldChar w:fldCharType="begin"/>
      </w:r>
      <w:r w:rsidR="003F4D9C">
        <w:instrText xml:space="preserve"> EQ \r(</w:instrText>
      </w:r>
      <w:r w:rsidR="003F4D9C">
        <w:fldChar w:fldCharType="begin"/>
      </w:r>
      <w:r w:rsidR="003F4D9C">
        <w:instrText xml:space="preserve"> EQ \O(g',\S\up0(</w:instrText>
      </w:r>
      <w:r w:rsidR="003F4D9C" w:rsidRPr="002747C4">
        <w:rPr>
          <w:rFonts w:ascii="Aatrix OCR A Extended" w:hAnsi="Aatrix OCR A Extended"/>
        </w:rPr>
        <w:instrText>¯</w:instrText>
      </w:r>
      <w:r w:rsidR="003F4D9C">
        <w:instrText>))</w:instrText>
      </w:r>
      <w:r w:rsidR="003F4D9C">
        <w:fldChar w:fldCharType="end"/>
      </w:r>
      <w:r w:rsidR="003F4D9C">
        <w:rPr>
          <w:rStyle w:val="subscript"/>
        </w:rPr>
        <w:instrText>nn</w:instrText>
      </w:r>
      <w:r w:rsidR="003F4D9C">
        <w:instrText xml:space="preserve">) </w:instrText>
      </w:r>
      <w:r w:rsidR="003F4D9C">
        <w:fldChar w:fldCharType="end"/>
      </w:r>
      <w:r w:rsidR="00B515C7">
        <w:t>/</w:t>
      </w:r>
      <w:r w:rsidR="00B515C7">
        <w:fldChar w:fldCharType="begin"/>
      </w:r>
      <w:r w:rsidR="00B515C7">
        <w:instrText xml:space="preserve"> EQ \r(</w:instrText>
      </w:r>
      <w:r w:rsidR="00B515C7">
        <w:fldChar w:fldCharType="begin"/>
      </w:r>
      <w:r w:rsidR="00B515C7">
        <w:instrText xml:space="preserve"> EQ \O(g,\S\up0(</w:instrText>
      </w:r>
      <w:r w:rsidR="002747C4" w:rsidRPr="002747C4">
        <w:rPr>
          <w:rFonts w:ascii="Aatrix OCR A Extended" w:hAnsi="Aatrix OCR A Extended"/>
        </w:rPr>
        <w:instrText>¯</w:instrText>
      </w:r>
      <w:r w:rsidR="00B515C7">
        <w:instrText>))</w:instrText>
      </w:r>
      <w:r w:rsidR="00B515C7">
        <w:fldChar w:fldCharType="end"/>
      </w:r>
      <w:r w:rsidR="00B515C7">
        <w:rPr>
          <w:rStyle w:val="subscript"/>
        </w:rPr>
        <w:instrText>kk</w:instrText>
      </w:r>
      <w:r w:rsidR="00B515C7">
        <w:instrText xml:space="preserve">) </w:instrText>
      </w:r>
      <w:r w:rsidR="00B515C7">
        <w:fldChar w:fldCharType="end"/>
      </w:r>
      <w:r w:rsidR="00B515C7">
        <w:t>)</w:t>
      </w:r>
      <w:r w:rsidR="000A535C">
        <w:rPr>
          <w:rFonts w:ascii="AaSansOutline" w:hAnsi="AaSansOutline"/>
        </w:rPr>
        <w:t>V</w:t>
      </w:r>
      <w:r w:rsidR="000A535C">
        <w:rPr>
          <w:rStyle w:val="subscript"/>
        </w:rPr>
        <w:t>k</w:t>
      </w:r>
    </w:p>
    <w:p w14:paraId="4F61D68D" w14:textId="77777777" w:rsidR="006B1C0C" w:rsidRDefault="006B1C0C" w:rsidP="006B1C0C"/>
    <w:p w14:paraId="7770BFCD" w14:textId="77777777" w:rsidR="005B5ECA" w:rsidRPr="00D10981" w:rsidRDefault="005B5ECA" w:rsidP="005B5ECA">
      <w:pPr>
        <w:rPr>
          <w:rStyle w:val="subscript"/>
          <w:u w:val="single"/>
        </w:rPr>
      </w:pPr>
      <w:r w:rsidRPr="00D10981">
        <w:rPr>
          <w:u w:val="single"/>
        </w:rPr>
        <w:t>x</w:t>
      </w:r>
      <w:r>
        <w:rPr>
          <w:u w:val="single"/>
        </w:rPr>
        <w:t>'</w:t>
      </w:r>
      <w:r w:rsidRPr="00D10981">
        <w:rPr>
          <w:u w:val="single"/>
        </w:rPr>
        <w:t>-space expansions</w:t>
      </w:r>
    </w:p>
    <w:p w14:paraId="3B7B20D8" w14:textId="77777777" w:rsidR="006B1C0C" w:rsidRDefault="006B1C0C" w:rsidP="006B1C0C"/>
    <w:p w14:paraId="7DA7E498" w14:textId="77777777" w:rsidR="006B1C0C" w:rsidRDefault="006B1C0C" w:rsidP="006B1C0C">
      <w:r>
        <w:t>Having done x-space expansions, we t</w:t>
      </w:r>
      <w:r w:rsidR="005B5ECA">
        <w:t xml:space="preserve">urn now to x'-space expansions. These can be obtained from the x-space expansions by </w:t>
      </w:r>
      <w:r w:rsidR="00EA240D">
        <w:t>this set of rules,</w:t>
      </w:r>
    </w:p>
    <w:p w14:paraId="2CF98B2A" w14:textId="77777777" w:rsidR="005B5ECA" w:rsidRDefault="005B5ECA" w:rsidP="006B1C0C"/>
    <w:p w14:paraId="7C5C8C1E" w14:textId="77777777" w:rsidR="006B1C0C" w:rsidRDefault="005B5ECA" w:rsidP="006B1C0C">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w:t>
      </w:r>
      <w:r w:rsidR="0086224E">
        <w:t>V'</w:t>
      </w:r>
      <w:r w:rsidR="0086224E">
        <w:rPr>
          <w:rStyle w:val="subscript"/>
        </w:rPr>
        <w:t>n</w:t>
      </w:r>
      <w:r w:rsidR="0086224E">
        <w:t xml:space="preserve"> ↔ V</w:t>
      </w:r>
      <w:r w:rsidR="0086224E">
        <w:rPr>
          <w:rStyle w:val="subscript"/>
        </w:rPr>
        <w:t>n</w:t>
      </w:r>
      <w:r w:rsidR="0086224E">
        <w:t xml:space="preserve"> </w:t>
      </w:r>
      <w:r w:rsidR="004A6A3C">
        <w:t xml:space="preserve">    </w:t>
      </w:r>
      <w:r w:rsidR="0086224E">
        <w:t xml:space="preserve"> </w:t>
      </w:r>
      <w:r w:rsidR="004A6A3C">
        <w:fldChar w:fldCharType="begin"/>
      </w:r>
      <w:r w:rsidR="004A6A3C">
        <w:instrText xml:space="preserve"> EQ \O(V,\S\up2(</w:instrText>
      </w:r>
      <w:r w:rsidR="004A6A3C" w:rsidRPr="002747C4">
        <w:rPr>
          <w:rFonts w:ascii="Aatrix OCR A Extended" w:hAnsi="Aatrix OCR A Extended"/>
        </w:rPr>
        <w:instrText>¯</w:instrText>
      </w:r>
      <w:r w:rsidR="004A6A3C">
        <w:instrText>))</w:instrText>
      </w:r>
      <w:r w:rsidR="004A6A3C">
        <w:fldChar w:fldCharType="end"/>
      </w:r>
      <w:r w:rsidR="004A6A3C">
        <w:t>'</w:t>
      </w:r>
      <w:r w:rsidR="004A6A3C">
        <w:rPr>
          <w:rStyle w:val="subscript"/>
        </w:rPr>
        <w:t>n</w:t>
      </w:r>
      <w:r w:rsidR="0086224E">
        <w:t xml:space="preserve"> ↔ </w:t>
      </w:r>
      <w:r w:rsidR="004A6A3C">
        <w:fldChar w:fldCharType="begin"/>
      </w:r>
      <w:r w:rsidR="004A6A3C">
        <w:instrText xml:space="preserve"> EQ \O(V,\S\up2(</w:instrText>
      </w:r>
      <w:r w:rsidR="004A6A3C" w:rsidRPr="002747C4">
        <w:rPr>
          <w:rFonts w:ascii="Aatrix OCR A Extended" w:hAnsi="Aatrix OCR A Extended"/>
        </w:rPr>
        <w:instrText>¯</w:instrText>
      </w:r>
      <w:r w:rsidR="004A6A3C">
        <w:instrText>))</w:instrText>
      </w:r>
      <w:r w:rsidR="004A6A3C">
        <w:fldChar w:fldCharType="end"/>
      </w:r>
      <w:r w:rsidR="004A6A3C">
        <w:rPr>
          <w:rStyle w:val="subscript"/>
        </w:rPr>
        <w:t>n</w:t>
      </w:r>
    </w:p>
    <w:p w14:paraId="05784E24" w14:textId="77777777" w:rsidR="00A84800" w:rsidRPr="0086224E" w:rsidRDefault="00A84800" w:rsidP="006B1C0C"/>
    <w:p w14:paraId="735A7CA3" w14:textId="77777777" w:rsidR="006B1C0C" w:rsidRDefault="005B5ECA" w:rsidP="006B1C0C">
      <w:r>
        <w:t>and here</w:t>
      </w:r>
      <w:r w:rsidR="00EA240D">
        <w:t xml:space="preserve"> then are the x'-space expansions: </w:t>
      </w:r>
    </w:p>
    <w:p w14:paraId="716C76F1" w14:textId="77777777" w:rsidR="006B1C0C" w:rsidRDefault="006B1C0C" w:rsidP="006B1C0C"/>
    <w:p w14:paraId="691BF3F5" w14:textId="77777777" w:rsidR="006B1C0C" w:rsidRPr="00182604" w:rsidRDefault="006B1C0C" w:rsidP="006B1C0C">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rsidR="00A531E8">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706AFA4F" w14:textId="77777777" w:rsidR="006B1C0C" w:rsidRDefault="006B1C0C" w:rsidP="006B1C0C">
      <w:r>
        <w:rPr>
          <w:b/>
        </w:rPr>
        <w:tab/>
      </w:r>
      <w:r w:rsidRPr="00A52F07">
        <w:rPr>
          <w:b/>
        </w:rPr>
        <w:t>V</w:t>
      </w:r>
      <w:r w:rsidRPr="005C5D34">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m</w:t>
      </w:r>
    </w:p>
    <w:p w14:paraId="53118FA6" w14:textId="77777777" w:rsidR="006B1C0C" w:rsidRPr="00A84800" w:rsidRDefault="006B1C0C" w:rsidP="006B1C0C">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sidR="00A84800">
        <w:rPr>
          <w:rStyle w:val="subscript"/>
        </w:rPr>
        <w:t xml:space="preserve"> </w:t>
      </w:r>
      <w:r>
        <w:rPr>
          <w:b/>
        </w:rPr>
        <w:t>u</w:t>
      </w:r>
      <w:r w:rsidRPr="005C5D34">
        <w:t>'</w:t>
      </w:r>
      <w:r>
        <w:rPr>
          <w:rStyle w:val="subscript"/>
        </w:rPr>
        <w:t>1</w:t>
      </w:r>
      <w:r>
        <w:t xml:space="preserve"> + V</w:t>
      </w:r>
      <w:r>
        <w:rPr>
          <w:rStyle w:val="subscript"/>
        </w:rPr>
        <w:t>2</w:t>
      </w:r>
      <w:r w:rsidR="00A84800">
        <w:rPr>
          <w:rStyle w:val="subscript"/>
        </w:rPr>
        <w:t xml:space="preserve">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sidR="005B5ECA">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63C0C352" w14:textId="77777777" w:rsidR="006B1C0C" w:rsidRDefault="006B1C0C" w:rsidP="006B1C0C">
      <w:r>
        <w:tab/>
      </w:r>
      <w:r w:rsidR="0086224E" w:rsidRPr="00A52F07">
        <w:rPr>
          <w:b/>
        </w:rPr>
        <w:t>V</w:t>
      </w:r>
      <w:r w:rsidR="0086224E">
        <w:rPr>
          <w:b/>
        </w:rPr>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1</w:t>
      </w:r>
      <w:r w:rsidR="00A84800">
        <w:rPr>
          <w:rStyle w:val="subscript"/>
        </w:rPr>
        <w:t xml:space="preserve"> </w:t>
      </w:r>
      <w:r>
        <w:rPr>
          <w:b/>
        </w:rPr>
        <w:t>U</w:t>
      </w:r>
      <w:r w:rsidRPr="005C5D34">
        <w:t>'</w:t>
      </w:r>
      <w:r>
        <w:rPr>
          <w:rStyle w:val="subscript"/>
        </w:rPr>
        <w:t>1</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2</w:t>
      </w:r>
      <w:r w:rsidR="00A84800">
        <w:rPr>
          <w:rStyle w:val="subscript"/>
        </w:rPr>
        <w:t xml:space="preserve">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0086224E" w:rsidRPr="00A52F07">
        <w:rPr>
          <w:b/>
        </w:rPr>
        <w:t>V</w:t>
      </w:r>
      <w:r w:rsidR="0086224E">
        <w:rPr>
          <w:b/>
        </w:rPr>
        <w:t>'</w:t>
      </w:r>
      <w:r>
        <w:t xml:space="preserve">  =  </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n</w:t>
      </w:r>
      <w:r>
        <w:tab/>
      </w:r>
    </w:p>
    <w:p w14:paraId="75120FD4" w14:textId="77777777" w:rsidR="006B1C0C" w:rsidRPr="00E3096B" w:rsidRDefault="006B1C0C" w:rsidP="006B1C0C"/>
    <w:p w14:paraId="50F63F8F" w14:textId="77777777" w:rsidR="006B1C0C" w:rsidRDefault="006B1C0C" w:rsidP="006B1C0C">
      <w:pPr>
        <w:pStyle w:val="Heading3"/>
      </w:pPr>
      <w:bookmarkStart w:id="5824" w:name="_Toc304795993"/>
      <w:bookmarkStart w:id="5825" w:name="_Toc304796084"/>
      <w:bookmarkStart w:id="5826" w:name="_Toc304796301"/>
      <w:bookmarkStart w:id="5827" w:name="_Toc304796354"/>
      <w:bookmarkStart w:id="5828" w:name="_Toc304796642"/>
      <w:bookmarkStart w:id="5829" w:name="_Toc304796724"/>
      <w:bookmarkStart w:id="5830" w:name="_Toc304796806"/>
      <w:bookmarkStart w:id="5831" w:name="_Toc304796888"/>
      <w:bookmarkStart w:id="5832" w:name="_Toc304796970"/>
      <w:bookmarkStart w:id="5833" w:name="_Toc304833619"/>
      <w:bookmarkStart w:id="5834" w:name="_Toc304915691"/>
      <w:bookmarkStart w:id="5835" w:name="_Toc305347298"/>
      <w:bookmarkStart w:id="5836" w:name="_Toc305618179"/>
      <w:bookmarkStart w:id="5837" w:name="_Toc305663751"/>
      <w:bookmarkStart w:id="5838" w:name="_Toc305663848"/>
      <w:bookmarkStart w:id="5839" w:name="_Toc305665769"/>
      <w:bookmarkStart w:id="5840" w:name="_Toc305666308"/>
      <w:bookmarkStart w:id="5841" w:name="_Toc305684684"/>
      <w:bookmarkStart w:id="5842" w:name="_Toc305684786"/>
      <w:bookmarkStart w:id="5843" w:name="_Toc305687079"/>
      <w:bookmarkStart w:id="5844" w:name="_Toc305690354"/>
      <w:bookmarkStart w:id="5845" w:name="_Toc305702609"/>
      <w:bookmarkStart w:id="5846" w:name="_Toc305867745"/>
      <w:bookmarkStart w:id="5847" w:name="_Toc305918129"/>
      <w:bookmarkStart w:id="5848" w:name="_Toc305926162"/>
      <w:bookmarkStart w:id="5849" w:name="_Toc305928009"/>
      <w:bookmarkStart w:id="5850" w:name="_Toc305928118"/>
      <w:bookmarkStart w:id="5851" w:name="_Toc305954593"/>
      <w:bookmarkStart w:id="5852" w:name="_Toc306011082"/>
      <w:bookmarkStart w:id="5853" w:name="_Toc306129932"/>
      <w:bookmarkStart w:id="5854" w:name="_Toc306130049"/>
      <w:bookmarkStart w:id="5855" w:name="_Toc306196131"/>
      <w:bookmarkStart w:id="5856" w:name="_Toc306341502"/>
      <w:bookmarkStart w:id="5857" w:name="_Toc306356690"/>
      <w:bookmarkStart w:id="5858" w:name="_Toc306356810"/>
      <w:bookmarkStart w:id="5859" w:name="_Toc306356926"/>
      <w:bookmarkStart w:id="5860" w:name="_Toc306357041"/>
      <w:bookmarkStart w:id="5861" w:name="_Toc306357153"/>
      <w:bookmarkStart w:id="5862" w:name="_Toc306357260"/>
      <w:bookmarkStart w:id="5863" w:name="_Toc306357378"/>
      <w:bookmarkStart w:id="5864" w:name="_Toc306357498"/>
      <w:bookmarkStart w:id="5865" w:name="_Toc306371980"/>
      <w:bookmarkStart w:id="5866" w:name="_Toc306372102"/>
      <w:bookmarkStart w:id="5867" w:name="_Toc306378477"/>
      <w:bookmarkStart w:id="5868" w:name="_Toc306378633"/>
      <w:bookmarkStart w:id="5869" w:name="_Toc306379941"/>
      <w:bookmarkStart w:id="5870" w:name="_Toc306384860"/>
      <w:bookmarkStart w:id="5871" w:name="_Toc306386111"/>
      <w:bookmarkStart w:id="5872" w:name="_Toc306386241"/>
      <w:bookmarkStart w:id="5873" w:name="_Toc306632743"/>
      <w:bookmarkStart w:id="5874" w:name="_Toc306632876"/>
      <w:bookmarkStart w:id="5875" w:name="_Toc306633008"/>
      <w:bookmarkStart w:id="5876" w:name="_Toc306633143"/>
      <w:bookmarkStart w:id="5877" w:name="_Toc306633275"/>
      <w:bookmarkStart w:id="5878" w:name="_Toc306633407"/>
      <w:bookmarkStart w:id="5879" w:name="_Toc306731897"/>
      <w:bookmarkStart w:id="5880" w:name="_Toc306732030"/>
      <w:bookmarkStart w:id="5881" w:name="_Toc306782950"/>
      <w:bookmarkStart w:id="5882" w:name="_Toc306817821"/>
      <w:bookmarkStart w:id="5883" w:name="_Toc306886222"/>
      <w:bookmarkStart w:id="5884" w:name="_Toc306886402"/>
      <w:bookmarkStart w:id="5885" w:name="_Toc306886530"/>
      <w:bookmarkStart w:id="5886" w:name="_Toc306903311"/>
      <w:bookmarkStart w:id="5887" w:name="_Toc306957296"/>
      <w:bookmarkStart w:id="5888" w:name="_Toc306971625"/>
      <w:bookmarkStart w:id="5889" w:name="_Toc306983444"/>
      <w:bookmarkStart w:id="5890" w:name="_Toc306983891"/>
      <w:bookmarkStart w:id="5891" w:name="_Toc307336587"/>
      <w:bookmarkStart w:id="5892" w:name="_Toc307336715"/>
      <w:bookmarkStart w:id="5893" w:name="_Toc307336843"/>
      <w:bookmarkStart w:id="5894" w:name="_Toc307387460"/>
      <w:bookmarkStart w:id="5895" w:name="_Toc307589589"/>
      <w:bookmarkStart w:id="5896" w:name="_Toc307751083"/>
      <w:bookmarkStart w:id="5897" w:name="_Toc307834327"/>
      <w:bookmarkStart w:id="5898" w:name="_Toc307842520"/>
      <w:bookmarkStart w:id="5899" w:name="_Toc307899184"/>
      <w:bookmarkStart w:id="5900" w:name="_Toc307899339"/>
      <w:bookmarkStart w:id="5901" w:name="_Toc307947576"/>
      <w:bookmarkStart w:id="5902" w:name="_Toc307947723"/>
      <w:bookmarkStart w:id="5903" w:name="_Toc308102880"/>
      <w:bookmarkStart w:id="5904" w:name="_Toc308103028"/>
      <w:bookmarkStart w:id="5905" w:name="_Toc308103175"/>
      <w:bookmarkStart w:id="5906" w:name="_Toc308162984"/>
      <w:bookmarkStart w:id="5907" w:name="_Toc308189271"/>
      <w:bookmarkStart w:id="5908" w:name="_Toc308447312"/>
      <w:bookmarkStart w:id="5909" w:name="_Toc308447465"/>
      <w:bookmarkStart w:id="5910" w:name="_Toc308512690"/>
      <w:bookmarkStart w:id="5911" w:name="_Toc309299739"/>
      <w:bookmarkStart w:id="5912" w:name="_Toc309379081"/>
      <w:bookmarkStart w:id="5913" w:name="_Toc309380522"/>
      <w:bookmarkStart w:id="5914" w:name="_Toc309381717"/>
      <w:bookmarkStart w:id="5915" w:name="_Toc309473351"/>
      <w:bookmarkStart w:id="5916" w:name="_Toc309474023"/>
      <w:bookmarkStart w:id="5917" w:name="_Toc309480020"/>
      <w:bookmarkStart w:id="5918" w:name="_Toc309652263"/>
      <w:bookmarkStart w:id="5919" w:name="_Toc309660967"/>
      <w:bookmarkStart w:id="5920" w:name="_Toc309661136"/>
      <w:bookmarkStart w:id="5921" w:name="_Toc309823176"/>
      <w:bookmarkStart w:id="5922" w:name="_Toc309845122"/>
      <w:bookmarkStart w:id="5923" w:name="_Toc309893364"/>
      <w:bookmarkStart w:id="5924" w:name="_Toc309898806"/>
      <w:bookmarkStart w:id="5925" w:name="_Toc309898977"/>
      <w:bookmarkStart w:id="5926" w:name="_Toc309997601"/>
      <w:bookmarkStart w:id="5927" w:name="_Toc310098930"/>
      <w:bookmarkStart w:id="5928" w:name="_Toc310152049"/>
      <w:bookmarkStart w:id="5929" w:name="_Toc310152218"/>
      <w:bookmarkStart w:id="5930" w:name="_Toc310179025"/>
      <w:bookmarkStart w:id="5931" w:name="_Toc315369288"/>
      <w:bookmarkStart w:id="5932" w:name="_Toc315369458"/>
      <w:bookmarkStart w:id="5933" w:name="_Toc315540620"/>
      <w:bookmarkStart w:id="5934" w:name="_Toc316842816"/>
      <w:bookmarkStart w:id="5935" w:name="_Toc316846941"/>
      <w:bookmarkStart w:id="5936" w:name="_Toc316917113"/>
      <w:bookmarkStart w:id="5937" w:name="_Toc316923277"/>
      <w:bookmarkStart w:id="5938" w:name="_Toc316923462"/>
      <w:bookmarkStart w:id="5939" w:name="_Toc317154969"/>
      <w:r w:rsidRPr="00AD0CCE">
        <w:t>(</w:t>
      </w:r>
      <w:r w:rsidR="007C1C7B">
        <w:t>g</w:t>
      </w:r>
      <w:r w:rsidRPr="00AD0CCE">
        <w:t>) Another way to write the E</w:t>
      </w:r>
      <w:bookmarkEnd w:id="5824"/>
      <w:r w:rsidRPr="00AD0CCE">
        <w:rPr>
          <w:rStyle w:val="subscript"/>
        </w:rPr>
        <w:t>n</w:t>
      </w:r>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r>
        <w:t xml:space="preserve"> </w:t>
      </w:r>
    </w:p>
    <w:p w14:paraId="11F1416B" w14:textId="77777777" w:rsidR="006B1C0C" w:rsidRDefault="006B1C0C" w:rsidP="006B1C0C"/>
    <w:p w14:paraId="6F6771FF" w14:textId="77777777" w:rsidR="006B1C0C" w:rsidRDefault="00317F19" w:rsidP="006B1C0C">
      <w:r>
        <w:t>T</w:t>
      </w:r>
      <w:r w:rsidR="006B1C0C">
        <w:t>he reciprocal base vectors</w:t>
      </w:r>
      <w:r w:rsidR="0025493C">
        <w:t xml:space="preserve"> were defined</w:t>
      </w:r>
      <w:r w:rsidR="006B1C0C">
        <w:t xml:space="preserve"> </w:t>
      </w:r>
      <w:r>
        <w:t xml:space="preserve">above </w:t>
      </w:r>
      <w:r w:rsidR="006B1C0C">
        <w:t xml:space="preserve">as linear combinations of the tangent base vectors, all in the general Picture A context, </w:t>
      </w:r>
    </w:p>
    <w:p w14:paraId="6E8D3274" w14:textId="77777777" w:rsidR="006B1C0C" w:rsidRDefault="006B1C0C" w:rsidP="006B1C0C"/>
    <w:p w14:paraId="39D57EDB" w14:textId="77777777" w:rsidR="006B1C0C" w:rsidRDefault="006B1C0C" w:rsidP="006B1C0C">
      <w:r>
        <w:tab/>
      </w:r>
      <w:r>
        <w:rPr>
          <w:b/>
        </w:rPr>
        <w:t>E</w:t>
      </w:r>
      <w:r>
        <w:rPr>
          <w:rStyle w:val="subscript"/>
        </w:rPr>
        <w:t>k</w:t>
      </w:r>
      <w:r>
        <w:t xml:space="preserve"> ≡ g'</w:t>
      </w:r>
      <w:r>
        <w:rPr>
          <w:rStyle w:val="subscript"/>
        </w:rPr>
        <w:t>ki</w:t>
      </w:r>
      <w:r w:rsidRPr="001E75F8">
        <w:rPr>
          <w:b/>
        </w:rPr>
        <w:t xml:space="preserve"> e</w:t>
      </w:r>
      <w:r>
        <w:rPr>
          <w:rStyle w:val="subscript"/>
        </w:rPr>
        <w:t>i</w:t>
      </w:r>
    </w:p>
    <w:p w14:paraId="4E7074FE" w14:textId="77777777" w:rsidR="006B1C0C" w:rsidRDefault="006B1C0C" w:rsidP="006B1C0C"/>
    <w:p w14:paraId="4B452185" w14:textId="77777777" w:rsidR="006B1C0C" w:rsidRDefault="006B1C0C" w:rsidP="006B1C0C">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3623BEB6" w14:textId="77777777" w:rsidR="006B1C0C" w:rsidRDefault="006B1C0C" w:rsidP="006B1C0C"/>
    <w:p w14:paraId="14582C54" w14:textId="77777777" w:rsidR="006B1C0C" w:rsidRDefault="006B1C0C" w:rsidP="006B1C0C">
      <w:r>
        <w:tab/>
      </w:r>
      <w:r>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 </w:t>
      </w:r>
      <w:r w:rsidRPr="007D2FAC">
        <w:rPr>
          <w:b/>
        </w:rPr>
        <w:t>e</w:t>
      </w:r>
      <w:r>
        <w:rPr>
          <w:rStyle w:val="subscript"/>
        </w:rPr>
        <w:t>k</w:t>
      </w:r>
      <w:r>
        <w:t xml:space="preserve"> missing</w:t>
      </w:r>
      <w:r>
        <w:tab/>
      </w:r>
      <w:r>
        <w:tab/>
        <w:t>k = 1,2,3...N</w:t>
      </w:r>
    </w:p>
    <w:p w14:paraId="15A94EB0" w14:textId="77777777" w:rsidR="006B1C0C" w:rsidRDefault="006B1C0C" w:rsidP="006B1C0C"/>
    <w:p w14:paraId="1B3C63F2" w14:textId="77777777" w:rsidR="006B1C0C" w:rsidRDefault="0025493C" w:rsidP="006B1C0C">
      <w:r>
        <w:t>This is a</w:t>
      </w:r>
      <w:r w:rsidR="006B1C0C">
        <w:t xml:space="preserve"> generalized cross product</w:t>
      </w:r>
      <w:r>
        <w:t xml:space="preserve"> (Appendix A)</w:t>
      </w:r>
      <w:r w:rsidR="006B1C0C">
        <w:t xml:space="preserve"> of N-1 vectors, since </w:t>
      </w:r>
      <w:r w:rsidR="006B1C0C" w:rsidRPr="007D2FAC">
        <w:rPr>
          <w:b/>
        </w:rPr>
        <w:t>e</w:t>
      </w:r>
      <w:r w:rsidR="006B1C0C">
        <w:rPr>
          <w:rStyle w:val="subscript"/>
        </w:rPr>
        <w:t>k</w:t>
      </w:r>
      <w:r w:rsidR="006B1C0C">
        <w:t xml:space="preserve"> is missing, so there are N-2 "crosses". The above multi-cross-product equation is a shorthand for</w:t>
      </w:r>
    </w:p>
    <w:p w14:paraId="76D3029E" w14:textId="77777777" w:rsidR="006B1C0C" w:rsidRDefault="006B1C0C" w:rsidP="006B1C0C"/>
    <w:p w14:paraId="18186116" w14:textId="77777777" w:rsidR="006B1C0C" w:rsidRPr="00CA73B7" w:rsidRDefault="006B1C0C" w:rsidP="006B1C0C">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p>
    <w:p w14:paraId="7A513BDE" w14:textId="77777777" w:rsidR="006B1C0C" w:rsidRDefault="006B1C0C" w:rsidP="006B1C0C"/>
    <w:p w14:paraId="19729A4E" w14:textId="77777777" w:rsidR="006B1C0C" w:rsidRDefault="006B1C0C" w:rsidP="006B1C0C">
      <w:r>
        <w:t xml:space="preserve">Here ε is the totally antisymmetric tensor with N indices. If κ </w:t>
      </w:r>
      <w:r w:rsidR="0025493C">
        <w:t>is</w:t>
      </w:r>
      <w:r>
        <w:t xml:space="preserve"> the k</w:t>
      </w:r>
      <w:r>
        <w:rPr>
          <w:rStyle w:val="superscript"/>
        </w:rPr>
        <w:t>th</w:t>
      </w:r>
      <w:r>
        <w:t xml:space="preserve"> letter of the alphabet (k = </w:t>
      </w:r>
      <w:r w:rsidR="0025493C">
        <w:t>2</w:t>
      </w:r>
      <w:r>
        <w:t xml:space="preserve"> =&gt; κ = </w:t>
      </w:r>
      <w:r w:rsidR="0025493C">
        <w:t>b</w:t>
      </w:r>
      <w:r>
        <w:t xml:space="preserve">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5C96501E" w14:textId="77777777" w:rsidR="006B1C0C" w:rsidRPr="00DE58B7" w:rsidRDefault="006B1C0C" w:rsidP="006B1C0C">
      <w:r>
        <w:tab/>
        <w:t xml:space="preserve">This cross product expression for </w:t>
      </w:r>
      <w:r>
        <w:rPr>
          <w:b/>
        </w:rPr>
        <w:t>E</w:t>
      </w:r>
      <w:r>
        <w:rPr>
          <w:rStyle w:val="subscript"/>
        </w:rPr>
        <w:t>n</w:t>
      </w:r>
      <w:r>
        <w:t xml:space="preserve"> is derived in </w:t>
      </w:r>
      <w:r w:rsidRPr="00716023">
        <w:rPr>
          <w:b/>
        </w:rPr>
        <w:t>Appendix A</w:t>
      </w:r>
      <w:r>
        <w:t xml:space="preserve">. </w:t>
      </w:r>
    </w:p>
    <w:p w14:paraId="0D8C6811" w14:textId="77777777" w:rsidR="006B1C0C" w:rsidRPr="00EC7639" w:rsidRDefault="006B1C0C" w:rsidP="006B1C0C">
      <w:r>
        <w:tab/>
        <w:t xml:space="preserve">This is all fairly obscure sounding, but </w:t>
      </w:r>
      <w:r w:rsidR="00A520DD">
        <w:t>can be brought down to earth by</w:t>
      </w:r>
      <w:r>
        <w:t xml:space="preserve"> </w:t>
      </w:r>
      <w:r w:rsidR="0025493C">
        <w:t>writing</w:t>
      </w:r>
      <w:r>
        <w:t xml:space="preserve"> things out for N = 3, where the formula reduces to this cyclic set of equations</w:t>
      </w:r>
      <w:r w:rsidR="0025493C">
        <w:t>,</w:t>
      </w:r>
    </w:p>
    <w:p w14:paraId="5E810D7F" w14:textId="77777777" w:rsidR="006B1C0C" w:rsidRDefault="006B1C0C" w:rsidP="006B1C0C"/>
    <w:p w14:paraId="17EF9941" w14:textId="77777777" w:rsidR="006B1C0C" w:rsidRPr="00E57CC0" w:rsidRDefault="006B1C0C" w:rsidP="006B1C0C">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5DD71D77" w14:textId="77777777" w:rsidR="006B1C0C" w:rsidRPr="00AD4AA4" w:rsidRDefault="006B1C0C" w:rsidP="006B1C0C">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209249AE" w14:textId="77777777" w:rsidR="006B1C0C" w:rsidRDefault="006B1C0C" w:rsidP="006B1C0C">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p>
    <w:p w14:paraId="27215DD2" w14:textId="77777777" w:rsidR="006B1C0C" w:rsidRDefault="006B1C0C" w:rsidP="006B1C0C"/>
    <w:p w14:paraId="46191150" w14:textId="77777777" w:rsidR="006B1C0C" w:rsidRDefault="006B1C0C" w:rsidP="006B1C0C">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4ABA039A" w14:textId="77777777" w:rsidR="006B1C0C" w:rsidRDefault="006B1C0C" w:rsidP="006B1C0C"/>
    <w:p w14:paraId="5D29071B" w14:textId="77777777" w:rsidR="006B1C0C" w:rsidRDefault="006B1C0C" w:rsidP="006B1C0C">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p>
    <w:p w14:paraId="0A0280B0" w14:textId="77777777" w:rsidR="006B1C0C" w:rsidRDefault="006B1C0C" w:rsidP="006B1C0C"/>
    <w:p w14:paraId="1D0F864E" w14:textId="77777777" w:rsidR="006B1C0C" w:rsidRDefault="006B1C0C" w:rsidP="006B1C0C">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77A011CF" w14:textId="77777777" w:rsidR="006B1C0C" w:rsidRDefault="006B1C0C" w:rsidP="006B1C0C"/>
    <w:p w14:paraId="52D82A3C" w14:textId="77777777" w:rsidR="006B1C0C" w:rsidRDefault="006B1C0C" w:rsidP="006B1C0C">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p>
    <w:p w14:paraId="49D91956" w14:textId="77777777" w:rsidR="006B1C0C" w:rsidRDefault="006B1C0C" w:rsidP="006B1C0C"/>
    <w:p w14:paraId="28ADD468" w14:textId="77777777" w:rsidR="006B1C0C" w:rsidRDefault="006B1C0C" w:rsidP="006B1C0C">
      <w:r>
        <w:tab/>
        <w:t>= ε</w:t>
      </w:r>
      <w:r>
        <w:rPr>
          <w:rStyle w:val="subscript"/>
        </w:rPr>
        <w:t>ijk</w:t>
      </w:r>
      <w:r>
        <w:t xml:space="preserve"> S</w:t>
      </w:r>
      <w:r>
        <w:rPr>
          <w:rStyle w:val="subscript"/>
        </w:rPr>
        <w:t>i1</w:t>
      </w:r>
      <w:r>
        <w:t>S</w:t>
      </w:r>
      <w:r>
        <w:rPr>
          <w:rStyle w:val="subscript"/>
        </w:rPr>
        <w:t>j2</w:t>
      </w:r>
      <w:r>
        <w:t>S</w:t>
      </w:r>
      <w:r>
        <w:rPr>
          <w:rStyle w:val="subscript"/>
        </w:rPr>
        <w:t>k3</w:t>
      </w:r>
      <w:r>
        <w:t xml:space="preserve">  = det(S)</w:t>
      </w:r>
      <w:r>
        <w:tab/>
        <w:t xml:space="preserve"> </w:t>
      </w:r>
      <w:r>
        <w:tab/>
      </w:r>
      <w:r>
        <w:tab/>
        <w:t>QED.</w:t>
      </w:r>
    </w:p>
    <w:p w14:paraId="2FBA5D4B" w14:textId="77777777" w:rsidR="006B1C0C" w:rsidRDefault="006B1C0C" w:rsidP="006B1C0C"/>
    <w:p w14:paraId="1B99D2FA" w14:textId="77777777" w:rsidR="006B1C0C" w:rsidRDefault="006B1C0C" w:rsidP="006B1C0C">
      <w:r>
        <w:t xml:space="preserve">The other two equations of the set can be verified in the same manner. </w:t>
      </w:r>
    </w:p>
    <w:p w14:paraId="773F744B" w14:textId="77777777" w:rsidR="006B1C0C" w:rsidRPr="00AB5114" w:rsidRDefault="006B1C0C" w:rsidP="006B1C0C">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585D5948" w14:textId="77777777" w:rsidR="006B1C0C" w:rsidRPr="00AB5114" w:rsidRDefault="006B1C0C" w:rsidP="006B1C0C">
      <w:pPr>
        <w:rPr>
          <w:color w:val="000000"/>
        </w:rPr>
      </w:pPr>
    </w:p>
    <w:p w14:paraId="1036F8B3" w14:textId="77777777" w:rsidR="006B1C0C" w:rsidRPr="00AB5114" w:rsidRDefault="006B1C0C" w:rsidP="006B1C0C">
      <w:pPr>
        <w:rPr>
          <w:color w:val="000000"/>
        </w:rPr>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0" type="#_x0000_t75" style="width:214.5pt;height:170.25pt">
            <v:imagedata r:id="rId35" o:title=""/>
          </v:shape>
        </w:pict>
      </w:r>
    </w:p>
    <w:p w14:paraId="27EFA0D4" w14:textId="77777777" w:rsidR="006B1C0C" w:rsidRPr="00AB5114" w:rsidRDefault="006B1C0C" w:rsidP="006B1C0C">
      <w:pPr>
        <w:rPr>
          <w:color w:val="000000"/>
        </w:rPr>
      </w:pPr>
    </w:p>
    <w:p w14:paraId="2EF9A887" w14:textId="77777777" w:rsidR="006B1C0C" w:rsidRPr="00AB5114" w:rsidRDefault="006B1C0C" w:rsidP="006B1C0C">
      <w:pPr>
        <w:rPr>
          <w:color w:val="000000"/>
        </w:rPr>
      </w:pPr>
      <w:r w:rsidRPr="00AB5114">
        <w:rPr>
          <w:color w:val="000000"/>
        </w:rPr>
        <w:t xml:space="preserve">The reader is invited to exercise his or her right hand to confirm the </w:t>
      </w:r>
      <w:r>
        <w:rPr>
          <w:color w:val="000000"/>
        </w:rPr>
        <w:t xml:space="preserve">directions of the arrows, </w:t>
      </w:r>
    </w:p>
    <w:p w14:paraId="3AC30FC5" w14:textId="77777777" w:rsidR="006B1C0C" w:rsidRPr="00AB5114" w:rsidRDefault="006B1C0C" w:rsidP="006B1C0C">
      <w:pPr>
        <w:rPr>
          <w:color w:val="000000"/>
        </w:rPr>
      </w:pPr>
    </w:p>
    <w:p w14:paraId="6840D267" w14:textId="77777777" w:rsidR="006B1C0C" w:rsidRPr="00AB5114" w:rsidRDefault="006B1C0C" w:rsidP="006B1C0C">
      <w:pPr>
        <w:rPr>
          <w:rStyle w:val="subscript"/>
          <w:color w:val="000000"/>
        </w:rPr>
      </w:pPr>
      <w:r w:rsidRPr="00AB5114">
        <w:rPr>
          <w:color w:val="000000"/>
        </w:rPr>
        <w:tab/>
      </w:r>
      <w:r w:rsidRPr="00AB5114">
        <w:rPr>
          <w:color w:val="000000"/>
        </w:rPr>
        <w:tab/>
      </w:r>
      <w:r w:rsidRPr="00AB5114">
        <w:rPr>
          <w:b/>
          <w:color w:val="000000"/>
        </w:rPr>
        <w:t>E</w:t>
      </w:r>
      <w:r w:rsidRPr="00AB5114">
        <w:rPr>
          <w:rStyle w:val="subscript"/>
          <w:color w:val="000000"/>
        </w:rPr>
        <w:t>1</w:t>
      </w:r>
      <w:r w:rsidRPr="00AB5114">
        <w:rPr>
          <w:color w:val="000000"/>
        </w:rPr>
        <w:t xml:space="preserve"> = det(R) </w:t>
      </w:r>
      <w:r w:rsidRPr="00AB5114">
        <w:rPr>
          <w:b/>
          <w:color w:val="000000"/>
        </w:rPr>
        <w:t>e</w:t>
      </w:r>
      <w:r w:rsidRPr="00AB5114">
        <w:rPr>
          <w:rStyle w:val="subscript"/>
          <w:color w:val="000000"/>
        </w:rPr>
        <w:t xml:space="preserve">2 </w:t>
      </w:r>
      <w:r w:rsidRPr="00AB5114">
        <w:rPr>
          <w:color w:val="000000"/>
        </w:rPr>
        <w:t xml:space="preserve">x </w:t>
      </w:r>
      <w:r w:rsidRPr="00AB5114">
        <w:rPr>
          <w:b/>
          <w:color w:val="000000"/>
        </w:rPr>
        <w:t>e</w:t>
      </w:r>
      <w:r w:rsidRPr="00AB5114">
        <w:rPr>
          <w:rStyle w:val="subscript"/>
          <w:color w:val="000000"/>
        </w:rPr>
        <w:t>3</w:t>
      </w:r>
      <w:r w:rsidRPr="00AB5114">
        <w:rPr>
          <w:color w:val="000000"/>
        </w:rPr>
        <w:t xml:space="preserve"> </w:t>
      </w:r>
      <w:r w:rsidRPr="00AB5114">
        <w:rPr>
          <w:color w:val="000000"/>
        </w:rPr>
        <w:tab/>
      </w:r>
      <w:r w:rsidRPr="00AB5114">
        <w:rPr>
          <w:color w:val="000000"/>
        </w:rPr>
        <w:tab/>
      </w:r>
      <w:r w:rsidRPr="00AB5114">
        <w:rPr>
          <w:b/>
          <w:color w:val="000000"/>
        </w:rPr>
        <w:t>E</w:t>
      </w:r>
      <w:r w:rsidRPr="00AB5114">
        <w:rPr>
          <w:rStyle w:val="subscript"/>
          <w:color w:val="000000"/>
        </w:rPr>
        <w:t>2</w:t>
      </w:r>
      <w:r w:rsidRPr="00AB5114">
        <w:rPr>
          <w:color w:val="000000"/>
        </w:rPr>
        <w:t xml:space="preserve"> = det(R) </w:t>
      </w:r>
      <w:r w:rsidRPr="00AB5114">
        <w:rPr>
          <w:b/>
          <w:color w:val="000000"/>
        </w:rPr>
        <w:t>e</w:t>
      </w:r>
      <w:r w:rsidRPr="00AB5114">
        <w:rPr>
          <w:rStyle w:val="subscript"/>
          <w:color w:val="000000"/>
        </w:rPr>
        <w:t xml:space="preserve">3 </w:t>
      </w:r>
      <w:r w:rsidRPr="00AB5114">
        <w:rPr>
          <w:color w:val="000000"/>
        </w:rPr>
        <w:t xml:space="preserve">x </w:t>
      </w:r>
      <w:r w:rsidRPr="00AB5114">
        <w:rPr>
          <w:b/>
          <w:color w:val="000000"/>
        </w:rPr>
        <w:t>e</w:t>
      </w:r>
      <w:r w:rsidRPr="00AB5114">
        <w:rPr>
          <w:rStyle w:val="subscript"/>
          <w:color w:val="000000"/>
        </w:rPr>
        <w:t>1</w:t>
      </w:r>
      <w:r w:rsidRPr="00AB5114">
        <w:rPr>
          <w:rStyle w:val="subscript"/>
          <w:b w:val="0"/>
          <w:color w:val="000000"/>
        </w:rPr>
        <w:tab/>
      </w:r>
      <w:r w:rsidRPr="00AB5114">
        <w:rPr>
          <w:rStyle w:val="subscript"/>
          <w:b w:val="0"/>
          <w:color w:val="000000"/>
        </w:rPr>
        <w:tab/>
      </w:r>
      <w:r w:rsidRPr="00AB5114">
        <w:rPr>
          <w:b/>
          <w:color w:val="000000"/>
        </w:rPr>
        <w:t>E</w:t>
      </w:r>
      <w:r w:rsidRPr="00AB5114">
        <w:rPr>
          <w:rStyle w:val="subscript"/>
          <w:color w:val="000000"/>
        </w:rPr>
        <w:t>3</w:t>
      </w:r>
      <w:r w:rsidRPr="00AB5114">
        <w:rPr>
          <w:color w:val="000000"/>
        </w:rPr>
        <w:t xml:space="preserve"> = det(R) </w:t>
      </w:r>
      <w:r w:rsidRPr="00AB5114">
        <w:rPr>
          <w:b/>
          <w:color w:val="000000"/>
        </w:rPr>
        <w:t>e</w:t>
      </w:r>
      <w:r w:rsidRPr="00AB5114">
        <w:rPr>
          <w:rStyle w:val="subscript"/>
          <w:color w:val="000000"/>
        </w:rPr>
        <w:t xml:space="preserve">1 </w:t>
      </w:r>
      <w:r w:rsidRPr="00AB5114">
        <w:rPr>
          <w:color w:val="000000"/>
        </w:rPr>
        <w:t xml:space="preserve">x </w:t>
      </w:r>
      <w:r w:rsidRPr="00AB5114">
        <w:rPr>
          <w:b/>
          <w:color w:val="000000"/>
        </w:rPr>
        <w:t>e</w:t>
      </w:r>
      <w:r w:rsidRPr="00AB5114">
        <w:rPr>
          <w:rStyle w:val="subscript"/>
          <w:color w:val="000000"/>
        </w:rPr>
        <w:t>2</w:t>
      </w:r>
    </w:p>
    <w:p w14:paraId="19D4B175" w14:textId="77777777" w:rsidR="006B1C0C" w:rsidRDefault="006B1C0C" w:rsidP="006B1C0C"/>
    <w:p w14:paraId="0FA88889" w14:textId="77777777" w:rsidR="006B1C0C" w:rsidRPr="00CA26B9" w:rsidRDefault="006B1C0C" w:rsidP="006B1C0C">
      <w:pPr>
        <w:pStyle w:val="Heading3"/>
      </w:pPr>
      <w:bookmarkStart w:id="5940" w:name="_Toc306782951"/>
      <w:bookmarkStart w:id="5941" w:name="_Toc306817822"/>
      <w:bookmarkStart w:id="5942" w:name="_Toc306886223"/>
      <w:bookmarkStart w:id="5943" w:name="_Toc306886403"/>
      <w:bookmarkStart w:id="5944" w:name="_Toc306886531"/>
      <w:bookmarkStart w:id="5945" w:name="_Toc306903312"/>
      <w:bookmarkStart w:id="5946" w:name="_Toc306957297"/>
      <w:bookmarkStart w:id="5947" w:name="_Toc306971626"/>
      <w:bookmarkStart w:id="5948" w:name="_Toc306983445"/>
      <w:bookmarkStart w:id="5949" w:name="_Toc306983892"/>
      <w:bookmarkStart w:id="5950" w:name="_Toc307336588"/>
      <w:bookmarkStart w:id="5951" w:name="_Toc307336716"/>
      <w:bookmarkStart w:id="5952" w:name="_Toc307336844"/>
      <w:bookmarkStart w:id="5953" w:name="_Toc307387461"/>
      <w:bookmarkStart w:id="5954" w:name="_Toc307589590"/>
      <w:bookmarkStart w:id="5955" w:name="_Toc307751084"/>
      <w:bookmarkStart w:id="5956" w:name="_Toc307834328"/>
      <w:bookmarkStart w:id="5957" w:name="_Toc307842521"/>
      <w:bookmarkStart w:id="5958" w:name="_Toc307899185"/>
      <w:bookmarkStart w:id="5959" w:name="_Toc307899340"/>
      <w:bookmarkStart w:id="5960" w:name="_Toc307947577"/>
      <w:bookmarkStart w:id="5961" w:name="_Toc307947724"/>
      <w:bookmarkStart w:id="5962" w:name="_Toc308102881"/>
      <w:bookmarkStart w:id="5963" w:name="_Toc308103029"/>
      <w:bookmarkStart w:id="5964" w:name="_Toc308103176"/>
      <w:bookmarkStart w:id="5965" w:name="_Toc308162985"/>
      <w:bookmarkStart w:id="5966" w:name="_Toc308189272"/>
      <w:bookmarkStart w:id="5967" w:name="_Toc308447313"/>
      <w:bookmarkStart w:id="5968" w:name="_Toc308447466"/>
      <w:bookmarkStart w:id="5969" w:name="_Toc308512691"/>
      <w:bookmarkStart w:id="5970" w:name="_Toc309299740"/>
      <w:bookmarkStart w:id="5971" w:name="_Toc309379082"/>
      <w:bookmarkStart w:id="5972" w:name="_Toc309380523"/>
      <w:bookmarkStart w:id="5973" w:name="_Toc309381718"/>
      <w:bookmarkStart w:id="5974" w:name="_Toc309473352"/>
      <w:bookmarkStart w:id="5975" w:name="_Toc309474024"/>
      <w:bookmarkStart w:id="5976" w:name="_Toc309480021"/>
      <w:bookmarkStart w:id="5977" w:name="_Toc309652264"/>
      <w:bookmarkStart w:id="5978" w:name="_Toc309660968"/>
      <w:bookmarkStart w:id="5979" w:name="_Toc309661137"/>
      <w:bookmarkStart w:id="5980" w:name="_Toc309823177"/>
      <w:bookmarkStart w:id="5981" w:name="_Toc309845123"/>
      <w:bookmarkStart w:id="5982" w:name="_Toc309893365"/>
      <w:bookmarkStart w:id="5983" w:name="_Toc309898807"/>
      <w:bookmarkStart w:id="5984" w:name="_Toc309898978"/>
      <w:bookmarkStart w:id="5985" w:name="_Toc309997602"/>
      <w:bookmarkStart w:id="5986" w:name="_Toc310098931"/>
      <w:bookmarkStart w:id="5987" w:name="_Toc310152050"/>
      <w:bookmarkStart w:id="5988" w:name="_Toc310152219"/>
      <w:bookmarkStart w:id="5989" w:name="_Toc310179026"/>
      <w:bookmarkStart w:id="5990" w:name="_Toc315369289"/>
      <w:bookmarkStart w:id="5991" w:name="_Toc315369459"/>
      <w:bookmarkStart w:id="5992" w:name="_Toc315540621"/>
      <w:bookmarkStart w:id="5993" w:name="_Toc316842817"/>
      <w:bookmarkStart w:id="5994" w:name="_Toc316846942"/>
      <w:bookmarkStart w:id="5995" w:name="_Toc316917114"/>
      <w:bookmarkStart w:id="5996" w:name="_Toc316923278"/>
      <w:bookmarkStart w:id="5997" w:name="_Toc316923463"/>
      <w:bookmarkStart w:id="5998" w:name="_Toc317154970"/>
      <w:r>
        <w:t>(</w:t>
      </w:r>
      <w:r w:rsidR="0011589B">
        <w:t>h</w:t>
      </w:r>
      <w:r>
        <w:t xml:space="preserve">) Comparison of </w:t>
      </w:r>
      <w:r>
        <w:fldChar w:fldCharType="begin"/>
      </w:r>
      <w:r>
        <w:instrText xml:space="preserve"> EQ \O(</w:instrText>
      </w:r>
      <w:r w:rsidRPr="00CA26B9">
        <w:instrText>e</w:instrText>
      </w:r>
      <w:r>
        <w:instrText>,\S\up0(</w:instrText>
      </w:r>
      <w:r w:rsidR="006234E2" w:rsidRPr="006234E2">
        <w:rPr>
          <w:rFonts w:ascii="Aatrix OCR A Extended" w:hAnsi="Aatrix OCR A Extended"/>
          <w:b w:val="0"/>
        </w:rPr>
        <w:instrText>¯</w:instrText>
      </w:r>
      <w:r>
        <w:instrText>))</w:instrText>
      </w:r>
      <w:r>
        <w:fldChar w:fldCharType="end"/>
      </w:r>
      <w:r>
        <w:rPr>
          <w:rStyle w:val="subscript"/>
        </w:rPr>
        <w:t>n</w:t>
      </w:r>
      <w:r>
        <w:t xml:space="preserve"> and E</w:t>
      </w:r>
      <w:r>
        <w:rPr>
          <w:rStyle w:val="subscript"/>
        </w:rPr>
        <w:t>n</w:t>
      </w:r>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p>
    <w:p w14:paraId="4F8A97A1" w14:textId="77777777" w:rsidR="006B1C0C" w:rsidRDefault="006B1C0C" w:rsidP="006B1C0C"/>
    <w:p w14:paraId="12E7ED9B" w14:textId="77777777" w:rsidR="006B1C0C" w:rsidRDefault="006B1C0C" w:rsidP="006B1C0C">
      <w:r>
        <w:t xml:space="preserve">One could create a covariant partner to </w:t>
      </w:r>
      <w:r w:rsidRPr="00CA26B9">
        <w:rPr>
          <w:b/>
        </w:rPr>
        <w:t>e</w:t>
      </w:r>
      <w:r>
        <w:rPr>
          <w:rStyle w:val="subscript"/>
        </w:rPr>
        <w:t>n</w:t>
      </w:r>
      <w:r>
        <w:t xml:space="preserve"> which would be  </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w:t>
      </w:r>
      <w:r w:rsidRPr="00FA0F20">
        <w:rPr>
          <w:b/>
        </w:rPr>
        <w:t>e</w:t>
      </w:r>
      <w:r>
        <w:rPr>
          <w:rStyle w:val="subscript"/>
        </w:rPr>
        <w:t>n</w:t>
      </w:r>
      <w:r>
        <w:t xml:space="preserve"> as described in Section 5 (g). This</w:t>
      </w:r>
    </w:p>
    <w:p w14:paraId="66931F49" w14:textId="77777777" w:rsidR="006B1C0C" w:rsidRDefault="006B1C0C" w:rsidP="006B1C0C">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is not the same as the reciprocal base vector </w:t>
      </w:r>
      <w:r w:rsidRPr="00CA26B9">
        <w:rPr>
          <w:b/>
        </w:rPr>
        <w:t>E</w:t>
      </w:r>
      <w:r>
        <w:rPr>
          <w:rStyle w:val="subscript"/>
        </w:rPr>
        <w:t>n</w:t>
      </w:r>
      <w:r>
        <w:t xml:space="preserve"> ≡ g'</w:t>
      </w:r>
      <w:r>
        <w:rPr>
          <w:rStyle w:val="subscript"/>
        </w:rPr>
        <w:t>nk</w:t>
      </w:r>
      <w:r w:rsidRPr="00CA26B9">
        <w:rPr>
          <w:b/>
        </w:rPr>
        <w:t xml:space="preserve"> </w:t>
      </w:r>
      <w:r w:rsidRPr="00FA0F20">
        <w:rPr>
          <w:b/>
        </w:rPr>
        <w:t>e</w:t>
      </w:r>
      <w:r>
        <w:rPr>
          <w:rStyle w:val="subscript"/>
        </w:rPr>
        <w:t>k</w:t>
      </w:r>
      <w:r>
        <w:t xml:space="preserve">. The comparison is interesting: </w:t>
      </w:r>
    </w:p>
    <w:p w14:paraId="35241467" w14:textId="77777777" w:rsidR="006B1C0C" w:rsidRDefault="006B1C0C" w:rsidP="006B1C0C"/>
    <w:p w14:paraId="442F87F0" w14:textId="77777777" w:rsidR="006B1C0C" w:rsidRPr="00A84800" w:rsidRDefault="006B1C0C" w:rsidP="006B1C0C">
      <w:r>
        <w:tab/>
      </w:r>
      <w:r>
        <w:tab/>
        <w:t>(</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w:t>
      </w:r>
      <w:r>
        <w:rPr>
          <w:rStyle w:val="subscript"/>
        </w:rPr>
        <w:t>i</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rPr>
          <w:rStyle w:val="subscript"/>
        </w:rPr>
        <w:t>ik</w:t>
      </w:r>
      <w:r>
        <w:t>(</w:t>
      </w:r>
      <w:r w:rsidRPr="00FA0F20">
        <w:rPr>
          <w:b/>
        </w:rPr>
        <w:t>e</w:t>
      </w:r>
      <w:r>
        <w:rPr>
          <w:rStyle w:val="subscript"/>
        </w:rPr>
        <w:t>n</w:t>
      </w:r>
      <w:r>
        <w:t>)</w:t>
      </w:r>
      <w:r>
        <w:rPr>
          <w:rStyle w:val="subscript"/>
        </w:rPr>
        <w:t>k</w:t>
      </w:r>
      <w:r w:rsidR="00A84800">
        <w:tab/>
      </w:r>
      <w:r w:rsidR="00A84800">
        <w:tab/>
      </w:r>
      <w:r w:rsidR="00A84800">
        <w:tab/>
      </w:r>
      <w:r w:rsidR="00A84800">
        <w:tab/>
        <w:t>// matrix acts on vector ind</w:t>
      </w:r>
      <w:r w:rsidR="006D158B">
        <w:t>ex</w:t>
      </w:r>
    </w:p>
    <w:p w14:paraId="6E7ED7D4" w14:textId="77777777" w:rsidR="006B1C0C" w:rsidRDefault="006B1C0C" w:rsidP="006B1C0C"/>
    <w:p w14:paraId="132AD176" w14:textId="77777777" w:rsidR="006B1C0C" w:rsidRPr="00A84800" w:rsidRDefault="006B1C0C" w:rsidP="006B1C0C">
      <w:r>
        <w:tab/>
      </w:r>
      <w:r>
        <w:tab/>
        <w:t>(</w:t>
      </w:r>
      <w:r w:rsidRPr="00CA26B9">
        <w:rPr>
          <w:b/>
        </w:rPr>
        <w:t>E</w:t>
      </w:r>
      <w:r>
        <w:rPr>
          <w:rStyle w:val="subscript"/>
        </w:rPr>
        <w:t>n</w:t>
      </w:r>
      <w:r>
        <w:t>)</w:t>
      </w:r>
      <w:r>
        <w:rPr>
          <w:rStyle w:val="subscript"/>
        </w:rPr>
        <w:t>i</w:t>
      </w:r>
      <w:r>
        <w:t xml:space="preserve"> ≡ g'</w:t>
      </w:r>
      <w:r>
        <w:rPr>
          <w:rStyle w:val="subscript"/>
        </w:rPr>
        <w:t>nk</w:t>
      </w:r>
      <w:r w:rsidRPr="00CA26B9">
        <w:rPr>
          <w:b/>
        </w:rPr>
        <w:t xml:space="preserve"> </w:t>
      </w:r>
      <w:r>
        <w:t>(</w:t>
      </w:r>
      <w:r w:rsidRPr="00FA0F20">
        <w:rPr>
          <w:b/>
        </w:rPr>
        <w:t>e</w:t>
      </w:r>
      <w:r>
        <w:rPr>
          <w:rStyle w:val="subscript"/>
        </w:rPr>
        <w:t>k</w:t>
      </w:r>
      <w:r>
        <w:t>)</w:t>
      </w:r>
      <w:r>
        <w:rPr>
          <w:rStyle w:val="subscript"/>
        </w:rPr>
        <w:t>i</w:t>
      </w:r>
      <w:r w:rsidR="00A84800">
        <w:rPr>
          <w:rStyle w:val="subscript"/>
        </w:rPr>
        <w:tab/>
      </w:r>
      <w:r w:rsidR="00A84800">
        <w:rPr>
          <w:rStyle w:val="subscript"/>
        </w:rPr>
        <w:tab/>
      </w:r>
      <w:r w:rsidR="00A84800">
        <w:rPr>
          <w:rStyle w:val="subscript"/>
        </w:rPr>
        <w:tab/>
      </w:r>
      <w:r w:rsidR="00A84800">
        <w:rPr>
          <w:rStyle w:val="subscript"/>
        </w:rPr>
        <w:tab/>
      </w:r>
      <w:r w:rsidR="00A84800">
        <w:t xml:space="preserve">// matrix acts on </w:t>
      </w:r>
      <w:r w:rsidR="00A84800" w:rsidRPr="00A84800">
        <w:rPr>
          <w:b/>
        </w:rPr>
        <w:t>e</w:t>
      </w:r>
      <w:r w:rsidR="00A84800">
        <w:rPr>
          <w:rStyle w:val="subscript"/>
        </w:rPr>
        <w:t>k</w:t>
      </w:r>
      <w:r w:rsidR="00A84800">
        <w:t xml:space="preserve"> label</w:t>
      </w:r>
    </w:p>
    <w:p w14:paraId="6CB24FA4" w14:textId="77777777" w:rsidR="006B1C0C" w:rsidRDefault="006B1C0C" w:rsidP="006B1C0C"/>
    <w:p w14:paraId="0FA63420" w14:textId="77777777" w:rsidR="006B1C0C" w:rsidRDefault="006B1C0C" w:rsidP="006B1C0C">
      <w:r>
        <w:t xml:space="preserve">If x-space is Cartesian, then </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 g' ≠1. We mention this to head off a possible confusion when the Standard Notation is introduced in the next Section and the above two equations become</w:t>
      </w:r>
    </w:p>
    <w:p w14:paraId="762A78AD" w14:textId="77777777" w:rsidR="006B1C0C" w:rsidRDefault="006B1C0C" w:rsidP="006B1C0C"/>
    <w:p w14:paraId="566488DF" w14:textId="77777777" w:rsidR="006B1C0C" w:rsidRPr="0050587C" w:rsidRDefault="006B1C0C" w:rsidP="006B1C0C">
      <w:r>
        <w:tab/>
      </w:r>
      <w:r>
        <w:tab/>
        <w:t>(</w:t>
      </w:r>
      <w:r w:rsidRPr="00CA26B9">
        <w:rPr>
          <w:b/>
        </w:rPr>
        <w:t>e</w:t>
      </w:r>
      <w:r>
        <w:rPr>
          <w:rStyle w:val="subscript"/>
        </w:rPr>
        <w:t>n</w:t>
      </w:r>
      <w:r>
        <w:t>)</w:t>
      </w:r>
      <w:r>
        <w:rPr>
          <w:rStyle w:val="subscript"/>
        </w:rPr>
        <w:t>i</w:t>
      </w:r>
      <w:r>
        <w:t xml:space="preserve">  ≡ g</w:t>
      </w:r>
      <w:r>
        <w:rPr>
          <w:rStyle w:val="subscript"/>
        </w:rPr>
        <w:t>ik</w:t>
      </w:r>
      <w:r>
        <w:t>(</w:t>
      </w:r>
      <w:r w:rsidRPr="00FA0F20">
        <w:rPr>
          <w:b/>
        </w:rPr>
        <w:t>e</w:t>
      </w:r>
      <w:r>
        <w:rPr>
          <w:rStyle w:val="subscript"/>
        </w:rPr>
        <w:t>n</w:t>
      </w:r>
      <w:r>
        <w:t>)</w:t>
      </w:r>
      <w:r w:rsidRPr="00CA26B9">
        <w:rPr>
          <w:rStyle w:val="superscript"/>
        </w:rPr>
        <w:t>k</w:t>
      </w:r>
      <w:r>
        <w:rPr>
          <w:rStyle w:val="superscript"/>
        </w:rPr>
        <w:tab/>
      </w:r>
      <w:r>
        <w:rPr>
          <w:rStyle w:val="superscript"/>
        </w:rPr>
        <w:tab/>
      </w:r>
      <w:r>
        <w:rPr>
          <w:rStyle w:val="superscript"/>
        </w:rPr>
        <w:tab/>
      </w:r>
      <w:r>
        <w:t>// Standard Notation, g lowers an index</w:t>
      </w:r>
    </w:p>
    <w:p w14:paraId="69E3AEF2" w14:textId="77777777" w:rsidR="006B1C0C" w:rsidRDefault="006B1C0C" w:rsidP="006B1C0C"/>
    <w:p w14:paraId="5EBB753F" w14:textId="77777777" w:rsidR="006B1C0C" w:rsidRPr="0050587C" w:rsidRDefault="006B1C0C" w:rsidP="006B1C0C">
      <w:r>
        <w:tab/>
      </w:r>
      <w:r>
        <w:tab/>
        <w:t>(</w:t>
      </w:r>
      <w:r>
        <w:rPr>
          <w:b/>
        </w:rPr>
        <w:t>e</w:t>
      </w:r>
      <w:r>
        <w:rPr>
          <w:rStyle w:val="superscript"/>
        </w:rPr>
        <w:t>n</w:t>
      </w:r>
      <w:r>
        <w:t>)</w:t>
      </w:r>
      <w:r w:rsidRPr="00621244">
        <w:rPr>
          <w:rStyle w:val="superscript"/>
        </w:rPr>
        <w:t>i</w:t>
      </w:r>
      <w:r>
        <w:t xml:space="preserve"> ≡ g'</w:t>
      </w:r>
      <w:r w:rsidRPr="00CA26B9">
        <w:rPr>
          <w:rStyle w:val="superscript"/>
        </w:rPr>
        <w:t>nk</w:t>
      </w:r>
      <w:r w:rsidRPr="00CA26B9">
        <w:rPr>
          <w:b/>
        </w:rPr>
        <w:t xml:space="preserve"> </w:t>
      </w:r>
      <w:r>
        <w:t>(</w:t>
      </w:r>
      <w:r w:rsidRPr="00FA0F20">
        <w:rPr>
          <w:b/>
        </w:rPr>
        <w:t>e</w:t>
      </w:r>
      <w:r>
        <w:rPr>
          <w:rStyle w:val="subscript"/>
        </w:rPr>
        <w:t>k</w:t>
      </w:r>
      <w:r>
        <w:t>)</w:t>
      </w:r>
      <w:r w:rsidRPr="00621244">
        <w:rPr>
          <w:rStyle w:val="superscript"/>
        </w:rPr>
        <w:t>i</w:t>
      </w:r>
      <w:r>
        <w:rPr>
          <w:rStyle w:val="superscript"/>
        </w:rPr>
        <w:tab/>
      </w:r>
      <w:r>
        <w:rPr>
          <w:rStyle w:val="superscript"/>
        </w:rPr>
        <w:tab/>
      </w:r>
      <w:r>
        <w:rPr>
          <w:rStyle w:val="superscript"/>
        </w:rPr>
        <w:tab/>
      </w:r>
      <w:r>
        <w:t xml:space="preserve">// Standard Notation, k is a label on </w:t>
      </w:r>
      <w:r w:rsidRPr="00FA0F20">
        <w:rPr>
          <w:b/>
        </w:rPr>
        <w:t>e</w:t>
      </w:r>
      <w:r>
        <w:rPr>
          <w:rStyle w:val="subscript"/>
        </w:rPr>
        <w:t>k</w:t>
      </w:r>
      <w:r>
        <w:t>, not an index</w:t>
      </w:r>
    </w:p>
    <w:p w14:paraId="588DCAFA" w14:textId="77777777" w:rsidR="006B1C0C" w:rsidRDefault="006B1C0C" w:rsidP="006B1C0C"/>
    <w:p w14:paraId="52B0B189" w14:textId="77777777" w:rsidR="006B1C0C" w:rsidRPr="001B0621" w:rsidRDefault="006B1C0C" w:rsidP="006B1C0C">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006234E2"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w:t>
      </w:r>
      <w:r w:rsidR="006D158B">
        <w:t xml:space="preserve">fact about </w:t>
      </w:r>
      <w:r>
        <w:t xml:space="preserve">the standard notation is that, unlike </w:t>
      </w:r>
      <w:r w:rsidR="00CF5168">
        <w:t>the</w:t>
      </w:r>
      <w:r>
        <w:t xml:space="preserv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w:t>
      </w:r>
      <w:r w:rsidR="00CF5168">
        <w:t>self and its covariant partner (</w:t>
      </w:r>
      <w:r w:rsidR="006D158B" w:rsidRPr="0050587C">
        <w:rPr>
          <w:b/>
        </w:rPr>
        <w:t>e</w:t>
      </w:r>
      <w:r w:rsidR="006D158B">
        <w:rPr>
          <w:rStyle w:val="subscript"/>
        </w:rPr>
        <w:t>n</w:t>
      </w:r>
      <w:r w:rsidR="006D158B">
        <w:t xml:space="preserve"> is </w:t>
      </w:r>
      <w:r w:rsidR="00CF5168">
        <w:t xml:space="preserve">a tensorial vector). </w:t>
      </w:r>
    </w:p>
    <w:p w14:paraId="5F97B101" w14:textId="77777777" w:rsidR="006B1C0C" w:rsidRDefault="006B1C0C" w:rsidP="006B1C0C"/>
    <w:p w14:paraId="596E6434" w14:textId="77777777" w:rsidR="003F4D9C" w:rsidRDefault="003F4D9C" w:rsidP="009D6000">
      <w:pPr>
        <w:pStyle w:val="Heading3"/>
      </w:pPr>
      <w:bookmarkStart w:id="5999" w:name="_Toc309380524"/>
      <w:bookmarkStart w:id="6000" w:name="_Toc309381719"/>
      <w:bookmarkStart w:id="6001" w:name="_Toc309473353"/>
      <w:bookmarkStart w:id="6002" w:name="_Toc309474025"/>
      <w:bookmarkStart w:id="6003" w:name="_Toc309480022"/>
      <w:bookmarkStart w:id="6004" w:name="_Toc309652265"/>
      <w:bookmarkStart w:id="6005" w:name="_Toc309660969"/>
      <w:bookmarkStart w:id="6006" w:name="_Toc309661138"/>
      <w:bookmarkStart w:id="6007" w:name="_Toc309823178"/>
      <w:bookmarkStart w:id="6008" w:name="_Toc309845124"/>
      <w:bookmarkStart w:id="6009" w:name="_Toc309893366"/>
      <w:bookmarkStart w:id="6010" w:name="_Toc309898808"/>
      <w:bookmarkStart w:id="6011" w:name="_Toc309898979"/>
      <w:bookmarkStart w:id="6012" w:name="_Toc309997603"/>
      <w:bookmarkStart w:id="6013" w:name="_Toc310098932"/>
    </w:p>
    <w:p w14:paraId="7B070DDB" w14:textId="77777777" w:rsidR="003F4D9C" w:rsidRDefault="003F4D9C" w:rsidP="009D6000">
      <w:pPr>
        <w:pStyle w:val="Heading3"/>
      </w:pPr>
    </w:p>
    <w:p w14:paraId="58AB8B22" w14:textId="77777777" w:rsidR="009D6000" w:rsidRPr="00765ACF" w:rsidRDefault="009D6000" w:rsidP="009D6000">
      <w:pPr>
        <w:pStyle w:val="Heading3"/>
      </w:pPr>
      <w:bookmarkStart w:id="6014" w:name="_Toc310152051"/>
      <w:bookmarkStart w:id="6015" w:name="_Toc310152220"/>
      <w:bookmarkStart w:id="6016" w:name="_Toc310179027"/>
      <w:bookmarkStart w:id="6017" w:name="_Toc315369290"/>
      <w:bookmarkStart w:id="6018" w:name="_Toc315369460"/>
      <w:bookmarkStart w:id="6019" w:name="_Toc315540622"/>
      <w:bookmarkStart w:id="6020" w:name="_Toc316842818"/>
      <w:bookmarkStart w:id="6021" w:name="_Toc316846943"/>
      <w:bookmarkStart w:id="6022" w:name="_Toc316917115"/>
      <w:bookmarkStart w:id="6023" w:name="_Toc316923279"/>
      <w:bookmarkStart w:id="6024" w:name="_Toc316923464"/>
      <w:bookmarkStart w:id="6025" w:name="_Toc317154971"/>
      <w:r>
        <w:t>(i) Handedness of the e</w:t>
      </w:r>
      <w:r>
        <w:rPr>
          <w:rStyle w:val="subscript"/>
        </w:rPr>
        <w:t>n</w:t>
      </w:r>
      <w:r>
        <w:t xml:space="preserve"> and the sign of det(S).</w:t>
      </w:r>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r>
        <w:t xml:space="preserve"> </w:t>
      </w:r>
    </w:p>
    <w:p w14:paraId="48058BDD" w14:textId="77777777" w:rsidR="009D6000" w:rsidRDefault="009D6000" w:rsidP="009D6000"/>
    <w:p w14:paraId="17D3886F" w14:textId="77777777" w:rsidR="009D6000" w:rsidRPr="00951897" w:rsidRDefault="009D6000" w:rsidP="009D6000">
      <w:pPr>
        <w:rPr>
          <w:u w:val="single"/>
        </w:rPr>
      </w:pPr>
      <w:r w:rsidRPr="00951897">
        <w:rPr>
          <w:u w:val="single"/>
        </w:rPr>
        <w:t>Handedness</w:t>
      </w:r>
    </w:p>
    <w:p w14:paraId="2925DA6D" w14:textId="77777777" w:rsidR="009D6000" w:rsidRDefault="009D6000" w:rsidP="009D6000"/>
    <w:p w14:paraId="2C3941BE" w14:textId="77777777" w:rsidR="009D6000" w:rsidRDefault="009D6000" w:rsidP="009D6000">
      <w:r>
        <w:t xml:space="preserve">As noted in Section 3 (a), since transformation F is invertible, the tangent basis vectors </w:t>
      </w:r>
      <w:r w:rsidRPr="00F606FC">
        <w:rPr>
          <w:b/>
        </w:rPr>
        <w:t>e</w:t>
      </w:r>
      <w:r>
        <w:rPr>
          <w:rStyle w:val="subscript"/>
        </w:rPr>
        <w:t>n</w:t>
      </w:r>
      <w:r>
        <w:t xml:space="preserve"> are linearly independent and form a basis in x-space. In general the </w:t>
      </w:r>
      <w:r w:rsidRPr="00F606FC">
        <w:rPr>
          <w:b/>
        </w:rPr>
        <w:t>e</w:t>
      </w:r>
      <w:r>
        <w:rPr>
          <w:rStyle w:val="subscript"/>
        </w:rPr>
        <w:t>n</w:t>
      </w:r>
      <w:r>
        <w:t xml:space="preserve"> are non-orthogonal, and one might ask what it means for the set of basis vectors { </w:t>
      </w:r>
      <w:r w:rsidRPr="00F606FC">
        <w:rPr>
          <w:b/>
        </w:rPr>
        <w:t>e</w:t>
      </w:r>
      <w:r>
        <w:rPr>
          <w:rStyle w:val="subscript"/>
        </w:rPr>
        <w:t>1</w:t>
      </w:r>
      <w:r>
        <w:t xml:space="preserve"> , </w:t>
      </w:r>
      <w:r w:rsidRPr="00F606FC">
        <w:rPr>
          <w:b/>
        </w:rPr>
        <w:t>e</w:t>
      </w:r>
      <w:r>
        <w:rPr>
          <w:rStyle w:val="subscript"/>
        </w:rPr>
        <w:t>2</w:t>
      </w:r>
      <w:r>
        <w:t xml:space="preserve">.... </w:t>
      </w:r>
      <w:r w:rsidRPr="00F606FC">
        <w:rPr>
          <w:b/>
        </w:rPr>
        <w:t>e</w:t>
      </w:r>
      <w:r>
        <w:rPr>
          <w:rStyle w:val="subscript"/>
        </w:rPr>
        <w:t>N</w:t>
      </w:r>
      <w:r>
        <w:t xml:space="preserve"> } to comprise a "right handed coordinate system". </w:t>
      </w:r>
    </w:p>
    <w:p w14:paraId="2B9BEE11" w14:textId="77777777" w:rsidR="009D6000" w:rsidRDefault="009D6000" w:rsidP="009D6000"/>
    <w:p w14:paraId="1808C610" w14:textId="77777777" w:rsidR="009D6000" w:rsidRDefault="009D6000" w:rsidP="009D6000">
      <w:r>
        <w:t>For N=3, we shall define right and left-handed coordinate systems in this way,</w:t>
      </w:r>
    </w:p>
    <w:p w14:paraId="23A31D05" w14:textId="77777777" w:rsidR="009D6000" w:rsidRDefault="009D6000" w:rsidP="009D6000"/>
    <w:p w14:paraId="439D0E0D" w14:textId="77777777" w:rsidR="009D6000" w:rsidRDefault="009D6000" w:rsidP="009D6000">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&gt; 0</w:t>
      </w:r>
      <w:r>
        <w:tab/>
      </w:r>
      <w:r>
        <w:tab/>
      </w:r>
      <w:r>
        <w:tab/>
      </w:r>
      <w:r>
        <w:tab/>
        <w:t>right handed system</w:t>
      </w:r>
    </w:p>
    <w:p w14:paraId="7B30DC44" w14:textId="77777777" w:rsidR="009D6000" w:rsidRDefault="009D6000" w:rsidP="009D6000">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&lt; 0</w:t>
      </w:r>
      <w:r>
        <w:tab/>
      </w:r>
      <w:r>
        <w:tab/>
      </w:r>
      <w:r>
        <w:tab/>
      </w:r>
      <w:r>
        <w:tab/>
        <w:t>left handed system</w:t>
      </w:r>
    </w:p>
    <w:p w14:paraId="1C7F0ADA" w14:textId="77777777" w:rsidR="009D6000" w:rsidRDefault="009D6000" w:rsidP="009D6000"/>
    <w:p w14:paraId="50D00145" w14:textId="77777777" w:rsidR="009D6000" w:rsidRDefault="009D6000" w:rsidP="009D6000">
      <w:r>
        <w:t xml:space="preserve">Section 5 (j) showed that </w:t>
      </w:r>
    </w:p>
    <w:p w14:paraId="56CD971F" w14:textId="77777777" w:rsidR="009D6000" w:rsidRDefault="009D6000" w:rsidP="009D6000"/>
    <w:p w14:paraId="282B5F0C" w14:textId="77777777" w:rsidR="009D6000" w:rsidRDefault="009D6000" w:rsidP="009D6000">
      <w:r>
        <w:tab/>
        <w:t>|</w:t>
      </w:r>
      <w:r w:rsidRPr="00FA0F20">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  h'</w:t>
      </w:r>
      <w:r>
        <w:rPr>
          <w:rStyle w:val="subscript"/>
        </w:rPr>
        <w:t>n</w:t>
      </w:r>
      <w:r>
        <w:t xml:space="preserve">  &gt; 0</w:t>
      </w:r>
      <w:r>
        <w:tab/>
      </w:r>
      <w:r>
        <w:tab/>
        <w:t xml:space="preserve"> "scale factor n"</w:t>
      </w:r>
    </w:p>
    <w:p w14:paraId="22EA2095" w14:textId="77777777" w:rsidR="009D6000" w:rsidRDefault="009D6000" w:rsidP="009D6000"/>
    <w:p w14:paraId="0AF0CA13" w14:textId="77777777" w:rsidR="009D6000" w:rsidRDefault="009D6000" w:rsidP="009D6000">
      <w:r>
        <w:t xml:space="preserve">One can then define unit-vector versions of the </w:t>
      </w:r>
      <w:r w:rsidRPr="004F553C">
        <w:rPr>
          <w:b/>
        </w:rPr>
        <w:t>e</w:t>
      </w:r>
      <w:r>
        <w:rPr>
          <w:rStyle w:val="subscript"/>
        </w:rPr>
        <w:t>n</w:t>
      </w:r>
      <w:r>
        <w:t xml:space="preserve"> </w:t>
      </w:r>
    </w:p>
    <w:p w14:paraId="5284FB7D" w14:textId="77777777" w:rsidR="009D6000" w:rsidRDefault="009D6000" w:rsidP="009D6000"/>
    <w:p w14:paraId="52B0DA47" w14:textId="77777777" w:rsidR="009D6000" w:rsidRDefault="009D6000" w:rsidP="009D6000">
      <w:r>
        <w:tab/>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r w:rsidRPr="00FA0F20">
        <w:rPr>
          <w:b/>
        </w:rPr>
        <w:t>e</w:t>
      </w:r>
      <w:r>
        <w:rPr>
          <w:rStyle w:val="subscript"/>
        </w:rPr>
        <w:t>n</w:t>
      </w:r>
      <w:r>
        <w:t>/h'</w:t>
      </w:r>
      <w:r>
        <w:rPr>
          <w:rStyle w:val="subscript"/>
        </w:rPr>
        <w:t>n</w:t>
      </w:r>
      <w:r>
        <w:t xml:space="preserve"> </w:t>
      </w:r>
    </w:p>
    <w:p w14:paraId="65B2B6E6" w14:textId="77777777" w:rsidR="009D6000" w:rsidRDefault="009D6000" w:rsidP="009D6000"/>
    <w:p w14:paraId="141F7EFB" w14:textId="77777777" w:rsidR="009D6000" w:rsidRDefault="009D6000" w:rsidP="009D6000">
      <w:r>
        <w:t>and then the above definition of right-handedness can equivalently be written,</w:t>
      </w:r>
    </w:p>
    <w:p w14:paraId="17572C77" w14:textId="77777777" w:rsidR="009D6000" w:rsidRDefault="009D6000" w:rsidP="009D6000"/>
    <w:p w14:paraId="06519D70" w14:textId="77777777" w:rsidR="009D6000" w:rsidRDefault="009D6000" w:rsidP="009D6000">
      <w:r>
        <w:tab/>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&gt; 0</w:t>
      </w:r>
    </w:p>
    <w:p w14:paraId="04117AC1" w14:textId="77777777" w:rsidR="009D6000" w:rsidRDefault="009D6000" w:rsidP="009D6000"/>
    <w:p w14:paraId="2D9EDFE8" w14:textId="77777777" w:rsidR="009D6000" w:rsidRDefault="009D6000" w:rsidP="009D6000">
      <w:r>
        <w:t>If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2</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were basis vectors for an orthogonal coordinate system with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2</w:t>
      </w:r>
      <w:r>
        <w:t xml:space="preserve"> 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(and cyclic), one would find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 1  &gt; 0, so the above definition agrees with the usual meaning of a right handed system in the orthogonal case. For a skewed system as shown in this picture,</w:t>
      </w:r>
    </w:p>
    <w:p w14:paraId="43009E0C" w14:textId="77777777" w:rsidR="009D6000" w:rsidRDefault="009D6000" w:rsidP="009D6000"/>
    <w:p w14:paraId="09BC193D" w14:textId="77777777" w:rsidR="009D6000" w:rsidRDefault="009D6000" w:rsidP="009D6000">
      <w:r>
        <w:tab/>
      </w:r>
      <w:r>
        <w:tab/>
      </w:r>
      <w:r>
        <w:tab/>
      </w:r>
      <w:r>
        <w:tab/>
      </w:r>
      <w:r w:rsidR="00CD7C2B">
        <w:tab/>
      </w:r>
      <w:r>
        <w:pict>
          <v:shape id="_x0000_i1061" type="#_x0000_t75" style="width:160.5pt;height:109.5pt">
            <v:imagedata r:id="rId36" o:title=""/>
          </v:shape>
        </w:pict>
      </w:r>
    </w:p>
    <w:p w14:paraId="1020FBB3" w14:textId="77777777" w:rsidR="009D6000" w:rsidRDefault="009D6000" w:rsidP="009D6000"/>
    <w:p w14:paraId="5C64C0E4" w14:textId="77777777" w:rsidR="009D6000" w:rsidRDefault="009D6000" w:rsidP="009D6000">
      <w:r>
        <w:t xml:space="preserve">it will still be true that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&gt; 0 but one will find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&lt; 1.  This picture illustrates the notion that an orthogonal system can be deformed into a non-orthogonal one in such a way as to remain right handed. </w:t>
      </w:r>
    </w:p>
    <w:p w14:paraId="2048D3E1" w14:textId="77777777" w:rsidR="009D6000" w:rsidRDefault="009D6000" w:rsidP="009D6000">
      <w:r>
        <w:tab/>
        <w:t xml:space="preserve">Now returning to </w:t>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&gt; 0, one can write this as</w:t>
      </w:r>
    </w:p>
    <w:p w14:paraId="24F52B8B" w14:textId="77777777" w:rsidR="009D6000" w:rsidRDefault="009D6000" w:rsidP="009D6000"/>
    <w:p w14:paraId="6C942DF0" w14:textId="77777777" w:rsidR="009D6000" w:rsidRDefault="009D6000" w:rsidP="009D6000">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  [ </w:t>
      </w:r>
      <w:r w:rsidRPr="00F606FC">
        <w:rPr>
          <w:b/>
        </w:rPr>
        <w:t>e</w:t>
      </w:r>
      <w:r>
        <w:rPr>
          <w:rStyle w:val="subscript"/>
        </w:rPr>
        <w:t xml:space="preserve">2 </w:t>
      </w:r>
      <w:r>
        <w:t xml:space="preserve">x </w:t>
      </w:r>
      <w:r w:rsidRPr="00F606FC">
        <w:rPr>
          <w:b/>
        </w:rPr>
        <w:t>e</w:t>
      </w:r>
      <w:r>
        <w:rPr>
          <w:rStyle w:val="subscript"/>
        </w:rPr>
        <w:t>3</w:t>
      </w:r>
      <w:r>
        <w:t>]</w:t>
      </w:r>
      <w:r>
        <w:rPr>
          <w:rStyle w:val="subscript"/>
        </w:rPr>
        <w:t>k</w:t>
      </w:r>
      <w:r>
        <w:t xml:space="preserve"> </w:t>
      </w:r>
      <w:r>
        <w:sym w:font="Symbol" w:char="F0B7"/>
      </w:r>
      <w:r>
        <w:t xml:space="preserve"> (</w:t>
      </w:r>
      <w:r w:rsidRPr="00F606FC">
        <w:rPr>
          <w:b/>
        </w:rPr>
        <w:t>e</w:t>
      </w:r>
      <w:r>
        <w:rPr>
          <w:rStyle w:val="subscript"/>
        </w:rPr>
        <w:t>1</w:t>
      </w:r>
      <w:r>
        <w:t>)</w:t>
      </w:r>
      <w:r>
        <w:rPr>
          <w:rStyle w:val="subscript"/>
        </w:rPr>
        <w:t>k</w:t>
      </w:r>
      <w:r>
        <w:t xml:space="preserve"> = ε</w:t>
      </w:r>
      <w:r>
        <w:rPr>
          <w:rStyle w:val="subscript"/>
        </w:rPr>
        <w:t>kij</w:t>
      </w:r>
      <w:r>
        <w:t xml:space="preserve"> (</w:t>
      </w:r>
      <w:r w:rsidRPr="00F606FC">
        <w:rPr>
          <w:b/>
        </w:rPr>
        <w:t>e</w:t>
      </w:r>
      <w:r>
        <w:rPr>
          <w:rStyle w:val="subscript"/>
        </w:rPr>
        <w:t>2</w:t>
      </w:r>
      <w:r>
        <w:t>)</w:t>
      </w:r>
      <w:r>
        <w:rPr>
          <w:rStyle w:val="subscript"/>
        </w:rPr>
        <w:t>i</w:t>
      </w:r>
      <w:r>
        <w:t>(</w:t>
      </w:r>
      <w:r w:rsidRPr="00F606FC">
        <w:rPr>
          <w:b/>
        </w:rPr>
        <w:t>e</w:t>
      </w:r>
      <w:r>
        <w:rPr>
          <w:rStyle w:val="subscript"/>
        </w:rPr>
        <w:t>3</w:t>
      </w:r>
      <w:r>
        <w:t>)</w:t>
      </w:r>
      <w:r>
        <w:rPr>
          <w:rStyle w:val="subscript"/>
        </w:rPr>
        <w:t>j</w:t>
      </w:r>
      <w:r>
        <w:t xml:space="preserve"> (</w:t>
      </w:r>
      <w:r w:rsidRPr="00F606FC">
        <w:rPr>
          <w:b/>
        </w:rPr>
        <w:t>e</w:t>
      </w:r>
      <w:r>
        <w:rPr>
          <w:rStyle w:val="subscript"/>
        </w:rPr>
        <w:t>1</w:t>
      </w:r>
      <w:r>
        <w:t>)</w:t>
      </w:r>
      <w:r>
        <w:rPr>
          <w:rStyle w:val="subscript"/>
        </w:rPr>
        <w:t>k</w:t>
      </w:r>
      <w:r>
        <w:t xml:space="preserve">  = ε</w:t>
      </w:r>
      <w:r>
        <w:rPr>
          <w:rStyle w:val="subscript"/>
        </w:rPr>
        <w:t>kij</w:t>
      </w:r>
      <w:r>
        <w:t xml:space="preserve"> S</w:t>
      </w:r>
      <w:r>
        <w:rPr>
          <w:rStyle w:val="subscript"/>
        </w:rPr>
        <w:t>i1</w:t>
      </w:r>
      <w:r>
        <w:t>S</w:t>
      </w:r>
      <w:r>
        <w:rPr>
          <w:rStyle w:val="subscript"/>
        </w:rPr>
        <w:t>j2</w:t>
      </w:r>
      <w:r>
        <w:t xml:space="preserve"> S</w:t>
      </w:r>
      <w:r>
        <w:rPr>
          <w:rStyle w:val="subscript"/>
        </w:rPr>
        <w:t>k3</w:t>
      </w:r>
      <w:r>
        <w:t xml:space="preserve"> = det(S)</w:t>
      </w:r>
    </w:p>
    <w:p w14:paraId="0BB3441B" w14:textId="77777777" w:rsidR="009D6000" w:rsidRDefault="009D6000" w:rsidP="009D6000"/>
    <w:p w14:paraId="77487348" w14:textId="77777777" w:rsidR="009D6000" w:rsidRPr="00A9388C" w:rsidRDefault="009D6000" w:rsidP="009D6000">
      <w:r>
        <w:t>Therefore, for N=3 the vectors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2</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form a right-handed coordinate system if det(S) &gt; 0. An example is provided by spherical coordinates where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 xml:space="preserve"> }</w:t>
      </w:r>
      <w:r>
        <w:t xml:space="preserve"> form a right-handed orthogonal system and det(S) = r</w:t>
      </w:r>
      <w:r>
        <w:rPr>
          <w:rStyle w:val="superscript"/>
        </w:rPr>
        <w:t>2</w:t>
      </w:r>
      <w:r>
        <w:t>sinθ &gt; 0</w:t>
      </w:r>
      <w:r w:rsidRPr="004F553C">
        <w:rPr>
          <w:color w:val="FF0000"/>
        </w:rPr>
        <w:t xml:space="preserve"> </w:t>
      </w:r>
      <w:r w:rsidRPr="00A9388C">
        <w:t>(Section 3 Example 2)</w:t>
      </w:r>
      <w:r>
        <w:t xml:space="preserve">. </w:t>
      </w:r>
    </w:p>
    <w:p w14:paraId="317B8931" w14:textId="77777777" w:rsidR="009D6000" w:rsidRDefault="009D6000" w:rsidP="009D6000">
      <w:pPr>
        <w:rPr>
          <w:color w:val="FF0000"/>
        </w:rPr>
      </w:pPr>
    </w:p>
    <w:p w14:paraId="6B4AF656" w14:textId="77777777" w:rsidR="009D6000" w:rsidRDefault="009D6000" w:rsidP="009D6000">
      <w:r>
        <w:t xml:space="preserve">The above discussion can be reframed in terms of the reciprocal base vectors </w:t>
      </w:r>
      <w:r w:rsidRPr="005670A1">
        <w:rPr>
          <w:b/>
        </w:rPr>
        <w:t>E</w:t>
      </w:r>
      <w:r>
        <w:rPr>
          <w:rStyle w:val="subscript"/>
        </w:rPr>
        <w:t>n</w:t>
      </w:r>
      <w:r>
        <w:t xml:space="preserve"> along with the </w:t>
      </w:r>
      <w:r w:rsidRPr="005670A1">
        <w:rPr>
          <w:b/>
        </w:rPr>
        <w:t>e</w:t>
      </w:r>
      <w:r>
        <w:rPr>
          <w:rStyle w:val="subscript"/>
        </w:rPr>
        <w:t>n</w:t>
      </w:r>
      <w:r>
        <w:t>. Appendix A shows that</w:t>
      </w:r>
    </w:p>
    <w:p w14:paraId="35D943C5" w14:textId="77777777" w:rsidR="009D6000" w:rsidRDefault="009D6000" w:rsidP="009D6000"/>
    <w:p w14:paraId="6B09A039" w14:textId="77777777" w:rsidR="009D6000" w:rsidRDefault="009D6000" w:rsidP="009D6000">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p>
    <w:p w14:paraId="6B54ABBB" w14:textId="77777777" w:rsidR="009D6000" w:rsidRDefault="009D6000" w:rsidP="009D6000"/>
    <w:p w14:paraId="2A4D1D0C" w14:textId="77777777" w:rsidR="009D6000" w:rsidRDefault="009D6000" w:rsidP="009D6000">
      <w:r>
        <w:t>so that for N = 3 one has</w:t>
      </w:r>
    </w:p>
    <w:p w14:paraId="6B600F6D" w14:textId="77777777" w:rsidR="009D6000" w:rsidRDefault="009D6000" w:rsidP="009D6000"/>
    <w:p w14:paraId="5F3CC008" w14:textId="77777777" w:rsidR="009D6000" w:rsidRDefault="009D6000" w:rsidP="009D6000">
      <w:r>
        <w:tab/>
      </w:r>
      <w:r w:rsidRPr="000359B7">
        <w:rPr>
          <w:b/>
        </w:rPr>
        <w:t>E</w:t>
      </w:r>
      <w:r>
        <w:rPr>
          <w:rStyle w:val="subscript"/>
        </w:rPr>
        <w:t>1</w:t>
      </w:r>
      <w:r>
        <w:t xml:space="preserve"> ≡   det(R) </w:t>
      </w:r>
      <w:r w:rsidRPr="007D2FAC">
        <w:rPr>
          <w:b/>
        </w:rPr>
        <w:t>e</w:t>
      </w:r>
      <w:r>
        <w:rPr>
          <w:rStyle w:val="subscript"/>
        </w:rPr>
        <w:t>2</w:t>
      </w:r>
      <w:r>
        <w:t xml:space="preserve"> x </w:t>
      </w:r>
      <w:r w:rsidRPr="007D2FAC">
        <w:rPr>
          <w:b/>
        </w:rPr>
        <w:t>e</w:t>
      </w:r>
      <w:r>
        <w:rPr>
          <w:rStyle w:val="subscript"/>
        </w:rPr>
        <w:t>3</w:t>
      </w:r>
    </w:p>
    <w:p w14:paraId="389FE16D" w14:textId="77777777" w:rsidR="009D6000" w:rsidRDefault="009D6000" w:rsidP="009D6000"/>
    <w:p w14:paraId="6897E95D" w14:textId="77777777" w:rsidR="009D6000" w:rsidRDefault="009D6000" w:rsidP="009D6000">
      <w:r>
        <w:t>The rule for right-handedness given above</w:t>
      </w:r>
    </w:p>
    <w:p w14:paraId="26E07BAA" w14:textId="77777777" w:rsidR="009D6000" w:rsidRDefault="009D6000" w:rsidP="009D6000"/>
    <w:p w14:paraId="0CF4EB4C" w14:textId="77777777" w:rsidR="009D6000" w:rsidRDefault="009D6000" w:rsidP="009D6000">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&gt; 0</w:t>
      </w:r>
    </w:p>
    <w:p w14:paraId="2AF3817A" w14:textId="77777777" w:rsidR="009D6000" w:rsidRDefault="009D6000" w:rsidP="009D6000"/>
    <w:p w14:paraId="5ABAE801" w14:textId="77777777" w:rsidR="009D6000" w:rsidRDefault="009D6000" w:rsidP="009D6000">
      <w:r>
        <w:t>can then be restated as</w:t>
      </w:r>
    </w:p>
    <w:p w14:paraId="4F636187" w14:textId="77777777" w:rsidR="009D6000" w:rsidRDefault="009D6000" w:rsidP="009D6000"/>
    <w:p w14:paraId="32A158DA" w14:textId="77777777" w:rsidR="009D6000" w:rsidRDefault="009D6000" w:rsidP="009D6000">
      <w:r>
        <w:tab/>
      </w:r>
      <w:r w:rsidRPr="000359B7">
        <w:rPr>
          <w:b/>
        </w:rPr>
        <w:t>E</w:t>
      </w:r>
      <w:r>
        <w:rPr>
          <w:rStyle w:val="subscript"/>
        </w:rPr>
        <w:t>1</w:t>
      </w:r>
      <w:r>
        <w:t xml:space="preserve"> </w:t>
      </w:r>
      <w:r>
        <w:sym w:font="Symbol" w:char="F0B7"/>
      </w:r>
      <w:r>
        <w:t xml:space="preserve"> </w:t>
      </w:r>
      <w:r w:rsidRPr="00F606FC">
        <w:rPr>
          <w:b/>
        </w:rPr>
        <w:t>e</w:t>
      </w:r>
      <w:r>
        <w:rPr>
          <w:rStyle w:val="subscript"/>
        </w:rPr>
        <w:t>1</w:t>
      </w:r>
      <w:r>
        <w:t xml:space="preserve">  / det(R)  &gt; 0</w:t>
      </w:r>
    </w:p>
    <w:p w14:paraId="72DA70BE" w14:textId="77777777" w:rsidR="009D6000" w:rsidRDefault="009D6000" w:rsidP="009D6000"/>
    <w:p w14:paraId="41242927" w14:textId="77777777" w:rsidR="009D6000" w:rsidRDefault="009D6000" w:rsidP="009D6000">
      <w:r>
        <w:t xml:space="preserve">But </w:t>
      </w:r>
      <w:r w:rsidRPr="000359B7">
        <w:rPr>
          <w:b/>
        </w:rPr>
        <w:t>E</w:t>
      </w:r>
      <w:r>
        <w:rPr>
          <w:rStyle w:val="subscript"/>
        </w:rPr>
        <w:t>1</w:t>
      </w:r>
      <w:r>
        <w:t xml:space="preserve"> </w:t>
      </w:r>
      <w:r>
        <w:sym w:font="Symbol" w:char="F0B7"/>
      </w:r>
      <w:r>
        <w:t xml:space="preserve"> </w:t>
      </w:r>
      <w:r w:rsidRPr="00F606FC">
        <w:rPr>
          <w:b/>
        </w:rPr>
        <w:t>e</w:t>
      </w:r>
      <w:r>
        <w:rPr>
          <w:rStyle w:val="subscript"/>
        </w:rPr>
        <w:t xml:space="preserve">1  </w:t>
      </w:r>
      <w:r>
        <w:t>= 1 from section (b) above, so this just says</w:t>
      </w:r>
    </w:p>
    <w:p w14:paraId="234B8806" w14:textId="77777777" w:rsidR="009D6000" w:rsidRDefault="009D6000" w:rsidP="009D6000"/>
    <w:p w14:paraId="23AE1344" w14:textId="77777777" w:rsidR="009D6000" w:rsidRDefault="009D6000" w:rsidP="009D6000">
      <w:r>
        <w:tab/>
        <w:t>det(S) &gt; 0</w:t>
      </w:r>
    </w:p>
    <w:p w14:paraId="6825DD4F" w14:textId="77777777" w:rsidR="009D6000" w:rsidRDefault="009D6000" w:rsidP="009D6000"/>
    <w:p w14:paraId="0FA81617" w14:textId="77777777" w:rsidR="009D6000" w:rsidRDefault="009D6000" w:rsidP="009D6000">
      <w:r>
        <w:t xml:space="preserve">This is the same conclusion reached earlier for a right-handed system, but this second method shows the way to generalizing the idea to N &gt; 3. Working backwards, </w:t>
      </w:r>
    </w:p>
    <w:p w14:paraId="3E642388" w14:textId="77777777" w:rsidR="009D6000" w:rsidRDefault="009D6000" w:rsidP="009D6000"/>
    <w:p w14:paraId="22B3F492" w14:textId="77777777" w:rsidR="009D6000" w:rsidRPr="0008598A" w:rsidRDefault="009D6000" w:rsidP="009D6000">
      <w:r>
        <w:tab/>
        <w:t>det(S) &gt; 0</w:t>
      </w:r>
    </w:p>
    <w:p w14:paraId="6CBA488C" w14:textId="77777777" w:rsidR="009D6000" w:rsidRPr="005670A1" w:rsidRDefault="009D6000" w:rsidP="009D6000">
      <w:r>
        <w:tab/>
      </w:r>
    </w:p>
    <w:p w14:paraId="417E15F3" w14:textId="77777777" w:rsidR="009D6000" w:rsidRPr="005670A1" w:rsidRDefault="009D6000" w:rsidP="009D6000">
      <w:r>
        <w:tab/>
      </w:r>
      <w:r w:rsidRPr="000359B7">
        <w:rPr>
          <w:b/>
        </w:rPr>
        <w:t>E</w:t>
      </w:r>
      <w:r>
        <w:rPr>
          <w:rStyle w:val="subscript"/>
        </w:rPr>
        <w:t>k</w:t>
      </w:r>
      <w:r>
        <w:t xml:space="preserve"> </w:t>
      </w:r>
      <w:r>
        <w:sym w:font="Symbol" w:char="F0B7"/>
      </w:r>
      <w:r>
        <w:t xml:space="preserve"> </w:t>
      </w:r>
      <w:r w:rsidRPr="00F606FC">
        <w:rPr>
          <w:b/>
        </w:rPr>
        <w:t>e</w:t>
      </w:r>
      <w:r>
        <w:rPr>
          <w:rStyle w:val="subscript"/>
        </w:rPr>
        <w:t>k</w:t>
      </w:r>
      <w:r>
        <w:t xml:space="preserve">  / det(R)  &gt; 0</w:t>
      </w:r>
    </w:p>
    <w:p w14:paraId="1D1CE51E" w14:textId="77777777" w:rsidR="009D6000" w:rsidRDefault="009D6000" w:rsidP="009D6000"/>
    <w:p w14:paraId="788E8191" w14:textId="77777777" w:rsidR="009D6000" w:rsidRDefault="009D6000" w:rsidP="009D6000">
      <w:r>
        <w:tab/>
        <w:t>{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t xml:space="preserve">} </w:t>
      </w:r>
      <w:r>
        <w:sym w:font="Symbol" w:char="F0B7"/>
      </w:r>
      <w:r>
        <w:t xml:space="preserve"> </w:t>
      </w:r>
      <w:r w:rsidRPr="00F606FC">
        <w:rPr>
          <w:b/>
        </w:rPr>
        <w:t>e</w:t>
      </w:r>
      <w:r>
        <w:rPr>
          <w:rStyle w:val="subscript"/>
        </w:rPr>
        <w:t>k</w:t>
      </w:r>
      <w:r>
        <w:t xml:space="preserve">  / det(R)  &gt; 0</w:t>
      </w:r>
    </w:p>
    <w:p w14:paraId="0E0D976F" w14:textId="77777777" w:rsidR="009D6000" w:rsidRDefault="009D6000" w:rsidP="009D6000"/>
    <w:p w14:paraId="3A772543" w14:textId="77777777" w:rsidR="009D6000" w:rsidRDefault="009D6000" w:rsidP="009D6000">
      <w:r>
        <w:tab/>
        <w:t>(-1)</w:t>
      </w:r>
      <w:r>
        <w:rPr>
          <w:rStyle w:val="superscript"/>
        </w:rPr>
        <w:t>k-1</w:t>
      </w:r>
      <w:r>
        <w:t xml:space="preserve"> [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 xml:space="preserve">] </w:t>
      </w:r>
      <w:r>
        <w:sym w:font="Symbol" w:char="F0B7"/>
      </w:r>
      <w:r>
        <w:t xml:space="preserve"> </w:t>
      </w:r>
      <w:r w:rsidRPr="00F606FC">
        <w:rPr>
          <w:b/>
        </w:rPr>
        <w:t>e</w:t>
      </w:r>
      <w:r>
        <w:rPr>
          <w:rStyle w:val="subscript"/>
        </w:rPr>
        <w:t xml:space="preserve">k  </w:t>
      </w:r>
      <w:r>
        <w:t>&gt;  0</w:t>
      </w:r>
      <w:r>
        <w:tab/>
        <w:t xml:space="preserve">// </w:t>
      </w:r>
      <w:r w:rsidRPr="007D2FAC">
        <w:rPr>
          <w:b/>
        </w:rPr>
        <w:t>e</w:t>
      </w:r>
      <w:r>
        <w:rPr>
          <w:rStyle w:val="subscript"/>
        </w:rPr>
        <w:t>k</w:t>
      </w:r>
      <w:r>
        <w:t xml:space="preserve"> missing in cross product</w:t>
      </w:r>
    </w:p>
    <w:p w14:paraId="07DD4E10" w14:textId="77777777" w:rsidR="009D6000" w:rsidRDefault="009D6000" w:rsidP="009D6000"/>
    <w:p w14:paraId="500883AB" w14:textId="77777777" w:rsidR="009D6000" w:rsidRDefault="009D6000" w:rsidP="009D6000">
      <w:r>
        <w:t xml:space="preserve">If this last inequality is true for any k in the range (1,2..N), it is true for all k, so one could just test the case k = 1, </w:t>
      </w:r>
    </w:p>
    <w:p w14:paraId="71B01860" w14:textId="77777777" w:rsidR="009D6000" w:rsidRDefault="009D6000" w:rsidP="009D6000"/>
    <w:p w14:paraId="0BA4123D" w14:textId="77777777" w:rsidR="009D6000" w:rsidRDefault="009D6000" w:rsidP="009D6000">
      <w:r>
        <w:tab/>
        <w:t>[</w:t>
      </w:r>
      <w:r w:rsidRPr="007D2FAC">
        <w:rPr>
          <w:b/>
        </w:rPr>
        <w:t>e</w:t>
      </w:r>
      <w:r>
        <w:rPr>
          <w:rStyle w:val="subscript"/>
        </w:rPr>
        <w:t>2</w:t>
      </w:r>
      <w:r>
        <w:t xml:space="preserve"> x </w:t>
      </w:r>
      <w:r w:rsidRPr="007D2FAC">
        <w:rPr>
          <w:b/>
        </w:rPr>
        <w:t>e</w:t>
      </w:r>
      <w:r>
        <w:rPr>
          <w:rStyle w:val="subscript"/>
        </w:rPr>
        <w:t>3</w:t>
      </w:r>
      <w:r>
        <w:t xml:space="preserve">......x </w:t>
      </w:r>
      <w:r w:rsidRPr="007D2FAC">
        <w:rPr>
          <w:b/>
        </w:rPr>
        <w:t>e</w:t>
      </w:r>
      <w:r>
        <w:rPr>
          <w:rStyle w:val="subscript"/>
        </w:rPr>
        <w:t>N</w:t>
      </w:r>
      <w:r>
        <w:t>]</w:t>
      </w:r>
      <w:r w:rsidRPr="0008598A">
        <w:t xml:space="preserve"> </w:t>
      </w:r>
      <w:r>
        <w:sym w:font="Symbol" w:char="F0B7"/>
      </w:r>
      <w:r>
        <w:t xml:space="preserve"> </w:t>
      </w:r>
      <w:r w:rsidRPr="00F606FC">
        <w:rPr>
          <w:b/>
        </w:rPr>
        <w:t>e</w:t>
      </w:r>
      <w:r>
        <w:rPr>
          <w:rStyle w:val="subscript"/>
        </w:rPr>
        <w:t xml:space="preserve">1  </w:t>
      </w:r>
      <w:r>
        <w:t>&gt;  0</w:t>
      </w:r>
    </w:p>
    <w:p w14:paraId="305C6F46" w14:textId="77777777" w:rsidR="009D6000" w:rsidRDefault="009D6000" w:rsidP="009D6000"/>
    <w:p w14:paraId="6525A459" w14:textId="77777777" w:rsidR="009D6000" w:rsidRDefault="009D6000" w:rsidP="009D6000">
      <w:r>
        <w:t xml:space="preserve">If this is true, then we call { </w:t>
      </w:r>
      <w:r w:rsidRPr="00F606FC">
        <w:rPr>
          <w:b/>
        </w:rPr>
        <w:t>e</w:t>
      </w:r>
      <w:r>
        <w:rPr>
          <w:rStyle w:val="subscript"/>
        </w:rPr>
        <w:t>1</w:t>
      </w:r>
      <w:r>
        <w:t xml:space="preserve"> , </w:t>
      </w:r>
      <w:r w:rsidRPr="00F606FC">
        <w:rPr>
          <w:b/>
        </w:rPr>
        <w:t>e</w:t>
      </w:r>
      <w:r>
        <w:rPr>
          <w:rStyle w:val="subscript"/>
        </w:rPr>
        <w:t>2</w:t>
      </w:r>
      <w:r>
        <w:t xml:space="preserve">.... </w:t>
      </w:r>
      <w:r w:rsidRPr="00F606FC">
        <w:rPr>
          <w:b/>
        </w:rPr>
        <w:t>e</w:t>
      </w:r>
      <w:r>
        <w:rPr>
          <w:rStyle w:val="subscript"/>
        </w:rPr>
        <w:t>N</w:t>
      </w:r>
      <w:r>
        <w:t xml:space="preserve"> } a right-handed coordinate system and det(S) &gt; 0. Otherwise the coordinate system is left-handed and det(S) &lt; 0. </w:t>
      </w:r>
    </w:p>
    <w:p w14:paraId="701ED4F4" w14:textId="77777777" w:rsidR="009D6000" w:rsidRDefault="009D6000" w:rsidP="009D6000">
      <w:r>
        <w:tab/>
        <w:t xml:space="preserve">In various locations we have used the symbol σ = sign[det(S)]. </w:t>
      </w:r>
    </w:p>
    <w:p w14:paraId="69DC80AF" w14:textId="77777777" w:rsidR="009D6000" w:rsidRDefault="009D6000" w:rsidP="009D6000"/>
    <w:p w14:paraId="4B41B714" w14:textId="77777777" w:rsidR="009D6000" w:rsidRPr="00360A49" w:rsidRDefault="009D6000" w:rsidP="009D6000">
      <w:pPr>
        <w:rPr>
          <w:u w:val="single"/>
        </w:rPr>
      </w:pPr>
      <w:r w:rsidRPr="00360A49">
        <w:rPr>
          <w:u w:val="single"/>
        </w:rPr>
        <w:t xml:space="preserve">The sign of </w:t>
      </w:r>
      <w:r>
        <w:rPr>
          <w:u w:val="single"/>
        </w:rPr>
        <w:t>det(S)</w:t>
      </w:r>
    </w:p>
    <w:p w14:paraId="33195D9F" w14:textId="77777777" w:rsidR="009D6000" w:rsidRDefault="009D6000" w:rsidP="009D6000"/>
    <w:p w14:paraId="6F29710E" w14:textId="77777777" w:rsidR="009D6000" w:rsidRDefault="009D6000" w:rsidP="009D6000">
      <w:r>
        <w:t>For a given ordering of the x'</w:t>
      </w:r>
      <w:r>
        <w:rPr>
          <w:rStyle w:val="subscript"/>
        </w:rPr>
        <w:t>i</w:t>
      </w:r>
      <w:r>
        <w:t xml:space="preserve"> coordinates, det(S) will have a certain sign. By changing the x'</w:t>
      </w:r>
      <w:r>
        <w:rPr>
          <w:rStyle w:val="subscript"/>
        </w:rPr>
        <w:t>i</w:t>
      </w:r>
      <w:r>
        <w:t xml:space="preserve"> ordering to any odd permutation of the original ordering (for example, swap two coordinates), det(S) will negate because two columns of  S</w:t>
      </w:r>
      <w:r>
        <w:rPr>
          <w:rStyle w:val="subscript"/>
        </w:rPr>
        <w:t>ik</w:t>
      </w:r>
      <w:r>
        <w:t>(</w:t>
      </w:r>
      <w:r w:rsidRPr="00C4155B">
        <w:rPr>
          <w:b/>
        </w:rPr>
        <w:t>x</w:t>
      </w:r>
      <w:r>
        <w:t>')  ≡  (∂x</w:t>
      </w:r>
      <w:r>
        <w:rPr>
          <w:rStyle w:val="subscript"/>
        </w:rPr>
        <w:t>i</w:t>
      </w:r>
      <w:r>
        <w:t>/∂x'</w:t>
      </w:r>
      <w:r>
        <w:rPr>
          <w:rStyle w:val="subscript"/>
        </w:rPr>
        <w:t>k</w:t>
      </w:r>
      <w:r>
        <w:t>) will be swapped. In the curvlinear coordinates application it is therefore always possible to select the ordering of the x'</w:t>
      </w:r>
      <w:r>
        <w:rPr>
          <w:rStyle w:val="subscript"/>
        </w:rPr>
        <w:t>i</w:t>
      </w:r>
      <w:r>
        <w:t xml:space="preserve"> coordinates to cause det(S) to be positive. One always starts with a right-handed Cartesian system </w:t>
      </w:r>
      <w:r w:rsidRPr="00921B40">
        <w:rPr>
          <w:b/>
        </w:rPr>
        <w:fldChar w:fldCharType="begin"/>
      </w:r>
      <w:r w:rsidRPr="00921B40">
        <w:rPr>
          <w:b/>
        </w:rPr>
        <w:instrText xml:space="preserve"> EQ \O(n,\S\up2(^))</w:instrText>
      </w:r>
      <w:r w:rsidRPr="00921B40">
        <w:rPr>
          <w:b/>
        </w:rPr>
        <w:fldChar w:fldCharType="end"/>
      </w:r>
      <w:r>
        <w:t xml:space="preserve"> for x-space, and det(S)&gt;0 then guarantees that the </w:t>
      </w:r>
      <w:r w:rsidRPr="00921B40">
        <w:rPr>
          <w:b/>
        </w:rPr>
        <w:t>e</w:t>
      </w:r>
      <w:r>
        <w:rPr>
          <w:rStyle w:val="subscript"/>
        </w:rPr>
        <w:t>n</w:t>
      </w:r>
      <w:r>
        <w:t xml:space="preserve"> will form a right-handed system there as well.  Since the underlying transformation F is assumed invertible, one cannot have det(S)=0 anywhere in the domain </w:t>
      </w:r>
      <w:r w:rsidRPr="00921B40">
        <w:rPr>
          <w:b/>
        </w:rPr>
        <w:t>x</w:t>
      </w:r>
      <w:r>
        <w:t xml:space="preserve"> (or range </w:t>
      </w:r>
      <w:r w:rsidRPr="00921B40">
        <w:rPr>
          <w:b/>
        </w:rPr>
        <w:t>x</w:t>
      </w:r>
      <w:r>
        <w:t xml:space="preserve">') of </w:t>
      </w:r>
      <w:r w:rsidRPr="00921B40">
        <w:rPr>
          <w:b/>
        </w:rPr>
        <w:t>x</w:t>
      </w:r>
      <w:r>
        <w:t>' = F(</w:t>
      </w:r>
      <w:r w:rsidRPr="00921B40">
        <w:rPr>
          <w:b/>
        </w:rPr>
        <w:t>x</w:t>
      </w:r>
      <w:r>
        <w:t xml:space="preserve">), and therefore det(S) cannot change sign anywhere in the space of interest. </w:t>
      </w:r>
    </w:p>
    <w:p w14:paraId="23E30D30" w14:textId="77777777" w:rsidR="009D6000" w:rsidRDefault="009D6000" w:rsidP="009D6000"/>
    <w:p w14:paraId="587DC1E1" w14:textId="77777777" w:rsidR="009D6000" w:rsidRDefault="009D6000" w:rsidP="009D6000">
      <w:r>
        <w:t xml:space="preserve">For graphical reasons, we have selected coordinates in the </w:t>
      </w:r>
      <w:r w:rsidR="006D158B">
        <w:t>"</w:t>
      </w:r>
      <w:r>
        <w:t>wrong order</w:t>
      </w:r>
      <w:r w:rsidR="006D158B">
        <w:t>"</w:t>
      </w:r>
      <w:r>
        <w:t xml:space="preserve"> in both the polar coordinates examples (called Example 1) and in the elliptic pola</w:t>
      </w:r>
      <w:r w:rsidR="006D158B">
        <w:t xml:space="preserve">r system studied in Appendix C, which is why detS &lt; 0 for both these systems. </w:t>
      </w:r>
    </w:p>
    <w:p w14:paraId="6B83AD9A" w14:textId="77777777" w:rsidR="009D6000" w:rsidRDefault="009D6000" w:rsidP="006B1C0C"/>
    <w:p w14:paraId="35A7D71F" w14:textId="77777777" w:rsidR="00770057" w:rsidRDefault="00770057" w:rsidP="00770057">
      <w:pPr>
        <w:rPr>
          <w:b/>
        </w:rPr>
      </w:pPr>
    </w:p>
    <w:p w14:paraId="02F48294" w14:textId="77777777" w:rsidR="00770057" w:rsidRDefault="0049358E" w:rsidP="00770057">
      <w:pPr>
        <w:pStyle w:val="Heading2"/>
      </w:pPr>
      <w:bookmarkStart w:id="6026" w:name="_Toc303318158"/>
      <w:bookmarkStart w:id="6027" w:name="_Toc303422896"/>
      <w:bookmarkStart w:id="6028" w:name="_Toc303437183"/>
      <w:bookmarkStart w:id="6029" w:name="_Toc303448550"/>
      <w:bookmarkStart w:id="6030" w:name="_Toc303448932"/>
      <w:bookmarkStart w:id="6031" w:name="_Toc303506853"/>
      <w:bookmarkStart w:id="6032" w:name="_Toc303506883"/>
      <w:bookmarkStart w:id="6033" w:name="_Toc303522454"/>
      <w:bookmarkStart w:id="6034" w:name="_Toc304794847"/>
      <w:bookmarkStart w:id="6035" w:name="_Toc304795004"/>
      <w:bookmarkStart w:id="6036" w:name="_Toc304795093"/>
      <w:bookmarkStart w:id="6037" w:name="_Toc304795119"/>
      <w:bookmarkStart w:id="6038" w:name="_Toc304795316"/>
      <w:bookmarkStart w:id="6039" w:name="_Toc304795389"/>
      <w:bookmarkStart w:id="6040" w:name="_Toc304795483"/>
      <w:bookmarkStart w:id="6041" w:name="_Toc304795701"/>
      <w:bookmarkStart w:id="6042" w:name="_Toc304796001"/>
      <w:bookmarkStart w:id="6043" w:name="_Toc304796092"/>
      <w:bookmarkStart w:id="6044" w:name="_Toc304796309"/>
      <w:bookmarkStart w:id="6045" w:name="_Toc304796362"/>
      <w:bookmarkStart w:id="6046" w:name="_Toc304796650"/>
      <w:bookmarkStart w:id="6047" w:name="_Toc304796732"/>
      <w:bookmarkStart w:id="6048" w:name="_Toc304796814"/>
      <w:bookmarkStart w:id="6049" w:name="_Toc304796896"/>
      <w:bookmarkStart w:id="6050" w:name="_Toc304796978"/>
      <w:bookmarkStart w:id="6051" w:name="_Toc304833627"/>
      <w:bookmarkStart w:id="6052" w:name="_Toc304915699"/>
      <w:bookmarkStart w:id="6053" w:name="_Toc305347306"/>
      <w:bookmarkStart w:id="6054" w:name="_Toc305618186"/>
      <w:bookmarkStart w:id="6055" w:name="_Toc305663759"/>
      <w:bookmarkStart w:id="6056" w:name="_Toc305663856"/>
      <w:bookmarkStart w:id="6057" w:name="_Toc305665780"/>
      <w:bookmarkStart w:id="6058" w:name="_Toc305666319"/>
      <w:bookmarkStart w:id="6059" w:name="_Toc305684695"/>
      <w:bookmarkStart w:id="6060" w:name="_Toc305684797"/>
      <w:bookmarkStart w:id="6061" w:name="_Toc305687090"/>
      <w:bookmarkStart w:id="6062" w:name="_Toc305690366"/>
      <w:bookmarkStart w:id="6063" w:name="_Toc305702625"/>
      <w:bookmarkStart w:id="6064" w:name="_Toc305867761"/>
      <w:bookmarkStart w:id="6065" w:name="_Toc305918145"/>
      <w:bookmarkStart w:id="6066" w:name="_Toc305926179"/>
      <w:bookmarkStart w:id="6067" w:name="_Toc305928026"/>
      <w:bookmarkStart w:id="6068" w:name="_Toc305928135"/>
      <w:bookmarkStart w:id="6069" w:name="_Toc305954610"/>
      <w:bookmarkStart w:id="6070" w:name="_Toc306011095"/>
      <w:bookmarkStart w:id="6071" w:name="_Toc306129949"/>
      <w:bookmarkStart w:id="6072" w:name="_Toc306130066"/>
      <w:bookmarkStart w:id="6073" w:name="_Toc306196148"/>
      <w:bookmarkStart w:id="6074" w:name="_Toc306341519"/>
      <w:bookmarkStart w:id="6075" w:name="_Toc306356697"/>
      <w:bookmarkStart w:id="6076" w:name="_Toc306356811"/>
      <w:bookmarkStart w:id="6077" w:name="_Toc306356927"/>
      <w:bookmarkStart w:id="6078" w:name="_Toc306357042"/>
      <w:bookmarkStart w:id="6079" w:name="_Toc306357154"/>
      <w:bookmarkStart w:id="6080" w:name="_Toc306357261"/>
      <w:bookmarkStart w:id="6081" w:name="_Toc306357379"/>
      <w:bookmarkStart w:id="6082" w:name="_Toc306357499"/>
      <w:bookmarkStart w:id="6083" w:name="_Toc306371981"/>
      <w:bookmarkStart w:id="6084" w:name="_Toc306372103"/>
      <w:bookmarkStart w:id="6085" w:name="_Toc306378478"/>
      <w:bookmarkStart w:id="6086" w:name="_Toc306378634"/>
      <w:bookmarkStart w:id="6087" w:name="_Toc306379942"/>
      <w:bookmarkStart w:id="6088" w:name="_Toc306384861"/>
      <w:bookmarkStart w:id="6089" w:name="_Toc306385902"/>
      <w:bookmarkStart w:id="6090" w:name="_Toc306386112"/>
      <w:bookmarkStart w:id="6091" w:name="_Toc306386242"/>
      <w:bookmarkStart w:id="6092" w:name="_Toc306632744"/>
      <w:bookmarkStart w:id="6093" w:name="_Toc306632877"/>
      <w:bookmarkStart w:id="6094" w:name="_Toc306633009"/>
      <w:bookmarkStart w:id="6095" w:name="_Toc306633144"/>
      <w:bookmarkStart w:id="6096" w:name="_Toc306633276"/>
      <w:bookmarkStart w:id="6097" w:name="_Toc306633408"/>
      <w:bookmarkStart w:id="6098" w:name="_Toc306731898"/>
      <w:bookmarkStart w:id="6099" w:name="_Toc306732031"/>
      <w:bookmarkStart w:id="6100" w:name="_Toc306782952"/>
      <w:bookmarkStart w:id="6101" w:name="_Toc306817823"/>
      <w:bookmarkStart w:id="6102" w:name="_Toc306886224"/>
      <w:bookmarkStart w:id="6103" w:name="_Toc306886404"/>
      <w:bookmarkStart w:id="6104" w:name="_Toc306886532"/>
      <w:bookmarkStart w:id="6105" w:name="_Toc306903313"/>
      <w:bookmarkStart w:id="6106" w:name="_Toc306957298"/>
      <w:bookmarkStart w:id="6107" w:name="_Toc306971627"/>
      <w:bookmarkStart w:id="6108" w:name="_Toc306983446"/>
      <w:bookmarkStart w:id="6109" w:name="_Toc306983893"/>
      <w:bookmarkStart w:id="6110" w:name="_Toc307336589"/>
      <w:bookmarkStart w:id="6111" w:name="_Toc307336717"/>
      <w:bookmarkStart w:id="6112" w:name="_Toc307336845"/>
      <w:bookmarkStart w:id="6113" w:name="_Toc307387462"/>
      <w:bookmarkStart w:id="6114" w:name="_Toc307589591"/>
      <w:bookmarkStart w:id="6115" w:name="_Toc307751085"/>
      <w:bookmarkStart w:id="6116" w:name="_Toc307834329"/>
      <w:bookmarkStart w:id="6117" w:name="_Toc307842522"/>
      <w:bookmarkStart w:id="6118" w:name="_Toc307899186"/>
      <w:bookmarkStart w:id="6119" w:name="_Toc307899341"/>
      <w:bookmarkStart w:id="6120" w:name="_Toc307947578"/>
      <w:bookmarkStart w:id="6121" w:name="_Toc307947725"/>
      <w:bookmarkStart w:id="6122" w:name="_Toc308102882"/>
      <w:bookmarkStart w:id="6123" w:name="_Toc308103030"/>
      <w:bookmarkStart w:id="6124" w:name="_Toc308103177"/>
      <w:bookmarkStart w:id="6125" w:name="_Toc308162986"/>
      <w:bookmarkStart w:id="6126" w:name="_Toc308189273"/>
      <w:bookmarkStart w:id="6127" w:name="_Toc308447314"/>
      <w:bookmarkStart w:id="6128" w:name="_Toc308447467"/>
      <w:bookmarkStart w:id="6129" w:name="_Toc308512692"/>
      <w:bookmarkStart w:id="6130" w:name="_Toc309299741"/>
      <w:bookmarkStart w:id="6131" w:name="_Toc309379083"/>
      <w:bookmarkStart w:id="6132" w:name="_Toc309380525"/>
      <w:bookmarkStart w:id="6133" w:name="_Toc309381720"/>
      <w:bookmarkStart w:id="6134" w:name="_Toc309473354"/>
      <w:bookmarkStart w:id="6135" w:name="_Toc309474026"/>
      <w:bookmarkStart w:id="6136" w:name="_Toc309480023"/>
      <w:bookmarkStart w:id="6137" w:name="_Toc309652266"/>
      <w:bookmarkStart w:id="6138" w:name="_Toc309660970"/>
      <w:bookmarkStart w:id="6139" w:name="_Toc309661139"/>
      <w:bookmarkStart w:id="6140" w:name="_Toc309823179"/>
      <w:bookmarkStart w:id="6141" w:name="_Toc309845125"/>
      <w:bookmarkStart w:id="6142" w:name="_Toc309893367"/>
      <w:bookmarkStart w:id="6143" w:name="_Toc309898809"/>
      <w:bookmarkStart w:id="6144" w:name="_Toc309898980"/>
      <w:bookmarkStart w:id="6145" w:name="_Toc309997604"/>
      <w:bookmarkStart w:id="6146" w:name="_Toc310098933"/>
      <w:r>
        <w:br w:type="page"/>
      </w:r>
      <w:bookmarkStart w:id="6147" w:name="_Toc310152052"/>
      <w:bookmarkStart w:id="6148" w:name="_Toc310152221"/>
      <w:bookmarkStart w:id="6149" w:name="_Toc310179028"/>
      <w:bookmarkStart w:id="6150" w:name="_Toc315369291"/>
      <w:bookmarkStart w:id="6151" w:name="_Toc315369461"/>
      <w:bookmarkStart w:id="6152" w:name="_Toc315540623"/>
      <w:bookmarkStart w:id="6153" w:name="_Toc316842819"/>
      <w:bookmarkStart w:id="6154" w:name="_Toc316846944"/>
      <w:bookmarkStart w:id="6155" w:name="_Toc316917116"/>
      <w:bookmarkStart w:id="6156" w:name="_Toc316923280"/>
      <w:bookmarkStart w:id="6157" w:name="_Toc316923465"/>
      <w:bookmarkStart w:id="6158" w:name="_Toc317154972"/>
      <w:r w:rsidR="00770057">
        <w:t>7</w:t>
      </w:r>
      <w:r w:rsidR="00770057">
        <w:t>. Translation to the Standard Notation</w:t>
      </w:r>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p>
    <w:p w14:paraId="794211B9" w14:textId="77777777" w:rsidR="00770057" w:rsidRDefault="00770057" w:rsidP="00770057"/>
    <w:p w14:paraId="76AEDB9E" w14:textId="77777777" w:rsidR="00B54F36" w:rsidRDefault="00770057" w:rsidP="00770057">
      <w:r>
        <w:t xml:space="preserve">In this Section we discuss the "translation" from our developmental notation (all lower indices; overbars for covariant objects) to the </w:t>
      </w:r>
      <w:r w:rsidR="00B54F36">
        <w:t>S</w:t>
      </w:r>
      <w:r>
        <w:t xml:space="preserve">tandard </w:t>
      </w:r>
      <w:r w:rsidR="00B54F36">
        <w:t>N</w:t>
      </w:r>
      <w:r>
        <w:t xml:space="preserve">otation used in </w:t>
      </w:r>
      <w:r w:rsidR="00934B99">
        <w:t>tensor analysis</w:t>
      </w:r>
      <w:r>
        <w:t xml:space="preserve">. </w:t>
      </w:r>
    </w:p>
    <w:p w14:paraId="2D2C4572" w14:textId="77777777" w:rsidR="00B54F36" w:rsidRPr="00B54F36" w:rsidRDefault="00B54F36" w:rsidP="00770057">
      <w:r>
        <w:tab/>
        <w:t>The developmental notation has served well in the discussion of scalars and vectors</w:t>
      </w:r>
      <w:r w:rsidR="00B9524B">
        <w:t xml:space="preserve">, tensors of rank-0 and rank-1. </w:t>
      </w:r>
      <w:r>
        <w:t>For pure (unmixed) tensors of rank-2 it does especially well, allowing the use of matrix algebra to leverage the use</w:t>
      </w:r>
      <w:r w:rsidR="00B9524B">
        <w:t xml:space="preserve"> of familiar matrix theorems </w:t>
      </w:r>
      <w:r>
        <w:t>such as det(ABC) = det(A)det(B)det(C)</w:t>
      </w:r>
      <w:r w:rsidR="00F10C52">
        <w:t xml:space="preserve"> and </w:t>
      </w:r>
      <w:r w:rsidR="00B9524B">
        <w:t>A</w:t>
      </w:r>
      <w:r w:rsidR="00F10C52">
        <w:rPr>
          <w:rStyle w:val="superscript"/>
        </w:rPr>
        <w:t>-1</w:t>
      </w:r>
      <w:r w:rsidR="00F10C52">
        <w:t xml:space="preserve"> = cof(</w:t>
      </w:r>
      <w:r w:rsidR="00B9524B">
        <w:t>A</w:t>
      </w:r>
      <w:r w:rsidR="00F10C52">
        <w:rPr>
          <w:rStyle w:val="superscript"/>
        </w:rPr>
        <w:t>T</w:t>
      </w:r>
      <w:r w:rsidR="00F10C52">
        <w:t>)/det(</w:t>
      </w:r>
      <w:r w:rsidR="00B9524B">
        <w:t>A</w:t>
      </w:r>
      <w:r w:rsidR="00F10C52">
        <w:t>)</w:t>
      </w:r>
      <w:r>
        <w:t>. The transformation of the contravariant metric ten</w:t>
      </w:r>
      <w:r w:rsidR="00B9524B">
        <w:t xml:space="preserve">sor is cleanly expressed as g' = </w:t>
      </w:r>
      <w:r>
        <w:t>R g R</w:t>
      </w:r>
      <w:r>
        <w:rPr>
          <w:rStyle w:val="superscript"/>
        </w:rPr>
        <w:t>T</w:t>
      </w:r>
      <w:r w:rsidR="00F10C52">
        <w:t xml:space="preserve">, and so on. The notation in fact works fine for unmixed tensors of any rank, but runs into big trouble with "mixed" tensors as shown in the next sections. </w:t>
      </w:r>
    </w:p>
    <w:p w14:paraId="1670E26F" w14:textId="77777777" w:rsidR="00770057" w:rsidRPr="001F149D" w:rsidRDefault="00770057" w:rsidP="00770057"/>
    <w:p w14:paraId="03AB82C3" w14:textId="77777777" w:rsidR="00D2264E" w:rsidRDefault="00770057" w:rsidP="00770057">
      <w:r w:rsidRPr="00EB422D">
        <w:rPr>
          <w:rStyle w:val="Heading3Char"/>
        </w:rPr>
        <w:t xml:space="preserve"> </w:t>
      </w:r>
      <w:bookmarkStart w:id="6159" w:name="_Toc304796651"/>
      <w:bookmarkStart w:id="6160" w:name="_Toc304796733"/>
      <w:bookmarkStart w:id="6161" w:name="_Toc304796815"/>
      <w:bookmarkStart w:id="6162" w:name="_Toc304796897"/>
      <w:bookmarkStart w:id="6163" w:name="_Toc304796979"/>
      <w:bookmarkStart w:id="6164" w:name="_Toc304833628"/>
      <w:bookmarkStart w:id="6165" w:name="_Toc304915700"/>
      <w:bookmarkStart w:id="6166" w:name="_Toc305347307"/>
      <w:bookmarkStart w:id="6167" w:name="_Toc305618187"/>
      <w:bookmarkStart w:id="6168" w:name="_Toc305663760"/>
      <w:bookmarkStart w:id="6169" w:name="_Toc305663857"/>
      <w:bookmarkStart w:id="6170" w:name="_Toc305665781"/>
      <w:bookmarkStart w:id="6171" w:name="_Toc305666320"/>
      <w:bookmarkStart w:id="6172" w:name="_Toc305684696"/>
      <w:bookmarkStart w:id="6173" w:name="_Toc305684798"/>
      <w:bookmarkStart w:id="6174" w:name="_Toc305687091"/>
      <w:bookmarkStart w:id="6175" w:name="_Toc305690367"/>
      <w:bookmarkStart w:id="6176" w:name="_Toc305702626"/>
      <w:bookmarkStart w:id="6177" w:name="_Toc305867762"/>
      <w:bookmarkStart w:id="6178" w:name="_Toc305918146"/>
      <w:bookmarkStart w:id="6179" w:name="_Toc305926180"/>
      <w:bookmarkStart w:id="6180" w:name="_Toc305928027"/>
      <w:bookmarkStart w:id="6181" w:name="_Toc305928136"/>
      <w:bookmarkStart w:id="6182" w:name="_Toc305954611"/>
      <w:bookmarkStart w:id="6183" w:name="_Toc306011096"/>
      <w:bookmarkStart w:id="6184" w:name="_Toc306129950"/>
      <w:bookmarkStart w:id="6185" w:name="_Toc306130067"/>
      <w:bookmarkStart w:id="6186" w:name="_Toc306196149"/>
      <w:bookmarkStart w:id="6187" w:name="_Toc306341520"/>
      <w:bookmarkStart w:id="6188" w:name="_Toc306356698"/>
      <w:bookmarkStart w:id="6189" w:name="_Toc306356812"/>
      <w:bookmarkStart w:id="6190" w:name="_Toc306356928"/>
      <w:bookmarkStart w:id="6191" w:name="_Toc306357043"/>
      <w:bookmarkStart w:id="6192" w:name="_Toc306357155"/>
      <w:bookmarkStart w:id="6193" w:name="_Toc306357262"/>
      <w:bookmarkStart w:id="6194" w:name="_Toc306357380"/>
      <w:bookmarkStart w:id="6195" w:name="_Toc306357500"/>
      <w:bookmarkStart w:id="6196" w:name="_Toc306371982"/>
      <w:bookmarkStart w:id="6197" w:name="_Toc306372104"/>
      <w:bookmarkStart w:id="6198" w:name="_Toc306378479"/>
      <w:bookmarkStart w:id="6199" w:name="_Toc306378635"/>
      <w:bookmarkStart w:id="6200" w:name="_Toc306379943"/>
      <w:bookmarkStart w:id="6201" w:name="_Toc306384862"/>
      <w:bookmarkStart w:id="6202" w:name="_Toc306386113"/>
      <w:bookmarkStart w:id="6203" w:name="_Toc306386243"/>
      <w:bookmarkStart w:id="6204" w:name="_Toc306632745"/>
      <w:bookmarkStart w:id="6205" w:name="_Toc306632878"/>
      <w:bookmarkStart w:id="6206" w:name="_Toc306633010"/>
      <w:bookmarkStart w:id="6207" w:name="_Toc306633145"/>
      <w:bookmarkStart w:id="6208" w:name="_Toc306633277"/>
      <w:bookmarkStart w:id="6209" w:name="_Toc306633409"/>
      <w:bookmarkStart w:id="6210" w:name="_Toc306731899"/>
      <w:bookmarkStart w:id="6211" w:name="_Toc306732032"/>
      <w:bookmarkStart w:id="6212" w:name="_Toc306782953"/>
      <w:bookmarkStart w:id="6213" w:name="_Toc306817824"/>
      <w:bookmarkStart w:id="6214" w:name="_Toc306886225"/>
      <w:bookmarkStart w:id="6215" w:name="_Toc306886405"/>
      <w:bookmarkStart w:id="6216" w:name="_Toc306886533"/>
      <w:bookmarkStart w:id="6217" w:name="_Toc306903314"/>
      <w:bookmarkStart w:id="6218" w:name="_Toc306957299"/>
      <w:bookmarkStart w:id="6219" w:name="_Toc306971628"/>
      <w:bookmarkStart w:id="6220" w:name="_Toc306983447"/>
      <w:bookmarkStart w:id="6221" w:name="_Toc306983894"/>
      <w:bookmarkStart w:id="6222" w:name="_Toc307336590"/>
      <w:bookmarkStart w:id="6223" w:name="_Toc307336718"/>
      <w:bookmarkStart w:id="6224" w:name="_Toc307336846"/>
      <w:bookmarkStart w:id="6225" w:name="_Toc307387463"/>
      <w:bookmarkStart w:id="6226" w:name="_Toc307589592"/>
      <w:bookmarkStart w:id="6227" w:name="_Toc307751086"/>
      <w:bookmarkStart w:id="6228" w:name="_Toc307834330"/>
      <w:bookmarkStart w:id="6229" w:name="_Toc307842523"/>
      <w:bookmarkStart w:id="6230" w:name="_Toc307899187"/>
      <w:bookmarkStart w:id="6231" w:name="_Toc307899342"/>
      <w:bookmarkStart w:id="6232" w:name="_Toc307947579"/>
      <w:bookmarkStart w:id="6233" w:name="_Toc307947726"/>
      <w:bookmarkStart w:id="6234" w:name="_Toc308102883"/>
      <w:bookmarkStart w:id="6235" w:name="_Toc308103031"/>
      <w:bookmarkStart w:id="6236" w:name="_Toc308103178"/>
      <w:bookmarkStart w:id="6237" w:name="_Toc308162987"/>
      <w:bookmarkStart w:id="6238" w:name="_Toc308189274"/>
      <w:bookmarkStart w:id="6239" w:name="_Toc308447315"/>
      <w:bookmarkStart w:id="6240" w:name="_Toc308447468"/>
      <w:bookmarkStart w:id="6241" w:name="_Toc308512693"/>
      <w:bookmarkStart w:id="6242" w:name="_Toc309299742"/>
      <w:bookmarkStart w:id="6243" w:name="_Toc309379084"/>
      <w:bookmarkStart w:id="6244" w:name="_Toc309380526"/>
      <w:bookmarkStart w:id="6245" w:name="_Toc309381721"/>
      <w:bookmarkStart w:id="6246" w:name="_Toc309473355"/>
      <w:bookmarkStart w:id="6247" w:name="_Toc309474027"/>
      <w:bookmarkStart w:id="6248" w:name="_Toc309480024"/>
      <w:bookmarkStart w:id="6249" w:name="_Toc309652267"/>
      <w:bookmarkStart w:id="6250" w:name="_Toc309660971"/>
      <w:bookmarkStart w:id="6251" w:name="_Toc309661140"/>
      <w:bookmarkStart w:id="6252" w:name="_Toc309823180"/>
      <w:bookmarkStart w:id="6253" w:name="_Toc309845126"/>
      <w:bookmarkStart w:id="6254" w:name="_Toc309893368"/>
      <w:bookmarkStart w:id="6255" w:name="_Toc309898810"/>
      <w:bookmarkStart w:id="6256" w:name="_Toc309898981"/>
      <w:bookmarkStart w:id="6257" w:name="_Toc309997605"/>
      <w:bookmarkStart w:id="6258" w:name="_Toc310098934"/>
      <w:bookmarkStart w:id="6259" w:name="_Toc310152053"/>
      <w:bookmarkStart w:id="6260" w:name="_Toc310152222"/>
      <w:bookmarkStart w:id="6261" w:name="_Toc310179029"/>
      <w:bookmarkStart w:id="6262" w:name="_Toc315369292"/>
      <w:bookmarkStart w:id="6263" w:name="_Toc315369462"/>
      <w:bookmarkStart w:id="6264" w:name="_Toc315540624"/>
      <w:bookmarkStart w:id="6265" w:name="_Toc316842820"/>
      <w:bookmarkStart w:id="6266" w:name="_Toc316846945"/>
      <w:bookmarkStart w:id="6267" w:name="_Toc316917117"/>
      <w:bookmarkStart w:id="6268" w:name="_Toc316923281"/>
      <w:bookmarkStart w:id="6269" w:name="_Toc316923466"/>
      <w:bookmarkStart w:id="6270" w:name="_Toc317154973"/>
      <w:r w:rsidRPr="00EB422D">
        <w:rPr>
          <w:rStyle w:val="Heading3Char"/>
        </w:rPr>
        <w:t>(a) Outer Products</w:t>
      </w:r>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r w:rsidRPr="00DD621C">
        <w:t xml:space="preserve"> </w:t>
      </w:r>
    </w:p>
    <w:p w14:paraId="65C41C6C" w14:textId="77777777" w:rsidR="00D2264E" w:rsidRDefault="00D2264E" w:rsidP="00770057"/>
    <w:p w14:paraId="2F83542C" w14:textId="77777777" w:rsidR="00770057" w:rsidRDefault="00770057" w:rsidP="00770057">
      <w:r>
        <w:t>It is possible to form larger tensors from smaller ones using the "outer product</w:t>
      </w:r>
      <w:r w:rsidR="006C2B15">
        <w:t>" method. For example, consider</w:t>
      </w:r>
      <w:r w:rsidR="001C7280">
        <w:t xml:space="preserve">, </w:t>
      </w:r>
      <w:r w:rsidR="006C2B15">
        <w:t xml:space="preserve"> </w:t>
      </w:r>
    </w:p>
    <w:p w14:paraId="5C40D5E7" w14:textId="77777777" w:rsidR="00770057" w:rsidRDefault="00770057" w:rsidP="00770057"/>
    <w:p w14:paraId="3E5AE86B" w14:textId="77777777" w:rsidR="00770057" w:rsidRDefault="00770057" w:rsidP="00770057">
      <w:r>
        <w:tab/>
        <w:t>T</w:t>
      </w:r>
      <w:r>
        <w:rPr>
          <w:rStyle w:val="subscript"/>
        </w:rPr>
        <w:t>ab</w:t>
      </w:r>
      <w:r>
        <w:t xml:space="preserve"> ≡ U</w:t>
      </w:r>
      <w:r>
        <w:rPr>
          <w:rStyle w:val="subscript"/>
        </w:rPr>
        <w:t>a</w:t>
      </w:r>
      <w:r>
        <w:t>V</w:t>
      </w:r>
      <w:r>
        <w:rPr>
          <w:rStyle w:val="subscript"/>
        </w:rPr>
        <w:t>b</w:t>
      </w:r>
    </w:p>
    <w:p w14:paraId="4093211F" w14:textId="77777777" w:rsidR="00770057" w:rsidRDefault="00770057" w:rsidP="00770057"/>
    <w:p w14:paraId="676A6A57" w14:textId="77777777" w:rsidR="00770057" w:rsidRDefault="00770057" w:rsidP="00770057">
      <w:r>
        <w:t>where U</w:t>
      </w:r>
      <w:r>
        <w:rPr>
          <w:rStyle w:val="subscript"/>
        </w:rPr>
        <w:t xml:space="preserve"> </w:t>
      </w:r>
      <w:r>
        <w:t xml:space="preserve">and V are assumed to be contravariant vectors. </w:t>
      </w:r>
      <w:r w:rsidR="00F10C52">
        <w:t>One then has</w:t>
      </w:r>
    </w:p>
    <w:p w14:paraId="787E81C4" w14:textId="77777777" w:rsidR="00770057" w:rsidRDefault="00770057" w:rsidP="00770057"/>
    <w:p w14:paraId="28452734" w14:textId="77777777" w:rsidR="00770057" w:rsidRDefault="00770057" w:rsidP="00770057">
      <w:pPr>
        <w:rPr>
          <w:rStyle w:val="subscript"/>
        </w:rPr>
      </w:pPr>
      <w:r>
        <w:tab/>
        <w:t>T'</w:t>
      </w:r>
      <w:r>
        <w:rPr>
          <w:rStyle w:val="subscript"/>
        </w:rPr>
        <w:t>ab</w:t>
      </w:r>
      <w:r>
        <w:t xml:space="preserve">  = U'</w:t>
      </w:r>
      <w:r>
        <w:rPr>
          <w:rStyle w:val="subscript"/>
        </w:rPr>
        <w:t>a</w:t>
      </w:r>
      <w:r>
        <w:t>V'</w:t>
      </w:r>
      <w:r>
        <w:rPr>
          <w:rStyle w:val="subscript"/>
        </w:rPr>
        <w:t>b</w:t>
      </w:r>
      <w:r>
        <w:t xml:space="preserve">  = </w:t>
      </w:r>
      <w:r w:rsidR="00F10C52">
        <w:t>(</w:t>
      </w:r>
      <w:r w:rsidRPr="00DC7688">
        <w:t>R</w:t>
      </w:r>
      <w:r>
        <w:rPr>
          <w:rStyle w:val="subscript"/>
        </w:rPr>
        <w:t>aa'</w:t>
      </w:r>
      <w:r>
        <w:t>U</w:t>
      </w:r>
      <w:r>
        <w:rPr>
          <w:rStyle w:val="subscript"/>
        </w:rPr>
        <w:t>a'</w:t>
      </w:r>
      <w:r w:rsidR="00F10C52">
        <w:t>)</w:t>
      </w:r>
      <w:r w:rsidRPr="001C59BA">
        <w:t xml:space="preserve"> </w:t>
      </w:r>
      <w:r w:rsidR="00F10C52">
        <w:t>(</w:t>
      </w:r>
      <w:r w:rsidRPr="00DC7688">
        <w:t>R</w:t>
      </w:r>
      <w:r>
        <w:rPr>
          <w:rStyle w:val="subscript"/>
        </w:rPr>
        <w:t>bb'</w:t>
      </w:r>
      <w:r w:rsidRPr="00DC7688">
        <w:t>V</w:t>
      </w:r>
      <w:r>
        <w:rPr>
          <w:rStyle w:val="subscript"/>
        </w:rPr>
        <w:t>b'</w:t>
      </w:r>
      <w:r w:rsidR="00F10C52">
        <w:t>)</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p>
    <w:p w14:paraId="7FFDB80C" w14:textId="77777777" w:rsidR="00770057" w:rsidRDefault="00770057" w:rsidP="00770057">
      <w:pPr>
        <w:rPr>
          <w:rStyle w:val="subscript"/>
        </w:rPr>
      </w:pPr>
    </w:p>
    <w:p w14:paraId="438AB379" w14:textId="77777777" w:rsidR="00770057" w:rsidRDefault="00F10C52" w:rsidP="00770057">
      <w:r>
        <w:t xml:space="preserve">so in this way </w:t>
      </w:r>
      <w:r w:rsidR="00770057">
        <w:t xml:space="preserve">a contravariant rank-2 tensor </w:t>
      </w:r>
      <w:r>
        <w:t xml:space="preserve">(Section 5 (e)) has been successfully constructed </w:t>
      </w:r>
      <w:r w:rsidR="00770057">
        <w:t>from two contravariant vectors</w:t>
      </w:r>
      <w:r>
        <w:t xml:space="preserve">.  </w:t>
      </w:r>
      <w:r w:rsidR="00770057">
        <w:t>Similarly</w:t>
      </w:r>
      <w:r>
        <w:t xml:space="preserve">, </w:t>
      </w:r>
    </w:p>
    <w:p w14:paraId="3B140066" w14:textId="77777777" w:rsidR="00770057" w:rsidRDefault="00770057" w:rsidP="00770057"/>
    <w:p w14:paraId="096021EC" w14:textId="77777777" w:rsidR="00770057" w:rsidRDefault="00770057" w:rsidP="00770057">
      <w:r>
        <w:tab/>
      </w:r>
      <w:r>
        <w:fldChar w:fldCharType="begin"/>
      </w:r>
      <w:r>
        <w:instrText xml:space="preserve"> EQ \O(T,\S\up2(</w:instrText>
      </w:r>
      <w:r w:rsidR="002747C4"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002747C4"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002747C4"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002747C4" w:rsidRPr="002747C4">
        <w:rPr>
          <w:rFonts w:ascii="Aatrix OCR A Extended" w:hAnsi="Aatrix OCR A Extended"/>
        </w:rPr>
        <w:instrText>¯</w:instrText>
      </w:r>
      <w:r>
        <w:instrText>))</w:instrText>
      </w:r>
      <w:r>
        <w:fldChar w:fldCharType="end"/>
      </w:r>
      <w:r>
        <w:rPr>
          <w:rStyle w:val="subscript"/>
        </w:rPr>
        <w:t>a'b'</w:t>
      </w:r>
    </w:p>
    <w:p w14:paraId="48021E8B" w14:textId="77777777" w:rsidR="00770057" w:rsidRDefault="00770057" w:rsidP="00770057"/>
    <w:p w14:paraId="145AA319" w14:textId="77777777" w:rsidR="00770057" w:rsidRPr="00DD621C" w:rsidRDefault="00770057" w:rsidP="00770057">
      <w:r>
        <w:t xml:space="preserve">so the outer product of two covariant vectors </w:t>
      </w:r>
      <w:r w:rsidR="00B9524B">
        <w:t>transforms as a</w:t>
      </w:r>
      <w:r>
        <w:t xml:space="preserve"> covariant rank-2 tensor. </w:t>
      </w:r>
    </w:p>
    <w:p w14:paraId="742FBF6F" w14:textId="77777777" w:rsidR="00770057" w:rsidRDefault="00770057" w:rsidP="00770057"/>
    <w:p w14:paraId="66CFFEDB" w14:textId="77777777" w:rsidR="00D2264E" w:rsidRDefault="00770057" w:rsidP="00770057">
      <w:bookmarkStart w:id="6271" w:name="_Toc304796652"/>
      <w:bookmarkStart w:id="6272" w:name="_Toc304796734"/>
      <w:bookmarkStart w:id="6273" w:name="_Toc304796816"/>
      <w:bookmarkStart w:id="6274" w:name="_Toc304796898"/>
      <w:bookmarkStart w:id="6275" w:name="_Toc304796980"/>
      <w:bookmarkStart w:id="6276" w:name="_Toc304833629"/>
      <w:bookmarkStart w:id="6277" w:name="_Toc304915701"/>
      <w:bookmarkStart w:id="6278" w:name="_Toc305347308"/>
      <w:bookmarkStart w:id="6279" w:name="_Toc305618188"/>
      <w:bookmarkStart w:id="6280" w:name="_Toc305663761"/>
      <w:bookmarkStart w:id="6281" w:name="_Toc305663858"/>
      <w:bookmarkStart w:id="6282" w:name="_Toc305665782"/>
      <w:bookmarkStart w:id="6283" w:name="_Toc305666321"/>
      <w:bookmarkStart w:id="6284" w:name="_Toc305684697"/>
      <w:bookmarkStart w:id="6285" w:name="_Toc305684799"/>
      <w:bookmarkStart w:id="6286" w:name="_Toc305687092"/>
      <w:bookmarkStart w:id="6287" w:name="_Toc305690368"/>
      <w:bookmarkStart w:id="6288" w:name="_Toc305702627"/>
      <w:bookmarkStart w:id="6289" w:name="_Toc305867763"/>
      <w:bookmarkStart w:id="6290" w:name="_Toc305918147"/>
      <w:bookmarkStart w:id="6291" w:name="_Toc305926181"/>
      <w:bookmarkStart w:id="6292" w:name="_Toc305928028"/>
      <w:bookmarkStart w:id="6293" w:name="_Toc305928137"/>
      <w:bookmarkStart w:id="6294" w:name="_Toc305954612"/>
      <w:bookmarkStart w:id="6295" w:name="_Toc306011097"/>
      <w:bookmarkStart w:id="6296" w:name="_Toc306129951"/>
      <w:bookmarkStart w:id="6297" w:name="_Toc306130068"/>
      <w:bookmarkStart w:id="6298" w:name="_Toc306196150"/>
      <w:bookmarkStart w:id="6299" w:name="_Toc306341521"/>
      <w:bookmarkStart w:id="6300" w:name="_Toc306356699"/>
      <w:bookmarkStart w:id="6301" w:name="_Toc306356813"/>
      <w:bookmarkStart w:id="6302" w:name="_Toc306356929"/>
      <w:bookmarkStart w:id="6303" w:name="_Toc306357044"/>
      <w:bookmarkStart w:id="6304" w:name="_Toc306357156"/>
      <w:bookmarkStart w:id="6305" w:name="_Toc306357263"/>
      <w:bookmarkStart w:id="6306" w:name="_Toc306357381"/>
      <w:bookmarkStart w:id="6307" w:name="_Toc306357501"/>
      <w:bookmarkStart w:id="6308" w:name="_Toc306371983"/>
      <w:bookmarkStart w:id="6309" w:name="_Toc306372105"/>
      <w:bookmarkStart w:id="6310" w:name="_Toc306378480"/>
      <w:bookmarkStart w:id="6311" w:name="_Toc306378636"/>
      <w:bookmarkStart w:id="6312" w:name="_Toc306379944"/>
      <w:bookmarkStart w:id="6313" w:name="_Toc306384863"/>
      <w:bookmarkStart w:id="6314" w:name="_Toc306386114"/>
      <w:bookmarkStart w:id="6315" w:name="_Toc306386244"/>
      <w:bookmarkStart w:id="6316" w:name="_Toc306632746"/>
      <w:bookmarkStart w:id="6317" w:name="_Toc306632879"/>
      <w:bookmarkStart w:id="6318" w:name="_Toc306633011"/>
      <w:bookmarkStart w:id="6319" w:name="_Toc306633146"/>
      <w:bookmarkStart w:id="6320" w:name="_Toc306633278"/>
      <w:bookmarkStart w:id="6321" w:name="_Toc306633410"/>
      <w:bookmarkStart w:id="6322" w:name="_Toc306731900"/>
      <w:bookmarkStart w:id="6323" w:name="_Toc306732033"/>
      <w:bookmarkStart w:id="6324" w:name="_Toc306782954"/>
      <w:bookmarkStart w:id="6325" w:name="_Toc306817825"/>
      <w:bookmarkStart w:id="6326" w:name="_Toc306886226"/>
      <w:bookmarkStart w:id="6327" w:name="_Toc306886406"/>
      <w:bookmarkStart w:id="6328" w:name="_Toc306886534"/>
      <w:bookmarkStart w:id="6329" w:name="_Toc306903315"/>
      <w:bookmarkStart w:id="6330" w:name="_Toc306957300"/>
      <w:bookmarkStart w:id="6331" w:name="_Toc306971629"/>
      <w:bookmarkStart w:id="6332" w:name="_Toc306983448"/>
      <w:bookmarkStart w:id="6333" w:name="_Toc306983895"/>
      <w:bookmarkStart w:id="6334" w:name="_Toc307336591"/>
      <w:bookmarkStart w:id="6335" w:name="_Toc307336719"/>
      <w:bookmarkStart w:id="6336" w:name="_Toc307336847"/>
      <w:bookmarkStart w:id="6337" w:name="_Toc307387464"/>
      <w:bookmarkStart w:id="6338" w:name="_Toc307589593"/>
      <w:bookmarkStart w:id="6339" w:name="_Toc307751087"/>
      <w:bookmarkStart w:id="6340" w:name="_Toc307834331"/>
      <w:bookmarkStart w:id="6341" w:name="_Toc307842524"/>
      <w:bookmarkStart w:id="6342" w:name="_Toc307899188"/>
      <w:bookmarkStart w:id="6343" w:name="_Toc307899343"/>
      <w:bookmarkStart w:id="6344" w:name="_Toc307947580"/>
      <w:bookmarkStart w:id="6345" w:name="_Toc307947727"/>
      <w:bookmarkStart w:id="6346" w:name="_Toc308102884"/>
      <w:bookmarkStart w:id="6347" w:name="_Toc308103032"/>
      <w:bookmarkStart w:id="6348" w:name="_Toc308103179"/>
      <w:bookmarkStart w:id="6349" w:name="_Toc308162988"/>
      <w:bookmarkStart w:id="6350" w:name="_Toc308189275"/>
      <w:bookmarkStart w:id="6351" w:name="_Toc308447316"/>
      <w:bookmarkStart w:id="6352" w:name="_Toc308447469"/>
      <w:bookmarkStart w:id="6353" w:name="_Toc308512694"/>
      <w:bookmarkStart w:id="6354" w:name="_Toc309299743"/>
      <w:bookmarkStart w:id="6355" w:name="_Toc309379085"/>
      <w:bookmarkStart w:id="6356" w:name="_Toc309380527"/>
      <w:bookmarkStart w:id="6357" w:name="_Toc309381722"/>
      <w:bookmarkStart w:id="6358" w:name="_Toc309473356"/>
      <w:bookmarkStart w:id="6359" w:name="_Toc309474028"/>
      <w:bookmarkStart w:id="6360" w:name="_Toc309480025"/>
      <w:bookmarkStart w:id="6361" w:name="_Toc309652268"/>
      <w:bookmarkStart w:id="6362" w:name="_Toc309660972"/>
      <w:bookmarkStart w:id="6363" w:name="_Toc309661141"/>
      <w:bookmarkStart w:id="6364" w:name="_Toc309823181"/>
      <w:bookmarkStart w:id="6365" w:name="_Toc309845127"/>
      <w:bookmarkStart w:id="6366" w:name="_Toc309893369"/>
      <w:bookmarkStart w:id="6367" w:name="_Toc309898811"/>
      <w:bookmarkStart w:id="6368" w:name="_Toc309898982"/>
      <w:bookmarkStart w:id="6369" w:name="_Toc309997606"/>
      <w:bookmarkStart w:id="6370" w:name="_Toc310098935"/>
      <w:bookmarkStart w:id="6371" w:name="_Toc310152054"/>
      <w:bookmarkStart w:id="6372" w:name="_Toc310152223"/>
      <w:bookmarkStart w:id="6373" w:name="_Toc310179030"/>
      <w:bookmarkStart w:id="6374" w:name="_Toc315369293"/>
      <w:bookmarkStart w:id="6375" w:name="_Toc315369463"/>
      <w:bookmarkStart w:id="6376" w:name="_Toc315540625"/>
      <w:bookmarkStart w:id="6377" w:name="_Toc316842821"/>
      <w:bookmarkStart w:id="6378" w:name="_Toc316846946"/>
      <w:bookmarkStart w:id="6379" w:name="_Toc316917118"/>
      <w:bookmarkStart w:id="6380" w:name="_Toc316923282"/>
      <w:bookmarkStart w:id="6381" w:name="_Toc316923467"/>
      <w:bookmarkStart w:id="6382" w:name="_Toc317154974"/>
      <w:r w:rsidRPr="00EB422D">
        <w:rPr>
          <w:rStyle w:val="Heading3Char"/>
        </w:rPr>
        <w:t>(b) Mixed Tensors and Notation Issues</w:t>
      </w:r>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r w:rsidRPr="00EB422D">
        <w:rPr>
          <w:rStyle w:val="Heading3Char"/>
        </w:rPr>
        <w:t xml:space="preserve"> </w:t>
      </w:r>
      <w:r>
        <w:t xml:space="preserve"> </w:t>
      </w:r>
    </w:p>
    <w:p w14:paraId="54710960" w14:textId="77777777" w:rsidR="00D2264E" w:rsidRDefault="00D2264E" w:rsidP="00770057"/>
    <w:p w14:paraId="0F817E58" w14:textId="77777777" w:rsidR="00770057" w:rsidRDefault="00770057" w:rsidP="00770057">
      <w:r>
        <w:t xml:space="preserve">Suppose we take the </w:t>
      </w:r>
      <w:r w:rsidR="001B16B4">
        <w:t>"</w:t>
      </w:r>
      <w:r>
        <w:t>outer product</w:t>
      </w:r>
      <w:r w:rsidR="001B16B4">
        <w:t>"</w:t>
      </w:r>
      <w:r>
        <w:t xml:space="preserve"> of a contravariant vector with a covariant vector, </w:t>
      </w:r>
    </w:p>
    <w:p w14:paraId="75D8C0F8" w14:textId="77777777" w:rsidR="00770057" w:rsidRDefault="00770057" w:rsidP="00770057">
      <w:r>
        <w:tab/>
      </w:r>
    </w:p>
    <w:p w14:paraId="176FE37B" w14:textId="77777777" w:rsidR="00770057" w:rsidRDefault="00770057" w:rsidP="00770057">
      <w:r>
        <w:tab/>
        <w:t>[ ... ]</w:t>
      </w:r>
      <w:r>
        <w:rPr>
          <w:rStyle w:val="subscript"/>
        </w:rPr>
        <w:t>ab</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p>
    <w:p w14:paraId="3A76A30D" w14:textId="77777777" w:rsidR="00770057" w:rsidRDefault="00770057" w:rsidP="00770057"/>
    <w:p w14:paraId="7459FA7E" w14:textId="77777777" w:rsidR="00770057" w:rsidRDefault="00770057" w:rsidP="00770057">
      <w:r>
        <w:t>where we are not sure what to call this thing, so we just call it [...]. Here is how this new object transforms</w:t>
      </w:r>
      <w:r w:rsidR="001B16B4">
        <w:t xml:space="preserve"> (</w:t>
      </w:r>
      <w:r w:rsidR="00E02362">
        <w:t xml:space="preserve">always:  </w:t>
      </w:r>
      <w:r w:rsidR="001B16B4">
        <w:t xml:space="preserve">with respect to </w:t>
      </w:r>
      <w:r w:rsidR="00E02362">
        <w:t xml:space="preserve">the </w:t>
      </w:r>
      <w:r w:rsidR="001B16B4">
        <w:t xml:space="preserve">underlying transformation </w:t>
      </w:r>
      <w:r w:rsidR="001B16B4" w:rsidRPr="001B16B4">
        <w:rPr>
          <w:b/>
        </w:rPr>
        <w:t>x</w:t>
      </w:r>
      <w:r w:rsidR="001B16B4">
        <w:t xml:space="preserve">' = </w:t>
      </w:r>
      <w:r w:rsidR="001B16B4" w:rsidRPr="001B16B4">
        <w:rPr>
          <w:b/>
        </w:rPr>
        <w:t>F</w:t>
      </w:r>
      <w:r w:rsidR="001B16B4">
        <w:t>(</w:t>
      </w:r>
      <w:r w:rsidR="001B16B4" w:rsidRPr="001B16B4">
        <w:rPr>
          <w:b/>
        </w:rPr>
        <w:t>x</w:t>
      </w:r>
      <w:r w:rsidR="001B16B4">
        <w:t>) )</w:t>
      </w:r>
    </w:p>
    <w:p w14:paraId="3AEBACA2" w14:textId="77777777" w:rsidR="00770057" w:rsidRDefault="00770057" w:rsidP="00770057"/>
    <w:p w14:paraId="7E4A9C3D" w14:textId="77777777" w:rsidR="00770057" w:rsidRDefault="00770057" w:rsidP="00770057">
      <w:r>
        <w:tab/>
        <w:t>[ ... ]'</w:t>
      </w:r>
      <w:r>
        <w:rPr>
          <w:rStyle w:val="subscript"/>
        </w:rPr>
        <w:t>ab</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t>'</w:t>
      </w:r>
      <w:r>
        <w:rPr>
          <w:rStyle w:val="subscript"/>
        </w:rPr>
        <w:t>b</w:t>
      </w:r>
      <w:r>
        <w:t xml:space="preserve">  = </w:t>
      </w:r>
      <w:r w:rsidR="001B16B4">
        <w:t>(</w:t>
      </w:r>
      <w:r w:rsidRPr="00DC7688">
        <w:t>R</w:t>
      </w:r>
      <w:r>
        <w:rPr>
          <w:rStyle w:val="subscript"/>
        </w:rPr>
        <w:t>aa'</w:t>
      </w:r>
      <w:r>
        <w:t>U</w:t>
      </w:r>
      <w:r>
        <w:rPr>
          <w:rStyle w:val="subscript"/>
        </w:rPr>
        <w:t>a'</w:t>
      </w:r>
      <w:r w:rsidR="001B16B4">
        <w:t>)</w:t>
      </w:r>
      <w:r w:rsidRPr="001C59BA">
        <w:t xml:space="preserve"> </w:t>
      </w:r>
      <w:r w:rsidR="001B16B4">
        <w:t>(</w:t>
      </w:r>
      <w:r>
        <w:t>S</w:t>
      </w:r>
      <w:r>
        <w:rPr>
          <w:rStyle w:val="superscript"/>
        </w:rPr>
        <w:t>T</w:t>
      </w:r>
      <w:r>
        <w:rPr>
          <w:rStyle w:val="subscript"/>
        </w:rPr>
        <w:t>bb'</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rsidR="001B16B4">
        <w:t>)</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p>
    <w:p w14:paraId="0F58C4C0" w14:textId="77777777" w:rsidR="00770057" w:rsidRDefault="00770057" w:rsidP="00770057"/>
    <w:p w14:paraId="5B80C580" w14:textId="77777777" w:rsidR="00770057" w:rsidRDefault="00770057" w:rsidP="00770057">
      <w:r>
        <w:t xml:space="preserve">This object transforms </w:t>
      </w:r>
      <w:r w:rsidR="001C7280">
        <w:t>as</w:t>
      </w:r>
      <w:r>
        <w:t xml:space="preserve"> a contravariant vector on the first index (ignor</w:t>
      </w:r>
      <w:r w:rsidR="00E02362">
        <w:t>ing</w:t>
      </w:r>
      <w:r>
        <w:t xml:space="preserve"> the second), and </w:t>
      </w:r>
      <w:r w:rsidR="001C7280">
        <w:t>as</w:t>
      </w:r>
      <w:r>
        <w:t xml:space="preserve"> a covariant vector on the second index (</w:t>
      </w:r>
      <w:r w:rsidR="00C0540C">
        <w:t>ignoring the first</w:t>
      </w:r>
      <w:r>
        <w:t>). This is an example of a "mixed" rank-2 tensor. Extending this</w:t>
      </w:r>
      <w:r w:rsidR="001B16B4">
        <w:t xml:space="preserve"> outer product</w:t>
      </w:r>
      <w:r>
        <w:t xml:space="preserve"> idea, </w:t>
      </w:r>
      <w:r w:rsidR="00F10C52">
        <w:t>one can</w:t>
      </w:r>
      <w:r>
        <w:t xml:space="preserve"> make elaborate tensor objects with an arbitrary mixture of "contravariant indices" and "covariant indices". For example</w:t>
      </w:r>
    </w:p>
    <w:p w14:paraId="7625B1D6" w14:textId="77777777" w:rsidR="00770057" w:rsidRDefault="00770057" w:rsidP="00770057"/>
    <w:p w14:paraId="1F2465FD" w14:textId="77777777" w:rsidR="00770057" w:rsidRDefault="00770057" w:rsidP="00770057">
      <w:r>
        <w:tab/>
        <w:t>[.....]</w:t>
      </w:r>
      <w:r>
        <w:rPr>
          <w:rStyle w:val="subscript"/>
        </w:rPr>
        <w:t>abcd</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002747C4" w:rsidRPr="002747C4">
        <w:rPr>
          <w:rFonts w:ascii="Aatrix OCR A Extended" w:hAnsi="Aatrix OCR A Extended"/>
        </w:rPr>
        <w:instrText>¯</w:instrText>
      </w:r>
      <w:r>
        <w:instrText>))</w:instrText>
      </w:r>
      <w:r>
        <w:fldChar w:fldCharType="end"/>
      </w:r>
      <w:r>
        <w:rPr>
          <w:rStyle w:val="subscript"/>
        </w:rPr>
        <w:t>d</w:t>
      </w:r>
      <w:r>
        <w:t xml:space="preserve"> </w:t>
      </w:r>
    </w:p>
    <w:p w14:paraId="52696F81" w14:textId="77777777" w:rsidR="001B16B4" w:rsidRDefault="001B16B4" w:rsidP="00770057"/>
    <w:p w14:paraId="31E7847A" w14:textId="77777777" w:rsidR="001B16B4" w:rsidRPr="001B16B4" w:rsidRDefault="001B16B4" w:rsidP="00770057">
      <w:r>
        <w:t>To write down the transformation rule for such an object, one must know which indices are contravariant and which are covariant. It is totally clear how the object transforms, looking at the right hand side of the equation,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19D20348" w14:textId="77777777" w:rsidR="00770057" w:rsidRDefault="001B16B4" w:rsidP="00770057">
      <w:r>
        <w:tab/>
      </w:r>
      <w:r w:rsidR="00770057">
        <w:t xml:space="preserve">Just as we can use the idea </w:t>
      </w:r>
      <w:r w:rsidR="00770057">
        <w:rPr>
          <w:b/>
        </w:rPr>
        <w:fldChar w:fldCharType="begin"/>
      </w:r>
      <w:r w:rsidR="00770057">
        <w:rPr>
          <w:b/>
        </w:rPr>
        <w:instrText xml:space="preserve"> EQ \O(</w:instrText>
      </w:r>
      <w:r>
        <w:rPr>
          <w:b/>
        </w:rPr>
        <w:instrText>V</w:instrText>
      </w:r>
      <w:r w:rsidR="00770057">
        <w:rPr>
          <w:b/>
        </w:rPr>
        <w:instrText>,\S\up2(</w:instrText>
      </w:r>
      <w:r w:rsidR="006234E2" w:rsidRPr="006234E2">
        <w:rPr>
          <w:rFonts w:ascii="Aatrix OCR A Extended" w:hAnsi="Aatrix OCR A Extended"/>
        </w:rPr>
        <w:instrText>¯</w:instrText>
      </w:r>
      <w:r w:rsidR="00770057">
        <w:rPr>
          <w:b/>
        </w:rPr>
        <w:instrText xml:space="preserve">)) </w:instrText>
      </w:r>
      <w:r w:rsidR="00770057">
        <w:rPr>
          <w:b/>
        </w:rPr>
        <w:fldChar w:fldCharType="end"/>
      </w:r>
      <w:r w:rsidR="00770057">
        <w:t xml:space="preserve">≡ </w:t>
      </w:r>
      <w:r w:rsidR="00770057">
        <w:fldChar w:fldCharType="begin"/>
      </w:r>
      <w:r w:rsidR="00770057">
        <w:instrText xml:space="preserve"> EQ \O(g,\S\up0(</w:instrText>
      </w:r>
      <w:r w:rsidR="002747C4" w:rsidRPr="002747C4">
        <w:rPr>
          <w:rFonts w:ascii="Aatrix OCR A Extended" w:hAnsi="Aatrix OCR A Extended"/>
        </w:rPr>
        <w:instrText>¯</w:instrText>
      </w:r>
      <w:r w:rsidR="00770057">
        <w:instrText>))</w:instrText>
      </w:r>
      <w:r w:rsidR="00770057">
        <w:fldChar w:fldCharType="end"/>
      </w:r>
      <w:r>
        <w:t xml:space="preserve"> </w:t>
      </w:r>
      <w:r w:rsidR="00770057" w:rsidRPr="00662313">
        <w:rPr>
          <w:b/>
        </w:rPr>
        <w:t>V</w:t>
      </w:r>
      <w:r w:rsidR="00770057">
        <w:t xml:space="preserve"> to convert a </w:t>
      </w:r>
      <w:r>
        <w:t xml:space="preserve">contravariant </w:t>
      </w:r>
      <w:r w:rsidR="00770057">
        <w:t xml:space="preserve">vector </w:t>
      </w:r>
      <w:r>
        <w:t xml:space="preserve">to its </w:t>
      </w:r>
      <w:r w:rsidR="00770057">
        <w:t>covariant</w:t>
      </w:r>
      <w:r>
        <w:t xml:space="preserve"> partner</w:t>
      </w:r>
      <w:r w:rsidR="00770057">
        <w:t xml:space="preserve">, we can similarly use </w:t>
      </w:r>
      <w:r w:rsidR="00770057">
        <w:fldChar w:fldCharType="begin"/>
      </w:r>
      <w:r w:rsidR="00770057">
        <w:instrText xml:space="preserve"> EQ \O(g,\S\up0(</w:instrText>
      </w:r>
      <w:r w:rsidR="002747C4" w:rsidRPr="002747C4">
        <w:rPr>
          <w:rFonts w:ascii="Aatrix OCR A Extended" w:hAnsi="Aatrix OCR A Extended"/>
        </w:rPr>
        <w:instrText>¯</w:instrText>
      </w:r>
      <w:r w:rsidR="00770057">
        <w:instrText>))</w:instrText>
      </w:r>
      <w:r w:rsidR="00770057">
        <w:fldChar w:fldCharType="end"/>
      </w:r>
      <w:r w:rsidR="00770057">
        <w:t xml:space="preserve"> to convert the 1st or 3rd index on [.....]</w:t>
      </w:r>
      <w:r w:rsidR="00770057">
        <w:rPr>
          <w:rStyle w:val="subscript"/>
        </w:rPr>
        <w:t>abcd</w:t>
      </w:r>
      <w:r w:rsidR="00770057">
        <w:t xml:space="preserve">  from contravariant to covariant. We could apply </w:t>
      </w:r>
      <w:r w:rsidR="00770057" w:rsidRPr="003A46D3">
        <w:rPr>
          <w:i/>
        </w:rPr>
        <w:t>two</w:t>
      </w:r>
      <w:r w:rsidR="00770057">
        <w:t xml:space="preserve"> </w:t>
      </w:r>
      <w:r w:rsidR="00770057">
        <w:fldChar w:fldCharType="begin"/>
      </w:r>
      <w:r w:rsidR="00770057">
        <w:instrText xml:space="preserve"> EQ \O(g,\S\up0(</w:instrText>
      </w:r>
      <w:r w:rsidR="002747C4" w:rsidRPr="002747C4">
        <w:rPr>
          <w:rFonts w:ascii="Aatrix OCR A Extended" w:hAnsi="Aatrix OCR A Extended"/>
        </w:rPr>
        <w:instrText>¯</w:instrText>
      </w:r>
      <w:r w:rsidR="00770057">
        <w:instrText>))</w:instrText>
      </w:r>
      <w:r w:rsidR="00770057">
        <w:fldChar w:fldCharType="end"/>
      </w:r>
      <w:r w:rsidR="00770057">
        <w:t xml:space="preserve">'s with the proper linkage of indices to convert them both at once. </w:t>
      </w:r>
    </w:p>
    <w:p w14:paraId="28D49529" w14:textId="77777777" w:rsidR="00770057" w:rsidRDefault="00770057" w:rsidP="00770057">
      <w:r>
        <w:tab/>
        <w:t xml:space="preserve">So given the ability of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to change any index one way, and g to change it the other way, </w:t>
      </w:r>
      <w:r w:rsidR="00E02362">
        <w:t>one</w:t>
      </w:r>
      <w:r>
        <w:t xml:space="preserve"> can think of the 4-index object [.....]</w:t>
      </w:r>
      <w:r>
        <w:rPr>
          <w:rStyle w:val="subscript"/>
        </w:rPr>
        <w:t xml:space="preserve">abcd </w:t>
      </w:r>
      <w:r>
        <w:t xml:space="preserve">as a family of 16 different </w:t>
      </w:r>
      <w:r w:rsidR="00E02362">
        <w:t xml:space="preserve">4-index </w:t>
      </w:r>
      <w:r>
        <w:t xml:space="preserve">objects, each corresponding to a certain choice for the indices being one type or the other. </w:t>
      </w:r>
      <w:r w:rsidR="00E02362">
        <w:t>We know</w:t>
      </w:r>
      <w:r>
        <w:t xml:space="preserve"> how to interconvert between these 16 objects just applying g or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factors. </w:t>
      </w:r>
    </w:p>
    <w:p w14:paraId="7E6AFB9D" w14:textId="77777777" w:rsidR="00770057" w:rsidRDefault="00770057" w:rsidP="00770057">
      <w:r>
        <w:tab/>
        <w:t xml:space="preserve">So how </w:t>
      </w:r>
      <w:r w:rsidR="00B9524B">
        <w:t>does one</w:t>
      </w:r>
      <w:r>
        <w:t xml:space="preserve"> annotate </w:t>
      </w:r>
      <w:r w:rsidRPr="003A46D3">
        <w:rPr>
          <w:i/>
        </w:rPr>
        <w:t>which</w:t>
      </w:r>
      <w:r>
        <w:t xml:space="preserve"> of the 16 objects [.....] </w:t>
      </w:r>
      <w:r w:rsidR="00B9524B">
        <w:t>one is</w:t>
      </w:r>
      <w:r>
        <w:t xml:space="preserve"> staring at for some choice of index types?  Here is a somewhat facetious pos</w:t>
      </w:r>
      <w:r w:rsidR="00B9524B">
        <w:t>sibility, the Morse Code method</w:t>
      </w:r>
    </w:p>
    <w:p w14:paraId="6943BF4D" w14:textId="77777777" w:rsidR="00770057" w:rsidRDefault="00770057" w:rsidP="00770057"/>
    <w:p w14:paraId="670EE42E" w14:textId="77777777" w:rsidR="00770057" w:rsidRPr="00232338" w:rsidRDefault="00770057" w:rsidP="00770057">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t xml:space="preserve"> </w:t>
      </w:r>
    </w:p>
    <w:p w14:paraId="4154B88A" w14:textId="77777777" w:rsidR="00770057" w:rsidRDefault="00770057" w:rsidP="00770057">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002747C4" w:rsidRPr="002747C4">
        <w:rPr>
          <w:rFonts w:ascii="Aatrix OCR A Extended" w:hAnsi="Aatrix OCR A Extended"/>
        </w:rPr>
        <w:instrText>¯</w:instrText>
      </w:r>
      <w:r>
        <w:instrText>))</w:instrText>
      </w:r>
      <w:r>
        <w:fldChar w:fldCharType="end"/>
      </w:r>
      <w:r>
        <w:rPr>
          <w:rStyle w:val="subscript"/>
        </w:rPr>
        <w:t>d</w:t>
      </w:r>
    </w:p>
    <w:p w14:paraId="6A385B53" w14:textId="77777777" w:rsidR="00770057" w:rsidRDefault="00770057" w:rsidP="00770057"/>
    <w:p w14:paraId="0F146D26" w14:textId="77777777" w:rsidR="00770057" w:rsidRDefault="00770057" w:rsidP="00770057">
      <w:r>
        <w:t xml:space="preserve">Instead of having a </w:t>
      </w:r>
      <w:r w:rsidR="00B9524B">
        <w:t>bar</w:t>
      </w:r>
      <w:r>
        <w:t xml:space="preserve"> over the </w:t>
      </w:r>
      <w:r w:rsidR="00B9524B">
        <w:t xml:space="preserve">entire </w:t>
      </w:r>
      <w:r>
        <w:t>object, in the first case</w:t>
      </w:r>
      <w:r w:rsidR="00B9524B">
        <w:t xml:space="preserve"> the bar</w:t>
      </w:r>
      <w:r>
        <w:t xml:space="preserve"> </w:t>
      </w:r>
      <w:r w:rsidR="00B9524B">
        <w:t>it is placed</w:t>
      </w:r>
      <w:r>
        <w:t xml:space="preserve"> just over the right side of the W to indicate that b is a covariant index, while no </w:t>
      </w:r>
      <w:r w:rsidR="00B9524B">
        <w:t>bar</w:t>
      </w:r>
      <w:r>
        <w:t xml:space="preserve"> means </w:t>
      </w:r>
      <w:r w:rsidR="00B9524B">
        <w:t>the first index is</w:t>
      </w:r>
      <w:r>
        <w:t xml:space="preserve"> contravariant. The second example shows how horrible such a notation would be. </w:t>
      </w:r>
    </w:p>
    <w:p w14:paraId="1DAC1729" w14:textId="77777777" w:rsidR="00770057" w:rsidRDefault="00770057" w:rsidP="00770057">
      <w:r>
        <w:tab/>
        <w:t xml:space="preserve">We really want to put some kind of notation </w:t>
      </w:r>
      <w:r w:rsidRPr="003A46D3">
        <w:rPr>
          <w:i/>
        </w:rPr>
        <w:t>on the individual indices</w:t>
      </w:r>
      <w:r>
        <w:t xml:space="preserve">, not </w:t>
      </w:r>
      <w:r w:rsidR="00C433B7">
        <w:t xml:space="preserve">on </w:t>
      </w:r>
      <w:r>
        <w:t xml:space="preserve">the object! Here is a notation that is </w:t>
      </w:r>
      <w:r w:rsidR="00B9524B">
        <w:t>slightly</w:t>
      </w:r>
      <w:r>
        <w:t xml:space="preserve"> better than the Morse code option</w:t>
      </w:r>
      <w:r w:rsidR="00C433B7">
        <w:t xml:space="preserve">, though similar to it, </w:t>
      </w:r>
    </w:p>
    <w:p w14:paraId="6E0136E4" w14:textId="77777777" w:rsidR="00770057" w:rsidRDefault="00770057" w:rsidP="00770057"/>
    <w:p w14:paraId="3FA3AF1B" w14:textId="77777777" w:rsidR="00770057" w:rsidRPr="00CA3366" w:rsidRDefault="00770057" w:rsidP="00770057">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p>
    <w:p w14:paraId="05817667" w14:textId="77777777" w:rsidR="00770057" w:rsidRPr="00232338" w:rsidRDefault="00770057" w:rsidP="00770057"/>
    <w:p w14:paraId="52A80DDB" w14:textId="77777777" w:rsidR="00770057" w:rsidRPr="00C0540C" w:rsidRDefault="00770057" w:rsidP="00770057">
      <w:r>
        <w:t xml:space="preserve">Here overbars on covariant indices distinguish them. Now </w:t>
      </w:r>
      <w:r w:rsidR="00B9524B">
        <w:t>one</w:t>
      </w:r>
      <w:r>
        <w:t xml:space="preserve"> can dispense with the overbars on covariant vectors as well, putting the overbar on the index</w:t>
      </w:r>
      <w:r w:rsidR="00C0540C">
        <w:t xml:space="preserve">, for example </w:t>
      </w:r>
      <w:r w:rsidR="00C0540C">
        <w:fldChar w:fldCharType="begin"/>
      </w:r>
      <w:r w:rsidR="00C0540C">
        <w:instrText xml:space="preserve"> EQ \O(V,\S\up</w:instrText>
      </w:r>
      <w:r w:rsidR="00C1593C">
        <w:instrText>1</w:instrText>
      </w:r>
      <w:r w:rsidR="00C0540C">
        <w:instrText>(</w:instrText>
      </w:r>
      <w:r w:rsidR="002747C4" w:rsidRPr="002747C4">
        <w:rPr>
          <w:rFonts w:ascii="Aatrix OCR A Extended" w:hAnsi="Aatrix OCR A Extended"/>
        </w:rPr>
        <w:instrText>¯</w:instrText>
      </w:r>
      <w:r w:rsidR="00C0540C">
        <w:instrText>))</w:instrText>
      </w:r>
      <w:r w:rsidR="00C0540C">
        <w:fldChar w:fldCharType="end"/>
      </w:r>
      <w:r w:rsidR="00C0540C">
        <w:rPr>
          <w:rStyle w:val="subscript"/>
        </w:rPr>
        <w:t>a</w:t>
      </w:r>
      <w:r w:rsidR="00C0540C">
        <w:t xml:space="preserve"> = </w:t>
      </w:r>
      <w:r w:rsidR="00C0540C">
        <w:fldChar w:fldCharType="begin"/>
      </w:r>
      <w:r w:rsidR="00C0540C">
        <w:instrText xml:space="preserve"> EQ \O(g,\S\up0(</w:instrText>
      </w:r>
      <w:r w:rsidR="002747C4" w:rsidRPr="002747C4">
        <w:rPr>
          <w:rFonts w:ascii="Aatrix OCR A Extended" w:hAnsi="Aatrix OCR A Extended"/>
        </w:rPr>
        <w:instrText>¯</w:instrText>
      </w:r>
      <w:r w:rsidR="00C0540C">
        <w:instrText>))</w:instrText>
      </w:r>
      <w:r w:rsidR="00C0540C">
        <w:fldChar w:fldCharType="end"/>
      </w:r>
      <w:r w:rsidR="00C0540C">
        <w:rPr>
          <w:rStyle w:val="subscript"/>
        </w:rPr>
        <w:t>ab</w:t>
      </w:r>
      <w:r w:rsidR="00C0540C">
        <w:t>V</w:t>
      </w:r>
      <w:r w:rsidR="00C0540C">
        <w:rPr>
          <w:rStyle w:val="subscript"/>
        </w:rPr>
        <w:t>b</w:t>
      </w:r>
      <w:r w:rsidR="00C0540C">
        <w:rPr>
          <w:b/>
        </w:rPr>
        <w:t xml:space="preserve"> → </w:t>
      </w:r>
      <w:r w:rsidR="00C0540C">
        <w:t>V</w:t>
      </w:r>
      <w:r w:rsidR="00C1593C">
        <w:rPr>
          <w:rStyle w:val="subscript"/>
        </w:rPr>
        <w:fldChar w:fldCharType="begin"/>
      </w:r>
      <w:r w:rsidR="00C1593C">
        <w:rPr>
          <w:rStyle w:val="subscript"/>
        </w:rPr>
        <w:instrText xml:space="preserve"> EQ \O(a,\S\up4(-))</w:instrText>
      </w:r>
      <w:r w:rsidR="00C1593C">
        <w:rPr>
          <w:rStyle w:val="subscript"/>
        </w:rPr>
        <w:fldChar w:fldCharType="end"/>
      </w:r>
      <w:r w:rsidR="00C0540C">
        <w:t xml:space="preserve"> = g </w:t>
      </w:r>
      <w:r w:rsidR="00C1593C">
        <w:rPr>
          <w:rStyle w:val="subscript"/>
        </w:rPr>
        <w:fldChar w:fldCharType="begin"/>
      </w:r>
      <w:r w:rsidR="00C1593C">
        <w:rPr>
          <w:rStyle w:val="subscript"/>
        </w:rPr>
        <w:instrText xml:space="preserve"> EQ \O(a,\S\up4(-))</w:instrText>
      </w:r>
      <w:r w:rsidR="00C1593C">
        <w:rPr>
          <w:rStyle w:val="subscript"/>
        </w:rPr>
        <w:fldChar w:fldCharType="end"/>
      </w:r>
      <w:r w:rsidR="00C1593C">
        <w:rPr>
          <w:rStyle w:val="subscript"/>
        </w:rPr>
        <w:fldChar w:fldCharType="begin"/>
      </w:r>
      <w:r w:rsidR="00C1593C">
        <w:rPr>
          <w:rStyle w:val="subscript"/>
        </w:rPr>
        <w:instrText xml:space="preserve"> EQ \O(b,\S\up4(-))</w:instrText>
      </w:r>
      <w:r w:rsidR="00C1593C">
        <w:rPr>
          <w:rStyle w:val="subscript"/>
        </w:rPr>
        <w:fldChar w:fldCharType="end"/>
      </w:r>
      <w:r w:rsidR="00C0540C">
        <w:t>V</w:t>
      </w:r>
      <w:r w:rsidR="00C0540C">
        <w:rPr>
          <w:rStyle w:val="subscript"/>
        </w:rPr>
        <w:t>b</w:t>
      </w:r>
      <w:r w:rsidR="00C0540C">
        <w:t xml:space="preserve"> . </w:t>
      </w:r>
    </w:p>
    <w:p w14:paraId="14286C7E" w14:textId="77777777" w:rsidR="00770057" w:rsidRDefault="00770057" w:rsidP="00770057">
      <w:r>
        <w:tab/>
        <w:t xml:space="preserve">There are several problems with this scheme. One is that in the spinor application of </w:t>
      </w:r>
      <w:r w:rsidR="00934B99">
        <w:t>tensor analysis</w:t>
      </w:r>
      <w:r>
        <w:t xml:space="preserve"> used in special relativity ( see Section 5 (m) ), dots </w:t>
      </w:r>
      <w:r w:rsidR="00E02362">
        <w:t xml:space="preserve">are placed </w:t>
      </w:r>
      <w:r>
        <w:t>on certain indices and these would conflict with the proposed overbars. A more substantial reason is that this last notation is hard to type</w:t>
      </w:r>
      <w:r w:rsidR="00E02362">
        <w:t xml:space="preserve"> (or typeset, as one used to say)</w:t>
      </w:r>
      <w:r>
        <w:t>, it looks cluttered</w:t>
      </w:r>
      <w:r w:rsidR="00C0540C">
        <w:t xml:space="preserve"> with all the overbars</w:t>
      </w:r>
      <w:r>
        <w:t xml:space="preserve">, and the subscripts are already hard to </w:t>
      </w:r>
      <w:r w:rsidR="00E02362">
        <w:t>read</w:t>
      </w:r>
      <w:r>
        <w:t xml:space="preserve"> without extra decorations since they are in a small</w:t>
      </w:r>
      <w:r w:rsidR="00E02362">
        <w:t xml:space="preserve">er font than the main text. </w:t>
      </w:r>
    </w:p>
    <w:p w14:paraId="6DD6E0C2" w14:textId="77777777" w:rsidR="00770057" w:rsidRDefault="00770057" w:rsidP="00770057">
      <w:r>
        <w:tab/>
      </w:r>
    </w:p>
    <w:p w14:paraId="67795B26" w14:textId="77777777" w:rsidR="00D2264E" w:rsidRDefault="00770057" w:rsidP="00770057">
      <w:pPr>
        <w:rPr>
          <w:rStyle w:val="Heading3Char"/>
        </w:rPr>
      </w:pPr>
      <w:bookmarkStart w:id="6383" w:name="_Toc304796653"/>
      <w:bookmarkStart w:id="6384" w:name="_Toc304796735"/>
      <w:bookmarkStart w:id="6385" w:name="_Toc304796817"/>
      <w:bookmarkStart w:id="6386" w:name="_Toc304796899"/>
      <w:bookmarkStart w:id="6387" w:name="_Toc304796981"/>
      <w:bookmarkStart w:id="6388" w:name="_Toc304833630"/>
      <w:bookmarkStart w:id="6389" w:name="_Toc304915702"/>
      <w:bookmarkStart w:id="6390" w:name="_Toc305347309"/>
      <w:bookmarkStart w:id="6391" w:name="_Toc305618189"/>
      <w:bookmarkStart w:id="6392" w:name="_Toc305663762"/>
      <w:bookmarkStart w:id="6393" w:name="_Toc305663859"/>
      <w:bookmarkStart w:id="6394" w:name="_Toc305665783"/>
      <w:bookmarkStart w:id="6395" w:name="_Toc305666322"/>
      <w:bookmarkStart w:id="6396" w:name="_Toc305684698"/>
      <w:bookmarkStart w:id="6397" w:name="_Toc305684800"/>
      <w:bookmarkStart w:id="6398" w:name="_Toc305687093"/>
      <w:bookmarkStart w:id="6399" w:name="_Toc305690369"/>
      <w:bookmarkStart w:id="6400" w:name="_Toc305702628"/>
      <w:bookmarkStart w:id="6401" w:name="_Toc305867764"/>
      <w:bookmarkStart w:id="6402" w:name="_Toc305918148"/>
      <w:bookmarkStart w:id="6403" w:name="_Toc305926182"/>
      <w:bookmarkStart w:id="6404" w:name="_Toc305928029"/>
      <w:bookmarkStart w:id="6405" w:name="_Toc305928138"/>
      <w:bookmarkStart w:id="6406" w:name="_Toc305954613"/>
      <w:bookmarkStart w:id="6407" w:name="_Toc306011098"/>
      <w:bookmarkStart w:id="6408" w:name="_Toc306129952"/>
      <w:bookmarkStart w:id="6409" w:name="_Toc306130069"/>
      <w:bookmarkStart w:id="6410" w:name="_Toc306196151"/>
      <w:bookmarkStart w:id="6411" w:name="_Toc306341522"/>
      <w:bookmarkStart w:id="6412" w:name="_Toc306356700"/>
      <w:bookmarkStart w:id="6413" w:name="_Toc306356814"/>
      <w:bookmarkStart w:id="6414" w:name="_Toc306356930"/>
      <w:bookmarkStart w:id="6415" w:name="_Toc306357045"/>
      <w:bookmarkStart w:id="6416" w:name="_Toc306357157"/>
      <w:bookmarkStart w:id="6417" w:name="_Toc306357264"/>
      <w:bookmarkStart w:id="6418" w:name="_Toc306357382"/>
      <w:bookmarkStart w:id="6419" w:name="_Toc306357502"/>
      <w:bookmarkStart w:id="6420" w:name="_Toc306371984"/>
      <w:bookmarkStart w:id="6421" w:name="_Toc306372106"/>
      <w:bookmarkStart w:id="6422" w:name="_Toc306378481"/>
      <w:bookmarkStart w:id="6423" w:name="_Toc306378637"/>
      <w:bookmarkStart w:id="6424" w:name="_Toc306379945"/>
      <w:bookmarkStart w:id="6425" w:name="_Toc306384864"/>
      <w:bookmarkStart w:id="6426" w:name="_Toc306386115"/>
      <w:bookmarkStart w:id="6427" w:name="_Toc306386245"/>
      <w:bookmarkStart w:id="6428" w:name="_Toc306632747"/>
      <w:bookmarkStart w:id="6429" w:name="_Toc306632880"/>
      <w:bookmarkStart w:id="6430" w:name="_Toc306633012"/>
      <w:bookmarkStart w:id="6431" w:name="_Toc306633147"/>
      <w:bookmarkStart w:id="6432" w:name="_Toc306633279"/>
      <w:bookmarkStart w:id="6433" w:name="_Toc306633411"/>
      <w:bookmarkStart w:id="6434" w:name="_Toc306731901"/>
      <w:bookmarkStart w:id="6435" w:name="_Toc306732034"/>
      <w:bookmarkStart w:id="6436" w:name="_Toc306782955"/>
      <w:bookmarkStart w:id="6437" w:name="_Toc306817826"/>
      <w:bookmarkStart w:id="6438" w:name="_Toc306886227"/>
      <w:bookmarkStart w:id="6439" w:name="_Toc306886407"/>
      <w:bookmarkStart w:id="6440" w:name="_Toc306886535"/>
      <w:bookmarkStart w:id="6441" w:name="_Toc306903316"/>
      <w:bookmarkStart w:id="6442" w:name="_Toc306957301"/>
      <w:bookmarkStart w:id="6443" w:name="_Toc306971630"/>
      <w:bookmarkStart w:id="6444" w:name="_Toc306983449"/>
      <w:bookmarkStart w:id="6445" w:name="_Toc306983896"/>
      <w:bookmarkStart w:id="6446" w:name="_Toc307336592"/>
      <w:bookmarkStart w:id="6447" w:name="_Toc307336720"/>
      <w:bookmarkStart w:id="6448" w:name="_Toc307336848"/>
      <w:bookmarkStart w:id="6449" w:name="_Toc307387465"/>
      <w:bookmarkStart w:id="6450" w:name="_Toc307589594"/>
      <w:bookmarkStart w:id="6451" w:name="_Toc307751088"/>
      <w:bookmarkStart w:id="6452" w:name="_Toc307834332"/>
      <w:bookmarkStart w:id="6453" w:name="_Toc307842525"/>
      <w:bookmarkStart w:id="6454" w:name="_Toc307899189"/>
      <w:bookmarkStart w:id="6455" w:name="_Toc307899344"/>
      <w:bookmarkStart w:id="6456" w:name="_Toc307947581"/>
      <w:bookmarkStart w:id="6457" w:name="_Toc307947728"/>
      <w:bookmarkStart w:id="6458" w:name="_Toc308102885"/>
      <w:bookmarkStart w:id="6459" w:name="_Toc308103033"/>
      <w:bookmarkStart w:id="6460" w:name="_Toc308103180"/>
      <w:bookmarkStart w:id="6461" w:name="_Toc308162989"/>
      <w:bookmarkStart w:id="6462" w:name="_Toc308189276"/>
      <w:bookmarkStart w:id="6463" w:name="_Toc308447317"/>
      <w:bookmarkStart w:id="6464" w:name="_Toc308447470"/>
      <w:bookmarkStart w:id="6465" w:name="_Toc308512695"/>
      <w:bookmarkStart w:id="6466" w:name="_Toc309299744"/>
      <w:bookmarkStart w:id="6467" w:name="_Toc309379086"/>
      <w:bookmarkStart w:id="6468" w:name="_Toc309380528"/>
      <w:bookmarkStart w:id="6469" w:name="_Toc309381723"/>
      <w:bookmarkStart w:id="6470" w:name="_Toc309473357"/>
      <w:bookmarkStart w:id="6471" w:name="_Toc309474029"/>
      <w:bookmarkStart w:id="6472" w:name="_Toc309480026"/>
      <w:bookmarkStart w:id="6473" w:name="_Toc309652269"/>
      <w:bookmarkStart w:id="6474" w:name="_Toc309660973"/>
      <w:bookmarkStart w:id="6475" w:name="_Toc309661142"/>
      <w:bookmarkStart w:id="6476" w:name="_Toc309823182"/>
      <w:bookmarkStart w:id="6477" w:name="_Toc309845128"/>
      <w:bookmarkStart w:id="6478" w:name="_Toc309893370"/>
      <w:bookmarkStart w:id="6479" w:name="_Toc309898812"/>
      <w:bookmarkStart w:id="6480" w:name="_Toc309898983"/>
      <w:bookmarkStart w:id="6481" w:name="_Toc309997607"/>
      <w:bookmarkStart w:id="6482" w:name="_Toc310098936"/>
      <w:bookmarkStart w:id="6483" w:name="_Toc310152055"/>
      <w:bookmarkStart w:id="6484" w:name="_Toc310152224"/>
      <w:bookmarkStart w:id="6485" w:name="_Toc310179031"/>
      <w:bookmarkStart w:id="6486" w:name="_Toc315369294"/>
      <w:bookmarkStart w:id="6487" w:name="_Toc315369464"/>
      <w:bookmarkStart w:id="6488" w:name="_Toc315540626"/>
      <w:bookmarkStart w:id="6489" w:name="_Toc316842822"/>
      <w:bookmarkStart w:id="6490" w:name="_Toc316846947"/>
      <w:bookmarkStart w:id="6491" w:name="_Toc316917119"/>
      <w:bookmarkStart w:id="6492" w:name="_Toc316923283"/>
      <w:bookmarkStart w:id="6493" w:name="_Toc316923468"/>
      <w:bookmarkStart w:id="6494" w:name="_Toc317154975"/>
      <w:r w:rsidRPr="00EB422D">
        <w:rPr>
          <w:rStyle w:val="Heading3Char"/>
        </w:rPr>
        <w:t>(c) The up/down bell</w:t>
      </w:r>
      <w:r w:rsidR="005B6E80">
        <w:rPr>
          <w:rStyle w:val="Heading3Char"/>
        </w:rPr>
        <w:t xml:space="preserve"> goes off</w:t>
      </w:r>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r w:rsidRPr="00EB422D">
        <w:rPr>
          <w:rStyle w:val="Heading3Char"/>
        </w:rPr>
        <w:t xml:space="preserve"> </w:t>
      </w:r>
    </w:p>
    <w:p w14:paraId="35AAB791" w14:textId="77777777" w:rsidR="00D2264E" w:rsidRDefault="00D2264E" w:rsidP="00770057">
      <w:pPr>
        <w:rPr>
          <w:rStyle w:val="Heading3Char"/>
        </w:rPr>
      </w:pPr>
    </w:p>
    <w:p w14:paraId="71510BB1" w14:textId="77777777" w:rsidR="00770057" w:rsidRDefault="00770057" w:rsidP="00770057">
      <w:r>
        <w:t xml:space="preserve">This is where a bell went off somewhere, </w:t>
      </w:r>
      <w:r w:rsidR="006321D0">
        <w:t xml:space="preserve">perhaps in the mind of Gregorio Ricci in the 1880-1900 time frame (1900 snippet quoted in section (j) below). </w:t>
      </w:r>
      <w:r>
        <w:t xml:space="preserve">Someone </w:t>
      </w:r>
      <w:r w:rsidRPr="00496E19">
        <w:rPr>
          <w:i/>
        </w:rPr>
        <w:t>might</w:t>
      </w:r>
      <w:r>
        <w:t xml:space="preserve"> have said:  suppose, instead of using overbars on indices or some other decoration, we distinguish covariant indices by making them be </w:t>
      </w:r>
      <w:r w:rsidRPr="000934A5">
        <w:rPr>
          <w:i/>
        </w:rPr>
        <w:t>superscripts</w:t>
      </w:r>
      <w:r>
        <w:t xml:space="preserve"> instead of subscripts. Superscripts are </w:t>
      </w:r>
      <w:r w:rsidR="00C433B7">
        <w:t xml:space="preserve">as easy to type as subscripts, </w:t>
      </w:r>
      <w:r>
        <w:t xml:space="preserve">and the result is </w:t>
      </w:r>
      <w:r w:rsidR="00E02362">
        <w:t xml:space="preserve">fairly </w:t>
      </w:r>
      <w:r>
        <w:t>easy to read and totally unambiguous. We would then have</w:t>
      </w:r>
      <w:r w:rsidR="00C433B7">
        <w:t xml:space="preserve"> for our ongoing example, </w:t>
      </w:r>
    </w:p>
    <w:p w14:paraId="4D3A7338" w14:textId="77777777" w:rsidR="00770057" w:rsidRDefault="00770057" w:rsidP="00770057"/>
    <w:p w14:paraId="5663172A" w14:textId="77777777" w:rsidR="00770057" w:rsidRPr="005A7B94" w:rsidRDefault="00770057" w:rsidP="00770057">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r>
      <w:r>
        <w:tab/>
      </w:r>
      <w:r>
        <w:tab/>
      </w:r>
      <w:r>
        <w:tab/>
      </w:r>
      <w:r w:rsidR="007C3DF9">
        <w:tab/>
      </w:r>
      <w:r>
        <w:t>// a path not taken</w:t>
      </w:r>
    </w:p>
    <w:p w14:paraId="327C8EB6" w14:textId="77777777" w:rsidR="00770057" w:rsidRDefault="00770057" w:rsidP="00770057"/>
    <w:p w14:paraId="6F7B9788" w14:textId="77777777" w:rsidR="00770057" w:rsidRDefault="00770057" w:rsidP="00770057">
      <w:r>
        <w:t xml:space="preserve">This is </w:t>
      </w:r>
      <w:r w:rsidRPr="00086BCE">
        <w:rPr>
          <w:i/>
        </w:rPr>
        <w:t>almost</w:t>
      </w:r>
      <w:r>
        <w:t xml:space="preserve"> what happened, but the up/down decision went the other way</w:t>
      </w:r>
      <w:r w:rsidR="006321D0">
        <w:t xml:space="preserve"> and we now have: </w:t>
      </w:r>
    </w:p>
    <w:p w14:paraId="73713E2E" w14:textId="77777777" w:rsidR="00770057" w:rsidRDefault="00770057" w:rsidP="00770057"/>
    <w:p w14:paraId="5A6B5BA0" w14:textId="77777777" w:rsidR="00770057" w:rsidRDefault="00770057" w:rsidP="00770057">
      <w:r>
        <w:tab/>
        <w:t>superscripts = contravariant = up</w:t>
      </w:r>
    </w:p>
    <w:p w14:paraId="63A6FF23" w14:textId="77777777" w:rsidR="00770057" w:rsidRDefault="00770057" w:rsidP="00770057">
      <w:r>
        <w:tab/>
        <w:t>subscript = covariant  = down</w:t>
      </w:r>
    </w:p>
    <w:p w14:paraId="1896BEC7" w14:textId="77777777" w:rsidR="00770057" w:rsidRDefault="00770057" w:rsidP="00770057"/>
    <w:p w14:paraId="6A21A2B2" w14:textId="77777777" w:rsidR="00770057" w:rsidRDefault="00770057" w:rsidP="00770057">
      <w:r>
        <w:t>and then we get this translation</w:t>
      </w:r>
    </w:p>
    <w:p w14:paraId="276B6EAB" w14:textId="77777777" w:rsidR="00770057" w:rsidRDefault="00770057" w:rsidP="00770057"/>
    <w:p w14:paraId="5F814E17" w14:textId="77777777" w:rsidR="00770057" w:rsidRDefault="00770057" w:rsidP="00770057">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rsidR="007C3DF9">
        <w:tab/>
      </w:r>
      <w:r>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rsidR="007C3DF9">
        <w:tab/>
      </w:r>
      <w:r>
        <w:t>// the path taken</w:t>
      </w:r>
    </w:p>
    <w:p w14:paraId="7E9DBC7E" w14:textId="77777777" w:rsidR="00770057" w:rsidRDefault="00770057" w:rsidP="00770057"/>
    <w:p w14:paraId="04551C72" w14:textId="77777777" w:rsidR="006321D0" w:rsidRPr="006321D0" w:rsidRDefault="00770057" w:rsidP="00770057">
      <w:r>
        <w:t xml:space="preserve">and this </w:t>
      </w:r>
      <w:r w:rsidR="00E02362">
        <w:t>has become</w:t>
      </w:r>
      <w:r>
        <w:t xml:space="preserve"> </w:t>
      </w:r>
      <w:r w:rsidR="00E02362" w:rsidRPr="00E02362">
        <w:rPr>
          <w:b/>
        </w:rPr>
        <w:t>The</w:t>
      </w:r>
      <w:r>
        <w:t xml:space="preserve"> </w:t>
      </w:r>
      <w:r w:rsidRPr="00086BCE">
        <w:rPr>
          <w:b/>
        </w:rPr>
        <w:t>Standard Notation</w:t>
      </w:r>
      <w:r>
        <w:t xml:space="preserve">. </w:t>
      </w:r>
      <w:r w:rsidR="007C3DF9">
        <w:t>Perhaps</w:t>
      </w:r>
      <w:r w:rsidR="006321D0">
        <w:t xml:space="preserve"> the reason for this choice was that the covariant gradient ∂</w:t>
      </w:r>
      <w:r w:rsidR="006321D0">
        <w:rPr>
          <w:rStyle w:val="subscript"/>
        </w:rPr>
        <w:t xml:space="preserve">n </w:t>
      </w:r>
      <w:r w:rsidR="006321D0">
        <w:t>object appeared more commonly in equations than</w:t>
      </w:r>
      <w:r w:rsidR="007C3DF9">
        <w:t xml:space="preserve"> idealized object</w:t>
      </w:r>
      <w:r w:rsidR="006321D0">
        <w:t>s such as d</w:t>
      </w:r>
      <w:r w:rsidR="006321D0" w:rsidRPr="006321D0">
        <w:rPr>
          <w:b/>
        </w:rPr>
        <w:t>x</w:t>
      </w:r>
      <w:r w:rsidR="007C3DF9">
        <w:t>, and ∂</w:t>
      </w:r>
      <w:r w:rsidR="007C3DF9">
        <w:rPr>
          <w:rStyle w:val="subscript"/>
        </w:rPr>
        <w:t>n</w:t>
      </w:r>
      <w:r w:rsidR="007C3DF9">
        <w:t xml:space="preserve"> already used a lower index. </w:t>
      </w:r>
    </w:p>
    <w:p w14:paraId="5030FFD4" w14:textId="77777777" w:rsidR="00770057" w:rsidRDefault="005E61BA" w:rsidP="00770057">
      <w:r>
        <w:tab/>
        <w:t>A</w:t>
      </w:r>
      <w:r w:rsidR="00C0540C">
        <w:t xml:space="preserve"> downside of this particular up/</w:t>
      </w:r>
      <w:r w:rsidR="007C3DF9">
        <w:t>down</w:t>
      </w:r>
      <w:r w:rsidR="00C0540C">
        <w:t xml:space="preserve"> decision is that every student has be be confused by the fact that </w:t>
      </w:r>
      <w:r>
        <w:t>his or her</w:t>
      </w:r>
      <w:r w:rsidR="00C0540C">
        <w:t xml:space="preserve"> familiar position</w:t>
      </w:r>
      <w:r>
        <w:t>, velocity</w:t>
      </w:r>
      <w:r w:rsidR="00C0540C">
        <w:t xml:space="preserve"> and momentum vectors that always had subscripts suddenly </w:t>
      </w:r>
      <w:r w:rsidR="007C3DF9">
        <w:t>have</w:t>
      </w:r>
      <w:r w:rsidR="00C0540C">
        <w:t xml:space="preserve"> </w:t>
      </w:r>
      <w:r>
        <w:t xml:space="preserve">superscripts in the Standard Notation. The silver lining is that this shocking change alerts the student to the fact that whatever subject is being studied is going to have two kinds of vectors. </w:t>
      </w:r>
    </w:p>
    <w:p w14:paraId="02D34D9F" w14:textId="77777777" w:rsidR="00770057" w:rsidRPr="00086BCE" w:rsidRDefault="005E61BA" w:rsidP="00770057">
      <w:r>
        <w:tab/>
      </w:r>
      <w:r w:rsidR="00770057">
        <w:t xml:space="preserve">Despite appearances, it is not completely obvious how </w:t>
      </w:r>
      <w:r w:rsidR="00E02362">
        <w:t>one</w:t>
      </w:r>
      <w:r w:rsidR="00770057">
        <w:t xml:space="preserve"> should translate </w:t>
      </w:r>
      <w:r w:rsidR="00E02362">
        <w:t>the</w:t>
      </w:r>
      <w:r w:rsidR="00770057">
        <w:t xml:space="preserve"> whole world as presented in the previous </w:t>
      </w:r>
      <w:r w:rsidR="00C433B7">
        <w:t>six</w:t>
      </w:r>
      <w:r w:rsidR="00770057">
        <w:t xml:space="preserve"> Sections </w:t>
      </w:r>
      <w:r w:rsidR="00E02362">
        <w:t>in</w:t>
      </w:r>
      <w:r w:rsidR="00770057">
        <w:t xml:space="preserve">to this new notation. There are some subtle details that will be discussed in the following sections. </w:t>
      </w:r>
    </w:p>
    <w:p w14:paraId="7F558BEC" w14:textId="77777777" w:rsidR="00770057" w:rsidRDefault="00770057" w:rsidP="00770057"/>
    <w:p w14:paraId="0FE5E1AA" w14:textId="77777777" w:rsidR="00D2264E" w:rsidRDefault="00770057" w:rsidP="00770057">
      <w:pPr>
        <w:rPr>
          <w:rStyle w:val="Heading3Char"/>
        </w:rPr>
      </w:pPr>
      <w:bookmarkStart w:id="6495" w:name="_Toc304796654"/>
      <w:bookmarkStart w:id="6496" w:name="_Toc304796736"/>
      <w:bookmarkStart w:id="6497" w:name="_Toc304796818"/>
      <w:bookmarkStart w:id="6498" w:name="_Toc304796900"/>
      <w:bookmarkStart w:id="6499" w:name="_Toc304796982"/>
      <w:bookmarkStart w:id="6500" w:name="_Toc304833631"/>
      <w:bookmarkStart w:id="6501" w:name="_Toc304915703"/>
      <w:bookmarkStart w:id="6502" w:name="_Toc305347310"/>
      <w:bookmarkStart w:id="6503" w:name="_Toc305618190"/>
      <w:bookmarkStart w:id="6504" w:name="_Toc305663763"/>
      <w:bookmarkStart w:id="6505" w:name="_Toc305663860"/>
      <w:bookmarkStart w:id="6506" w:name="_Toc305665784"/>
      <w:bookmarkStart w:id="6507" w:name="_Toc305666323"/>
      <w:bookmarkStart w:id="6508" w:name="_Toc305684699"/>
      <w:bookmarkStart w:id="6509" w:name="_Toc305684801"/>
      <w:bookmarkStart w:id="6510" w:name="_Toc305687094"/>
      <w:bookmarkStart w:id="6511" w:name="_Toc305690370"/>
      <w:bookmarkStart w:id="6512" w:name="_Toc305702629"/>
      <w:bookmarkStart w:id="6513" w:name="_Toc305867765"/>
      <w:bookmarkStart w:id="6514" w:name="_Toc305918149"/>
      <w:bookmarkStart w:id="6515" w:name="_Toc305926183"/>
      <w:bookmarkStart w:id="6516" w:name="_Toc305928030"/>
      <w:bookmarkStart w:id="6517" w:name="_Toc305928139"/>
      <w:bookmarkStart w:id="6518" w:name="_Toc305954614"/>
      <w:bookmarkStart w:id="6519" w:name="_Toc306011099"/>
      <w:bookmarkStart w:id="6520" w:name="_Toc306129953"/>
      <w:bookmarkStart w:id="6521" w:name="_Toc306130070"/>
      <w:bookmarkStart w:id="6522" w:name="_Toc306196152"/>
      <w:bookmarkStart w:id="6523" w:name="_Toc306341523"/>
      <w:bookmarkStart w:id="6524" w:name="_Toc306356701"/>
      <w:bookmarkStart w:id="6525" w:name="_Toc306356815"/>
      <w:bookmarkStart w:id="6526" w:name="_Toc306356931"/>
      <w:bookmarkStart w:id="6527" w:name="_Toc306357046"/>
      <w:bookmarkStart w:id="6528" w:name="_Toc306357158"/>
      <w:bookmarkStart w:id="6529" w:name="_Toc306357265"/>
      <w:bookmarkStart w:id="6530" w:name="_Toc306357383"/>
      <w:bookmarkStart w:id="6531" w:name="_Toc306357503"/>
      <w:bookmarkStart w:id="6532" w:name="_Toc306371985"/>
      <w:bookmarkStart w:id="6533" w:name="_Toc306372107"/>
      <w:bookmarkStart w:id="6534" w:name="_Toc306378482"/>
      <w:bookmarkStart w:id="6535" w:name="_Toc306378638"/>
      <w:bookmarkStart w:id="6536" w:name="_Toc306379946"/>
      <w:bookmarkStart w:id="6537" w:name="_Toc306384865"/>
      <w:bookmarkStart w:id="6538" w:name="_Toc306386116"/>
      <w:bookmarkStart w:id="6539" w:name="_Toc306386246"/>
      <w:bookmarkStart w:id="6540" w:name="_Toc306632748"/>
      <w:bookmarkStart w:id="6541" w:name="_Toc306632881"/>
      <w:bookmarkStart w:id="6542" w:name="_Toc306633013"/>
      <w:bookmarkStart w:id="6543" w:name="_Toc306633148"/>
      <w:bookmarkStart w:id="6544" w:name="_Toc306633280"/>
      <w:bookmarkStart w:id="6545" w:name="_Toc306633412"/>
      <w:bookmarkStart w:id="6546" w:name="_Toc306731902"/>
      <w:bookmarkStart w:id="6547" w:name="_Toc306732035"/>
      <w:bookmarkStart w:id="6548" w:name="_Toc306782956"/>
      <w:bookmarkStart w:id="6549" w:name="_Toc306817827"/>
      <w:bookmarkStart w:id="6550" w:name="_Toc306886228"/>
      <w:bookmarkStart w:id="6551" w:name="_Toc306886408"/>
      <w:bookmarkStart w:id="6552" w:name="_Toc306886536"/>
      <w:bookmarkStart w:id="6553" w:name="_Toc306903317"/>
      <w:bookmarkStart w:id="6554" w:name="_Toc306957302"/>
      <w:bookmarkStart w:id="6555" w:name="_Toc306971631"/>
      <w:bookmarkStart w:id="6556" w:name="_Toc306983450"/>
      <w:bookmarkStart w:id="6557" w:name="_Toc306983897"/>
      <w:bookmarkStart w:id="6558" w:name="_Toc307336593"/>
      <w:bookmarkStart w:id="6559" w:name="_Toc307336721"/>
      <w:bookmarkStart w:id="6560" w:name="_Toc307336849"/>
      <w:bookmarkStart w:id="6561" w:name="_Toc307387466"/>
      <w:bookmarkStart w:id="6562" w:name="_Toc307589595"/>
      <w:bookmarkStart w:id="6563" w:name="_Toc307751089"/>
      <w:bookmarkStart w:id="6564" w:name="_Toc307834333"/>
      <w:bookmarkStart w:id="6565" w:name="_Toc307842526"/>
      <w:bookmarkStart w:id="6566" w:name="_Toc307899190"/>
      <w:bookmarkStart w:id="6567" w:name="_Toc307899345"/>
      <w:bookmarkStart w:id="6568" w:name="_Toc307947582"/>
      <w:bookmarkStart w:id="6569" w:name="_Toc307947729"/>
      <w:bookmarkStart w:id="6570" w:name="_Toc308102886"/>
      <w:bookmarkStart w:id="6571" w:name="_Toc308103034"/>
      <w:bookmarkStart w:id="6572" w:name="_Toc308103181"/>
      <w:bookmarkStart w:id="6573" w:name="_Toc308162990"/>
      <w:bookmarkStart w:id="6574" w:name="_Toc308189277"/>
      <w:bookmarkStart w:id="6575" w:name="_Toc308447318"/>
      <w:bookmarkStart w:id="6576" w:name="_Toc308447471"/>
      <w:bookmarkStart w:id="6577" w:name="_Toc308512696"/>
      <w:bookmarkStart w:id="6578" w:name="_Toc309299745"/>
      <w:bookmarkStart w:id="6579" w:name="_Toc309379087"/>
      <w:bookmarkStart w:id="6580" w:name="_Toc309380529"/>
      <w:bookmarkStart w:id="6581" w:name="_Toc309381724"/>
      <w:bookmarkStart w:id="6582" w:name="_Toc309473358"/>
      <w:bookmarkStart w:id="6583" w:name="_Toc309474030"/>
      <w:bookmarkStart w:id="6584" w:name="_Toc309480027"/>
      <w:bookmarkStart w:id="6585" w:name="_Toc309652270"/>
      <w:bookmarkStart w:id="6586" w:name="_Toc309660974"/>
      <w:bookmarkStart w:id="6587" w:name="_Toc309661143"/>
      <w:bookmarkStart w:id="6588" w:name="_Toc309823183"/>
      <w:bookmarkStart w:id="6589" w:name="_Toc309845129"/>
      <w:bookmarkStart w:id="6590" w:name="_Toc309893371"/>
      <w:bookmarkStart w:id="6591" w:name="_Toc309898813"/>
      <w:bookmarkStart w:id="6592" w:name="_Toc309898984"/>
      <w:bookmarkStart w:id="6593" w:name="_Toc309997608"/>
      <w:bookmarkStart w:id="6594" w:name="_Toc310098937"/>
      <w:bookmarkStart w:id="6595" w:name="_Toc310152056"/>
      <w:bookmarkStart w:id="6596" w:name="_Toc310152225"/>
      <w:bookmarkStart w:id="6597" w:name="_Toc310179032"/>
      <w:bookmarkStart w:id="6598" w:name="_Toc315369295"/>
      <w:bookmarkStart w:id="6599" w:name="_Toc315369465"/>
      <w:bookmarkStart w:id="6600" w:name="_Toc315540627"/>
      <w:bookmarkStart w:id="6601" w:name="_Toc316842823"/>
      <w:bookmarkStart w:id="6602" w:name="_Toc316846948"/>
      <w:bookmarkStart w:id="6603" w:name="_Toc316917120"/>
      <w:bookmarkStart w:id="6604" w:name="_Toc316923284"/>
      <w:bookmarkStart w:id="6605" w:name="_Toc316923469"/>
      <w:bookmarkStart w:id="6606" w:name="_Toc317154976"/>
      <w:r w:rsidRPr="00EB422D">
        <w:rPr>
          <w:rStyle w:val="Heading3Char"/>
        </w:rPr>
        <w:t xml:space="preserve">(d) Some </w:t>
      </w:r>
      <w:r>
        <w:rPr>
          <w:rStyle w:val="Heading3Char"/>
        </w:rPr>
        <w:t xml:space="preserve">Preliminary </w:t>
      </w:r>
      <w:r w:rsidRPr="00EB422D">
        <w:rPr>
          <w:rStyle w:val="Heading3Char"/>
        </w:rPr>
        <w:t>Translations</w:t>
      </w:r>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r w:rsidR="00AE7CC7">
        <w:rPr>
          <w:rStyle w:val="Heading3Char"/>
        </w:rPr>
        <w:t xml:space="preserve">:  raising and lowering </w:t>
      </w:r>
      <w:r w:rsidR="008B53C6">
        <w:rPr>
          <w:rStyle w:val="Heading3Char"/>
        </w:rPr>
        <w:t xml:space="preserve">indices </w:t>
      </w:r>
      <w:r w:rsidR="006D1F51">
        <w:rPr>
          <w:rStyle w:val="Heading3Char"/>
        </w:rPr>
        <w:t xml:space="preserve">on a vector </w:t>
      </w:r>
      <w:r w:rsidR="00AE7CC7">
        <w:rPr>
          <w:rStyle w:val="Heading3Char"/>
        </w:rPr>
        <w:t>with g</w:t>
      </w:r>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p>
    <w:p w14:paraId="010EE3CB" w14:textId="77777777" w:rsidR="00D2264E" w:rsidRDefault="00D2264E" w:rsidP="00770057">
      <w:pPr>
        <w:rPr>
          <w:rStyle w:val="Heading3Char"/>
        </w:rPr>
      </w:pPr>
    </w:p>
    <w:p w14:paraId="33459C98" w14:textId="77777777" w:rsidR="00770057" w:rsidRPr="00855EC4" w:rsidRDefault="00770057" w:rsidP="00770057">
      <w:r>
        <w:t xml:space="preserve">In the entire rest of this entire Section, anything to the left of a → arrow is in "developmental notation", while anything to the right of → is in "Standard Notation". </w:t>
      </w:r>
    </w:p>
    <w:p w14:paraId="10952F64" w14:textId="77777777" w:rsidR="00770057" w:rsidRDefault="00770057" w:rsidP="00770057">
      <w:pPr>
        <w:rPr>
          <w:rStyle w:val="Heading3Char"/>
        </w:rPr>
      </w:pPr>
    </w:p>
    <w:p w14:paraId="4647C8D6" w14:textId="77777777" w:rsidR="00770057" w:rsidRDefault="00770057" w:rsidP="00770057">
      <w:r>
        <w:t xml:space="preserve">So we start translating some of </w:t>
      </w:r>
      <w:r w:rsidR="00AE7CC7">
        <w:t>the</w:t>
      </w:r>
      <w:r>
        <w:t xml:space="preserve"> results above</w:t>
      </w:r>
      <w:r w:rsidR="005E61BA">
        <w:t xml:space="preserve">: </w:t>
      </w:r>
    </w:p>
    <w:p w14:paraId="4AF09019" w14:textId="77777777" w:rsidR="005E61BA" w:rsidRDefault="005E61BA" w:rsidP="00770057"/>
    <w:p w14:paraId="09D4E2DB" w14:textId="77777777" w:rsidR="005E61BA" w:rsidRDefault="005E61BA" w:rsidP="00770057">
      <w:r>
        <w:tab/>
        <w:t>s → s</w:t>
      </w:r>
      <w:r>
        <w:tab/>
      </w:r>
      <w:r>
        <w:tab/>
      </w:r>
      <w:r>
        <w:tab/>
        <w:t>// a scalar</w:t>
      </w:r>
    </w:p>
    <w:p w14:paraId="470FA1E2" w14:textId="77777777" w:rsidR="005E61BA" w:rsidRDefault="005E61BA" w:rsidP="00770057"/>
    <w:p w14:paraId="3DC22907" w14:textId="77777777" w:rsidR="005E61BA" w:rsidRPr="005E61BA" w:rsidRDefault="005E61BA" w:rsidP="00770057">
      <w:r>
        <w:tab/>
        <w:t>V</w:t>
      </w:r>
      <w:r>
        <w:rPr>
          <w:rStyle w:val="subscript"/>
        </w:rPr>
        <w:t>a</w:t>
      </w:r>
      <w:r>
        <w:t xml:space="preserve">  → V</w:t>
      </w:r>
      <w:r>
        <w:rPr>
          <w:rStyle w:val="superscript"/>
        </w:rPr>
        <w:t>a</w:t>
      </w:r>
      <w:r>
        <w:tab/>
      </w:r>
      <w:r>
        <w:tab/>
      </w:r>
      <w:r>
        <w:tab/>
        <w:t>// a contravariant rank-1 tensor (vector)</w:t>
      </w:r>
    </w:p>
    <w:p w14:paraId="5CACC7C9" w14:textId="77777777" w:rsidR="005E61BA" w:rsidRPr="005E61BA" w:rsidRDefault="005E61BA" w:rsidP="005E61BA">
      <w:r>
        <w:tab/>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6B79467B" w14:textId="77777777" w:rsidR="00770057" w:rsidRDefault="00770057" w:rsidP="00770057"/>
    <w:p w14:paraId="2691BC12" w14:textId="77777777" w:rsidR="00770057" w:rsidRPr="00D86C17" w:rsidRDefault="00770057" w:rsidP="00770057">
      <w:r>
        <w:tab/>
        <w:t>M</w:t>
      </w:r>
      <w:r>
        <w:rPr>
          <w:rStyle w:val="subscript"/>
        </w:rPr>
        <w:t>ab</w:t>
      </w:r>
      <w:r>
        <w:t xml:space="preserve">  →  M</w:t>
      </w:r>
      <w:r>
        <w:rPr>
          <w:rStyle w:val="superscript"/>
        </w:rPr>
        <w:t>ab</w:t>
      </w:r>
      <w:r>
        <w:tab/>
      </w:r>
      <w:r>
        <w:tab/>
        <w:t>// a contravariant rank-2 tensor</w:t>
      </w:r>
    </w:p>
    <w:p w14:paraId="3FE8BADB" w14:textId="77777777" w:rsidR="00770057" w:rsidRDefault="00770057" w:rsidP="00770057">
      <w:r>
        <w:tab/>
      </w:r>
      <w:r>
        <w:fldChar w:fldCharType="begin"/>
      </w:r>
      <w:r>
        <w:instrText>EQ \O(M,\S\up1(</w:instrText>
      </w:r>
      <w:r w:rsidR="002747C4"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5E5545DD" w14:textId="77777777" w:rsidR="00770057" w:rsidRDefault="00770057" w:rsidP="00770057"/>
    <w:p w14:paraId="0866151E" w14:textId="77777777" w:rsidR="00770057" w:rsidRPr="00D86C17" w:rsidRDefault="00770057" w:rsidP="00770057">
      <w:r>
        <w:tab/>
      </w:r>
      <w:r>
        <w:rPr>
          <w:color w:val="000000"/>
        </w:rPr>
        <w:t>g</w:t>
      </w:r>
      <w:r>
        <w:rPr>
          <w:rStyle w:val="subscript"/>
        </w:rPr>
        <w:t>ab</w:t>
      </w:r>
      <w:r>
        <w:t xml:space="preserve">  → g</w:t>
      </w:r>
      <w:r>
        <w:rPr>
          <w:rStyle w:val="superscript"/>
        </w:rPr>
        <w:t>ab</w:t>
      </w:r>
      <w:r>
        <w:tab/>
      </w:r>
      <w:r>
        <w:tab/>
      </w:r>
      <w:r>
        <w:tab/>
        <w:t>// the contravariant rank-2 metric tensor</w:t>
      </w:r>
    </w:p>
    <w:p w14:paraId="4F44CD9B" w14:textId="77777777" w:rsidR="00770057" w:rsidRDefault="00770057" w:rsidP="00770057">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p>
    <w:p w14:paraId="1D908582" w14:textId="77777777" w:rsidR="00770057" w:rsidRDefault="00770057" w:rsidP="00770057"/>
    <w:p w14:paraId="4C5E89AB" w14:textId="77777777" w:rsidR="00770057" w:rsidRDefault="00770057" w:rsidP="00770057">
      <w:r>
        <w:tab/>
        <w:t xml:space="preserve">g is inverse of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p>
    <w:p w14:paraId="61D43CDC" w14:textId="77777777" w:rsidR="005E61BA" w:rsidRDefault="005E61BA" w:rsidP="00770057"/>
    <w:p w14:paraId="262FB8A9" w14:textId="77777777" w:rsidR="005E61BA" w:rsidRPr="001D4A2A" w:rsidRDefault="00C433B7" w:rsidP="00770057">
      <w:r>
        <w:t>As noted earlier, one</w:t>
      </w:r>
      <w:r w:rsidR="005E61BA">
        <w:t xml:space="preserve"> "feature" of the Standard Notation is that it is </w:t>
      </w:r>
      <w:r w:rsidR="00AE7CC7">
        <w:t>no longer sufficient</w:t>
      </w:r>
      <w:r w:rsidR="005E61BA">
        <w:t xml:space="preserve"> to specify an object by a single letter. One has to somehow indicate the index nature by showing index positions. </w:t>
      </w:r>
      <w:r w:rsidR="007C3DF9">
        <w:t xml:space="preserve">Thus, "g" stands for all four </w:t>
      </w:r>
      <w:r w:rsidR="001D4A2A">
        <w:t>metric</w:t>
      </w:r>
      <w:r w:rsidR="005E61BA">
        <w:t xml:space="preserve"> </w:t>
      </w:r>
      <w:r w:rsidR="001D4A2A">
        <w:t>tensors</w:t>
      </w:r>
      <w:r w:rsidR="005E61BA">
        <w:t xml:space="preserve"> g</w:t>
      </w:r>
      <w:r w:rsidR="005E61BA">
        <w:rPr>
          <w:rStyle w:val="subscript"/>
        </w:rPr>
        <w:t>ab</w:t>
      </w:r>
      <w:r w:rsidR="005E61BA">
        <w:t xml:space="preserve"> , g</w:t>
      </w:r>
      <w:r w:rsidR="005E61BA">
        <w:rPr>
          <w:rStyle w:val="superscript"/>
        </w:rPr>
        <w:t>ab</w:t>
      </w:r>
      <w:r w:rsidR="005E61BA">
        <w:t>, g</w:t>
      </w:r>
      <w:r w:rsidR="005E61BA">
        <w:rPr>
          <w:rStyle w:val="superscript"/>
        </w:rPr>
        <w:t>a</w:t>
      </w:r>
      <w:r w:rsidR="005E61BA">
        <w:rPr>
          <w:rStyle w:val="subscript"/>
        </w:rPr>
        <w:t>b</w:t>
      </w:r>
      <w:r w:rsidR="005E61BA">
        <w:t xml:space="preserve"> and g</w:t>
      </w:r>
      <w:r w:rsidR="005E61BA">
        <w:rPr>
          <w:rStyle w:val="subscript"/>
        </w:rPr>
        <w:t>a</w:t>
      </w:r>
      <w:r w:rsidR="005E61BA">
        <w:rPr>
          <w:rStyle w:val="superscript"/>
        </w:rPr>
        <w:t>b</w:t>
      </w:r>
      <w:r w:rsidR="005E61BA">
        <w:t>.  The pure covariant metric tensor is g</w:t>
      </w:r>
      <w:r w:rsidR="005E61BA">
        <w:rPr>
          <w:rStyle w:val="subscript"/>
        </w:rPr>
        <w:t>ab</w:t>
      </w:r>
      <w:r w:rsidR="005E61BA">
        <w:t xml:space="preserve"> or perhaps g</w:t>
      </w:r>
      <w:r w:rsidR="005E61BA">
        <w:rPr>
          <w:rStyle w:val="subscript"/>
        </w:rPr>
        <w:t>**</w:t>
      </w:r>
      <w:r w:rsidR="005E61BA">
        <w:t xml:space="preserve"> . </w:t>
      </w:r>
      <w:r w:rsidR="001D4A2A">
        <w:t xml:space="preserve">At first this seems a </w:t>
      </w:r>
      <w:r w:rsidR="006F4B72">
        <w:t>disadvantage</w:t>
      </w:r>
      <w:r w:rsidR="001D4A2A">
        <w:t xml:space="preserve"> of the notation, but one then realizes that the true object really is "g", and it has four different "representations" and the notation makes this very clear. Still, one cannot just write det(g) because det(g) is representation dependent, so one must say something like det(g</w:t>
      </w:r>
      <w:r w:rsidR="001D4A2A">
        <w:rPr>
          <w:rStyle w:val="subscript"/>
        </w:rPr>
        <w:t>ab</w:t>
      </w:r>
      <w:r w:rsidR="001D4A2A">
        <w:t>) or det(g</w:t>
      </w:r>
      <w:r w:rsidR="001D4A2A">
        <w:rPr>
          <w:rStyle w:val="subscript"/>
        </w:rPr>
        <w:t>**</w:t>
      </w:r>
      <w:r w:rsidR="001D4A2A">
        <w:t xml:space="preserve">) to denote a particular determinant. </w:t>
      </w:r>
    </w:p>
    <w:p w14:paraId="0FCC0516" w14:textId="77777777" w:rsidR="00770057" w:rsidRDefault="00770057" w:rsidP="00770057"/>
    <w:p w14:paraId="20EBE0BB" w14:textId="77777777" w:rsidR="00770057" w:rsidRDefault="00770057" w:rsidP="00770057">
      <w:r>
        <w:t xml:space="preserve">As for converting a vector from one type to the other, </w:t>
      </w:r>
    </w:p>
    <w:p w14:paraId="14192134" w14:textId="77777777" w:rsidR="00770057" w:rsidRPr="00D86C17" w:rsidRDefault="00770057" w:rsidP="00770057"/>
    <w:p w14:paraId="231B955E" w14:textId="77777777" w:rsidR="00770057" w:rsidRPr="00D86C17" w:rsidRDefault="00770057" w:rsidP="00770057">
      <w:r>
        <w:tab/>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743E09F1" w14:textId="77777777" w:rsidR="00770057" w:rsidRPr="00086BCE" w:rsidRDefault="00770057" w:rsidP="00770057">
      <w:r>
        <w:tab/>
      </w:r>
      <w:r w:rsidRPr="00DC7688">
        <w:t>V</w:t>
      </w:r>
      <w:r>
        <w:rPr>
          <w:rStyle w:val="subscript"/>
        </w:rPr>
        <w:t>a</w:t>
      </w:r>
      <w:r>
        <w:t xml:space="preserve">  = g</w:t>
      </w:r>
      <w:r>
        <w:rPr>
          <w:rStyle w:val="subscript"/>
        </w:rPr>
        <w:t>ab</w:t>
      </w:r>
      <w:r>
        <w:t xml:space="preserve"> </w:t>
      </w:r>
      <w:r>
        <w:fldChar w:fldCharType="begin"/>
      </w:r>
      <w:r>
        <w:instrText>EQ \O(V,\S\up1(</w:instrText>
      </w:r>
      <w:r w:rsidR="002747C4"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 </w:t>
      </w:r>
    </w:p>
    <w:p w14:paraId="0B1057BE" w14:textId="77777777" w:rsidR="00770057" w:rsidRDefault="00770057" w:rsidP="00770057"/>
    <w:p w14:paraId="0D02CACD" w14:textId="77777777" w:rsidR="00770057" w:rsidRDefault="00770057" w:rsidP="00770057">
      <w:r>
        <w:t>and so in this new notation, the covariant metric tensor g</w:t>
      </w:r>
      <w:r>
        <w:rPr>
          <w:rStyle w:val="subscript"/>
        </w:rPr>
        <w:t>ab</w:t>
      </w:r>
      <w:r>
        <w:t xml:space="preserve"> becomes an "index lowering operator" and the contravariant metric tensor g</w:t>
      </w:r>
      <w:r>
        <w:rPr>
          <w:rStyle w:val="superscript"/>
        </w:rPr>
        <w:t>ab</w:t>
      </w:r>
      <w:r>
        <w:t xml:space="preserve"> beco</w:t>
      </w:r>
      <w:r w:rsidR="00AE7CC7">
        <w:t>mes an "index raising operator"</w:t>
      </w:r>
      <w:r>
        <w:t xml:space="preserve">. </w:t>
      </w:r>
      <w:r w:rsidR="00AE7CC7">
        <w:t xml:space="preserve">This is a huge advantage </w:t>
      </w:r>
      <w:r w:rsidR="006F4B72">
        <w:t>of</w:t>
      </w:r>
      <w:r w:rsidR="00AE7CC7">
        <w:t xml:space="preserve"> the Standard Notation</w:t>
      </w:r>
      <w:r w:rsidR="007C3DF9">
        <w:t>.</w:t>
      </w:r>
      <w:r w:rsidR="00AE7CC7">
        <w:t xml:space="preserve"> </w:t>
      </w:r>
      <w:r w:rsidR="007C3DF9">
        <w:t>It</w:t>
      </w:r>
      <w:r w:rsidR="00AE7CC7">
        <w:t xml:space="preserve"> pretty much eliminates the need to think</w:t>
      </w:r>
      <w:r w:rsidR="007C3DF9">
        <w:t>, something universally appreciated</w:t>
      </w:r>
      <w:r w:rsidR="00AE7CC7">
        <w:t>. In a certain obscure sense, it is like double entry accounting (credits and debits), where the notation itself serves as a check on the a</w:t>
      </w:r>
      <w:r w:rsidR="006F4B72">
        <w:t xml:space="preserve">ccuracy of bookkeeping entries, as will be seen below. </w:t>
      </w:r>
    </w:p>
    <w:p w14:paraId="3F2AC57B" w14:textId="77777777" w:rsidR="006C2942" w:rsidRDefault="006C2942" w:rsidP="00770057"/>
    <w:p w14:paraId="66E6E390" w14:textId="77777777" w:rsidR="006C2942" w:rsidRDefault="006C2942" w:rsidP="00770057">
      <w:r>
        <w:t>As for bolded vectors, the translation rule is,</w:t>
      </w:r>
    </w:p>
    <w:p w14:paraId="42B4EA06" w14:textId="77777777" w:rsidR="006C2942" w:rsidRDefault="006C2942" w:rsidP="00770057"/>
    <w:p w14:paraId="3182B26F" w14:textId="77777777" w:rsidR="00770057" w:rsidRPr="006C2942" w:rsidRDefault="006C2942" w:rsidP="00770057">
      <w:r>
        <w:tab/>
      </w:r>
      <w:r w:rsidRPr="006C2942">
        <w:rPr>
          <w:b/>
        </w:rPr>
        <w:t>V</w:t>
      </w:r>
      <w:r>
        <w:tab/>
        <w:t xml:space="preserve">→     </w:t>
      </w:r>
      <w:r w:rsidRPr="006C2942">
        <w:rPr>
          <w:b/>
        </w:rPr>
        <w:t>V</w:t>
      </w:r>
    </w:p>
    <w:p w14:paraId="7E042662" w14:textId="77777777" w:rsidR="006C2942" w:rsidRDefault="006C2942" w:rsidP="006C2942">
      <w:r>
        <w:tab/>
      </w:r>
      <w:r w:rsidRPr="006C2942">
        <w:rPr>
          <w:b/>
        </w:rPr>
        <w:fldChar w:fldCharType="begin"/>
      </w:r>
      <w:r w:rsidRPr="006C2942">
        <w:rPr>
          <w:b/>
        </w:rPr>
        <w:instrText>EQ \O(V,\S\up1(</w:instrText>
      </w:r>
      <w:r w:rsidR="006234E2"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p>
    <w:p w14:paraId="00418A8C" w14:textId="77777777" w:rsidR="006C2942" w:rsidRDefault="006C2942" w:rsidP="006C2942"/>
    <w:p w14:paraId="6D6CC398" w14:textId="77777777" w:rsidR="006C2942" w:rsidRPr="006C2942" w:rsidRDefault="006C2942" w:rsidP="00770057">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006234E2"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00989AE8" w14:textId="77777777" w:rsidR="006C2942" w:rsidRDefault="006C2942" w:rsidP="00770057"/>
    <w:p w14:paraId="797B5B5E" w14:textId="77777777" w:rsidR="00770057" w:rsidRDefault="00444453" w:rsidP="00770057">
      <w:r>
        <w:t xml:space="preserve">The invariant distance and covariant dot products:  </w:t>
      </w:r>
    </w:p>
    <w:p w14:paraId="0C6D21FC" w14:textId="77777777" w:rsidR="00770057" w:rsidRDefault="00770057" w:rsidP="00770057"/>
    <w:p w14:paraId="51BD70BA" w14:textId="77777777" w:rsidR="00770057" w:rsidRDefault="00770057" w:rsidP="00770057">
      <w:pPr>
        <w:rPr>
          <w:rStyle w:val="superscript"/>
        </w:rPr>
      </w:pPr>
      <w:r>
        <w:tab/>
        <w:t>dx</w:t>
      </w:r>
      <w:r>
        <w:rPr>
          <w:rStyle w:val="subscript"/>
        </w:rPr>
        <w:t xml:space="preserve">i </w:t>
      </w:r>
      <w:r>
        <w:t>→ dx</w:t>
      </w:r>
      <w:r>
        <w:rPr>
          <w:rStyle w:val="superscript"/>
        </w:rPr>
        <w:t>i</w:t>
      </w:r>
    </w:p>
    <w:p w14:paraId="6B9A618A" w14:textId="77777777" w:rsidR="00770057" w:rsidRPr="009066B7" w:rsidRDefault="00770057" w:rsidP="00770057">
      <w:pPr>
        <w:rPr>
          <w:rFonts w:ascii="Courier New" w:hAnsi="Courier New"/>
          <w:b/>
          <w:sz w:val="24"/>
          <w:vertAlign w:val="superscript"/>
        </w:rPr>
      </w:pPr>
    </w:p>
    <w:p w14:paraId="1C9CE066" w14:textId="77777777" w:rsidR="00770057" w:rsidRDefault="00770057" w:rsidP="00770057">
      <w:r>
        <w:tab/>
        <w:t>(ds)</w:t>
      </w:r>
      <w:r>
        <w:rPr>
          <w:rStyle w:val="superscript"/>
        </w:rPr>
        <w:t>2</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ab/>
        <w:t xml:space="preserve"> →  g</w:t>
      </w:r>
      <w:r>
        <w:rPr>
          <w:rStyle w:val="subscript"/>
        </w:rPr>
        <w:t>ab</w:t>
      </w:r>
      <w:r>
        <w:t>dx</w:t>
      </w:r>
      <w:r>
        <w:rPr>
          <w:rStyle w:val="superscript"/>
        </w:rPr>
        <w:t>a</w:t>
      </w:r>
      <w:r>
        <w:t>dx</w:t>
      </w:r>
      <w:r>
        <w:rPr>
          <w:rStyle w:val="superscript"/>
        </w:rPr>
        <w:t>b</w:t>
      </w:r>
      <w:r>
        <w:t xml:space="preserve"> </w:t>
      </w:r>
    </w:p>
    <w:p w14:paraId="495966DF" w14:textId="77777777" w:rsidR="006F4B72" w:rsidRDefault="006F4B72" w:rsidP="00770057"/>
    <w:p w14:paraId="05CC4D3C" w14:textId="77777777" w:rsidR="006F4B72" w:rsidRPr="00C433B7" w:rsidRDefault="006F4B72" w:rsidP="00770057">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w:t>
      </w:r>
      <w:r w:rsidR="00444453">
        <w:t>A</w:t>
      </w:r>
      <w:r>
        <w:rPr>
          <w:rStyle w:val="subscript"/>
        </w:rPr>
        <w:t>a</w:t>
      </w:r>
      <w:r>
        <w:t xml:space="preserve"> </w:t>
      </w:r>
      <w:r w:rsidR="00444453">
        <w:t>B</w:t>
      </w:r>
      <w:r>
        <w:rPr>
          <w:rStyle w:val="subscript"/>
        </w:rPr>
        <w:t>b</w:t>
      </w:r>
      <w:r>
        <w:tab/>
      </w:r>
      <w:r>
        <w:tab/>
        <w:t xml:space="preserve">→  </w:t>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w:t>
      </w:r>
      <w:r w:rsidR="00444453">
        <w:t>B</w:t>
      </w:r>
      <w:r w:rsidR="00444453">
        <w:rPr>
          <w:rStyle w:val="superscript"/>
        </w:rPr>
        <w:t>b</w:t>
      </w:r>
      <w:r w:rsidR="00444453">
        <w:t xml:space="preserve">  = A</w:t>
      </w:r>
      <w:r w:rsidR="00444453">
        <w:rPr>
          <w:rStyle w:val="subscript"/>
        </w:rPr>
        <w:t>b</w:t>
      </w:r>
      <w:r w:rsidR="00444453">
        <w:t>B</w:t>
      </w:r>
      <w:r w:rsidR="00444453">
        <w:rPr>
          <w:rStyle w:val="superscript"/>
        </w:rPr>
        <w:t>b</w:t>
      </w:r>
      <w:r w:rsidR="00444453">
        <w:t xml:space="preserve">  = A</w:t>
      </w:r>
      <w:r w:rsidR="00444453">
        <w:rPr>
          <w:rStyle w:val="superscript"/>
        </w:rPr>
        <w:t>a</w:t>
      </w:r>
      <w:r w:rsidR="00444453">
        <w:t>B</w:t>
      </w:r>
      <w:r w:rsidR="00444453">
        <w:rPr>
          <w:rStyle w:val="subscript"/>
        </w:rPr>
        <w:t>a</w:t>
      </w:r>
      <w:r w:rsidR="00444453">
        <w:t xml:space="preserve"> </w:t>
      </w:r>
      <w:r w:rsidR="00C433B7">
        <w:t xml:space="preserve"> = g</w:t>
      </w:r>
      <w:r w:rsidR="00C433B7">
        <w:rPr>
          <w:rStyle w:val="superscript"/>
        </w:rPr>
        <w:t>ab</w:t>
      </w:r>
      <w:r w:rsidR="00C433B7">
        <w:t>A</w:t>
      </w:r>
      <w:r w:rsidR="00C433B7">
        <w:rPr>
          <w:rStyle w:val="subscript"/>
        </w:rPr>
        <w:t>a</w:t>
      </w:r>
      <w:r w:rsidR="00C433B7">
        <w:t>B</w:t>
      </w:r>
      <w:r w:rsidR="00C433B7">
        <w:rPr>
          <w:rStyle w:val="subscript"/>
        </w:rPr>
        <w:t>b</w:t>
      </w:r>
      <w:r w:rsidR="00C433B7">
        <w:t xml:space="preserve"> </w:t>
      </w:r>
    </w:p>
    <w:p w14:paraId="09BBB092" w14:textId="77777777" w:rsidR="00770057" w:rsidRDefault="00770057" w:rsidP="00770057"/>
    <w:p w14:paraId="0071863E" w14:textId="77777777" w:rsidR="00770057" w:rsidRDefault="00770057" w:rsidP="00770057">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for a short while. </w:t>
      </w:r>
    </w:p>
    <w:p w14:paraId="1E37AAA7" w14:textId="77777777" w:rsidR="00770057" w:rsidRDefault="00770057" w:rsidP="00770057"/>
    <w:p w14:paraId="589A9000" w14:textId="77777777" w:rsidR="00D2264E" w:rsidRDefault="00770057" w:rsidP="00770057">
      <w:pPr>
        <w:rPr>
          <w:rStyle w:val="Heading3Char"/>
        </w:rPr>
      </w:pPr>
      <w:bookmarkStart w:id="6607" w:name="_Toc304796655"/>
      <w:bookmarkStart w:id="6608" w:name="_Toc304796737"/>
      <w:bookmarkStart w:id="6609" w:name="_Toc304796819"/>
      <w:bookmarkStart w:id="6610" w:name="_Toc304796901"/>
      <w:bookmarkStart w:id="6611" w:name="_Toc304796983"/>
      <w:bookmarkStart w:id="6612" w:name="_Toc304833632"/>
      <w:bookmarkStart w:id="6613" w:name="_Toc304915704"/>
      <w:bookmarkStart w:id="6614" w:name="_Toc305347311"/>
      <w:bookmarkStart w:id="6615" w:name="_Toc305618191"/>
      <w:bookmarkStart w:id="6616" w:name="_Toc305663764"/>
      <w:bookmarkStart w:id="6617" w:name="_Toc305663861"/>
      <w:bookmarkStart w:id="6618" w:name="_Toc305665785"/>
      <w:bookmarkStart w:id="6619" w:name="_Toc305666324"/>
      <w:bookmarkStart w:id="6620" w:name="_Toc305684700"/>
      <w:bookmarkStart w:id="6621" w:name="_Toc305684802"/>
      <w:bookmarkStart w:id="6622" w:name="_Toc305687095"/>
      <w:bookmarkStart w:id="6623" w:name="_Toc305690371"/>
      <w:bookmarkStart w:id="6624" w:name="_Toc305702630"/>
      <w:bookmarkStart w:id="6625" w:name="_Toc305867766"/>
      <w:bookmarkStart w:id="6626" w:name="_Toc305918150"/>
      <w:bookmarkStart w:id="6627" w:name="_Toc305926184"/>
      <w:bookmarkStart w:id="6628" w:name="_Toc305928031"/>
      <w:bookmarkStart w:id="6629" w:name="_Toc305928140"/>
      <w:bookmarkStart w:id="6630" w:name="_Toc305954615"/>
      <w:bookmarkStart w:id="6631" w:name="_Toc306011100"/>
      <w:bookmarkStart w:id="6632" w:name="_Toc306129954"/>
      <w:bookmarkStart w:id="6633" w:name="_Toc306130071"/>
      <w:bookmarkStart w:id="6634" w:name="_Toc306196153"/>
      <w:bookmarkStart w:id="6635" w:name="_Toc306341524"/>
      <w:bookmarkStart w:id="6636" w:name="_Toc306356702"/>
      <w:bookmarkStart w:id="6637" w:name="_Toc306356816"/>
      <w:bookmarkStart w:id="6638" w:name="_Toc306356932"/>
      <w:bookmarkStart w:id="6639" w:name="_Toc306357047"/>
      <w:bookmarkStart w:id="6640" w:name="_Toc306357159"/>
      <w:bookmarkStart w:id="6641" w:name="_Toc306357266"/>
      <w:bookmarkStart w:id="6642" w:name="_Toc306357384"/>
      <w:bookmarkStart w:id="6643" w:name="_Toc306357504"/>
      <w:bookmarkStart w:id="6644" w:name="_Toc306371986"/>
      <w:bookmarkStart w:id="6645" w:name="_Toc306372108"/>
      <w:bookmarkStart w:id="6646" w:name="_Toc306378483"/>
      <w:bookmarkStart w:id="6647" w:name="_Toc306378639"/>
      <w:bookmarkStart w:id="6648" w:name="_Toc306379947"/>
      <w:bookmarkStart w:id="6649" w:name="_Toc306384866"/>
      <w:bookmarkStart w:id="6650" w:name="_Toc306386117"/>
      <w:bookmarkStart w:id="6651" w:name="_Toc306386247"/>
      <w:bookmarkStart w:id="6652" w:name="_Toc306632749"/>
      <w:bookmarkStart w:id="6653" w:name="_Toc306632882"/>
      <w:bookmarkStart w:id="6654" w:name="_Toc306633014"/>
      <w:bookmarkStart w:id="6655" w:name="_Toc306633149"/>
      <w:bookmarkStart w:id="6656" w:name="_Toc306633281"/>
      <w:bookmarkStart w:id="6657" w:name="_Toc306633413"/>
      <w:bookmarkStart w:id="6658" w:name="_Toc306731903"/>
      <w:bookmarkStart w:id="6659" w:name="_Toc306732036"/>
      <w:bookmarkStart w:id="6660" w:name="_Toc306782957"/>
      <w:bookmarkStart w:id="6661" w:name="_Toc306817828"/>
      <w:bookmarkStart w:id="6662" w:name="_Toc306886229"/>
      <w:bookmarkStart w:id="6663" w:name="_Toc306886409"/>
      <w:bookmarkStart w:id="6664" w:name="_Toc306886537"/>
      <w:bookmarkStart w:id="6665" w:name="_Toc306903318"/>
      <w:bookmarkStart w:id="6666" w:name="_Toc306957303"/>
      <w:bookmarkStart w:id="6667" w:name="_Toc306971632"/>
      <w:bookmarkStart w:id="6668" w:name="_Toc306983451"/>
      <w:bookmarkStart w:id="6669" w:name="_Toc306983898"/>
      <w:bookmarkStart w:id="6670" w:name="_Toc307336594"/>
      <w:bookmarkStart w:id="6671" w:name="_Toc307336722"/>
      <w:bookmarkStart w:id="6672" w:name="_Toc307336850"/>
      <w:bookmarkStart w:id="6673" w:name="_Toc307387467"/>
      <w:bookmarkStart w:id="6674" w:name="_Toc307589596"/>
      <w:bookmarkStart w:id="6675" w:name="_Toc307751090"/>
      <w:bookmarkStart w:id="6676" w:name="_Toc307834334"/>
      <w:bookmarkStart w:id="6677" w:name="_Toc307842527"/>
      <w:bookmarkStart w:id="6678" w:name="_Toc307899191"/>
      <w:bookmarkStart w:id="6679" w:name="_Toc307899346"/>
      <w:bookmarkStart w:id="6680" w:name="_Toc307947583"/>
      <w:bookmarkStart w:id="6681" w:name="_Toc307947730"/>
      <w:bookmarkStart w:id="6682" w:name="_Toc308102887"/>
      <w:bookmarkStart w:id="6683" w:name="_Toc308103035"/>
      <w:bookmarkStart w:id="6684" w:name="_Toc308103182"/>
      <w:bookmarkStart w:id="6685" w:name="_Toc308162991"/>
      <w:bookmarkStart w:id="6686" w:name="_Toc308189278"/>
      <w:bookmarkStart w:id="6687" w:name="_Toc308447319"/>
      <w:bookmarkStart w:id="6688" w:name="_Toc308447472"/>
      <w:bookmarkStart w:id="6689" w:name="_Toc308512697"/>
      <w:bookmarkStart w:id="6690" w:name="_Toc309299746"/>
      <w:bookmarkStart w:id="6691" w:name="_Toc309379088"/>
      <w:bookmarkStart w:id="6692" w:name="_Toc309380530"/>
      <w:bookmarkStart w:id="6693" w:name="_Toc309381725"/>
      <w:bookmarkStart w:id="6694" w:name="_Toc309473359"/>
      <w:bookmarkStart w:id="6695" w:name="_Toc309474031"/>
      <w:bookmarkStart w:id="6696" w:name="_Toc309480028"/>
      <w:bookmarkStart w:id="6697" w:name="_Toc309652271"/>
      <w:bookmarkStart w:id="6698" w:name="_Toc309660975"/>
      <w:bookmarkStart w:id="6699" w:name="_Toc309661144"/>
      <w:bookmarkStart w:id="6700" w:name="_Toc309823184"/>
      <w:bookmarkStart w:id="6701" w:name="_Toc309845130"/>
      <w:bookmarkStart w:id="6702" w:name="_Toc309893372"/>
      <w:bookmarkStart w:id="6703" w:name="_Toc309898814"/>
      <w:bookmarkStart w:id="6704" w:name="_Toc309898985"/>
      <w:bookmarkStart w:id="6705" w:name="_Toc309997609"/>
      <w:bookmarkStart w:id="6706" w:name="_Toc310098938"/>
      <w:bookmarkStart w:id="6707" w:name="_Toc310152057"/>
      <w:bookmarkStart w:id="6708" w:name="_Toc310152226"/>
      <w:bookmarkStart w:id="6709" w:name="_Toc310179033"/>
      <w:bookmarkStart w:id="6710" w:name="_Toc315369296"/>
      <w:bookmarkStart w:id="6711" w:name="_Toc315369466"/>
      <w:bookmarkStart w:id="6712" w:name="_Toc315540628"/>
      <w:bookmarkStart w:id="6713" w:name="_Toc316842824"/>
      <w:bookmarkStart w:id="6714" w:name="_Toc316846949"/>
      <w:bookmarkStart w:id="6715" w:name="_Toc316917121"/>
      <w:bookmarkStart w:id="6716" w:name="_Toc316923285"/>
      <w:bookmarkStart w:id="6717" w:name="_Toc316923470"/>
      <w:bookmarkStart w:id="6718" w:name="_Toc317154977"/>
      <w:r w:rsidRPr="00EB422D">
        <w:rPr>
          <w:rStyle w:val="Heading3Char"/>
        </w:rPr>
        <w:t>(e) Contraction of a Pair of Indices</w:t>
      </w:r>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r w:rsidRPr="00EB422D">
        <w:rPr>
          <w:rStyle w:val="Heading3Char"/>
        </w:rPr>
        <w:t xml:space="preserve">  </w:t>
      </w:r>
    </w:p>
    <w:p w14:paraId="3C933258" w14:textId="77777777" w:rsidR="00D2264E" w:rsidRDefault="00D2264E" w:rsidP="00770057">
      <w:pPr>
        <w:rPr>
          <w:rStyle w:val="Heading3Char"/>
        </w:rPr>
      </w:pPr>
    </w:p>
    <w:p w14:paraId="75FF3022" w14:textId="77777777" w:rsidR="00770057" w:rsidRDefault="00770057" w:rsidP="00770057">
      <w:r>
        <w:t xml:space="preserve">When two indices are summed together in a tensor expression and one is up and the other down, one says that the two indices are </w:t>
      </w:r>
      <w:r w:rsidRPr="00D75475">
        <w:rPr>
          <w:b/>
        </w:rPr>
        <w:t>contracted</w:t>
      </w:r>
      <w:r>
        <w:t xml:space="preserve">. Here is an example, where the index b is contracted, </w:t>
      </w:r>
    </w:p>
    <w:p w14:paraId="59E68435" w14:textId="77777777" w:rsidR="00770057" w:rsidRDefault="00770057" w:rsidP="00770057"/>
    <w:p w14:paraId="7B6AC8D5" w14:textId="77777777" w:rsidR="00770057" w:rsidRPr="00D75475" w:rsidRDefault="00770057" w:rsidP="00770057">
      <w:r>
        <w:tab/>
        <w:t>V</w:t>
      </w:r>
      <w:r>
        <w:rPr>
          <w:rStyle w:val="subscript"/>
        </w:rPr>
        <w:t>a</w:t>
      </w:r>
      <w:r>
        <w:t xml:space="preserve"> = g</w:t>
      </w:r>
      <w:r>
        <w:rPr>
          <w:rStyle w:val="subscript"/>
        </w:rPr>
        <w:t>ab</w:t>
      </w:r>
      <w:r>
        <w:t>V</w:t>
      </w:r>
      <w:r>
        <w:rPr>
          <w:rStyle w:val="superscript"/>
        </w:rPr>
        <w:t>b</w:t>
      </w:r>
    </w:p>
    <w:p w14:paraId="4AA77C94" w14:textId="77777777" w:rsidR="00770057" w:rsidRDefault="00770057" w:rsidP="00770057"/>
    <w:p w14:paraId="16631482" w14:textId="77777777" w:rsidR="00770057" w:rsidRPr="00444453" w:rsidRDefault="00E0534B" w:rsidP="00770057">
      <w:r>
        <w:t>It is shown</w:t>
      </w:r>
      <w:r w:rsidR="00770057">
        <w:t xml:space="preserve"> below that contracted indices neutralize each other in terms of how an object transforms. Thus, for example, the RHS above g</w:t>
      </w:r>
      <w:r w:rsidR="00770057">
        <w:rPr>
          <w:rStyle w:val="subscript"/>
        </w:rPr>
        <w:t>ab</w:t>
      </w:r>
      <w:r w:rsidR="00770057">
        <w:t>V</w:t>
      </w:r>
      <w:r w:rsidR="00770057">
        <w:rPr>
          <w:rStyle w:val="superscript"/>
        </w:rPr>
        <w:t>b</w:t>
      </w:r>
      <w:r w:rsidR="00770057">
        <w:t xml:space="preserve"> transforms as a covariant vector, which conveniently matches the LHS. </w:t>
      </w:r>
      <w:r w:rsidR="00444453">
        <w:t>Similarly,  A</w:t>
      </w:r>
      <w:r w:rsidR="00444453">
        <w:rPr>
          <w:rStyle w:val="superscript"/>
        </w:rPr>
        <w:t>a</w:t>
      </w:r>
      <w:r w:rsidR="00444453">
        <w:t>B</w:t>
      </w:r>
      <w:r w:rsidR="00444453">
        <w:rPr>
          <w:rStyle w:val="subscript"/>
        </w:rPr>
        <w:t>a</w:t>
      </w:r>
      <w:r w:rsidR="00444453">
        <w:t xml:space="preserve"> transforms as a scalar. </w:t>
      </w:r>
    </w:p>
    <w:p w14:paraId="7216716D" w14:textId="77777777" w:rsidR="00770057" w:rsidRDefault="00770057" w:rsidP="00770057"/>
    <w:p w14:paraId="620A5742" w14:textId="77777777" w:rsidR="00D2264E" w:rsidRDefault="00770057" w:rsidP="00770057">
      <w:bookmarkStart w:id="6719" w:name="_Toc304796656"/>
      <w:bookmarkStart w:id="6720" w:name="_Toc304796738"/>
      <w:bookmarkStart w:id="6721" w:name="_Toc304796820"/>
      <w:bookmarkStart w:id="6722" w:name="_Toc304796902"/>
      <w:bookmarkStart w:id="6723" w:name="_Toc304796984"/>
      <w:bookmarkStart w:id="6724" w:name="_Toc304833633"/>
      <w:bookmarkStart w:id="6725" w:name="_Toc304915705"/>
      <w:bookmarkStart w:id="6726" w:name="_Toc305347312"/>
      <w:bookmarkStart w:id="6727" w:name="_Toc305618192"/>
      <w:bookmarkStart w:id="6728" w:name="_Toc305663765"/>
      <w:bookmarkStart w:id="6729" w:name="_Toc305663862"/>
      <w:bookmarkStart w:id="6730" w:name="_Toc305665786"/>
      <w:bookmarkStart w:id="6731" w:name="_Toc305666325"/>
      <w:bookmarkStart w:id="6732" w:name="_Toc305684701"/>
      <w:bookmarkStart w:id="6733" w:name="_Toc305684803"/>
      <w:bookmarkStart w:id="6734" w:name="_Toc305687096"/>
      <w:bookmarkStart w:id="6735" w:name="_Toc305690372"/>
      <w:bookmarkStart w:id="6736" w:name="_Toc305702631"/>
      <w:bookmarkStart w:id="6737" w:name="_Toc305867767"/>
      <w:bookmarkStart w:id="6738" w:name="_Toc305918151"/>
      <w:bookmarkStart w:id="6739" w:name="_Toc305926185"/>
      <w:bookmarkStart w:id="6740" w:name="_Toc305928032"/>
      <w:bookmarkStart w:id="6741" w:name="_Toc305928141"/>
      <w:bookmarkStart w:id="6742" w:name="_Toc305954616"/>
      <w:bookmarkStart w:id="6743" w:name="_Toc306011101"/>
      <w:bookmarkStart w:id="6744" w:name="_Toc306129955"/>
      <w:bookmarkStart w:id="6745" w:name="_Toc306130072"/>
      <w:bookmarkStart w:id="6746" w:name="_Toc306196154"/>
      <w:bookmarkStart w:id="6747" w:name="_Toc306341525"/>
      <w:bookmarkStart w:id="6748" w:name="_Toc306356703"/>
      <w:bookmarkStart w:id="6749" w:name="_Toc306356817"/>
      <w:bookmarkStart w:id="6750" w:name="_Toc306356933"/>
      <w:bookmarkStart w:id="6751" w:name="_Toc306357048"/>
      <w:bookmarkStart w:id="6752" w:name="_Toc306357160"/>
      <w:bookmarkStart w:id="6753" w:name="_Toc306357267"/>
      <w:bookmarkStart w:id="6754" w:name="_Toc306357385"/>
      <w:bookmarkStart w:id="6755" w:name="_Toc306357505"/>
      <w:bookmarkStart w:id="6756" w:name="_Toc306371987"/>
      <w:bookmarkStart w:id="6757" w:name="_Toc306372109"/>
      <w:bookmarkStart w:id="6758" w:name="_Toc306378484"/>
      <w:bookmarkStart w:id="6759" w:name="_Toc306378640"/>
      <w:bookmarkStart w:id="6760" w:name="_Toc306379948"/>
      <w:bookmarkStart w:id="6761" w:name="_Toc306384867"/>
      <w:bookmarkStart w:id="6762" w:name="_Toc306386118"/>
      <w:bookmarkStart w:id="6763" w:name="_Toc306386248"/>
      <w:bookmarkStart w:id="6764" w:name="_Toc306632750"/>
      <w:bookmarkStart w:id="6765" w:name="_Toc306632883"/>
      <w:bookmarkStart w:id="6766" w:name="_Toc306633015"/>
      <w:bookmarkStart w:id="6767" w:name="_Toc306633150"/>
      <w:bookmarkStart w:id="6768" w:name="_Toc306633282"/>
      <w:bookmarkStart w:id="6769" w:name="_Toc306633414"/>
      <w:bookmarkStart w:id="6770" w:name="_Toc306731904"/>
      <w:bookmarkStart w:id="6771" w:name="_Toc306732037"/>
      <w:bookmarkStart w:id="6772" w:name="_Toc306782958"/>
      <w:bookmarkStart w:id="6773" w:name="_Toc306817829"/>
      <w:bookmarkStart w:id="6774" w:name="_Toc306886230"/>
      <w:bookmarkStart w:id="6775" w:name="_Toc306886410"/>
      <w:bookmarkStart w:id="6776" w:name="_Toc306886538"/>
      <w:bookmarkStart w:id="6777" w:name="_Toc306903319"/>
      <w:bookmarkStart w:id="6778" w:name="_Toc306957304"/>
      <w:bookmarkStart w:id="6779" w:name="_Toc306971633"/>
      <w:bookmarkStart w:id="6780" w:name="_Toc306983452"/>
      <w:bookmarkStart w:id="6781" w:name="_Toc306983899"/>
      <w:bookmarkStart w:id="6782" w:name="_Toc307336595"/>
      <w:bookmarkStart w:id="6783" w:name="_Toc307336723"/>
      <w:bookmarkStart w:id="6784" w:name="_Toc307336851"/>
      <w:bookmarkStart w:id="6785" w:name="_Toc307387468"/>
      <w:bookmarkStart w:id="6786" w:name="_Toc307589597"/>
      <w:bookmarkStart w:id="6787" w:name="_Toc307751091"/>
      <w:bookmarkStart w:id="6788" w:name="_Toc307834335"/>
      <w:bookmarkStart w:id="6789" w:name="_Toc307842528"/>
      <w:bookmarkStart w:id="6790" w:name="_Toc307899192"/>
      <w:bookmarkStart w:id="6791" w:name="_Toc307899347"/>
      <w:bookmarkStart w:id="6792" w:name="_Toc307947584"/>
      <w:bookmarkStart w:id="6793" w:name="_Toc307947731"/>
      <w:bookmarkStart w:id="6794" w:name="_Toc308102888"/>
      <w:bookmarkStart w:id="6795" w:name="_Toc308103036"/>
      <w:bookmarkStart w:id="6796" w:name="_Toc308103183"/>
      <w:bookmarkStart w:id="6797" w:name="_Toc308162992"/>
      <w:bookmarkStart w:id="6798" w:name="_Toc308189279"/>
      <w:bookmarkStart w:id="6799" w:name="_Toc308447320"/>
      <w:bookmarkStart w:id="6800" w:name="_Toc308447473"/>
      <w:bookmarkStart w:id="6801" w:name="_Toc308512698"/>
      <w:bookmarkStart w:id="6802" w:name="_Toc309299747"/>
      <w:bookmarkStart w:id="6803" w:name="_Toc309379089"/>
      <w:bookmarkStart w:id="6804" w:name="_Toc309380531"/>
      <w:bookmarkStart w:id="6805" w:name="_Toc309381726"/>
      <w:bookmarkStart w:id="6806" w:name="_Toc309473360"/>
      <w:bookmarkStart w:id="6807" w:name="_Toc309474032"/>
      <w:bookmarkStart w:id="6808" w:name="_Toc309480029"/>
      <w:bookmarkStart w:id="6809" w:name="_Toc309652272"/>
      <w:bookmarkStart w:id="6810" w:name="_Toc309660976"/>
      <w:bookmarkStart w:id="6811" w:name="_Toc309661145"/>
      <w:bookmarkStart w:id="6812" w:name="_Toc309823185"/>
      <w:bookmarkStart w:id="6813" w:name="_Toc309845131"/>
      <w:bookmarkStart w:id="6814" w:name="_Toc309893373"/>
      <w:bookmarkStart w:id="6815" w:name="_Toc309898815"/>
      <w:bookmarkStart w:id="6816" w:name="_Toc309898986"/>
      <w:bookmarkStart w:id="6817" w:name="_Toc309997610"/>
      <w:bookmarkStart w:id="6818" w:name="_Toc310098939"/>
      <w:bookmarkStart w:id="6819" w:name="_Toc310152058"/>
      <w:bookmarkStart w:id="6820" w:name="_Toc310152227"/>
      <w:bookmarkStart w:id="6821" w:name="_Toc310179034"/>
      <w:bookmarkStart w:id="6822" w:name="_Toc315369297"/>
      <w:bookmarkStart w:id="6823" w:name="_Toc315369467"/>
      <w:bookmarkStart w:id="6824" w:name="_Toc315540629"/>
      <w:bookmarkStart w:id="6825" w:name="_Toc316842825"/>
      <w:bookmarkStart w:id="6826" w:name="_Toc316846950"/>
      <w:bookmarkStart w:id="6827" w:name="_Toc316917122"/>
      <w:bookmarkStart w:id="6828" w:name="_Toc316923286"/>
      <w:bookmarkStart w:id="6829" w:name="_Toc316923471"/>
      <w:bookmarkStart w:id="6830" w:name="_Toc317154978"/>
      <w:r w:rsidRPr="00EB422D">
        <w:rPr>
          <w:rStyle w:val="Heading3Char"/>
        </w:rPr>
        <w:t>(f) Dealing with the matrix R</w:t>
      </w:r>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r w:rsidRPr="00EB422D">
        <w:rPr>
          <w:rStyle w:val="Heading3Char"/>
        </w:rPr>
        <w:t xml:space="preserve"> </w:t>
      </w:r>
      <w:r>
        <w:t xml:space="preserve"> </w:t>
      </w:r>
    </w:p>
    <w:p w14:paraId="41C27823" w14:textId="77777777" w:rsidR="00D2264E" w:rsidRDefault="00D2264E" w:rsidP="00770057"/>
    <w:p w14:paraId="5C87A58A" w14:textId="77777777" w:rsidR="00770057" w:rsidRPr="0090271F" w:rsidRDefault="00770057" w:rsidP="00770057">
      <w:r>
        <w:t>Consider the translation of this partial derivative into the new up</w:t>
      </w:r>
      <w:r w:rsidR="00C85F77">
        <w:t>/</w:t>
      </w:r>
      <w:r>
        <w:t>down notation</w:t>
      </w:r>
      <w:r w:rsidR="00E0534B">
        <w:t>.</w:t>
      </w:r>
      <w:r>
        <w:t xml:space="preserve"> </w:t>
      </w:r>
      <w:r w:rsidR="00E0534B">
        <w:t>S</w:t>
      </w:r>
      <w:r>
        <w:t xml:space="preserve">ince </w:t>
      </w:r>
      <w:r w:rsidR="00E0534B">
        <w:t>the</w:t>
      </w:r>
      <w:r>
        <w:t xml:space="preserve"> differential d</w:t>
      </w:r>
      <w:r w:rsidRPr="00D94626">
        <w:rPr>
          <w:b/>
        </w:rPr>
        <w:t>x</w:t>
      </w:r>
      <w:r>
        <w:t xml:space="preserve"> element is contravariant and </w:t>
      </w:r>
      <w:r w:rsidR="00C85F77">
        <w:t xml:space="preserve">is now </w:t>
      </w:r>
      <w:r>
        <w:t>written dx</w:t>
      </w:r>
      <w:r>
        <w:rPr>
          <w:rStyle w:val="superscript"/>
        </w:rPr>
        <w:t>i</w:t>
      </w:r>
      <w:r>
        <w:t xml:space="preserve"> , </w:t>
      </w:r>
    </w:p>
    <w:p w14:paraId="5AE67C44" w14:textId="77777777" w:rsidR="00770057" w:rsidRDefault="00770057" w:rsidP="00770057"/>
    <w:p w14:paraId="573A3470" w14:textId="77777777" w:rsidR="00770057" w:rsidRDefault="00770057" w:rsidP="00770057">
      <w:r>
        <w:tab/>
        <w:t xml:space="preserve">  (∂x'</w:t>
      </w:r>
      <w:r>
        <w:rPr>
          <w:rStyle w:val="subscript"/>
        </w:rPr>
        <w:t>i</w:t>
      </w:r>
      <w:r>
        <w:t>/∂x</w:t>
      </w:r>
      <w:r>
        <w:rPr>
          <w:rStyle w:val="subscript"/>
        </w:rPr>
        <w:t>k</w:t>
      </w:r>
      <w:r>
        <w:t>)</w:t>
      </w:r>
      <w:r>
        <w:tab/>
      </w:r>
      <w:r>
        <w:tab/>
      </w:r>
      <w:r>
        <w:tab/>
      </w:r>
      <w:r>
        <w:tab/>
        <w:t xml:space="preserve">→ </w:t>
      </w:r>
      <w:r>
        <w:tab/>
        <w:t>(∂x'</w:t>
      </w:r>
      <w:r>
        <w:rPr>
          <w:rStyle w:val="superscript"/>
        </w:rPr>
        <w:t>i</w:t>
      </w:r>
      <w:r>
        <w:t>/∂x</w:t>
      </w:r>
      <w:r>
        <w:rPr>
          <w:rStyle w:val="superscript"/>
        </w:rPr>
        <w:t>k</w:t>
      </w:r>
      <w:r>
        <w:t xml:space="preserve">) </w:t>
      </w:r>
    </w:p>
    <w:p w14:paraId="6EFA9090" w14:textId="77777777" w:rsidR="00770057" w:rsidRDefault="00770057" w:rsidP="00770057"/>
    <w:p w14:paraId="1D88E963" w14:textId="77777777" w:rsidR="00770057" w:rsidRDefault="00770057" w:rsidP="00770057">
      <w:r>
        <w:t>In terms of "existence", this object has one leg in each space of Picture A.  The gradient operator ∂/∂x</w:t>
      </w:r>
      <w:r>
        <w:rPr>
          <w:rStyle w:val="subscript"/>
        </w:rPr>
        <w:t>k</w:t>
      </w:r>
      <w:r>
        <w:t xml:space="preserve"> is an x-space thing, while x'</w:t>
      </w:r>
      <w:r>
        <w:rPr>
          <w:rStyle w:val="superscript"/>
        </w:rPr>
        <w:t>i</w:t>
      </w:r>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it seems clear that each of the two indices has a well-defined nature. We showed that the gradient is a covariant vector, so we regard k as a covariant index. And of course dx'</w:t>
      </w:r>
      <w:r>
        <w:rPr>
          <w:rStyle w:val="superscript"/>
        </w:rPr>
        <w:t>i</w:t>
      </w:r>
      <w:r>
        <w:t xml:space="preserve"> is a contravariant vector, so</w:t>
      </w:r>
      <w:r w:rsidR="009A0D1D">
        <w:t xml:space="preserve"> i is a contravariant index. H</w:t>
      </w:r>
      <w:r>
        <w:t>ere</w:t>
      </w:r>
      <w:r w:rsidR="009A0D1D">
        <w:t xml:space="preserve"> then</w:t>
      </w:r>
      <w:r>
        <w:t xml:space="preserve"> </w:t>
      </w:r>
      <w:r w:rsidR="009A0D1D">
        <w:t xml:space="preserve">is the proper translation: </w:t>
      </w:r>
    </w:p>
    <w:p w14:paraId="286E4538" w14:textId="77777777" w:rsidR="00770057" w:rsidRDefault="00770057" w:rsidP="00770057"/>
    <w:p w14:paraId="29624F69" w14:textId="77777777" w:rsidR="00770057" w:rsidRPr="006E449A" w:rsidRDefault="00770057" w:rsidP="00770057">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3B8D2F5C" w14:textId="77777777" w:rsidR="00770057" w:rsidRPr="006E449A" w:rsidRDefault="00770057" w:rsidP="00770057"/>
    <w:p w14:paraId="325EA973" w14:textId="77777777" w:rsidR="00421D75" w:rsidRDefault="00770057" w:rsidP="00770057">
      <w:r>
        <w:t>To summarize, R</w:t>
      </w:r>
      <w:r>
        <w:rPr>
          <w:rStyle w:val="superscript"/>
        </w:rPr>
        <w:t>i</w:t>
      </w:r>
      <w:r>
        <w:rPr>
          <w:rStyle w:val="subscript"/>
        </w:rPr>
        <w:t>k</w:t>
      </w:r>
      <w:r>
        <w:t xml:space="preserve"> is </w:t>
      </w:r>
      <w:r w:rsidRPr="00B9327D">
        <w:rPr>
          <w:i/>
        </w:rPr>
        <w:t>not</w:t>
      </w:r>
      <w:r>
        <w:t xml:space="preserve"> a mixed rank-2 tensor, though it looks just like one. Therefore ,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w:t>
      </w:r>
      <w:r w:rsidR="00E0534B">
        <w:t>al</w:t>
      </w:r>
      <w:r>
        <w:t xml:space="preserve"> nature, and we </w:t>
      </w:r>
      <w:r w:rsidR="009A0D1D">
        <w:t>place</w:t>
      </w:r>
      <w:r>
        <w:t xml:space="preserve"> them up and down in the proper manner. </w:t>
      </w:r>
    </w:p>
    <w:p w14:paraId="74977020" w14:textId="77777777" w:rsidR="00770057" w:rsidRPr="00421D75" w:rsidRDefault="00421D75" w:rsidP="00770057">
      <w:r>
        <w:tab/>
        <w:t xml:space="preserve">It is very typical for </w:t>
      </w:r>
      <w:r w:rsidR="009A0D1D">
        <w:t>an object</w:t>
      </w:r>
      <w:r>
        <w:t xml:space="preserve"> to have up and down indices but the object is not a tensor.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70B5632C" w14:textId="77777777" w:rsidR="00770057" w:rsidRDefault="00770057" w:rsidP="00770057">
      <w:r>
        <w:tab/>
        <w:t>Consider now the translation of the transformation rule for a contravariant vector</w:t>
      </w:r>
    </w:p>
    <w:p w14:paraId="79AA9062" w14:textId="77777777" w:rsidR="00770057" w:rsidRDefault="00770057" w:rsidP="00770057"/>
    <w:p w14:paraId="1F71F41E" w14:textId="77777777" w:rsidR="00770057" w:rsidRPr="003922D0" w:rsidRDefault="00770057" w:rsidP="00770057">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p>
    <w:p w14:paraId="71AEE7C1" w14:textId="77777777" w:rsidR="00770057" w:rsidRDefault="00770057" w:rsidP="00770057"/>
    <w:p w14:paraId="5DFDD48B" w14:textId="77777777" w:rsidR="00770057" w:rsidRPr="009D1339" w:rsidRDefault="00770057" w:rsidP="00770057">
      <w:pPr>
        <w:rPr>
          <w:color w:val="FF0000"/>
        </w:rPr>
      </w:pPr>
      <w: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 So we can deal with the indices on R just as we deal with indices on true tensors.</w:t>
      </w:r>
    </w:p>
    <w:p w14:paraId="6DCFB508" w14:textId="77777777" w:rsidR="00770057" w:rsidRDefault="00770057" w:rsidP="00770057">
      <w:r>
        <w:tab/>
        <w:t>Notice that, even though both sides of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have the same "tensor nature" (both sides are a contravariant vector) one cannot ask how the equation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"transforms" under a transformation. That question can only be asked about equations constructed of objects all of which are tensors in the same space. Here V and half of R are in one space, and V' and the other half of R are in a different space. There is no object called R', as if R were in x-space and R' were in x'-space. </w:t>
      </w:r>
    </w:p>
    <w:p w14:paraId="5460DA42" w14:textId="77777777" w:rsidR="00667644" w:rsidRDefault="00667644" w:rsidP="00770057">
      <w:pPr>
        <w:rPr>
          <w:rStyle w:val="Heading3Char"/>
        </w:rPr>
      </w:pPr>
      <w:bookmarkStart w:id="6831" w:name="_Toc304796657"/>
      <w:bookmarkStart w:id="6832" w:name="_Toc304796739"/>
      <w:bookmarkStart w:id="6833" w:name="_Toc304796821"/>
      <w:bookmarkStart w:id="6834" w:name="_Toc304796903"/>
      <w:bookmarkStart w:id="6835" w:name="_Toc304796985"/>
      <w:bookmarkStart w:id="6836" w:name="_Toc304833634"/>
      <w:bookmarkStart w:id="6837" w:name="_Toc304915706"/>
      <w:bookmarkStart w:id="6838" w:name="_Toc305347313"/>
      <w:bookmarkStart w:id="6839" w:name="_Toc305618193"/>
      <w:bookmarkStart w:id="6840" w:name="_Toc305663766"/>
      <w:bookmarkStart w:id="6841" w:name="_Toc305663863"/>
      <w:bookmarkStart w:id="6842" w:name="_Toc305665787"/>
      <w:bookmarkStart w:id="6843" w:name="_Toc305666326"/>
      <w:bookmarkStart w:id="6844" w:name="_Toc305684702"/>
      <w:bookmarkStart w:id="6845" w:name="_Toc305684804"/>
      <w:bookmarkStart w:id="6846" w:name="_Toc305687097"/>
      <w:bookmarkStart w:id="6847" w:name="_Toc305690373"/>
      <w:bookmarkStart w:id="6848" w:name="_Toc305702632"/>
      <w:bookmarkStart w:id="6849" w:name="_Toc305867768"/>
      <w:bookmarkStart w:id="6850" w:name="_Toc305918152"/>
      <w:bookmarkStart w:id="6851" w:name="_Toc305926186"/>
      <w:bookmarkStart w:id="6852" w:name="_Toc305928033"/>
      <w:bookmarkStart w:id="6853" w:name="_Toc305928142"/>
      <w:bookmarkStart w:id="6854" w:name="_Toc305954617"/>
      <w:bookmarkStart w:id="6855" w:name="_Toc306011102"/>
      <w:bookmarkStart w:id="6856" w:name="_Toc306129956"/>
      <w:bookmarkStart w:id="6857" w:name="_Toc306130073"/>
      <w:bookmarkStart w:id="6858" w:name="_Toc306196155"/>
      <w:bookmarkStart w:id="6859" w:name="_Toc306341526"/>
      <w:bookmarkStart w:id="6860" w:name="_Toc306356704"/>
      <w:bookmarkStart w:id="6861" w:name="_Toc306356818"/>
      <w:bookmarkStart w:id="6862" w:name="_Toc306356934"/>
      <w:bookmarkStart w:id="6863" w:name="_Toc306357049"/>
      <w:bookmarkStart w:id="6864" w:name="_Toc306357161"/>
      <w:bookmarkStart w:id="6865" w:name="_Toc306357268"/>
      <w:bookmarkStart w:id="6866" w:name="_Toc306357386"/>
      <w:bookmarkStart w:id="6867" w:name="_Toc306357506"/>
      <w:bookmarkStart w:id="6868" w:name="_Toc306371988"/>
      <w:bookmarkStart w:id="6869" w:name="_Toc306372110"/>
      <w:bookmarkStart w:id="6870" w:name="_Toc306378485"/>
      <w:bookmarkStart w:id="6871" w:name="_Toc306378641"/>
      <w:bookmarkStart w:id="6872" w:name="_Toc306379949"/>
      <w:bookmarkStart w:id="6873" w:name="_Toc306384868"/>
      <w:bookmarkStart w:id="6874" w:name="_Toc306386119"/>
      <w:bookmarkStart w:id="6875" w:name="_Toc306386249"/>
      <w:bookmarkStart w:id="6876" w:name="_Toc306632751"/>
      <w:bookmarkStart w:id="6877" w:name="_Toc306632884"/>
      <w:bookmarkStart w:id="6878" w:name="_Toc306633016"/>
      <w:bookmarkStart w:id="6879" w:name="_Toc306633151"/>
      <w:bookmarkStart w:id="6880" w:name="_Toc306633283"/>
      <w:bookmarkStart w:id="6881" w:name="_Toc306633415"/>
      <w:bookmarkStart w:id="6882" w:name="_Toc306731905"/>
      <w:bookmarkStart w:id="6883" w:name="_Toc306732038"/>
      <w:bookmarkStart w:id="6884" w:name="_Toc306782959"/>
      <w:bookmarkStart w:id="6885" w:name="_Toc306817830"/>
      <w:bookmarkStart w:id="6886" w:name="_Toc306886231"/>
      <w:bookmarkStart w:id="6887" w:name="_Toc306886411"/>
      <w:bookmarkStart w:id="6888" w:name="_Toc306886539"/>
      <w:bookmarkStart w:id="6889" w:name="_Toc306903320"/>
      <w:bookmarkStart w:id="6890" w:name="_Toc306957305"/>
      <w:bookmarkStart w:id="6891" w:name="_Toc306971634"/>
      <w:bookmarkStart w:id="6892" w:name="_Toc306983453"/>
      <w:bookmarkStart w:id="6893" w:name="_Toc306983900"/>
      <w:bookmarkStart w:id="6894" w:name="_Toc307336596"/>
      <w:bookmarkStart w:id="6895" w:name="_Toc307336724"/>
      <w:bookmarkStart w:id="6896" w:name="_Toc307336852"/>
      <w:bookmarkStart w:id="6897" w:name="_Toc307387469"/>
      <w:bookmarkStart w:id="6898" w:name="_Toc307589598"/>
      <w:bookmarkStart w:id="6899" w:name="_Toc307751092"/>
      <w:bookmarkStart w:id="6900" w:name="_Toc307834336"/>
      <w:bookmarkStart w:id="6901" w:name="_Toc307842529"/>
      <w:bookmarkStart w:id="6902" w:name="_Toc307899193"/>
      <w:bookmarkStart w:id="6903" w:name="_Toc307899348"/>
      <w:bookmarkStart w:id="6904" w:name="_Toc307947585"/>
      <w:bookmarkStart w:id="6905" w:name="_Toc307947732"/>
      <w:bookmarkStart w:id="6906" w:name="_Toc308102889"/>
      <w:bookmarkStart w:id="6907" w:name="_Toc308103037"/>
      <w:bookmarkStart w:id="6908" w:name="_Toc308103184"/>
      <w:bookmarkStart w:id="6909" w:name="_Toc308162993"/>
      <w:bookmarkStart w:id="6910" w:name="_Toc308189280"/>
      <w:bookmarkStart w:id="6911" w:name="_Toc308447321"/>
      <w:bookmarkStart w:id="6912" w:name="_Toc308447474"/>
      <w:bookmarkStart w:id="6913" w:name="_Toc308512699"/>
      <w:bookmarkStart w:id="6914" w:name="_Toc309299748"/>
      <w:bookmarkStart w:id="6915" w:name="_Toc309379090"/>
      <w:bookmarkStart w:id="6916" w:name="_Toc309380532"/>
      <w:bookmarkStart w:id="6917" w:name="_Toc309381727"/>
      <w:bookmarkStart w:id="6918" w:name="_Toc309473361"/>
      <w:bookmarkStart w:id="6919" w:name="_Toc309474033"/>
      <w:bookmarkStart w:id="6920" w:name="_Toc309480030"/>
      <w:bookmarkStart w:id="6921" w:name="_Toc309652273"/>
      <w:bookmarkStart w:id="6922" w:name="_Toc309660977"/>
      <w:bookmarkStart w:id="6923" w:name="_Toc309661146"/>
      <w:bookmarkStart w:id="6924" w:name="_Toc309823186"/>
      <w:bookmarkStart w:id="6925" w:name="_Toc309845132"/>
      <w:bookmarkStart w:id="6926" w:name="_Toc309893374"/>
      <w:bookmarkStart w:id="6927" w:name="_Toc309898816"/>
      <w:bookmarkStart w:id="6928" w:name="_Toc309898987"/>
      <w:bookmarkStart w:id="6929" w:name="_Toc309997611"/>
      <w:bookmarkStart w:id="6930" w:name="_Toc310098940"/>
    </w:p>
    <w:p w14:paraId="22A1F49D" w14:textId="77777777" w:rsidR="00F83D31" w:rsidRDefault="00F83D31" w:rsidP="00770057">
      <w:pPr>
        <w:rPr>
          <w:rStyle w:val="Heading3Char"/>
        </w:rPr>
      </w:pPr>
      <w:bookmarkStart w:id="6931" w:name="_Toc310152059"/>
      <w:bookmarkStart w:id="6932" w:name="_Toc310152228"/>
      <w:bookmarkStart w:id="6933" w:name="_Toc310179035"/>
      <w:bookmarkStart w:id="6934" w:name="_Toc315369298"/>
      <w:bookmarkStart w:id="6935" w:name="_Toc315369468"/>
      <w:bookmarkStart w:id="6936" w:name="_Toc315540630"/>
      <w:bookmarkStart w:id="6937" w:name="_Toc316842826"/>
      <w:bookmarkStart w:id="6938" w:name="_Toc316846951"/>
      <w:bookmarkStart w:id="6939" w:name="_Toc316917123"/>
      <w:bookmarkStart w:id="6940" w:name="_Toc316923287"/>
      <w:bookmarkStart w:id="6941" w:name="_Toc316923472"/>
    </w:p>
    <w:p w14:paraId="3A31EE52" w14:textId="77777777" w:rsidR="00D2264E" w:rsidRDefault="00770057" w:rsidP="00770057">
      <w:pPr>
        <w:rPr>
          <w:rStyle w:val="Heading3Char"/>
        </w:rPr>
      </w:pPr>
      <w:bookmarkStart w:id="6942" w:name="_Toc317154979"/>
      <w:r w:rsidRPr="00EB422D">
        <w:rPr>
          <w:rStyle w:val="Heading3Char"/>
        </w:rPr>
        <w:t>(g) Repeat the above section for S</w:t>
      </w:r>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r w:rsidRPr="00EB422D">
        <w:rPr>
          <w:rStyle w:val="Heading3Char"/>
        </w:rPr>
        <w:t xml:space="preserve"> </w:t>
      </w:r>
    </w:p>
    <w:p w14:paraId="28909DFA" w14:textId="77777777" w:rsidR="00D2264E" w:rsidRDefault="00D2264E" w:rsidP="00770057">
      <w:pPr>
        <w:rPr>
          <w:rStyle w:val="Heading3Char"/>
        </w:rPr>
      </w:pPr>
    </w:p>
    <w:p w14:paraId="4F093FA9" w14:textId="77777777" w:rsidR="00770057" w:rsidRDefault="00770057" w:rsidP="00770057">
      <w:r>
        <w:t>We omit the words and just show the translations</w:t>
      </w:r>
    </w:p>
    <w:p w14:paraId="30DC06F2" w14:textId="77777777" w:rsidR="00770057" w:rsidRDefault="00770057" w:rsidP="00770057"/>
    <w:p w14:paraId="04032F82" w14:textId="77777777" w:rsidR="00770057" w:rsidRDefault="00770057" w:rsidP="00770057">
      <w:r>
        <w:tab/>
      </w:r>
      <w:r>
        <w:tab/>
        <w:t xml:space="preserve">  (∂x</w:t>
      </w:r>
      <w:r>
        <w:rPr>
          <w:rStyle w:val="subscript"/>
        </w:rPr>
        <w:t>i</w:t>
      </w:r>
      <w:r>
        <w:t>/∂x'</w:t>
      </w:r>
      <w:r>
        <w:rPr>
          <w:rStyle w:val="subscript"/>
        </w:rPr>
        <w:t>k</w:t>
      </w:r>
      <w:r>
        <w:t>)</w:t>
      </w:r>
      <w:r>
        <w:tab/>
      </w:r>
      <w:r>
        <w:tab/>
        <w:t xml:space="preserve">→ </w:t>
      </w:r>
      <w:r>
        <w:tab/>
      </w:r>
      <w:r>
        <w:tab/>
        <w:t>(∂x</w:t>
      </w:r>
      <w:r>
        <w:rPr>
          <w:rStyle w:val="superscript"/>
        </w:rPr>
        <w:t>i</w:t>
      </w:r>
      <w:r>
        <w:t>/∂x'</w:t>
      </w:r>
      <w:r>
        <w:rPr>
          <w:rStyle w:val="superscript"/>
        </w:rPr>
        <w:t>k</w:t>
      </w:r>
      <w:r>
        <w:t xml:space="preserve">) </w:t>
      </w:r>
    </w:p>
    <w:p w14:paraId="09424D8B" w14:textId="77777777" w:rsidR="00770057" w:rsidRDefault="00770057" w:rsidP="00770057"/>
    <w:p w14:paraId="4FA593A1" w14:textId="77777777" w:rsidR="00770057" w:rsidRPr="006E449A" w:rsidRDefault="00770057" w:rsidP="00770057">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1E1D61EE" w14:textId="77777777" w:rsidR="00770057" w:rsidRDefault="00770057" w:rsidP="00770057"/>
    <w:p w14:paraId="6842A427" w14:textId="77777777" w:rsidR="00770057" w:rsidRDefault="00770057" w:rsidP="00770057">
      <w:r>
        <w:tab/>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002747C4"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covariant</w:t>
      </w:r>
      <w:r w:rsidR="009E4630">
        <w:t xml:space="preserve"> </w:t>
      </w:r>
    </w:p>
    <w:p w14:paraId="5FA04AF3" w14:textId="77777777" w:rsidR="00770057" w:rsidRDefault="00770057" w:rsidP="00770057"/>
    <w:p w14:paraId="236843DD" w14:textId="77777777" w:rsidR="00D2264E" w:rsidRDefault="00770057" w:rsidP="00770057">
      <w:pPr>
        <w:rPr>
          <w:rStyle w:val="Heading3Char"/>
        </w:rPr>
      </w:pPr>
      <w:bookmarkStart w:id="6943" w:name="_Toc304796658"/>
      <w:bookmarkStart w:id="6944" w:name="_Toc304796740"/>
      <w:bookmarkStart w:id="6945" w:name="_Toc304796822"/>
      <w:bookmarkStart w:id="6946" w:name="_Toc304796904"/>
      <w:bookmarkStart w:id="6947" w:name="_Toc304796986"/>
      <w:bookmarkStart w:id="6948" w:name="_Toc304833635"/>
      <w:bookmarkStart w:id="6949" w:name="_Toc304915707"/>
      <w:bookmarkStart w:id="6950" w:name="_Toc305347314"/>
      <w:bookmarkStart w:id="6951" w:name="_Toc305618194"/>
      <w:bookmarkStart w:id="6952" w:name="_Toc305663767"/>
      <w:bookmarkStart w:id="6953" w:name="_Toc305663864"/>
      <w:bookmarkStart w:id="6954" w:name="_Toc305665788"/>
      <w:bookmarkStart w:id="6955" w:name="_Toc305666327"/>
      <w:bookmarkStart w:id="6956" w:name="_Toc305684703"/>
      <w:bookmarkStart w:id="6957" w:name="_Toc305684805"/>
      <w:bookmarkStart w:id="6958" w:name="_Toc305687098"/>
      <w:bookmarkStart w:id="6959" w:name="_Toc305690374"/>
      <w:bookmarkStart w:id="6960" w:name="_Toc305702633"/>
      <w:bookmarkStart w:id="6961" w:name="_Toc305867769"/>
      <w:bookmarkStart w:id="6962" w:name="_Toc305918153"/>
      <w:bookmarkStart w:id="6963" w:name="_Toc305926187"/>
      <w:bookmarkStart w:id="6964" w:name="_Toc305928034"/>
      <w:bookmarkStart w:id="6965" w:name="_Toc305928143"/>
      <w:bookmarkStart w:id="6966" w:name="_Toc305954618"/>
      <w:bookmarkStart w:id="6967" w:name="_Toc306011103"/>
      <w:bookmarkStart w:id="6968" w:name="_Toc306129957"/>
      <w:bookmarkStart w:id="6969" w:name="_Toc306130074"/>
      <w:bookmarkStart w:id="6970" w:name="_Toc306196156"/>
      <w:bookmarkStart w:id="6971" w:name="_Toc306341527"/>
      <w:bookmarkStart w:id="6972" w:name="_Toc306356705"/>
      <w:bookmarkStart w:id="6973" w:name="_Toc306356819"/>
      <w:bookmarkStart w:id="6974" w:name="_Toc306356935"/>
      <w:bookmarkStart w:id="6975" w:name="_Toc306357050"/>
      <w:bookmarkStart w:id="6976" w:name="_Toc306357162"/>
      <w:bookmarkStart w:id="6977" w:name="_Toc306357269"/>
      <w:bookmarkStart w:id="6978" w:name="_Toc306357387"/>
      <w:bookmarkStart w:id="6979" w:name="_Toc306357507"/>
      <w:bookmarkStart w:id="6980" w:name="_Toc306371989"/>
      <w:bookmarkStart w:id="6981" w:name="_Toc306372111"/>
      <w:bookmarkStart w:id="6982" w:name="_Toc306378486"/>
      <w:bookmarkStart w:id="6983" w:name="_Toc306378642"/>
      <w:bookmarkStart w:id="6984" w:name="_Toc306379950"/>
      <w:bookmarkStart w:id="6985" w:name="_Toc306384869"/>
      <w:bookmarkStart w:id="6986" w:name="_Toc306386120"/>
      <w:bookmarkStart w:id="6987" w:name="_Toc306386250"/>
      <w:bookmarkStart w:id="6988" w:name="_Toc306632752"/>
      <w:bookmarkStart w:id="6989" w:name="_Toc306632885"/>
      <w:bookmarkStart w:id="6990" w:name="_Toc306633017"/>
      <w:bookmarkStart w:id="6991" w:name="_Toc306633152"/>
      <w:bookmarkStart w:id="6992" w:name="_Toc306633284"/>
      <w:bookmarkStart w:id="6993" w:name="_Toc306633416"/>
      <w:bookmarkStart w:id="6994" w:name="_Toc306731906"/>
      <w:bookmarkStart w:id="6995" w:name="_Toc306732039"/>
      <w:bookmarkStart w:id="6996" w:name="_Toc306782960"/>
      <w:bookmarkStart w:id="6997" w:name="_Toc306817831"/>
      <w:bookmarkStart w:id="6998" w:name="_Toc306886232"/>
      <w:bookmarkStart w:id="6999" w:name="_Toc306886412"/>
      <w:bookmarkStart w:id="7000" w:name="_Toc306886540"/>
      <w:bookmarkStart w:id="7001" w:name="_Toc306903321"/>
      <w:bookmarkStart w:id="7002" w:name="_Toc306957306"/>
      <w:bookmarkStart w:id="7003" w:name="_Toc306971635"/>
      <w:bookmarkStart w:id="7004" w:name="_Toc306983454"/>
      <w:bookmarkStart w:id="7005" w:name="_Toc306983901"/>
      <w:bookmarkStart w:id="7006" w:name="_Toc307336597"/>
      <w:bookmarkStart w:id="7007" w:name="_Toc307336725"/>
      <w:bookmarkStart w:id="7008" w:name="_Toc307336853"/>
      <w:bookmarkStart w:id="7009" w:name="_Toc307387470"/>
      <w:bookmarkStart w:id="7010" w:name="_Toc307589599"/>
      <w:bookmarkStart w:id="7011" w:name="_Toc307751093"/>
      <w:bookmarkStart w:id="7012" w:name="_Toc307834337"/>
      <w:bookmarkStart w:id="7013" w:name="_Toc307842530"/>
      <w:bookmarkStart w:id="7014" w:name="_Toc307899194"/>
      <w:bookmarkStart w:id="7015" w:name="_Toc307899349"/>
      <w:bookmarkStart w:id="7016" w:name="_Toc307947586"/>
      <w:bookmarkStart w:id="7017" w:name="_Toc307947733"/>
      <w:bookmarkStart w:id="7018" w:name="_Toc308102890"/>
      <w:bookmarkStart w:id="7019" w:name="_Toc308103038"/>
      <w:bookmarkStart w:id="7020" w:name="_Toc308103185"/>
      <w:bookmarkStart w:id="7021" w:name="_Toc308162994"/>
      <w:bookmarkStart w:id="7022" w:name="_Toc308189281"/>
      <w:bookmarkStart w:id="7023" w:name="_Toc308447322"/>
      <w:bookmarkStart w:id="7024" w:name="_Toc308447475"/>
      <w:bookmarkStart w:id="7025" w:name="_Toc308512700"/>
      <w:bookmarkStart w:id="7026" w:name="_Toc309299749"/>
      <w:bookmarkStart w:id="7027" w:name="_Toc309379091"/>
      <w:bookmarkStart w:id="7028" w:name="_Toc309380533"/>
      <w:bookmarkStart w:id="7029" w:name="_Toc309381728"/>
      <w:bookmarkStart w:id="7030" w:name="_Toc309473362"/>
      <w:bookmarkStart w:id="7031" w:name="_Toc309474034"/>
      <w:bookmarkStart w:id="7032" w:name="_Toc309480031"/>
      <w:bookmarkStart w:id="7033" w:name="_Toc309652274"/>
      <w:bookmarkStart w:id="7034" w:name="_Toc309660978"/>
      <w:bookmarkStart w:id="7035" w:name="_Toc309661147"/>
      <w:bookmarkStart w:id="7036" w:name="_Toc309823187"/>
      <w:bookmarkStart w:id="7037" w:name="_Toc309845133"/>
      <w:bookmarkStart w:id="7038" w:name="_Toc309893375"/>
      <w:bookmarkStart w:id="7039" w:name="_Toc309898817"/>
      <w:bookmarkStart w:id="7040" w:name="_Toc309898988"/>
      <w:bookmarkStart w:id="7041" w:name="_Toc309997612"/>
      <w:bookmarkStart w:id="7042" w:name="_Toc310098941"/>
      <w:bookmarkStart w:id="7043" w:name="_Toc310152060"/>
      <w:bookmarkStart w:id="7044" w:name="_Toc310152229"/>
      <w:bookmarkStart w:id="7045" w:name="_Toc310179036"/>
      <w:bookmarkStart w:id="7046" w:name="_Toc315369299"/>
      <w:bookmarkStart w:id="7047" w:name="_Toc315369469"/>
      <w:bookmarkStart w:id="7048" w:name="_Toc315540631"/>
      <w:bookmarkStart w:id="7049" w:name="_Toc316842827"/>
      <w:bookmarkStart w:id="7050" w:name="_Toc316846952"/>
      <w:bookmarkStart w:id="7051" w:name="_Toc316917124"/>
      <w:bookmarkStart w:id="7052" w:name="_Toc316923288"/>
      <w:bookmarkStart w:id="7053" w:name="_Toc316923473"/>
      <w:bookmarkStart w:id="7054" w:name="_Toc317154980"/>
      <w:r w:rsidRPr="00EB422D">
        <w:rPr>
          <w:rStyle w:val="Heading3Char"/>
        </w:rPr>
        <w:t>(h)</w:t>
      </w:r>
      <w:r>
        <w:rPr>
          <w:rStyle w:val="Heading3Char"/>
        </w:rPr>
        <w:t xml:space="preserve"> </w:t>
      </w:r>
      <w:r w:rsidR="004C45BA">
        <w:rPr>
          <w:rStyle w:val="Heading3Char"/>
        </w:rPr>
        <w:t xml:space="preserve">About </w:t>
      </w:r>
      <w:r>
        <w:rPr>
          <w:rStyle w:val="Heading3Char"/>
        </w:rPr>
        <w:t>ε and δ</w:t>
      </w:r>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r>
        <w:rPr>
          <w:rStyle w:val="Heading3Char"/>
        </w:rPr>
        <w:t xml:space="preserve"> </w:t>
      </w:r>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p>
    <w:p w14:paraId="72004B3A" w14:textId="77777777" w:rsidR="00D2264E" w:rsidRDefault="00D2264E" w:rsidP="00770057">
      <w:pPr>
        <w:rPr>
          <w:rStyle w:val="Heading3Char"/>
        </w:rPr>
      </w:pPr>
    </w:p>
    <w:p w14:paraId="1052D706" w14:textId="77777777" w:rsidR="00770057" w:rsidRDefault="00ED4DE0" w:rsidP="00770057">
      <w:r>
        <w:t>T</w:t>
      </w:r>
      <w:r w:rsidR="00770057">
        <w:t xml:space="preserve">he Kronecker δ </w:t>
      </w:r>
      <w:r>
        <w:t xml:space="preserve">is sometimes written in </w:t>
      </w:r>
      <w:r w:rsidR="00770057">
        <w:t>different ways to make things "look nice"</w:t>
      </w:r>
      <w:r>
        <w:t xml:space="preserve">, </w:t>
      </w:r>
    </w:p>
    <w:p w14:paraId="550FCAD5" w14:textId="77777777" w:rsidR="00770057" w:rsidRDefault="00770057" w:rsidP="00770057"/>
    <w:p w14:paraId="59E53C6C" w14:textId="77777777" w:rsidR="00ED4DE0" w:rsidRPr="00ED4DE0" w:rsidRDefault="00ED4DE0" w:rsidP="00770057">
      <w:pPr>
        <w:rPr>
          <w:rStyle w:val="subscript"/>
        </w:rPr>
      </w:pPr>
      <w:r>
        <w:tab/>
      </w:r>
      <w:r w:rsidR="00770057">
        <w:t>δ</w:t>
      </w:r>
      <w:r w:rsidR="00770057">
        <w:rPr>
          <w:rStyle w:val="subscript"/>
        </w:rPr>
        <w:t>a</w:t>
      </w:r>
      <w:r w:rsidR="00770057">
        <w:rPr>
          <w:rStyle w:val="superscript"/>
        </w:rPr>
        <w:t>b</w:t>
      </w:r>
      <w:r>
        <w:t xml:space="preserve"> =</w:t>
      </w:r>
      <w:r w:rsidR="00770057">
        <w:t xml:space="preserve"> </w:t>
      </w:r>
      <w:r>
        <w:t>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p>
    <w:p w14:paraId="4A4BDC6B" w14:textId="77777777" w:rsidR="00ED4DE0" w:rsidRDefault="00ED4DE0" w:rsidP="00770057"/>
    <w:p w14:paraId="5B53BEE6" w14:textId="77777777" w:rsidR="00ED4DE0" w:rsidRDefault="00E0534B" w:rsidP="00770057">
      <w:r>
        <w:t>S</w:t>
      </w:r>
      <w:r w:rsidR="00ED4DE0">
        <w:t xml:space="preserve">ection (m) </w:t>
      </w:r>
      <w:r>
        <w:t>will show</w:t>
      </w:r>
      <w:r w:rsidR="00ED4DE0">
        <w:t xml:space="preserve"> that one can regard the above sequence of equalities as saying</w:t>
      </w:r>
    </w:p>
    <w:p w14:paraId="36CF6914" w14:textId="77777777" w:rsidR="00ED4DE0" w:rsidRDefault="00ED4DE0" w:rsidP="00770057"/>
    <w:p w14:paraId="4DFEF0D8" w14:textId="77777777" w:rsidR="00ED4DE0" w:rsidRDefault="00ED4DE0" w:rsidP="00770057">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p>
    <w:p w14:paraId="486A5A5F" w14:textId="77777777" w:rsidR="00ED4DE0" w:rsidRDefault="00ED4DE0" w:rsidP="00770057"/>
    <w:p w14:paraId="3319C86D" w14:textId="77777777" w:rsidR="00ED4DE0" w:rsidRDefault="00ED4DE0" w:rsidP="00770057">
      <w:r>
        <w:t>where these g objects are mixed versions of the symmetric rank-2 metric tensor g</w:t>
      </w:r>
      <w:r>
        <w:rPr>
          <w:rStyle w:val="subscript"/>
        </w:rPr>
        <w:t>ab</w:t>
      </w:r>
      <w:r>
        <w:t xml:space="preserve">.  There is no </w:t>
      </w:r>
      <w:r w:rsidR="00893145">
        <w:t>"</w:t>
      </w:r>
      <w:r>
        <w:t>δ tensor</w:t>
      </w:r>
      <w:r w:rsidR="00893145">
        <w:t>"</w:t>
      </w:r>
      <w:r w:rsidR="004C45BA">
        <w:t xml:space="preserve">, it is the g tensor, but tradition is to write the diagonal objects using the δ symbol. </w:t>
      </w:r>
    </w:p>
    <w:p w14:paraId="7F2AD63C" w14:textId="77777777" w:rsidR="00893145" w:rsidRDefault="00893145" w:rsidP="00770057"/>
    <w:p w14:paraId="2969B76E" w14:textId="77777777" w:rsidR="00893145" w:rsidRDefault="00893145" w:rsidP="00770057">
      <w:r>
        <w:t xml:space="preserve">The </w:t>
      </w:r>
      <w:r w:rsidR="00A83551">
        <w:t>object</w:t>
      </w:r>
      <w:r>
        <w:t xml:space="preserve"> ε</w:t>
      </w:r>
      <w:r>
        <w:rPr>
          <w:rStyle w:val="subscript"/>
        </w:rPr>
        <w:t>abc.</w:t>
      </w:r>
      <w:r w:rsidR="004C45BA">
        <w:rPr>
          <w:rStyle w:val="subscript"/>
        </w:rPr>
        <w:t>..</w:t>
      </w:r>
      <w:r>
        <w:t xml:space="preserve"> is a bit more complicated. It can at first be regarded as a mere bookkeeping device, in which </w:t>
      </w:r>
      <w:r w:rsidR="00A82529">
        <w:t>context</w:t>
      </w:r>
      <w:r>
        <w:t xml:space="preserve"> it is usually called "the permutation tensor". It appears for example </w:t>
      </w:r>
      <w:r w:rsidR="00A83551">
        <w:t xml:space="preserve">in </w:t>
      </w:r>
      <w:r>
        <w:t>the expansion of a determinant</w:t>
      </w:r>
    </w:p>
    <w:p w14:paraId="57AEC5B6" w14:textId="77777777" w:rsidR="00893145" w:rsidRDefault="00893145" w:rsidP="00770057"/>
    <w:p w14:paraId="66E3AD48" w14:textId="77777777" w:rsidR="00893145" w:rsidRPr="00A83551" w:rsidRDefault="00893145" w:rsidP="00770057">
      <w:r>
        <w:tab/>
        <w:t>det(M) = ε</w:t>
      </w:r>
      <w:r>
        <w:rPr>
          <w:rStyle w:val="subscript"/>
        </w:rPr>
        <w:t>abc...x</w:t>
      </w:r>
      <w:r>
        <w:t>M</w:t>
      </w:r>
      <w:r>
        <w:rPr>
          <w:rStyle w:val="subscript"/>
        </w:rPr>
        <w:t>1a</w:t>
      </w:r>
      <w:r>
        <w:t>M</w:t>
      </w:r>
      <w:r>
        <w:rPr>
          <w:rStyle w:val="subscript"/>
        </w:rPr>
        <w:t>2b</w:t>
      </w:r>
      <w:r>
        <w:t>.....M</w:t>
      </w:r>
      <w:r>
        <w:rPr>
          <w:rStyle w:val="subscript"/>
        </w:rPr>
        <w:t>Nx</w:t>
      </w:r>
      <w:r w:rsidR="00A83551">
        <w:t xml:space="preserve">  = ε</w:t>
      </w:r>
      <w:r w:rsidR="00A83551">
        <w:rPr>
          <w:rStyle w:val="subscript"/>
        </w:rPr>
        <w:t>abc...x</w:t>
      </w:r>
      <w:r w:rsidR="00A83551">
        <w:t>M</w:t>
      </w:r>
      <w:r w:rsidR="00A83551">
        <w:rPr>
          <w:rStyle w:val="subscript"/>
        </w:rPr>
        <w:t>a1</w:t>
      </w:r>
      <w:r w:rsidR="00A83551">
        <w:t>M</w:t>
      </w:r>
      <w:r w:rsidR="00A83551">
        <w:rPr>
          <w:rStyle w:val="subscript"/>
        </w:rPr>
        <w:t>b2</w:t>
      </w:r>
      <w:r w:rsidR="00A83551">
        <w:t>.....M</w:t>
      </w:r>
      <w:r w:rsidR="00A83551">
        <w:rPr>
          <w:rStyle w:val="subscript"/>
        </w:rPr>
        <w:t>xN</w:t>
      </w:r>
    </w:p>
    <w:p w14:paraId="477B9F03" w14:textId="77777777" w:rsidR="00893145" w:rsidRDefault="00893145" w:rsidP="00770057"/>
    <w:p w14:paraId="6C901998" w14:textId="77777777" w:rsidR="00893145" w:rsidRDefault="00893145" w:rsidP="00770057">
      <w:r>
        <w:t>or in a</w:t>
      </w:r>
      <w:r w:rsidR="00A83551">
        <w:t>n ordinary</w:t>
      </w:r>
      <w:r>
        <w:t xml:space="preserve"> cross product</w:t>
      </w:r>
    </w:p>
    <w:p w14:paraId="6F32BE72" w14:textId="77777777" w:rsidR="00893145" w:rsidRDefault="00893145" w:rsidP="00770057"/>
    <w:p w14:paraId="08C120B7" w14:textId="77777777" w:rsidR="00893145" w:rsidRPr="00893145" w:rsidRDefault="00893145" w:rsidP="00770057">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p>
    <w:p w14:paraId="7410C559" w14:textId="77777777" w:rsidR="00893145" w:rsidRDefault="00893145" w:rsidP="00770057"/>
    <w:p w14:paraId="426FE25D" w14:textId="77777777" w:rsidR="00893145" w:rsidRDefault="00A83551" w:rsidP="00770057">
      <w:r>
        <w:t>This permutation tensor</w:t>
      </w:r>
      <w:r w:rsidR="00893145">
        <w:t xml:space="preserve"> has the usual properties that ε</w:t>
      </w:r>
      <w:r w:rsidR="00893145">
        <w:rPr>
          <w:rStyle w:val="subscript"/>
        </w:rPr>
        <w:t xml:space="preserve">123...N </w:t>
      </w:r>
      <w:r w:rsidR="00893145">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594BED83" w14:textId="77777777" w:rsidR="004C45BA" w:rsidRDefault="00893145" w:rsidP="00770057">
      <w:r>
        <w:tab/>
        <w:t>At another level, however, ε</w:t>
      </w:r>
      <w:r>
        <w:rPr>
          <w:rStyle w:val="subscript"/>
        </w:rPr>
        <w:t>abc...x</w:t>
      </w:r>
      <w:r>
        <w:t xml:space="preserve"> with N indices</w:t>
      </w:r>
      <w:r w:rsidR="002D1843">
        <w:t xml:space="preserve"> (the same ε symbol is used)</w:t>
      </w:r>
      <w:r>
        <w:t xml:space="preserve"> is a </w:t>
      </w:r>
      <w:r w:rsidR="004C45BA">
        <w:t xml:space="preserve">covariant </w:t>
      </w:r>
      <w:r>
        <w:t xml:space="preserve">rank-N tensor density of weight -1 known as the Levi-Civita tensor. This subject is addressed in Appendix D in much detail. </w:t>
      </w:r>
      <w:r w:rsidR="004C45BA">
        <w:t>In what we call the Weinberg convention, individual indices of ε can be raised and lowered by g as discussed in section (d) just as with any tensor. Therefore, in Cartesian space with g = 1, indices on ε are raised and lowered with no consequence, and then one can identify any form of ε as being the permutation tensor. For example, ε</w:t>
      </w:r>
      <w:r w:rsidR="004C45BA">
        <w:rPr>
          <w:rStyle w:val="superscript"/>
        </w:rPr>
        <w:t>abc</w:t>
      </w:r>
      <w:r w:rsidR="004C45BA">
        <w:t>= ε</w:t>
      </w:r>
      <w:r w:rsidR="004C45BA">
        <w:rPr>
          <w:rStyle w:val="subscript"/>
        </w:rPr>
        <w:t xml:space="preserve">abc </w:t>
      </w:r>
      <w:r w:rsidR="004C45BA">
        <w:t>= ε</w:t>
      </w:r>
      <w:r w:rsidR="004C45BA">
        <w:rPr>
          <w:rStyle w:val="subscript"/>
        </w:rPr>
        <w:t>a</w:t>
      </w:r>
      <w:r w:rsidR="004C45BA">
        <w:rPr>
          <w:rStyle w:val="superscript"/>
        </w:rPr>
        <w:t>b</w:t>
      </w:r>
      <w:r w:rsidR="004C45BA">
        <w:rPr>
          <w:rStyle w:val="subscript"/>
        </w:rPr>
        <w:t>c</w:t>
      </w:r>
      <w:r w:rsidR="004C45BA">
        <w:t xml:space="preserve"> and so on.  In a non-Cartesian x-space, however, one would say that ε</w:t>
      </w:r>
      <w:r w:rsidR="004C45BA">
        <w:rPr>
          <w:rStyle w:val="subscript"/>
        </w:rPr>
        <w:t>a</w:t>
      </w:r>
      <w:r w:rsidR="004C45BA">
        <w:rPr>
          <w:rStyle w:val="superscript"/>
        </w:rPr>
        <w:t>b</w:t>
      </w:r>
      <w:r w:rsidR="004C45BA">
        <w:rPr>
          <w:rStyle w:val="subscript"/>
        </w:rPr>
        <w:t>c</w:t>
      </w:r>
      <w:r w:rsidR="004C45BA">
        <w:t xml:space="preserve"> = g</w:t>
      </w:r>
      <w:r w:rsidR="004C45BA">
        <w:rPr>
          <w:rStyle w:val="superscript"/>
        </w:rPr>
        <w:t>bb'</w:t>
      </w:r>
      <w:r w:rsidR="004C45BA">
        <w:t>ε</w:t>
      </w:r>
      <w:r w:rsidR="004C45BA">
        <w:rPr>
          <w:rStyle w:val="subscript"/>
        </w:rPr>
        <w:t>a</w:t>
      </w:r>
      <w:r w:rsidR="004C45BA" w:rsidRPr="004C45BA">
        <w:rPr>
          <w:rStyle w:val="subscript"/>
        </w:rPr>
        <w:t>b</w:t>
      </w:r>
      <w:r w:rsidR="004C45BA">
        <w:rPr>
          <w:rStyle w:val="subscript"/>
        </w:rPr>
        <w:t>'c</w:t>
      </w:r>
      <w:r w:rsidR="004C45BA">
        <w:t xml:space="preserve">  ≠  ε</w:t>
      </w:r>
      <w:r w:rsidR="004C45BA">
        <w:rPr>
          <w:rStyle w:val="subscript"/>
        </w:rPr>
        <w:t>abc</w:t>
      </w:r>
      <w:r w:rsidR="004C45BA">
        <w:t>. In the Weinberg convention, one sets ε</w:t>
      </w:r>
      <w:r w:rsidR="004C45BA">
        <w:rPr>
          <w:rStyle w:val="superscript"/>
        </w:rPr>
        <w:t>123..N</w:t>
      </w:r>
      <w:r w:rsidR="004C45BA">
        <w:t xml:space="preserve">  = ε'</w:t>
      </w:r>
      <w:r w:rsidR="004C45BA">
        <w:rPr>
          <w:rStyle w:val="superscript"/>
        </w:rPr>
        <w:t>123..N</w:t>
      </w:r>
      <w:r w:rsidR="004C45BA">
        <w:t xml:space="preserve">  = 1  and </w:t>
      </w:r>
      <w:r w:rsidR="004C45BA">
        <w:rPr>
          <w:rStyle w:val="superscript"/>
        </w:rPr>
        <w:t xml:space="preserve"> </w:t>
      </w:r>
      <w:r w:rsidR="004C45BA">
        <w:t>ε</w:t>
      </w:r>
      <w:r w:rsidR="004C45BA">
        <w:rPr>
          <w:rStyle w:val="superscript"/>
        </w:rPr>
        <w:t>abc..x</w:t>
      </w:r>
      <w:r w:rsidR="004C45BA">
        <w:t xml:space="preserve">  = ε'</w:t>
      </w:r>
      <w:r w:rsidR="004C45BA">
        <w:rPr>
          <w:rStyle w:val="superscript"/>
        </w:rPr>
        <w:t>abc..x</w:t>
      </w:r>
      <w:r w:rsidR="004C45BA">
        <w:t xml:space="preserve"> has the properties of the permutation tensor described above and these properties are the same in x-space as in x</w:t>
      </w:r>
      <w:r w:rsidR="00A83551">
        <w:t>'</w:t>
      </w:r>
      <w:r w:rsidR="004C45BA">
        <w:t>-space. Then</w:t>
      </w:r>
      <w:r w:rsidR="00A82529">
        <w:t xml:space="preserve"> </w:t>
      </w:r>
      <w:r w:rsidR="004C45BA">
        <w:t>for general g</w:t>
      </w:r>
      <w:r w:rsidR="00A82529">
        <w:t>≠1</w:t>
      </w:r>
      <w:r w:rsidR="004C45BA">
        <w:t>,  ε</w:t>
      </w:r>
      <w:r w:rsidR="004C45BA">
        <w:rPr>
          <w:rStyle w:val="subscript"/>
        </w:rPr>
        <w:t>abc..x</w:t>
      </w:r>
      <w:r w:rsidR="004C45BA">
        <w:t xml:space="preserve">  is NOT the permutation tensor. The bottom line is that one must be aware of the</w:t>
      </w:r>
      <w:r w:rsidR="008B2BA3">
        <w:t xml:space="preserve"> space in which one is working </w:t>
      </w:r>
      <w:r w:rsidR="004C45BA">
        <w:t>(</w:t>
      </w:r>
      <w:r w:rsidR="00A83551">
        <w:t>the Picture</w:t>
      </w:r>
      <w:r w:rsidR="004C45BA">
        <w:t>). The ε appearing above in the determinant expansion is always just the permutation tensor, but in the cross product that is not the case, and one would properly write</w:t>
      </w:r>
    </w:p>
    <w:p w14:paraId="50E3B1BA" w14:textId="77777777" w:rsidR="004C45BA" w:rsidRDefault="004C45BA" w:rsidP="00770057">
      <w:r>
        <w:tab/>
      </w:r>
    </w:p>
    <w:p w14:paraId="4A25FF11" w14:textId="77777777" w:rsidR="004C45BA" w:rsidRDefault="004C45BA" w:rsidP="00770057">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p>
    <w:p w14:paraId="2EB7087E" w14:textId="77777777" w:rsidR="004C45BA" w:rsidRDefault="004C45BA" w:rsidP="00770057"/>
    <w:p w14:paraId="3ECD9108" w14:textId="77777777" w:rsidR="004C45BA" w:rsidRPr="002D1843" w:rsidRDefault="004C45BA" w:rsidP="00770057">
      <w:r>
        <w:t xml:space="preserve">and conclude that the cross product of two </w:t>
      </w:r>
      <w:r w:rsidR="008B2BA3">
        <w:t>ordinary contravariant</w:t>
      </w:r>
      <w:r>
        <w:t xml:space="preserve"> vectors is a </w:t>
      </w:r>
      <w:r w:rsidR="008B2BA3">
        <w:t>covariant</w:t>
      </w:r>
      <w:r>
        <w:t xml:space="preserve"> vector</w:t>
      </w:r>
      <w:r w:rsidR="008B2BA3">
        <w:t xml:space="preserve"> density (Appendix D (g)). </w:t>
      </w:r>
      <w:r w:rsidR="00A83551">
        <w:t>Again, in Cartesian space where one often works, this would be the same as A</w:t>
      </w:r>
      <w:r w:rsidR="00A83551">
        <w:rPr>
          <w:rStyle w:val="subscript"/>
        </w:rPr>
        <w:t>a</w:t>
      </w:r>
      <w:r w:rsidR="00A83551">
        <w:t xml:space="preserve"> = </w:t>
      </w:r>
      <w:r w:rsidR="008B2BA3">
        <w:t>ε</w:t>
      </w:r>
      <w:r w:rsidR="008B2BA3" w:rsidRPr="008B2BA3">
        <w:rPr>
          <w:rStyle w:val="superscript"/>
        </w:rPr>
        <w:t>abc</w:t>
      </w:r>
      <w:r w:rsidR="008B2BA3">
        <w:t>B</w:t>
      </w:r>
      <w:r w:rsidR="008B2BA3" w:rsidRPr="008B2BA3">
        <w:rPr>
          <w:rStyle w:val="superscript"/>
        </w:rPr>
        <w:t>b</w:t>
      </w:r>
      <w:r w:rsidR="008B2BA3">
        <w:t>C</w:t>
      </w:r>
      <w:r w:rsidR="008B2BA3" w:rsidRPr="008B2BA3">
        <w:rPr>
          <w:rStyle w:val="superscript"/>
        </w:rPr>
        <w:t>c</w:t>
      </w:r>
      <w:r w:rsidR="00A83551">
        <w:t xml:space="preserve">  = </w:t>
      </w:r>
      <w:r w:rsidR="008B2BA3">
        <w:t>ε</w:t>
      </w:r>
      <w:r w:rsidR="008B2BA3" w:rsidRPr="008B2BA3">
        <w:rPr>
          <w:rStyle w:val="subscript"/>
        </w:rPr>
        <w:t>a</w:t>
      </w:r>
      <w:r w:rsidR="008B2BA3" w:rsidRPr="008B2BA3">
        <w:rPr>
          <w:rStyle w:val="superscript"/>
        </w:rPr>
        <w:t>b</w:t>
      </w:r>
      <w:r w:rsidR="008B2BA3" w:rsidRPr="008B2BA3">
        <w:rPr>
          <w:rStyle w:val="subscript"/>
        </w:rPr>
        <w:t>c</w:t>
      </w:r>
      <w:r w:rsidR="008B2BA3">
        <w:t>B</w:t>
      </w:r>
      <w:r w:rsidR="008B2BA3" w:rsidRPr="008B2BA3">
        <w:rPr>
          <w:rStyle w:val="superscript"/>
        </w:rPr>
        <w:t>b</w:t>
      </w:r>
      <w:r w:rsidR="008B2BA3">
        <w:t>C</w:t>
      </w:r>
      <w:r w:rsidR="008B2BA3" w:rsidRPr="008B2BA3">
        <w:rPr>
          <w:rStyle w:val="superscript"/>
        </w:rPr>
        <w:t>c</w:t>
      </w:r>
      <w:r w:rsidR="00A83551">
        <w:t xml:space="preserve"> </w:t>
      </w:r>
      <w:r w:rsidR="008B2BA3">
        <w:t>, but the "properly tilted form" A</w:t>
      </w:r>
      <w:r w:rsidR="008B2BA3">
        <w:rPr>
          <w:rStyle w:val="subscript"/>
        </w:rPr>
        <w:t>a</w:t>
      </w:r>
      <w:r w:rsidR="008B2BA3">
        <w:t xml:space="preserve"> = ε</w:t>
      </w:r>
      <w:r w:rsidR="008B2BA3" w:rsidRPr="008B2BA3">
        <w:rPr>
          <w:rStyle w:val="subscript"/>
        </w:rPr>
        <w:t>abc</w:t>
      </w:r>
      <w:r w:rsidR="008B2BA3">
        <w:t>B</w:t>
      </w:r>
      <w:r w:rsidR="008B2BA3" w:rsidRPr="008B2BA3">
        <w:rPr>
          <w:rStyle w:val="superscript"/>
        </w:rPr>
        <w:t>b</w:t>
      </w:r>
      <w:r w:rsidR="008B2BA3">
        <w:t>C</w:t>
      </w:r>
      <w:r w:rsidR="008B2BA3" w:rsidRPr="008B2BA3">
        <w:rPr>
          <w:rStyle w:val="superscript"/>
        </w:rPr>
        <w:t>c</w:t>
      </w:r>
      <w:r w:rsidR="008B2BA3">
        <w:t xml:space="preserve"> reveals the tensor nature of the object A</w:t>
      </w:r>
      <w:r w:rsidR="008B2BA3">
        <w:rPr>
          <w:rStyle w:val="subscript"/>
        </w:rPr>
        <w:t>a</w:t>
      </w:r>
      <w:r w:rsidR="008B2BA3">
        <w:t xml:space="preserve">. As mentioned below in </w:t>
      </w:r>
      <w:r w:rsidR="00FC55CF">
        <w:t>section (u)</w:t>
      </w:r>
      <w:r w:rsidR="008B2BA3">
        <w:t>, this "covariant" equation would appear as A'</w:t>
      </w:r>
      <w:r w:rsidR="008B2BA3">
        <w:rPr>
          <w:rStyle w:val="subscript"/>
        </w:rPr>
        <w:t>a</w:t>
      </w:r>
      <w:r w:rsidR="008B2BA3">
        <w:t xml:space="preserve"> = ε'</w:t>
      </w:r>
      <w:r w:rsidR="008B2BA3" w:rsidRPr="008B2BA3">
        <w:rPr>
          <w:rStyle w:val="subscript"/>
        </w:rPr>
        <w:t>abc</w:t>
      </w:r>
      <w:r w:rsidR="008B2BA3">
        <w:t>B'</w:t>
      </w:r>
      <w:r w:rsidR="008B2BA3" w:rsidRPr="008B2BA3">
        <w:rPr>
          <w:rStyle w:val="superscript"/>
        </w:rPr>
        <w:t>b</w:t>
      </w:r>
      <w:r w:rsidR="008B2BA3">
        <w:t>C'</w:t>
      </w:r>
      <w:r w:rsidR="008B2BA3" w:rsidRPr="008B2BA3">
        <w:rPr>
          <w:rStyle w:val="superscript"/>
        </w:rPr>
        <w:t>c</w:t>
      </w:r>
      <w:r w:rsidR="008B2BA3">
        <w:t xml:space="preserve"> in x'-space, but since A'</w:t>
      </w:r>
      <w:r w:rsidR="008B2BA3">
        <w:rPr>
          <w:rStyle w:val="subscript"/>
        </w:rPr>
        <w:t>a</w:t>
      </w:r>
      <w:r w:rsidR="008B2BA3">
        <w:t xml:space="preserve"> is a covariant vector density, A'</w:t>
      </w:r>
      <w:r w:rsidR="008B2BA3">
        <w:rPr>
          <w:rStyle w:val="subscript"/>
        </w:rPr>
        <w:t>a</w:t>
      </w:r>
      <w:r w:rsidR="008B2BA3">
        <w:t xml:space="preserve"> ≠ R</w:t>
      </w:r>
      <w:r w:rsidR="008B2BA3">
        <w:rPr>
          <w:rStyle w:val="subscript"/>
        </w:rPr>
        <w:t>a</w:t>
      </w:r>
      <w:r w:rsidR="008B2BA3">
        <w:rPr>
          <w:rStyle w:val="superscript"/>
        </w:rPr>
        <w:t>b</w:t>
      </w:r>
      <w:r w:rsidR="008B2BA3">
        <w:t>A</w:t>
      </w:r>
      <w:r w:rsidR="008B2BA3">
        <w:rPr>
          <w:rStyle w:val="subscript"/>
        </w:rPr>
        <w:t>b</w:t>
      </w:r>
      <w:r w:rsidR="008B2BA3">
        <w:t>, and in fact A'</w:t>
      </w:r>
      <w:r w:rsidR="008B2BA3">
        <w:rPr>
          <w:rStyle w:val="subscript"/>
        </w:rPr>
        <w:t>a</w:t>
      </w:r>
      <w:r w:rsidR="008B2BA3">
        <w:t xml:space="preserve"> </w:t>
      </w:r>
      <w:r w:rsidR="002D1843">
        <w:t>= |J|</w:t>
      </w:r>
      <w:r w:rsidR="008B2BA3">
        <w:t xml:space="preserve"> R</w:t>
      </w:r>
      <w:r w:rsidR="008B2BA3">
        <w:rPr>
          <w:rStyle w:val="subscript"/>
        </w:rPr>
        <w:t>a</w:t>
      </w:r>
      <w:r w:rsidR="008B2BA3">
        <w:rPr>
          <w:rStyle w:val="superscript"/>
        </w:rPr>
        <w:t>b</w:t>
      </w:r>
      <w:r w:rsidR="008B2BA3">
        <w:t>A</w:t>
      </w:r>
      <w:r w:rsidR="008B2BA3">
        <w:rPr>
          <w:rStyle w:val="subscript"/>
        </w:rPr>
        <w:t>b</w:t>
      </w:r>
      <w:r w:rsidR="002D1843">
        <w:t xml:space="preserve"> . </w:t>
      </w:r>
    </w:p>
    <w:p w14:paraId="6F41AFC7" w14:textId="77777777" w:rsidR="00A83551" w:rsidRPr="00E12E76" w:rsidRDefault="00A83551" w:rsidP="00770057">
      <w:r>
        <w:tab/>
      </w:r>
      <w:r w:rsidR="002D1843">
        <w:t>The permutation tensor ε</w:t>
      </w:r>
      <w:r w:rsidR="002D1843">
        <w:rPr>
          <w:rStyle w:val="subscript"/>
        </w:rPr>
        <w:t>abc...</w:t>
      </w:r>
      <w:r w:rsidR="002D1843">
        <w:t xml:space="preserve"> and the </w:t>
      </w:r>
      <w:r w:rsidR="00A82529">
        <w:t xml:space="preserve">contravariant </w:t>
      </w:r>
      <w:r w:rsidR="002D1843">
        <w:t xml:space="preserve">Levi-Civita tensor </w:t>
      </w:r>
      <w:r w:rsidR="00A82529">
        <w:t>ε</w:t>
      </w:r>
      <w:r w:rsidR="00A82529">
        <w:rPr>
          <w:rStyle w:val="superscript"/>
        </w:rPr>
        <w:t xml:space="preserve">abc...x </w:t>
      </w:r>
      <w:r w:rsidR="002D1843">
        <w:t>are both</w:t>
      </w:r>
      <w:r>
        <w:t xml:space="preserve"> "totally antisymmetric" which just means ε change</w:t>
      </w:r>
      <w:r w:rsidR="00A82529">
        <w:t>s</w:t>
      </w:r>
      <w:r>
        <w:t xml:space="preserve"> sign if any </w:t>
      </w:r>
      <w:r w:rsidR="00A82529">
        <w:t>pair of indices is swapped.  In fact, as discussed in Appendix D (c), there IS only one antisymmetric tensor of rank N apart from a multiplicative scalar factor, and ε</w:t>
      </w:r>
      <w:r w:rsidR="00A82529">
        <w:rPr>
          <w:rStyle w:val="superscript"/>
        </w:rPr>
        <w:t>abc...x</w:t>
      </w:r>
      <w:r w:rsidR="00A82529">
        <w:t xml:space="preserve">  is it. This fact simplifies various calculations. Technically, ε</w:t>
      </w:r>
      <w:r w:rsidR="00A82529">
        <w:rPr>
          <w:rStyle w:val="superscript"/>
        </w:rPr>
        <w:t>abc...x</w:t>
      </w:r>
      <w:r w:rsidR="00A82529">
        <w:t xml:space="preserve"> is a totally antisymmetric tensor </w:t>
      </w:r>
      <w:r w:rsidR="00A82529" w:rsidRPr="00A82529">
        <w:rPr>
          <w:i/>
        </w:rPr>
        <w:t>density</w:t>
      </w:r>
      <w:r w:rsidR="00A82529">
        <w:t xml:space="preserve">, but normally it is just called "the totally antisymmetric tensor". </w:t>
      </w:r>
      <w:r w:rsidR="00E12E76">
        <w:t xml:space="preserve"> As shown in Appendix D, the covariant Levi-Civita tensor ε</w:t>
      </w:r>
      <w:r w:rsidR="00E12E76" w:rsidRPr="00E12E76">
        <w:rPr>
          <w:rStyle w:val="subscript"/>
        </w:rPr>
        <w:t>abc...x</w:t>
      </w:r>
      <w:r w:rsidR="00E12E76">
        <w:t xml:space="preserve">  is also totally antisymmetric and is therefore a multiple of ε</w:t>
      </w:r>
      <w:r w:rsidR="00E12E76">
        <w:rPr>
          <w:rStyle w:val="superscript"/>
        </w:rPr>
        <w:t>abc...x</w:t>
      </w:r>
      <w:r w:rsidR="00E12E76">
        <w:t xml:space="preserve">. </w:t>
      </w:r>
    </w:p>
    <w:p w14:paraId="46015742" w14:textId="77777777" w:rsidR="00A83551" w:rsidRPr="00A83551" w:rsidRDefault="00A83551" w:rsidP="00770057">
      <w:r>
        <w:tab/>
        <w:t xml:space="preserve">The reader is invited to peruse Appendix D at some </w:t>
      </w:r>
      <w:r w:rsidR="00A82529">
        <w:t xml:space="preserve">appropriate time for more about tensor densities and the ε tensor. </w:t>
      </w:r>
    </w:p>
    <w:p w14:paraId="3C7D6375" w14:textId="77777777" w:rsidR="00F74840" w:rsidRPr="00BC4C1E" w:rsidRDefault="00F74840" w:rsidP="00770057"/>
    <w:p w14:paraId="315D493C" w14:textId="77777777" w:rsidR="00E614EC" w:rsidRDefault="00E614EC" w:rsidP="00E614EC">
      <w:pPr>
        <w:rPr>
          <w:rStyle w:val="Heading3Char"/>
        </w:rPr>
      </w:pPr>
      <w:bookmarkStart w:id="7055" w:name="_Toc306886234"/>
      <w:bookmarkStart w:id="7056" w:name="_Toc306886414"/>
      <w:bookmarkStart w:id="7057" w:name="_Toc306886542"/>
      <w:bookmarkStart w:id="7058" w:name="_Toc306903323"/>
      <w:bookmarkStart w:id="7059" w:name="_Toc306957308"/>
      <w:bookmarkStart w:id="7060" w:name="_Toc306971637"/>
      <w:bookmarkStart w:id="7061" w:name="_Toc306983456"/>
      <w:bookmarkStart w:id="7062" w:name="_Toc306983903"/>
      <w:bookmarkStart w:id="7063" w:name="_Toc304796662"/>
      <w:bookmarkStart w:id="7064" w:name="_Toc304796744"/>
      <w:bookmarkStart w:id="7065" w:name="_Toc304796826"/>
      <w:bookmarkStart w:id="7066" w:name="_Toc304796908"/>
      <w:bookmarkStart w:id="7067" w:name="_Toc304796990"/>
      <w:bookmarkStart w:id="7068" w:name="_Toc304833639"/>
      <w:bookmarkStart w:id="7069" w:name="_Toc304915711"/>
      <w:bookmarkStart w:id="7070" w:name="_Toc305347318"/>
      <w:bookmarkStart w:id="7071" w:name="_Toc305618198"/>
      <w:bookmarkStart w:id="7072" w:name="_Toc305663771"/>
      <w:bookmarkStart w:id="7073" w:name="_Toc305663868"/>
      <w:bookmarkStart w:id="7074" w:name="_Toc305665792"/>
      <w:bookmarkStart w:id="7075" w:name="_Toc305666331"/>
      <w:bookmarkStart w:id="7076" w:name="_Toc305684707"/>
      <w:bookmarkStart w:id="7077" w:name="_Toc305684809"/>
      <w:bookmarkStart w:id="7078" w:name="_Toc305687102"/>
      <w:bookmarkStart w:id="7079" w:name="_Toc305690378"/>
      <w:bookmarkStart w:id="7080" w:name="_Toc305702637"/>
      <w:bookmarkStart w:id="7081" w:name="_Toc305867773"/>
      <w:bookmarkStart w:id="7082" w:name="_Toc305918157"/>
      <w:bookmarkStart w:id="7083" w:name="_Toc305926191"/>
      <w:bookmarkStart w:id="7084" w:name="_Toc305928038"/>
      <w:bookmarkStart w:id="7085" w:name="_Toc305928147"/>
      <w:bookmarkStart w:id="7086" w:name="_Toc305954619"/>
      <w:bookmarkStart w:id="7087" w:name="_Toc306011104"/>
      <w:bookmarkStart w:id="7088" w:name="_Toc306129958"/>
      <w:bookmarkStart w:id="7089" w:name="_Toc306130075"/>
      <w:bookmarkStart w:id="7090" w:name="_Toc306196157"/>
      <w:bookmarkStart w:id="7091" w:name="_Toc306341528"/>
      <w:bookmarkStart w:id="7092" w:name="_Toc306356706"/>
      <w:bookmarkStart w:id="7093" w:name="_Toc306356820"/>
      <w:bookmarkStart w:id="7094" w:name="_Toc306356936"/>
      <w:bookmarkStart w:id="7095" w:name="_Toc306357051"/>
      <w:bookmarkStart w:id="7096" w:name="_Toc306357163"/>
      <w:bookmarkStart w:id="7097" w:name="_Toc306357270"/>
      <w:bookmarkStart w:id="7098" w:name="_Toc306357388"/>
      <w:bookmarkStart w:id="7099" w:name="_Toc306357508"/>
      <w:bookmarkStart w:id="7100" w:name="_Toc306371990"/>
      <w:bookmarkStart w:id="7101" w:name="_Toc306372112"/>
      <w:bookmarkStart w:id="7102" w:name="_Toc306378487"/>
      <w:bookmarkStart w:id="7103" w:name="_Toc306378643"/>
      <w:bookmarkStart w:id="7104" w:name="_Toc306379951"/>
      <w:bookmarkStart w:id="7105" w:name="_Toc306384870"/>
      <w:bookmarkStart w:id="7106" w:name="_Toc306386121"/>
      <w:bookmarkStart w:id="7107" w:name="_Toc306386251"/>
      <w:bookmarkStart w:id="7108" w:name="_Toc306632753"/>
      <w:bookmarkStart w:id="7109" w:name="_Toc306632886"/>
      <w:bookmarkStart w:id="7110" w:name="_Toc306633018"/>
      <w:bookmarkStart w:id="7111" w:name="_Toc306633153"/>
      <w:bookmarkStart w:id="7112" w:name="_Toc306633285"/>
      <w:bookmarkStart w:id="7113" w:name="_Toc306633417"/>
      <w:bookmarkStart w:id="7114" w:name="_Toc306731907"/>
      <w:bookmarkStart w:id="7115" w:name="_Toc306732040"/>
      <w:bookmarkStart w:id="7116" w:name="_Toc306782961"/>
      <w:bookmarkStart w:id="7117" w:name="_Toc306817832"/>
      <w:bookmarkStart w:id="7118" w:name="_Toc306886233"/>
      <w:bookmarkStart w:id="7119" w:name="_Toc306886413"/>
      <w:bookmarkStart w:id="7120" w:name="_Toc306886541"/>
      <w:bookmarkStart w:id="7121" w:name="_Toc306903322"/>
      <w:bookmarkStart w:id="7122" w:name="_Toc306957307"/>
      <w:bookmarkStart w:id="7123" w:name="_Toc306971636"/>
      <w:bookmarkStart w:id="7124" w:name="_Toc306983455"/>
      <w:bookmarkStart w:id="7125" w:name="_Toc306983902"/>
      <w:bookmarkStart w:id="7126" w:name="_Toc307336598"/>
      <w:bookmarkStart w:id="7127" w:name="_Toc307336726"/>
      <w:bookmarkStart w:id="7128" w:name="_Toc307336854"/>
      <w:bookmarkStart w:id="7129" w:name="_Toc307387471"/>
      <w:bookmarkStart w:id="7130" w:name="_Toc307589600"/>
      <w:bookmarkStart w:id="7131" w:name="_Toc307751094"/>
      <w:bookmarkStart w:id="7132" w:name="_Toc307834338"/>
      <w:bookmarkStart w:id="7133" w:name="_Toc307842531"/>
      <w:bookmarkStart w:id="7134" w:name="_Toc307899195"/>
      <w:bookmarkStart w:id="7135" w:name="_Toc307899350"/>
      <w:bookmarkStart w:id="7136" w:name="_Toc307947587"/>
      <w:bookmarkStart w:id="7137" w:name="_Toc307947734"/>
      <w:bookmarkStart w:id="7138" w:name="_Toc308102891"/>
      <w:bookmarkStart w:id="7139" w:name="_Toc308103039"/>
      <w:bookmarkStart w:id="7140" w:name="_Toc308103186"/>
      <w:bookmarkStart w:id="7141" w:name="_Toc308162995"/>
      <w:bookmarkStart w:id="7142" w:name="_Toc308189282"/>
      <w:bookmarkStart w:id="7143" w:name="_Toc308447323"/>
      <w:bookmarkStart w:id="7144" w:name="_Toc308447476"/>
      <w:bookmarkStart w:id="7145" w:name="_Toc308512701"/>
      <w:bookmarkStart w:id="7146" w:name="_Toc309299750"/>
      <w:bookmarkStart w:id="7147" w:name="_Toc309379092"/>
      <w:bookmarkStart w:id="7148" w:name="_Toc309380534"/>
      <w:bookmarkStart w:id="7149" w:name="_Toc309381729"/>
      <w:bookmarkStart w:id="7150" w:name="_Toc309473363"/>
      <w:bookmarkStart w:id="7151" w:name="_Toc309474035"/>
      <w:bookmarkStart w:id="7152" w:name="_Toc309480032"/>
      <w:bookmarkStart w:id="7153" w:name="_Toc309652275"/>
      <w:bookmarkStart w:id="7154" w:name="_Toc309660979"/>
      <w:bookmarkStart w:id="7155" w:name="_Toc309661148"/>
      <w:bookmarkStart w:id="7156" w:name="_Toc309823188"/>
      <w:bookmarkStart w:id="7157" w:name="_Toc309845134"/>
      <w:bookmarkStart w:id="7158" w:name="_Toc309893376"/>
      <w:bookmarkStart w:id="7159" w:name="_Toc309898818"/>
      <w:bookmarkStart w:id="7160" w:name="_Toc309898989"/>
      <w:bookmarkStart w:id="7161" w:name="_Toc309997613"/>
      <w:bookmarkStart w:id="7162" w:name="_Toc310098942"/>
      <w:bookmarkStart w:id="7163" w:name="_Toc310152061"/>
      <w:bookmarkStart w:id="7164" w:name="_Toc310152230"/>
      <w:bookmarkStart w:id="7165" w:name="_Toc310179037"/>
      <w:bookmarkStart w:id="7166" w:name="_Toc315369300"/>
      <w:bookmarkStart w:id="7167" w:name="_Toc315369470"/>
      <w:bookmarkStart w:id="7168" w:name="_Toc315540632"/>
      <w:bookmarkStart w:id="7169" w:name="_Toc316842828"/>
      <w:bookmarkStart w:id="7170" w:name="_Toc316846953"/>
      <w:bookmarkStart w:id="7171" w:name="_Toc316923289"/>
      <w:bookmarkStart w:id="7172" w:name="_Toc316923474"/>
      <w:bookmarkStart w:id="7173" w:name="_Toc317154981"/>
      <w:r w:rsidRPr="000C28B1">
        <w:rPr>
          <w:rStyle w:val="Heading3Char"/>
        </w:rPr>
        <w:t xml:space="preserve">(i) </w:t>
      </w:r>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r>
        <w:rPr>
          <w:rStyle w:val="Heading3Char"/>
        </w:rPr>
        <w:t>Further development of the Standard Notation</w:t>
      </w:r>
      <w:bookmarkEnd w:id="7171"/>
      <w:bookmarkEnd w:id="7172"/>
      <w:bookmarkEnd w:id="7173"/>
    </w:p>
    <w:p w14:paraId="62CF5272" w14:textId="77777777" w:rsidR="00E614EC" w:rsidRDefault="00E614EC" w:rsidP="00E614EC">
      <w:pPr>
        <w:rPr>
          <w:rStyle w:val="Heading3Char"/>
        </w:rPr>
      </w:pPr>
    </w:p>
    <w:p w14:paraId="469ABC7A" w14:textId="77777777" w:rsidR="00E614EC" w:rsidRDefault="00E614EC" w:rsidP="00E614EC">
      <w:r>
        <w:t xml:space="preserve">This long section contains a veritable grab-bag of important Standard Notation facts. Each such fact is proven and not just quoted. Many of the results presented here anticipate more formal presentations of the same results in later sections. </w:t>
      </w:r>
    </w:p>
    <w:p w14:paraId="393D5EBA" w14:textId="77777777" w:rsidR="00E614EC" w:rsidRDefault="00E614EC" w:rsidP="00E614EC"/>
    <w:p w14:paraId="0267C736" w14:textId="77777777" w:rsidR="00E614EC" w:rsidRDefault="00E614EC" w:rsidP="00E614EC">
      <w:r w:rsidRPr="00EE5BE0">
        <w:rPr>
          <w:u w:val="single"/>
        </w:rPr>
        <w:t>Translation of determinants</w:t>
      </w:r>
      <w:r>
        <w:t>. Section (g) showed that R</w:t>
      </w:r>
      <w:r>
        <w:rPr>
          <w:rStyle w:val="subscript"/>
        </w:rPr>
        <w:t>ab</w:t>
      </w:r>
      <w:r>
        <w:t xml:space="preserve"> → R</w:t>
      </w:r>
      <w:r>
        <w:rPr>
          <w:rStyle w:val="superscript"/>
        </w:rPr>
        <w:t>a</w:t>
      </w:r>
      <w:r>
        <w:rPr>
          <w:rStyle w:val="subscript"/>
        </w:rPr>
        <w:t>b</w:t>
      </w:r>
      <w:r>
        <w:t xml:space="preserve">, so one translates from old to new notation, </w:t>
      </w:r>
    </w:p>
    <w:p w14:paraId="62521A96" w14:textId="77777777" w:rsidR="00E614EC" w:rsidRDefault="00E614EC" w:rsidP="00E614EC"/>
    <w:p w14:paraId="02D2E0A3" w14:textId="77777777" w:rsidR="00E614EC" w:rsidRPr="005438B2" w:rsidRDefault="00E614EC" w:rsidP="00E614EC">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6F008628" w14:textId="77777777" w:rsidR="00E614EC" w:rsidRDefault="00E614EC" w:rsidP="00E614EC">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0227AE8A" w14:textId="77777777" w:rsidR="00E614EC" w:rsidRDefault="00E614EC" w:rsidP="00E614EC"/>
    <w:p w14:paraId="475F8DDE" w14:textId="77777777" w:rsidR="00E614EC" w:rsidRPr="005438B2" w:rsidRDefault="00E614EC" w:rsidP="00E614EC">
      <w:r>
        <w:tab/>
        <w:t>det(R) = ε</w:t>
      </w:r>
      <w:r>
        <w:rPr>
          <w:rStyle w:val="subscript"/>
        </w:rPr>
        <w:t>abc...</w:t>
      </w:r>
      <w:r>
        <w:t>R</w:t>
      </w:r>
      <w:r>
        <w:rPr>
          <w:rStyle w:val="subscript"/>
        </w:rPr>
        <w:t>a1</w:t>
      </w:r>
      <w:r>
        <w:t>R</w:t>
      </w:r>
      <w:r>
        <w:rPr>
          <w:rStyle w:val="subscript"/>
        </w:rPr>
        <w:t>b2</w:t>
      </w:r>
      <w:r>
        <w:t>....R</w:t>
      </w:r>
      <w:r>
        <w:rPr>
          <w:rStyle w:val="subscript"/>
        </w:rPr>
        <w:t>xN</w:t>
      </w:r>
      <w:r>
        <w:t xml:space="preserve">  </w:t>
      </w:r>
      <w:r>
        <w:tab/>
        <w:t xml:space="preserve"> →  </w:t>
      </w:r>
      <w:r>
        <w:tab/>
        <w:t>det(R</w:t>
      </w:r>
      <w:r>
        <w:rPr>
          <w:rStyle w:val="superscript"/>
        </w:rPr>
        <w:t>i</w:t>
      </w:r>
      <w:r>
        <w:rPr>
          <w:rStyle w:val="subscript"/>
        </w:rPr>
        <w:t>j</w:t>
      </w:r>
      <w:r>
        <w:t>) = ε</w:t>
      </w:r>
      <w:r w:rsidRPr="00274111">
        <w:rPr>
          <w:rStyle w:val="subscript"/>
        </w:rPr>
        <w:t>abc...</w:t>
      </w:r>
      <w:r>
        <w:t>R</w:t>
      </w:r>
      <w:r>
        <w:rPr>
          <w:rStyle w:val="superscript"/>
        </w:rPr>
        <w:t>a</w:t>
      </w:r>
      <w:r>
        <w:rPr>
          <w:rStyle w:val="subscript"/>
        </w:rPr>
        <w:t>1</w:t>
      </w:r>
      <w:r>
        <w:t>R</w:t>
      </w:r>
      <w:r>
        <w:rPr>
          <w:rStyle w:val="superscript"/>
        </w:rPr>
        <w:t>b</w:t>
      </w:r>
      <w:r>
        <w:rPr>
          <w:rStyle w:val="subscript"/>
        </w:rPr>
        <w:t>2</w:t>
      </w:r>
      <w:r>
        <w:t>....R</w:t>
      </w:r>
      <w:r>
        <w:rPr>
          <w:rStyle w:val="superscript"/>
        </w:rPr>
        <w:t>x</w:t>
      </w:r>
      <w:r>
        <w:rPr>
          <w:rStyle w:val="subscript"/>
        </w:rPr>
        <w:t>N</w:t>
      </w:r>
      <w:r>
        <w:tab/>
      </w:r>
    </w:p>
    <w:p w14:paraId="37D25E29" w14:textId="77777777" w:rsidR="00E614EC" w:rsidRDefault="00E614EC" w:rsidP="00E614EC">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p>
    <w:p w14:paraId="1C731394" w14:textId="77777777" w:rsidR="00E614EC" w:rsidRDefault="00E614EC" w:rsidP="00E614EC"/>
    <w:p w14:paraId="05C2CF97" w14:textId="77777777" w:rsidR="00E614EC" w:rsidRPr="00BE5F89" w:rsidRDefault="00E614EC" w:rsidP="00E614EC">
      <w:r>
        <w:t xml:space="preserve">where ε is the bookkeeping permutation tensor discussed in section (h). </w:t>
      </w:r>
    </w:p>
    <w:p w14:paraId="1DA27786" w14:textId="77777777" w:rsidR="00E614EC" w:rsidRDefault="00E614EC" w:rsidP="00E614EC">
      <w:pPr>
        <w:rPr>
          <w:rStyle w:val="Heading3Char"/>
        </w:rPr>
      </w:pPr>
    </w:p>
    <w:p w14:paraId="7CD014D6" w14:textId="77777777" w:rsidR="00E614EC" w:rsidRDefault="00E614EC" w:rsidP="00E614EC">
      <w:r w:rsidRPr="007E395C">
        <w:rPr>
          <w:u w:val="single"/>
        </w:rPr>
        <w:t>Inverse</w:t>
      </w:r>
      <w:r>
        <w:rPr>
          <w:u w:val="single"/>
        </w:rPr>
        <w:t xml:space="preserve"> of R and S</w:t>
      </w:r>
      <w:r>
        <w:t>.  Again, section (g) showed that R</w:t>
      </w:r>
      <w:r>
        <w:rPr>
          <w:rStyle w:val="subscript"/>
        </w:rPr>
        <w:t>ab</w:t>
      </w:r>
      <w:r>
        <w:t xml:space="preserve"> → R</w:t>
      </w:r>
      <w:r>
        <w:rPr>
          <w:rStyle w:val="superscript"/>
        </w:rPr>
        <w:t>a</w:t>
      </w:r>
      <w:r>
        <w:rPr>
          <w:rStyle w:val="subscript"/>
        </w:rPr>
        <w:t>b</w:t>
      </w:r>
      <w:r>
        <w:t>. In the standard notation, imagine that there is some inverse R</w:t>
      </w:r>
      <w:r>
        <w:rPr>
          <w:rStyle w:val="superscript"/>
        </w:rPr>
        <w:t>-1</w:t>
      </w:r>
      <w:r>
        <w:t xml:space="preserve"> </w:t>
      </w:r>
      <w:r w:rsidRPr="002727CC">
        <w:rPr>
          <w:i/>
        </w:rPr>
        <w:t>defined</w:t>
      </w:r>
      <w:r>
        <w:t xml:space="preserve"> by (</w:t>
      </w:r>
      <w:r w:rsidRPr="002727CC">
        <w:t>R</w:t>
      </w:r>
      <w:r>
        <w:rPr>
          <w:rStyle w:val="superscript"/>
        </w:rPr>
        <w:t>-1</w:t>
      </w:r>
      <w:r>
        <w:t>)</w:t>
      </w:r>
      <w:r>
        <w:rPr>
          <w:rStyle w:val="superscript"/>
        </w:rPr>
        <w:t>c</w:t>
      </w:r>
      <w:r>
        <w:rPr>
          <w:rStyle w:val="subscript"/>
        </w:rPr>
        <w:t>a</w:t>
      </w:r>
      <w:r>
        <w:t>R</w:t>
      </w:r>
      <w:r>
        <w:rPr>
          <w:rStyle w:val="superscript"/>
        </w:rPr>
        <w:t>a</w:t>
      </w:r>
      <w:r>
        <w:rPr>
          <w:rStyle w:val="subscript"/>
        </w:rPr>
        <w:t>b</w:t>
      </w:r>
      <w:r>
        <w:t xml:space="preserve"> = δ</w:t>
      </w:r>
      <w:r>
        <w:rPr>
          <w:rStyle w:val="superscript"/>
        </w:rPr>
        <w:t>c</w:t>
      </w:r>
      <w:r>
        <w:rPr>
          <w:rStyle w:val="subscript"/>
        </w:rPr>
        <w:t>b</w:t>
      </w:r>
      <w:r>
        <w:t>.  The chain rule says that</w:t>
      </w:r>
    </w:p>
    <w:p w14:paraId="55BC48AE" w14:textId="77777777" w:rsidR="00E614EC" w:rsidRDefault="00E614EC" w:rsidP="00E614EC"/>
    <w:p w14:paraId="333D2DA1" w14:textId="77777777" w:rsidR="00E614EC" w:rsidRDefault="00E614EC" w:rsidP="00E614EC">
      <w:r>
        <w:tab/>
      </w: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p>
    <w:p w14:paraId="4D0C3AFA" w14:textId="77777777" w:rsidR="00E614EC" w:rsidRDefault="00E614EC" w:rsidP="00E614EC"/>
    <w:p w14:paraId="693F5937" w14:textId="77777777" w:rsidR="00E614EC" w:rsidRDefault="00E614EC" w:rsidP="00E614EC">
      <w:r>
        <w:t>and therefore it must be that (R</w:t>
      </w:r>
      <w:r>
        <w:rPr>
          <w:rStyle w:val="superscript"/>
        </w:rPr>
        <w:t>-1</w:t>
      </w:r>
      <w:r>
        <w:t>)</w:t>
      </w:r>
      <w:r>
        <w:rPr>
          <w:rStyle w:val="superscript"/>
        </w:rPr>
        <w:t>c</w:t>
      </w:r>
      <w:r>
        <w:rPr>
          <w:rStyle w:val="subscript"/>
        </w:rPr>
        <w:t>a</w:t>
      </w:r>
      <w:r>
        <w:t xml:space="preserve"> = S</w:t>
      </w:r>
      <w:r>
        <w:rPr>
          <w:rStyle w:val="superscript"/>
        </w:rPr>
        <w:t>c</w:t>
      </w:r>
      <w:r>
        <w:rPr>
          <w:rStyle w:val="subscript"/>
        </w:rPr>
        <w:t>a</w:t>
      </w:r>
      <w:r>
        <w:t>. A similar argument shows that (S</w:t>
      </w:r>
      <w:r>
        <w:rPr>
          <w:rStyle w:val="superscript"/>
        </w:rPr>
        <w:t>-1</w:t>
      </w:r>
      <w:r>
        <w:t>)</w:t>
      </w:r>
      <w:r>
        <w:rPr>
          <w:rStyle w:val="superscript"/>
        </w:rPr>
        <w:t>c</w:t>
      </w:r>
      <w:r>
        <w:rPr>
          <w:rStyle w:val="subscript"/>
        </w:rPr>
        <w:t>a</w:t>
      </w:r>
      <w:r>
        <w:t xml:space="preserve"> = R</w:t>
      </w:r>
      <w:r>
        <w:rPr>
          <w:rStyle w:val="superscript"/>
        </w:rPr>
        <w:t>c</w:t>
      </w:r>
      <w:r>
        <w:rPr>
          <w:rStyle w:val="subscript"/>
        </w:rPr>
        <w:t>a</w:t>
      </w:r>
      <w:r>
        <w:t>. Using the results of the next section which allow us to raise and lower indices on both sides of an equation, this relationships R</w:t>
      </w:r>
      <w:r>
        <w:rPr>
          <w:rStyle w:val="superscript"/>
        </w:rPr>
        <w:t>-1</w:t>
      </w:r>
      <w:r>
        <w:t xml:space="preserve"> = S</w:t>
      </w:r>
      <w:r>
        <w:rPr>
          <w:rStyle w:val="superscript"/>
        </w:rPr>
        <w:t xml:space="preserve"> </w:t>
      </w:r>
      <w:r>
        <w:t xml:space="preserve"> is valid for all four matrix position possibilities,</w:t>
      </w:r>
    </w:p>
    <w:p w14:paraId="3E4E8F5D" w14:textId="77777777" w:rsidR="00E614EC" w:rsidRDefault="00E614EC" w:rsidP="00E614EC"/>
    <w:p w14:paraId="66DEAA57" w14:textId="77777777" w:rsidR="00E614EC" w:rsidRPr="00F7015E" w:rsidRDefault="00E614EC" w:rsidP="00E614EC">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p>
    <w:p w14:paraId="0739B75B" w14:textId="77777777" w:rsidR="00E614EC" w:rsidRPr="00F7015E" w:rsidRDefault="00E614EC" w:rsidP="00E614EC">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p>
    <w:p w14:paraId="4C3BD92D" w14:textId="77777777" w:rsidR="00E614EC" w:rsidRPr="00F7015E" w:rsidRDefault="00E614EC" w:rsidP="00E614EC">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p>
    <w:p w14:paraId="2F077940" w14:textId="77777777" w:rsidR="00E614EC" w:rsidRDefault="00E614EC" w:rsidP="00E614EC">
      <w:r>
        <w:tab/>
        <w:t>(R</w:t>
      </w:r>
      <w:r>
        <w:rPr>
          <w:rStyle w:val="superscript"/>
        </w:rPr>
        <w:t>-1</w:t>
      </w:r>
      <w:r>
        <w:t>)</w:t>
      </w:r>
      <w:r>
        <w:rPr>
          <w:rStyle w:val="subscript"/>
        </w:rPr>
        <w:t>ik</w:t>
      </w:r>
      <w:r>
        <w:t xml:space="preserve">  = S</w:t>
      </w:r>
      <w:r>
        <w:rPr>
          <w:rStyle w:val="subscript"/>
        </w:rPr>
        <w:t>ik</w:t>
      </w:r>
      <w:r>
        <w:tab/>
      </w:r>
    </w:p>
    <w:p w14:paraId="4CC3674A" w14:textId="77777777" w:rsidR="00E614EC" w:rsidRDefault="00E614EC" w:rsidP="00E614EC"/>
    <w:p w14:paraId="7F5E4FF4" w14:textId="77777777" w:rsidR="00E614EC" w:rsidRPr="00F7015E" w:rsidRDefault="00E614EC" w:rsidP="00E614EC">
      <w:r>
        <w:t>and of course the same is true for S</w:t>
      </w:r>
      <w:r>
        <w:rPr>
          <w:rStyle w:val="superscript"/>
        </w:rPr>
        <w:t>-1</w:t>
      </w:r>
      <w:r>
        <w:t xml:space="preserve"> = R. Thus arise these translations from old to new notation: </w:t>
      </w:r>
    </w:p>
    <w:p w14:paraId="602E4E2E" w14:textId="77777777" w:rsidR="00E614EC" w:rsidRDefault="00E614EC" w:rsidP="00E614EC"/>
    <w:p w14:paraId="6B7A355E" w14:textId="77777777" w:rsidR="00E614EC" w:rsidRPr="00F27D0F" w:rsidRDefault="00E614EC" w:rsidP="00E614EC">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 xml:space="preserve">  and all other index combinations</w:t>
      </w:r>
    </w:p>
    <w:p w14:paraId="4A5E3E40" w14:textId="77777777" w:rsidR="00E614EC" w:rsidRDefault="00E614EC" w:rsidP="00E614EC">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 xml:space="preserve">k </w:t>
      </w:r>
      <w:r>
        <w:t>and all other index combinations</w:t>
      </w:r>
    </w:p>
    <w:p w14:paraId="1C86F4B2" w14:textId="77777777" w:rsidR="00E614EC" w:rsidRDefault="00E614EC" w:rsidP="00E614EC">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r>
      <w:r>
        <w:tab/>
        <w:t>(1)</w:t>
      </w:r>
    </w:p>
    <w:p w14:paraId="0066032C" w14:textId="77777777" w:rsidR="00E614EC" w:rsidRDefault="00E614EC" w:rsidP="00E614EC">
      <w:pPr>
        <w:rPr>
          <w:rStyle w:val="Heading3Char"/>
        </w:rPr>
      </w:pPr>
    </w:p>
    <w:p w14:paraId="64944C6E" w14:textId="77777777" w:rsidR="00E614EC" w:rsidRPr="00EB7891" w:rsidRDefault="00E614EC" w:rsidP="00E614EC">
      <w:pPr>
        <w:rPr>
          <w:rFonts w:cs="Arial"/>
          <w:b/>
          <w:bCs/>
          <w:szCs w:val="26"/>
        </w:rPr>
      </w:pPr>
      <w:bookmarkStart w:id="7174" w:name="_Toc316923290"/>
      <w:r w:rsidRPr="00E614EC">
        <w:rPr>
          <w:u w:val="single"/>
        </w:rPr>
        <w:t>Tensor g raises and lowers any index.</w:t>
      </w:r>
      <w:bookmarkEnd w:id="7174"/>
      <w:r w:rsidRPr="00E614EC">
        <w:rPr>
          <w:u w:val="single"/>
        </w:rPr>
        <w:t xml:space="preserve"> </w:t>
      </w:r>
      <w:r>
        <w:rPr>
          <w:rStyle w:val="Heading3Char"/>
        </w:rPr>
        <w:t xml:space="preserve"> </w:t>
      </w:r>
      <w:r>
        <w:t xml:space="preserve">So far the following translation rules have been established: </w:t>
      </w:r>
    </w:p>
    <w:p w14:paraId="28450090" w14:textId="77777777" w:rsidR="00E614EC" w:rsidRDefault="00E614EC" w:rsidP="00E614EC"/>
    <w:p w14:paraId="7A336C0D" w14:textId="77777777" w:rsidR="00E614EC" w:rsidRDefault="00E614EC" w:rsidP="00E614EC">
      <w:r>
        <w:tab/>
      </w:r>
      <w:r>
        <w:rPr>
          <w:color w:val="000000"/>
        </w:rPr>
        <w:t>g</w:t>
      </w:r>
      <w:r>
        <w:rPr>
          <w:rStyle w:val="subscript"/>
        </w:rPr>
        <w:t>ab</w:t>
      </w:r>
      <w:r>
        <w:t xml:space="preserve">  → g</w:t>
      </w:r>
      <w:r>
        <w:rPr>
          <w:rStyle w:val="superscript"/>
        </w:rPr>
        <w:t>ab</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sidRPr="00EB422D">
        <w:rPr>
          <w:rStyle w:val="Heading3Char"/>
        </w:rPr>
        <w:t xml:space="preserve"> </w:t>
      </w:r>
      <w:r>
        <w:t>R</w:t>
      </w:r>
      <w:r>
        <w:rPr>
          <w:rStyle w:val="subscript"/>
        </w:rPr>
        <w:t>ik</w:t>
      </w:r>
      <w:r>
        <w:t xml:space="preserve"> → R</w:t>
      </w:r>
      <w:r>
        <w:rPr>
          <w:rStyle w:val="superscript"/>
        </w:rPr>
        <w:t>i</w:t>
      </w:r>
      <w:r>
        <w:rPr>
          <w:rStyle w:val="subscript"/>
        </w:rPr>
        <w:t>k</w:t>
      </w:r>
      <w:r>
        <w:tab/>
        <w:t xml:space="preserve"> S</w:t>
      </w:r>
      <w:r>
        <w:rPr>
          <w:rStyle w:val="subscript"/>
        </w:rPr>
        <w:t>ik</w:t>
      </w:r>
      <w:r>
        <w:t xml:space="preserve"> → S</w:t>
      </w:r>
      <w:r>
        <w:rPr>
          <w:rStyle w:val="superscript"/>
        </w:rPr>
        <w:t>i</w:t>
      </w:r>
      <w:r>
        <w:rPr>
          <w:rStyle w:val="subscript"/>
        </w:rPr>
        <w:t>k</w:t>
      </w:r>
      <w:r>
        <w:tab/>
      </w:r>
    </w:p>
    <w:p w14:paraId="21C52377" w14:textId="77777777" w:rsidR="00E614EC" w:rsidRDefault="00E614EC" w:rsidP="00E614EC"/>
    <w:p w14:paraId="22EE3FB5" w14:textId="77777777" w:rsidR="00E614EC" w:rsidRDefault="00E614EC" w:rsidP="00E614EC">
      <w:r>
        <w:t>It was shown in developmental notation Section 5 (e) how a rank-2 contravariant tensor transforms. Here then is how that statement translates to the new notation</w:t>
      </w:r>
    </w:p>
    <w:p w14:paraId="290ED46D" w14:textId="77777777" w:rsidR="00E614EC" w:rsidRDefault="00E614EC" w:rsidP="00E614EC"/>
    <w:p w14:paraId="38F832FD" w14:textId="77777777" w:rsidR="00E614EC" w:rsidRPr="001057E5" w:rsidRDefault="00E614EC" w:rsidP="00E614EC">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24C8E223" w14:textId="77777777" w:rsidR="00E614EC" w:rsidRPr="003022D5" w:rsidRDefault="00E614EC" w:rsidP="00E614EC">
      <w:r>
        <w:tab/>
      </w:r>
      <w:r>
        <w:tab/>
      </w:r>
      <w:r>
        <w:tab/>
      </w:r>
      <w:r>
        <w:tab/>
      </w:r>
      <w:r>
        <w:tab/>
      </w:r>
      <w:r>
        <w:tab/>
      </w:r>
      <w:r>
        <w:tab/>
      </w:r>
      <w:r>
        <w:tab/>
      </w:r>
      <w:r>
        <w:tab/>
      </w:r>
      <w:r>
        <w:tab/>
      </w:r>
      <w:r>
        <w:tab/>
      </w:r>
      <w:r>
        <w:tab/>
      </w:r>
      <w:r>
        <w:tab/>
        <w:t>(2)</w:t>
      </w:r>
    </w:p>
    <w:p w14:paraId="49982478" w14:textId="77777777" w:rsidR="00E614EC" w:rsidRPr="001057E5" w:rsidRDefault="00E614EC" w:rsidP="00E614EC">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ab/>
      </w:r>
      <w:r>
        <w:tab/>
        <w:t>covariant rank-2 tensor</w:t>
      </w:r>
    </w:p>
    <w:p w14:paraId="6CBBDB92" w14:textId="77777777" w:rsidR="00E614EC" w:rsidRDefault="00E614EC" w:rsidP="00E614EC"/>
    <w:p w14:paraId="7DE350EB" w14:textId="77777777" w:rsidR="00E614EC" w:rsidRDefault="00E614EC" w:rsidP="00E614EC">
      <w:r>
        <w:t>Since g is such a rank-2 tensor, replace M by g to get</w:t>
      </w:r>
    </w:p>
    <w:p w14:paraId="14A44255" w14:textId="77777777" w:rsidR="00E614EC" w:rsidRDefault="00E614EC" w:rsidP="00E614EC"/>
    <w:p w14:paraId="7C916D33" w14:textId="77777777" w:rsidR="00E614EC" w:rsidRDefault="00E614EC" w:rsidP="00E614EC">
      <w:r>
        <w:tab/>
        <w:t>g'</w:t>
      </w:r>
      <w:r>
        <w:rPr>
          <w:rStyle w:val="subscript"/>
        </w:rPr>
        <w:t>ab</w:t>
      </w:r>
      <w:r>
        <w:t xml:space="preserve"> =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721731D0" w14:textId="77777777" w:rsidR="00E614EC" w:rsidRDefault="00E614EC" w:rsidP="00E614EC">
      <w:r>
        <w:tab/>
      </w:r>
      <w:r>
        <w:tab/>
      </w:r>
      <w:r>
        <w:tab/>
      </w:r>
      <w:r>
        <w:tab/>
      </w:r>
      <w:r>
        <w:tab/>
      </w:r>
      <w:r>
        <w:tab/>
      </w:r>
      <w:r>
        <w:tab/>
      </w:r>
      <w:r>
        <w:tab/>
      </w:r>
      <w:r>
        <w:tab/>
      </w:r>
      <w:r>
        <w:tab/>
      </w:r>
      <w:r>
        <w:tab/>
      </w:r>
      <w:r>
        <w:tab/>
      </w:r>
      <w:r>
        <w:tab/>
        <w:t>(3)</w:t>
      </w:r>
    </w:p>
    <w:p w14:paraId="7EDEF52A" w14:textId="77777777" w:rsidR="00E614EC" w:rsidRDefault="00E614EC" w:rsidP="00E614EC">
      <w:r>
        <w:tab/>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R</w:t>
      </w:r>
      <w:r>
        <w:rPr>
          <w:rStyle w:val="subscript"/>
        </w:rPr>
        <w:t>aa'</w:t>
      </w:r>
      <w:r>
        <w:t>R</w:t>
      </w:r>
      <w:r>
        <w:rPr>
          <w:rStyle w:val="subscript"/>
        </w:rPr>
        <w:t>bb'</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4A704F28" w14:textId="77777777" w:rsidR="00E614EC" w:rsidRDefault="00E614EC" w:rsidP="00E614EC"/>
    <w:p w14:paraId="519997F5" w14:textId="77777777" w:rsidR="00E614EC" w:rsidRDefault="00E614EC" w:rsidP="00E614EC">
      <w:r>
        <w:t>It was shown in section (d) that V</w:t>
      </w:r>
      <w:r>
        <w:rPr>
          <w:rStyle w:val="subscript"/>
        </w:rPr>
        <w:t>a</w:t>
      </w:r>
      <w:r>
        <w:t xml:space="preserve"> = g</w:t>
      </w:r>
      <w:r>
        <w:rPr>
          <w:rStyle w:val="subscript"/>
        </w:rPr>
        <w:t>aa'</w:t>
      </w:r>
      <w:r>
        <w:t>V</w:t>
      </w:r>
      <w:r>
        <w:rPr>
          <w:rStyle w:val="superscript"/>
        </w:rPr>
        <w:t>a'</w:t>
      </w:r>
      <w:r>
        <w:t xml:space="preserve"> and V</w:t>
      </w:r>
      <w:r>
        <w:rPr>
          <w:rStyle w:val="superscript"/>
        </w:rPr>
        <w:t>a</w:t>
      </w:r>
      <w:r>
        <w:t xml:space="preserve"> = g</w:t>
      </w:r>
      <w:r>
        <w:rPr>
          <w:rStyle w:val="superscript"/>
        </w:rPr>
        <w:t>aa'</w:t>
      </w:r>
      <w:r>
        <w:t xml:space="preserve"> V</w:t>
      </w:r>
      <w:r>
        <w:rPr>
          <w:rStyle w:val="subscript"/>
        </w:rPr>
        <w:t>a'</w:t>
      </w:r>
      <w:r>
        <w:t xml:space="preserve"> so that g</w:t>
      </w:r>
      <w:r>
        <w:rPr>
          <w:rStyle w:val="subscript"/>
        </w:rPr>
        <w:t>aa'</w:t>
      </w:r>
      <w:r>
        <w:t xml:space="preserve"> lowers a vector index and g</w:t>
      </w:r>
      <w:r>
        <w:rPr>
          <w:rStyle w:val="superscript"/>
        </w:rPr>
        <w:t>aa'</w:t>
      </w:r>
      <w:r>
        <w:t xml:space="preserve"> raises a vector index. That is to say, g</w:t>
      </w:r>
      <w:r>
        <w:rPr>
          <w:rStyle w:val="subscript"/>
        </w:rPr>
        <w:t>aa'</w:t>
      </w:r>
      <w:r>
        <w:t xml:space="preserve"> converts a contravariant vector index into a covariant one, and g</w:t>
      </w:r>
      <w:r>
        <w:rPr>
          <w:rStyle w:val="superscript"/>
        </w:rPr>
        <w:t>aa'</w:t>
      </w:r>
      <w:r>
        <w:t xml:space="preserve"> does the reverse. </w:t>
      </w:r>
    </w:p>
    <w:p w14:paraId="0C677776" w14:textId="77777777" w:rsidR="00E614EC" w:rsidRDefault="00E614EC" w:rsidP="00E614EC"/>
    <w:p w14:paraId="785E9B18" w14:textId="77777777" w:rsidR="00E614EC" w:rsidRDefault="00E614EC" w:rsidP="00E614EC">
      <w:r>
        <w:t>What does g</w:t>
      </w:r>
      <w:r>
        <w:rPr>
          <w:rStyle w:val="subscript"/>
        </w:rPr>
        <w:t>aa'</w:t>
      </w:r>
      <w:r>
        <w:t xml:space="preserve"> do to the index of a rank-2 tensor?  Consider the following definition: </w:t>
      </w:r>
    </w:p>
    <w:p w14:paraId="6070CE85" w14:textId="77777777" w:rsidR="00E614EC" w:rsidRDefault="00E614EC" w:rsidP="00E614EC"/>
    <w:p w14:paraId="62AFA63F" w14:textId="77777777" w:rsidR="00E614EC" w:rsidRPr="00EB7891" w:rsidRDefault="00E614EC" w:rsidP="00E614EC">
      <w:r>
        <w:tab/>
        <w:t>M</w:t>
      </w:r>
      <w:r>
        <w:rPr>
          <w:rStyle w:val="superscript"/>
        </w:rPr>
        <w:t>a</w:t>
      </w:r>
      <w:r>
        <w:rPr>
          <w:rStyle w:val="subscript"/>
        </w:rPr>
        <w:t>b</w:t>
      </w:r>
      <w:r>
        <w:t xml:space="preserve">  ≡  g</w:t>
      </w:r>
      <w:r>
        <w:rPr>
          <w:rStyle w:val="superscript"/>
        </w:rPr>
        <w:t>aa'</w:t>
      </w:r>
      <w:r>
        <w:t>M</w:t>
      </w:r>
      <w:r>
        <w:rPr>
          <w:rStyle w:val="subscript"/>
        </w:rPr>
        <w:t>a'b</w:t>
      </w:r>
      <w:r>
        <w:tab/>
      </w:r>
      <w:r>
        <w:tab/>
      </w:r>
      <w:r>
        <w:tab/>
      </w:r>
      <w:r>
        <w:tab/>
      </w:r>
      <w:r>
        <w:tab/>
      </w:r>
      <w:r>
        <w:tab/>
      </w:r>
      <w:r>
        <w:tab/>
      </w:r>
      <w:r>
        <w:tab/>
      </w:r>
      <w:r>
        <w:tab/>
      </w:r>
      <w:r>
        <w:tab/>
        <w:t>(4)</w:t>
      </w:r>
    </w:p>
    <w:p w14:paraId="0789A83D" w14:textId="77777777" w:rsidR="00E614EC" w:rsidRDefault="00E614EC" w:rsidP="00E614EC"/>
    <w:p w14:paraId="4707EE79" w14:textId="77777777" w:rsidR="00E614EC" w:rsidRDefault="00E614EC" w:rsidP="00E614EC">
      <w:r>
        <w:t>Since g</w:t>
      </w:r>
      <w:r>
        <w:rPr>
          <w:rStyle w:val="superscript"/>
        </w:rPr>
        <w:t>ab</w:t>
      </w:r>
      <w:r>
        <w:t xml:space="preserve"> and g</w:t>
      </w:r>
      <w:r>
        <w:rPr>
          <w:rStyle w:val="subscript"/>
        </w:rPr>
        <w:t>ab</w:t>
      </w:r>
      <w:r>
        <w:t xml:space="preserve"> are inverses, it follows that</w:t>
      </w:r>
    </w:p>
    <w:p w14:paraId="16546848" w14:textId="77777777" w:rsidR="00E614EC" w:rsidRDefault="00E614EC" w:rsidP="00E614EC"/>
    <w:p w14:paraId="3F316135" w14:textId="77777777" w:rsidR="00E614EC" w:rsidRPr="00EB7891" w:rsidRDefault="00E614EC" w:rsidP="00E614EC">
      <w:r>
        <w:tab/>
        <w:t>M</w:t>
      </w:r>
      <w:r>
        <w:rPr>
          <w:rStyle w:val="subscript"/>
        </w:rPr>
        <w:t>ab</w:t>
      </w:r>
      <w:r>
        <w:t xml:space="preserve"> = g</w:t>
      </w:r>
      <w:r w:rsidRPr="003022D5">
        <w:rPr>
          <w:rStyle w:val="subscript"/>
        </w:rPr>
        <w:t>aa'</w:t>
      </w:r>
      <w:r w:rsidRPr="003022D5">
        <w:t xml:space="preserve"> </w:t>
      </w:r>
      <w:r>
        <w:t>M</w:t>
      </w:r>
      <w:r>
        <w:rPr>
          <w:rStyle w:val="superscript"/>
        </w:rPr>
        <w:t>a'</w:t>
      </w:r>
      <w:r>
        <w:rPr>
          <w:rStyle w:val="subscript"/>
        </w:rPr>
        <w:t>b</w:t>
      </w:r>
      <w:r>
        <w:tab/>
      </w:r>
      <w:r>
        <w:tab/>
      </w:r>
      <w:r>
        <w:tab/>
      </w:r>
      <w:r>
        <w:tab/>
      </w:r>
      <w:r>
        <w:tab/>
      </w:r>
      <w:r>
        <w:tab/>
      </w:r>
      <w:r>
        <w:tab/>
      </w:r>
      <w:r>
        <w:tab/>
      </w:r>
      <w:r>
        <w:tab/>
      </w:r>
      <w:r>
        <w:tab/>
        <w:t>(5)</w:t>
      </w:r>
    </w:p>
    <w:p w14:paraId="646AF9EE" w14:textId="77777777" w:rsidR="00E614EC" w:rsidRDefault="00E614EC" w:rsidP="00E614EC"/>
    <w:p w14:paraId="77030AD5" w14:textId="77777777" w:rsidR="00E614EC" w:rsidRDefault="00E614EC" w:rsidP="00E614EC">
      <w:r>
        <w:t>How does this new object M</w:t>
      </w:r>
      <w:r>
        <w:rPr>
          <w:rStyle w:val="superscript"/>
        </w:rPr>
        <w:t>a</w:t>
      </w:r>
      <w:r>
        <w:rPr>
          <w:rStyle w:val="subscript"/>
        </w:rPr>
        <w:t>b</w:t>
      </w:r>
      <w:r>
        <w:t xml:space="preserve"> transform? The </w:t>
      </w:r>
      <w:r w:rsidRPr="003022D5">
        <w:rPr>
          <w:i/>
        </w:rPr>
        <w:t>claim</w:t>
      </w:r>
      <w:r>
        <w:t xml:space="preserve"> is that it transforms as a mixed rank-2 tensor, which would mean that</w:t>
      </w:r>
    </w:p>
    <w:p w14:paraId="4AC37262" w14:textId="77777777" w:rsidR="00E614EC" w:rsidRDefault="00E614EC" w:rsidP="00E614EC"/>
    <w:p w14:paraId="4707EDBF" w14:textId="77777777" w:rsidR="00E614EC" w:rsidRDefault="00E614EC" w:rsidP="00E614EC">
      <w:r>
        <w:tab/>
        <w:t>M'</w:t>
      </w:r>
      <w:r>
        <w:rPr>
          <w:rStyle w:val="superscript"/>
        </w:rPr>
        <w:t>a</w:t>
      </w:r>
      <w:r>
        <w:rPr>
          <w:rStyle w:val="subscript"/>
        </w:rPr>
        <w:t>b</w:t>
      </w:r>
      <w:r>
        <w:t xml:space="preserve">  =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1638918E" w14:textId="77777777" w:rsidR="00E614EC" w:rsidRDefault="00E614EC" w:rsidP="00E614EC"/>
    <w:p w14:paraId="1334ADE9" w14:textId="77777777" w:rsidR="00E614EC" w:rsidRDefault="00E614EC" w:rsidP="00E614EC">
      <w:r>
        <w:t>The upper index gets a factor R</w:t>
      </w:r>
      <w:r w:rsidRPr="00500898">
        <w:rPr>
          <w:rStyle w:val="superscript"/>
        </w:rPr>
        <w:t>a</w:t>
      </w:r>
      <w:r>
        <w:rPr>
          <w:rStyle w:val="subscript"/>
        </w:rPr>
        <w:t>a'</w:t>
      </w:r>
      <w:r>
        <w:t xml:space="preserve"> and the lower index gets a factor S</w:t>
      </w:r>
      <w:r>
        <w:rPr>
          <w:rStyle w:val="superscript"/>
        </w:rPr>
        <w:t>b'</w:t>
      </w:r>
      <w:r>
        <w:rPr>
          <w:rStyle w:val="subscript"/>
        </w:rPr>
        <w:t>b</w:t>
      </w:r>
      <w:r>
        <w:t xml:space="preserve"> , consistent with (*) above. It is not hard to prove this claim: </w:t>
      </w:r>
    </w:p>
    <w:p w14:paraId="67007565" w14:textId="77777777" w:rsidR="00E614EC" w:rsidRDefault="00E614EC" w:rsidP="00E614EC">
      <w:pPr>
        <w:jc w:val="left"/>
      </w:pPr>
      <w:r>
        <w:t xml:space="preserve">                        (4)                       (3)                       (2)</w:t>
      </w:r>
      <w:r>
        <w:tab/>
      </w:r>
      <w:r>
        <w:tab/>
      </w:r>
      <w:r>
        <w:tab/>
      </w:r>
      <w:r>
        <w:tab/>
        <w:t xml:space="preserve">                  (5)</w:t>
      </w:r>
    </w:p>
    <w:p w14:paraId="17A494E9" w14:textId="77777777" w:rsidR="00E614EC" w:rsidRDefault="00E614EC" w:rsidP="00E614EC">
      <w:r>
        <w:tab/>
        <w:t>M'</w:t>
      </w:r>
      <w:r>
        <w:rPr>
          <w:rStyle w:val="superscript"/>
        </w:rPr>
        <w:t>a</w:t>
      </w:r>
      <w:r>
        <w:rPr>
          <w:rStyle w:val="subscript"/>
        </w:rPr>
        <w:t>b</w:t>
      </w:r>
      <w:r>
        <w:t xml:space="preserve"> = g'</w:t>
      </w:r>
      <w:r>
        <w:rPr>
          <w:rStyle w:val="superscript"/>
        </w:rPr>
        <w:t>aa'</w:t>
      </w:r>
      <w:r>
        <w:t>M'</w:t>
      </w:r>
      <w:r>
        <w:rPr>
          <w:rStyle w:val="subscript"/>
        </w:rPr>
        <w:t>a'b</w:t>
      </w:r>
      <w:r>
        <w:t xml:space="preserve">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M</w:t>
      </w:r>
      <w:r>
        <w:rPr>
          <w:rStyle w:val="subscript"/>
        </w:rPr>
        <w:t>ef</w:t>
      </w:r>
      <w:r>
        <w:t>)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 xml:space="preserve"> g</w:t>
      </w:r>
      <w:r>
        <w:rPr>
          <w:rStyle w:val="subscript"/>
        </w:rPr>
        <w:t>ei</w:t>
      </w:r>
      <w:r w:rsidRPr="003022D5">
        <w:t xml:space="preserve"> </w:t>
      </w:r>
      <w:r>
        <w:t>M</w:t>
      </w:r>
      <w:r>
        <w:rPr>
          <w:rStyle w:val="superscript"/>
        </w:rPr>
        <w:t>i</w:t>
      </w:r>
      <w:r>
        <w:rPr>
          <w:rStyle w:val="subscript"/>
        </w:rPr>
        <w:t xml:space="preserve">f </w:t>
      </w:r>
      <w:r>
        <w:t>)</w:t>
      </w:r>
    </w:p>
    <w:p w14:paraId="1FF173BB" w14:textId="77777777" w:rsidR="00E614EC" w:rsidRDefault="00E614EC" w:rsidP="00E614EC"/>
    <w:p w14:paraId="0CF1928C" w14:textId="77777777" w:rsidR="00E614EC" w:rsidRDefault="00E614EC" w:rsidP="00E614EC">
      <w:r>
        <w:tab/>
      </w:r>
      <w:r>
        <w:tab/>
        <w:t xml:space="preserve">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cd</w:t>
      </w:r>
      <w:r w:rsidRPr="00EB3CEB">
        <w:t xml:space="preserve"> </w:t>
      </w:r>
      <w:r>
        <w:t>S</w:t>
      </w:r>
      <w:r>
        <w:rPr>
          <w:rStyle w:val="superscript"/>
        </w:rPr>
        <w:t>e</w:t>
      </w:r>
      <w:r>
        <w:rPr>
          <w:rStyle w:val="subscript"/>
        </w:rPr>
        <w:t>a'</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2A8FAE85" w14:textId="77777777" w:rsidR="00E614EC" w:rsidRDefault="00E614EC" w:rsidP="00E614EC"/>
    <w:p w14:paraId="6526FDDB" w14:textId="77777777" w:rsidR="00E614EC" w:rsidRPr="00EB3CEB" w:rsidRDefault="00E614EC" w:rsidP="00E614EC">
      <w:r>
        <w:tab/>
      </w:r>
      <w:r>
        <w:tab/>
        <w:t xml:space="preserve"> = [R</w:t>
      </w:r>
      <w:r w:rsidRPr="00500898">
        <w:rPr>
          <w:rStyle w:val="superscript"/>
        </w:rPr>
        <w:t>a</w:t>
      </w:r>
      <w:r>
        <w:rPr>
          <w:rStyle w:val="subscript"/>
        </w:rPr>
        <w:t>c</w:t>
      </w:r>
      <w:r w:rsidRPr="00EB3CEB">
        <w:t xml:space="preserve"> </w:t>
      </w:r>
      <w:r>
        <w:t>(S</w:t>
      </w:r>
      <w:r>
        <w:rPr>
          <w:rStyle w:val="superscript"/>
        </w:rPr>
        <w:t>e</w:t>
      </w:r>
      <w:r>
        <w:rPr>
          <w:rStyle w:val="subscript"/>
        </w:rPr>
        <w:t>a'</w:t>
      </w:r>
      <w:r>
        <w:t>R</w:t>
      </w:r>
      <w:r>
        <w:rPr>
          <w:rStyle w:val="superscript"/>
        </w:rPr>
        <w:t>a'</w:t>
      </w:r>
      <w:r>
        <w:rPr>
          <w:rStyle w:val="subscript"/>
        </w:rPr>
        <w:t>d</w:t>
      </w:r>
      <w:r>
        <w:t>)</w:t>
      </w:r>
      <w:r>
        <w:rPr>
          <w:rStyle w:val="subscript"/>
        </w:rPr>
        <w:t xml:space="preserve">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(SR)</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23E596B9" w14:textId="77777777" w:rsidR="00E614EC" w:rsidRDefault="00E614EC" w:rsidP="00E614EC"/>
    <w:p w14:paraId="39D3FAB8" w14:textId="77777777" w:rsidR="00E614EC" w:rsidRPr="00EB7891" w:rsidRDefault="00E614EC" w:rsidP="00E614EC">
      <w:r>
        <w:tab/>
      </w:r>
      <w:r>
        <w:tab/>
        <w:t xml:space="preserve"> = [R</w:t>
      </w:r>
      <w:r w:rsidRPr="00500898">
        <w:rPr>
          <w:rStyle w:val="superscript"/>
        </w:rPr>
        <w:t>a</w:t>
      </w:r>
      <w:r>
        <w:rPr>
          <w:rStyle w:val="subscript"/>
        </w:rPr>
        <w:t>c</w:t>
      </w:r>
      <w:r w:rsidRPr="00EB3CEB">
        <w:t xml:space="preserve"> </w:t>
      </w:r>
      <w:r>
        <w:t xml:space="preserve"> δ</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S</w:t>
      </w:r>
      <w:r>
        <w:rPr>
          <w:rStyle w:val="superscript"/>
        </w:rPr>
        <w:t>f</w:t>
      </w:r>
      <w:r>
        <w:rPr>
          <w:rStyle w:val="subscript"/>
        </w:rPr>
        <w:t>b</w:t>
      </w:r>
      <w:r>
        <w:t xml:space="preserve"> g</w:t>
      </w:r>
      <w:r>
        <w:rPr>
          <w:rStyle w:val="subscript"/>
        </w:rPr>
        <w:t>di</w:t>
      </w:r>
      <w:r>
        <w:t>] M</w:t>
      </w:r>
      <w:r>
        <w:rPr>
          <w:rStyle w:val="superscript"/>
        </w:rPr>
        <w:t>i</w:t>
      </w:r>
      <w:r>
        <w:rPr>
          <w:rStyle w:val="subscript"/>
        </w:rPr>
        <w:t>f</w:t>
      </w:r>
      <w:r>
        <w:tab/>
      </w:r>
      <w:r>
        <w:tab/>
        <w:t>(1)</w:t>
      </w:r>
    </w:p>
    <w:p w14:paraId="14463193" w14:textId="77777777" w:rsidR="00E614EC" w:rsidRDefault="00E614EC" w:rsidP="00E614EC"/>
    <w:p w14:paraId="63E887E0" w14:textId="77777777" w:rsidR="00E614EC" w:rsidRPr="00EB7891" w:rsidRDefault="00E614EC" w:rsidP="00E614EC">
      <w:r>
        <w:tab/>
      </w:r>
      <w:r>
        <w:tab/>
        <w:t>=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g</w:t>
      </w:r>
      <w:r>
        <w:rPr>
          <w:rStyle w:val="subscript"/>
        </w:rPr>
        <w:t>di</w:t>
      </w:r>
      <w:r>
        <w:t>)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δ</w:t>
      </w:r>
      <w:r>
        <w:rPr>
          <w:rStyle w:val="superscript"/>
        </w:rPr>
        <w:t>c</w:t>
      </w:r>
      <w:r>
        <w:rPr>
          <w:rStyle w:val="subscript"/>
        </w:rPr>
        <w:t>i</w:t>
      </w:r>
      <w:r>
        <w:t xml:space="preserve">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i</w:t>
      </w:r>
      <w:r w:rsidRPr="00EB3CEB">
        <w:t xml:space="preserve"> </w:t>
      </w:r>
      <w:r>
        <w:t>S</w:t>
      </w:r>
      <w:r>
        <w:rPr>
          <w:rStyle w:val="superscript"/>
        </w:rPr>
        <w:t>f</w:t>
      </w:r>
      <w:r>
        <w:rPr>
          <w:rStyle w:val="subscript"/>
        </w:rPr>
        <w:t>b</w:t>
      </w:r>
      <w:r>
        <w:t>] M</w:t>
      </w:r>
      <w:r>
        <w:rPr>
          <w:rStyle w:val="superscript"/>
        </w:rPr>
        <w:t>i</w:t>
      </w:r>
      <w:r>
        <w:rPr>
          <w:rStyle w:val="subscript"/>
        </w:rPr>
        <w:t>f</w:t>
      </w:r>
      <w:r>
        <w:t xml:space="preserve">  </w:t>
      </w:r>
      <w:r>
        <w:tab/>
      </w:r>
      <w:r>
        <w:tab/>
        <w:t>inverses</w:t>
      </w:r>
    </w:p>
    <w:p w14:paraId="6AB19468" w14:textId="77777777" w:rsidR="00E614EC" w:rsidRDefault="00E614EC" w:rsidP="00E614EC"/>
    <w:p w14:paraId="39975989" w14:textId="77777777" w:rsidR="00E614EC" w:rsidRPr="00415DB6" w:rsidRDefault="00E614EC" w:rsidP="00E614EC">
      <w:r>
        <w:tab/>
      </w:r>
      <w:r>
        <w:tab/>
        <w:t>=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t xml:space="preserve"> QED</w:t>
      </w:r>
    </w:p>
    <w:p w14:paraId="7E52AAFE" w14:textId="77777777" w:rsidR="00E614EC" w:rsidRDefault="00E614EC" w:rsidP="00E614EC"/>
    <w:p w14:paraId="4476C464" w14:textId="77777777" w:rsidR="00E614EC" w:rsidRDefault="00E614EC" w:rsidP="00E614EC">
      <w:r>
        <w:t>Similarly one could define M</w:t>
      </w:r>
      <w:r w:rsidRPr="00EB7891">
        <w:rPr>
          <w:rStyle w:val="subscript"/>
        </w:rPr>
        <w:t>a</w:t>
      </w:r>
      <w:r w:rsidRPr="00EB7891">
        <w:rPr>
          <w:rStyle w:val="superscript"/>
        </w:rPr>
        <w:t>b</w:t>
      </w:r>
      <w:r>
        <w:t xml:space="preserve">  ≡  g</w:t>
      </w:r>
      <w:r w:rsidRPr="00EB7891">
        <w:rPr>
          <w:rStyle w:val="subscript"/>
        </w:rPr>
        <w:t>aa'</w:t>
      </w:r>
      <w:r>
        <w:t>M</w:t>
      </w:r>
      <w:r w:rsidRPr="00EB7891">
        <w:rPr>
          <w:rStyle w:val="superscript"/>
        </w:rPr>
        <w:t>a'b</w:t>
      </w:r>
      <w:r>
        <w:t xml:space="preserve"> and one would find that</w:t>
      </w:r>
    </w:p>
    <w:p w14:paraId="1B58FC62" w14:textId="77777777" w:rsidR="00E614EC" w:rsidRDefault="00E614EC" w:rsidP="00E614EC"/>
    <w:p w14:paraId="3FD6FD17" w14:textId="77777777" w:rsidR="00E614EC" w:rsidRDefault="00E614EC" w:rsidP="00E614EC">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35B82BC1" w14:textId="77777777" w:rsidR="00E614EC" w:rsidRDefault="00E614EC" w:rsidP="00E614EC"/>
    <w:p w14:paraId="75736121" w14:textId="77777777" w:rsidR="00E614EC" w:rsidRDefault="00E614EC" w:rsidP="00E614EC">
      <w:r>
        <w:t>so M</w:t>
      </w:r>
      <w:r>
        <w:rPr>
          <w:rStyle w:val="subscript"/>
        </w:rPr>
        <w:t>a</w:t>
      </w:r>
      <w:r>
        <w:rPr>
          <w:rStyle w:val="superscript"/>
        </w:rPr>
        <w:t>b</w:t>
      </w:r>
      <w:r>
        <w:t xml:space="preserve"> is then another member of the family of rank-2 tensors. Finally were one to define M</w:t>
      </w:r>
      <w:r>
        <w:rPr>
          <w:rStyle w:val="subscript"/>
        </w:rPr>
        <w:t>ab</w:t>
      </w:r>
      <w:r>
        <w:t xml:space="preserve"> ≡  g</w:t>
      </w:r>
      <w:r>
        <w:rPr>
          <w:rStyle w:val="subscript"/>
        </w:rPr>
        <w:t>bb'</w:t>
      </w:r>
      <w:r>
        <w:t>M</w:t>
      </w:r>
      <w:r>
        <w:rPr>
          <w:rStyle w:val="subscript"/>
        </w:rPr>
        <w:t>a</w:t>
      </w:r>
      <w:r>
        <w:rPr>
          <w:rStyle w:val="superscript"/>
        </w:rPr>
        <w:t>b'</w:t>
      </w:r>
      <w:r>
        <w:t xml:space="preserve"> one would find that M</w:t>
      </w:r>
      <w:r>
        <w:rPr>
          <w:rStyle w:val="subscript"/>
        </w:rPr>
        <w:t>ab </w:t>
      </w:r>
      <w:r>
        <w:t>transforms as in (2).  To summarize the four transformation results</w:t>
      </w:r>
    </w:p>
    <w:p w14:paraId="66621CE8" w14:textId="77777777" w:rsidR="00E614EC" w:rsidRDefault="00E614EC" w:rsidP="00E614EC"/>
    <w:p w14:paraId="5CFBDC1A" w14:textId="77777777" w:rsidR="00E614EC" w:rsidRPr="00415DB6" w:rsidRDefault="00E614EC" w:rsidP="00E614EC">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p>
    <w:p w14:paraId="4537B9E5" w14:textId="77777777" w:rsidR="00E614EC" w:rsidRPr="00EB3CEB" w:rsidRDefault="00E614EC" w:rsidP="00E614EC">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05E367FA" w14:textId="77777777" w:rsidR="00E614EC" w:rsidRDefault="00E614EC" w:rsidP="00E614EC">
      <w:pPr>
        <w:rPr>
          <w:rStyle w:val="superscript"/>
        </w:rPr>
      </w:pPr>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001896E0" w14:textId="77777777" w:rsidR="00E614EC" w:rsidRDefault="00E614EC" w:rsidP="00E614EC">
      <w:r>
        <w:tab/>
        <w:t>M'</w:t>
      </w:r>
      <w:r w:rsidRPr="00300033">
        <w:rPr>
          <w:rStyle w:val="subscript"/>
        </w:rPr>
        <w:t>ab</w:t>
      </w:r>
      <w:r>
        <w:t xml:space="preserve"> = S</w:t>
      </w:r>
      <w:r w:rsidRPr="00300033">
        <w:rPr>
          <w:rStyle w:val="superscript"/>
        </w:rPr>
        <w:t>a'</w:t>
      </w:r>
      <w:r>
        <w:rPr>
          <w:rStyle w:val="subscript"/>
        </w:rPr>
        <w:t xml:space="preserve">a </w:t>
      </w:r>
      <w:r>
        <w:t>S</w:t>
      </w:r>
      <w:r w:rsidRPr="00300033">
        <w:rPr>
          <w:rStyle w:val="superscript"/>
        </w:rPr>
        <w:t>b'</w:t>
      </w:r>
      <w:r>
        <w:rPr>
          <w:rStyle w:val="subscript"/>
        </w:rPr>
        <w:t xml:space="preserve">b </w:t>
      </w:r>
      <w:r>
        <w:t>M</w:t>
      </w:r>
      <w:r>
        <w:rPr>
          <w:rStyle w:val="subscript"/>
        </w:rPr>
        <w:t>a'b'</w:t>
      </w:r>
    </w:p>
    <w:p w14:paraId="4A60B391" w14:textId="77777777" w:rsidR="00E614EC" w:rsidRDefault="00E614EC" w:rsidP="00E614EC"/>
    <w:p w14:paraId="7AD5913F" w14:textId="77777777" w:rsidR="00E614EC" w:rsidRDefault="00E614EC" w:rsidP="00E614EC">
      <w:r>
        <w:t xml:space="preserve">One sees then a family of four tensors associated with M.  One is contravariant, one is covariant, and the other two are mixed. </w:t>
      </w:r>
    </w:p>
    <w:p w14:paraId="6E3227FA" w14:textId="77777777" w:rsidR="00E614EC" w:rsidRDefault="00E614EC" w:rsidP="00E614EC"/>
    <w:p w14:paraId="15349909" w14:textId="77777777" w:rsidR="00E614EC" w:rsidRDefault="00E614EC" w:rsidP="00E614EC">
      <w:r>
        <w:t>Let [----</w:t>
      </w:r>
      <w:r>
        <w:rPr>
          <w:rStyle w:val="superscript"/>
        </w:rPr>
        <w:t>i</w:t>
      </w:r>
      <w:r>
        <w:t>---]  represent a tensor with a certain contravariant index i and dashes indicate other indices which could be up or down. Similarly define [----</w:t>
      </w:r>
      <w:r w:rsidRPr="001057E5">
        <w:rPr>
          <w:rStyle w:val="subscript"/>
        </w:rPr>
        <w:t>i</w:t>
      </w:r>
      <w:r>
        <w:t xml:space="preserve">---] as another tensor in the same family where the index i that was up is now down. </w:t>
      </w:r>
    </w:p>
    <w:p w14:paraId="1DDFA173" w14:textId="77777777" w:rsidR="00E614EC" w:rsidRDefault="00E614EC" w:rsidP="00E614EC"/>
    <w:p w14:paraId="27416E94" w14:textId="77777777" w:rsidR="00E614EC" w:rsidRPr="001057E5" w:rsidRDefault="00E614EC" w:rsidP="00E614EC">
      <w:r w:rsidRPr="00DE3200">
        <w:rPr>
          <w:u w:val="single"/>
        </w:rPr>
        <w:t xml:space="preserve">Raising Lowering </w:t>
      </w:r>
      <w:r>
        <w:rPr>
          <w:u w:val="single"/>
        </w:rPr>
        <w:t>Rule</w:t>
      </w:r>
      <w:r w:rsidRPr="00DE3200">
        <w:rPr>
          <w:u w:val="single"/>
        </w:rPr>
        <w:t xml:space="preserve">:  </w:t>
      </w:r>
      <w:r>
        <w:tab/>
      </w:r>
      <w:r>
        <w:tab/>
        <w:t>g</w:t>
      </w:r>
      <w:r>
        <w:rPr>
          <w:rStyle w:val="subscript"/>
        </w:rPr>
        <w:t>aa'</w:t>
      </w:r>
      <w:r>
        <w:t xml:space="preserve"> [----</w:t>
      </w:r>
      <w:r>
        <w:rPr>
          <w:rStyle w:val="superscript"/>
        </w:rPr>
        <w:t>a'</w:t>
      </w:r>
      <w:r>
        <w:t>---] = [----</w:t>
      </w:r>
      <w:r>
        <w:rPr>
          <w:rStyle w:val="subscript"/>
        </w:rPr>
        <w:t>a</w:t>
      </w:r>
      <w:r>
        <w:t>---]</w:t>
      </w:r>
    </w:p>
    <w:p w14:paraId="143BE747" w14:textId="77777777" w:rsidR="00E614EC" w:rsidRPr="001057E5" w:rsidRDefault="00E614EC" w:rsidP="00E614EC">
      <w:r>
        <w:tab/>
      </w:r>
      <w:r>
        <w:tab/>
      </w:r>
      <w:r>
        <w:tab/>
      </w:r>
      <w:r>
        <w:tab/>
      </w:r>
      <w:r>
        <w:tab/>
        <w:t>and</w:t>
      </w:r>
      <w:r>
        <w:tab/>
        <w:t>g</w:t>
      </w:r>
      <w:r w:rsidRPr="001057E5">
        <w:rPr>
          <w:rStyle w:val="superscript"/>
        </w:rPr>
        <w:t>aa'</w:t>
      </w:r>
      <w:r>
        <w:t xml:space="preserve"> [----</w:t>
      </w:r>
      <w:r w:rsidRPr="001057E5">
        <w:rPr>
          <w:rStyle w:val="subscript"/>
        </w:rPr>
        <w:t>a'</w:t>
      </w:r>
      <w:r>
        <w:t>---] = [----</w:t>
      </w:r>
      <w:r w:rsidRPr="001057E5">
        <w:rPr>
          <w:rStyle w:val="superscript"/>
        </w:rPr>
        <w:t>a</w:t>
      </w:r>
      <w:r>
        <w:t>---]</w:t>
      </w:r>
    </w:p>
    <w:p w14:paraId="59245B85" w14:textId="77777777" w:rsidR="00E614EC" w:rsidRDefault="00E614EC" w:rsidP="00E614EC"/>
    <w:p w14:paraId="62D7D727" w14:textId="77777777" w:rsidR="00E614EC" w:rsidRDefault="00E614EC" w:rsidP="00E614EC">
      <w:r>
        <w:t xml:space="preserve">The notion of higher rank tensors is coming soon, but we just want to establish the general idea that ANY index on ANY tensor can be raised or lowered by an appropriate g tensor. For the rank-2 tensors this was demonstrated explicitly above, and section (d) showed it was valid for rank-1 tensors (vectors), </w:t>
      </w:r>
    </w:p>
    <w:p w14:paraId="0D65EB35" w14:textId="77777777" w:rsidR="00E614EC" w:rsidRDefault="00E614EC" w:rsidP="00E614EC"/>
    <w:p w14:paraId="19FD0348" w14:textId="77777777" w:rsidR="00E614EC" w:rsidRPr="001057E5" w:rsidRDefault="00E614EC" w:rsidP="00E614EC">
      <w:r>
        <w:tab/>
      </w:r>
      <w:r>
        <w:tab/>
      </w:r>
      <w:r>
        <w:tab/>
      </w:r>
      <w:r>
        <w:tab/>
      </w:r>
      <w:r>
        <w:tab/>
      </w:r>
      <w:r>
        <w:tab/>
        <w:t>g</w:t>
      </w:r>
      <w:r>
        <w:rPr>
          <w:rStyle w:val="subscript"/>
        </w:rPr>
        <w:t>aa'</w:t>
      </w:r>
      <w:r>
        <w:t>V</w:t>
      </w:r>
      <w:r>
        <w:rPr>
          <w:rStyle w:val="superscript"/>
        </w:rPr>
        <w:t>a'</w:t>
      </w:r>
      <w:r>
        <w:t xml:space="preserve"> = V</w:t>
      </w:r>
      <w:r>
        <w:rPr>
          <w:rStyle w:val="subscript"/>
        </w:rPr>
        <w:t>a</w:t>
      </w:r>
    </w:p>
    <w:p w14:paraId="1A73AF62" w14:textId="77777777" w:rsidR="00E614EC" w:rsidRPr="001057E5" w:rsidRDefault="00E614EC" w:rsidP="00E614EC">
      <w:r>
        <w:tab/>
      </w:r>
      <w:r>
        <w:tab/>
      </w:r>
      <w:r>
        <w:tab/>
      </w:r>
      <w:r>
        <w:tab/>
      </w:r>
      <w:r>
        <w:tab/>
      </w:r>
      <w:r>
        <w:tab/>
        <w:t>g</w:t>
      </w:r>
      <w:r>
        <w:rPr>
          <w:rStyle w:val="superscript"/>
        </w:rPr>
        <w:t>aa'</w:t>
      </w:r>
      <w:r>
        <w:t xml:space="preserve"> V</w:t>
      </w:r>
      <w:r>
        <w:rPr>
          <w:rStyle w:val="subscript"/>
        </w:rPr>
        <w:t>a'</w:t>
      </w:r>
      <w:r>
        <w:t xml:space="preserve"> = V</w:t>
      </w:r>
      <w:r>
        <w:rPr>
          <w:rStyle w:val="superscript"/>
        </w:rPr>
        <w:t>a</w:t>
      </w:r>
    </w:p>
    <w:p w14:paraId="631C0E5A" w14:textId="77777777" w:rsidR="00E614EC" w:rsidRDefault="00E614EC" w:rsidP="00E614EC"/>
    <w:p w14:paraId="465F8509" w14:textId="77777777" w:rsidR="00E614EC" w:rsidRDefault="00E614EC" w:rsidP="00E614EC">
      <w:r w:rsidRPr="00373114">
        <w:rPr>
          <w:u w:val="single"/>
        </w:rPr>
        <w:t>Comment</w:t>
      </w:r>
      <w:r>
        <w:t xml:space="preserve">:  Notice that in every equation shown above, the summed indices always occur in the contracted form discussed in section (e) above, which is to say, one index is up and the other is down. </w:t>
      </w:r>
    </w:p>
    <w:p w14:paraId="597F8B27" w14:textId="77777777" w:rsidR="00E614EC" w:rsidRDefault="00E614EC" w:rsidP="00E614EC"/>
    <w:p w14:paraId="0D0A2BB1" w14:textId="77777777" w:rsidR="00E614EC" w:rsidRPr="00DE3200" w:rsidRDefault="00E614EC" w:rsidP="00E614EC">
      <w:r w:rsidRPr="00DE3200">
        <w:rPr>
          <w:u w:val="single"/>
        </w:rPr>
        <w:t>Contraction Tilt Reversal Rule:</w:t>
      </w:r>
      <w:r>
        <w:tab/>
      </w:r>
      <w:r>
        <w:tab/>
        <w:t>[-----</w:t>
      </w:r>
      <w:r>
        <w:rPr>
          <w:rStyle w:val="superscript"/>
        </w:rPr>
        <w:t>a</w:t>
      </w:r>
      <w:r>
        <w:t>---------</w:t>
      </w:r>
      <w:r>
        <w:rPr>
          <w:rStyle w:val="subscript"/>
        </w:rPr>
        <w:t>a</w:t>
      </w:r>
      <w:r>
        <w:t>----]   = [-----</w:t>
      </w:r>
      <w:r>
        <w:rPr>
          <w:rStyle w:val="subscript"/>
        </w:rPr>
        <w:t>a</w:t>
      </w:r>
      <w:r>
        <w:t>---------</w:t>
      </w:r>
      <w:r>
        <w:rPr>
          <w:rStyle w:val="superscript"/>
        </w:rPr>
        <w:t>a</w:t>
      </w:r>
      <w:r>
        <w:t>----]</w:t>
      </w:r>
    </w:p>
    <w:p w14:paraId="5A3AD494" w14:textId="77777777" w:rsidR="00E614EC" w:rsidRDefault="00E614EC" w:rsidP="00E614EC"/>
    <w:p w14:paraId="1DFA2336" w14:textId="77777777" w:rsidR="00E614EC" w:rsidRPr="00DE3200" w:rsidRDefault="00E614EC" w:rsidP="00E614EC">
      <w:r>
        <w:t>This is proved in section (k) below, but since we are going to need it right now, here is a preview of that proof:   ( note that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perscript"/>
        </w:rPr>
        <w:t>b</w:t>
      </w:r>
      <w:r>
        <w:rPr>
          <w:rStyle w:val="subscript"/>
        </w:rPr>
        <w:t>c</w:t>
      </w:r>
      <w:r>
        <w:t xml:space="preserve"> ) </w:t>
      </w:r>
    </w:p>
    <w:p w14:paraId="2025823F" w14:textId="77777777" w:rsidR="00E614EC" w:rsidRDefault="00E614EC" w:rsidP="00E614EC"/>
    <w:p w14:paraId="5A026421" w14:textId="77777777" w:rsidR="00E614EC" w:rsidRDefault="00E614EC" w:rsidP="00E614EC">
      <w:r>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δ</w:t>
      </w:r>
      <w:r>
        <w:rPr>
          <w:rStyle w:val="superscript"/>
        </w:rPr>
        <w:t>b</w:t>
      </w:r>
      <w:r>
        <w:rPr>
          <w:rStyle w:val="subscript"/>
        </w:rPr>
        <w:t xml:space="preserve">c </w:t>
      </w:r>
      <w:r>
        <w:t>[-----</w:t>
      </w:r>
      <w:r>
        <w:rPr>
          <w:rStyle w:val="subscript"/>
        </w:rPr>
        <w:t>b</w:t>
      </w:r>
      <w:r>
        <w:t>---------</w:t>
      </w:r>
      <w:r>
        <w:rPr>
          <w:rStyle w:val="superscript"/>
        </w:rPr>
        <w:t>c</w:t>
      </w:r>
      <w:r>
        <w:t>----] = [-----</w:t>
      </w:r>
      <w:r>
        <w:rPr>
          <w:rStyle w:val="subscript"/>
        </w:rPr>
        <w:t>b</w:t>
      </w:r>
      <w:r>
        <w:t>---------</w:t>
      </w:r>
      <w:r>
        <w:rPr>
          <w:rStyle w:val="superscript"/>
        </w:rPr>
        <w:t>b</w:t>
      </w:r>
      <w:r>
        <w:t>----]</w:t>
      </w:r>
    </w:p>
    <w:p w14:paraId="28C83D80" w14:textId="77777777" w:rsidR="00E614EC" w:rsidRDefault="00E614EC" w:rsidP="00E614EC"/>
    <w:p w14:paraId="24EC267A" w14:textId="77777777" w:rsidR="00E614EC" w:rsidRDefault="00E614EC" w:rsidP="00E614EC">
      <w:r>
        <w:t xml:space="preserve">The upshot is that one can "reverse the tilt" on any pair of contracted indices. </w:t>
      </w:r>
    </w:p>
    <w:p w14:paraId="128CDB08" w14:textId="77777777" w:rsidR="00E614EC" w:rsidRDefault="00E614EC" w:rsidP="00E614EC"/>
    <w:p w14:paraId="40BB8B09" w14:textId="77777777" w:rsidR="00E614EC" w:rsidRPr="00D94357" w:rsidRDefault="00E614EC" w:rsidP="00E614EC">
      <w:r w:rsidRPr="00DE3200">
        <w:rPr>
          <w:u w:val="single"/>
        </w:rPr>
        <w:t xml:space="preserve">The Diagonal g </w:t>
      </w:r>
      <w:r>
        <w:rPr>
          <w:u w:val="single"/>
        </w:rPr>
        <w:t>R</w:t>
      </w:r>
      <w:r w:rsidRPr="00DE3200">
        <w:rPr>
          <w:u w:val="single"/>
        </w:rPr>
        <w:t>ule:</w:t>
      </w:r>
      <w:r>
        <w:t xml:space="preserve">   </w:t>
      </w:r>
      <w:r>
        <w:tab/>
        <w:t>g</w:t>
      </w:r>
      <w:r>
        <w:rPr>
          <w:rStyle w:val="superscript"/>
        </w:rPr>
        <w:t>a</w:t>
      </w:r>
      <w:r>
        <w:rPr>
          <w:rStyle w:val="subscript"/>
        </w:rPr>
        <w:t>b</w:t>
      </w:r>
      <w:r>
        <w:t xml:space="preserve"> = δ</w:t>
      </w:r>
      <w:r>
        <w:rPr>
          <w:rStyle w:val="superscript"/>
        </w:rPr>
        <w:t>a</w:t>
      </w:r>
      <w:r>
        <w:rPr>
          <w:rStyle w:val="subscript"/>
        </w:rPr>
        <w:t>b</w:t>
      </w:r>
      <w:r>
        <w:t xml:space="preserve">     and</w:t>
      </w:r>
      <w:r>
        <w:tab/>
        <w:t xml:space="preserve">    g</w:t>
      </w:r>
      <w:r>
        <w:rPr>
          <w:rStyle w:val="subscript"/>
        </w:rPr>
        <w:t>a</w:t>
      </w:r>
      <w:r>
        <w:rPr>
          <w:rStyle w:val="superscript"/>
        </w:rPr>
        <w:t>b</w:t>
      </w:r>
      <w:r>
        <w:t xml:space="preserve"> = δ</w:t>
      </w:r>
      <w:r>
        <w:rPr>
          <w:rStyle w:val="subscript"/>
        </w:rPr>
        <w:t>a</w:t>
      </w:r>
      <w:r>
        <w:rPr>
          <w:rStyle w:val="superscript"/>
        </w:rPr>
        <w:t>b</w:t>
      </w:r>
      <w:r>
        <w:tab/>
      </w:r>
      <w:r>
        <w:tab/>
        <w:t xml:space="preserve">// and same for g'  </w:t>
      </w:r>
    </w:p>
    <w:p w14:paraId="75D1BCE5" w14:textId="77777777" w:rsidR="00E614EC" w:rsidRDefault="00E614EC" w:rsidP="00E614EC"/>
    <w:p w14:paraId="0A489B39" w14:textId="77777777" w:rsidR="00E614EC" w:rsidRDefault="00E614EC" w:rsidP="00E614EC">
      <w:r>
        <w:t>This is proved in section (m) below, but since we are going to need it right now, here is a preview of that proof:</w:t>
      </w:r>
    </w:p>
    <w:p w14:paraId="1E77A144" w14:textId="77777777" w:rsidR="00E614EC" w:rsidRPr="00D94357" w:rsidRDefault="00E614EC" w:rsidP="00E614EC">
      <w:r>
        <w:tab/>
      </w:r>
      <w:r>
        <w:tab/>
      </w:r>
      <w:r>
        <w:tab/>
        <w:t>g</w:t>
      </w:r>
      <w:r>
        <w:rPr>
          <w:rStyle w:val="superscript"/>
        </w:rPr>
        <w:t>a</w:t>
      </w:r>
      <w:r>
        <w:rPr>
          <w:rStyle w:val="subscript"/>
        </w:rPr>
        <w:t>b</w:t>
      </w:r>
      <w:r>
        <w:t xml:space="preserve"> =  g</w:t>
      </w:r>
      <w:r>
        <w:rPr>
          <w:rStyle w:val="superscript"/>
        </w:rPr>
        <w:t>aa'</w:t>
      </w:r>
      <w:r>
        <w:t xml:space="preserve"> g</w:t>
      </w:r>
      <w:r>
        <w:rPr>
          <w:rStyle w:val="subscript"/>
        </w:rPr>
        <w:t>a'b</w:t>
      </w:r>
      <w:r>
        <w:t xml:space="preserve"> </w:t>
      </w:r>
      <w:r>
        <w:tab/>
        <w:t>// g</w:t>
      </w:r>
      <w:r>
        <w:rPr>
          <w:rStyle w:val="superscript"/>
        </w:rPr>
        <w:t>aa'</w:t>
      </w:r>
      <w:r>
        <w:t>raises the first index of tensor g</w:t>
      </w:r>
      <w:r>
        <w:rPr>
          <w:rStyle w:val="subscript"/>
        </w:rPr>
        <w:t>a'b</w:t>
      </w:r>
    </w:p>
    <w:p w14:paraId="6E727316" w14:textId="77777777" w:rsidR="00E614EC" w:rsidRPr="00D94357" w:rsidRDefault="00E614EC" w:rsidP="00E614EC">
      <w:r>
        <w:tab/>
      </w:r>
      <w:r>
        <w:tab/>
        <w:t xml:space="preserve">                  = δ</w:t>
      </w:r>
      <w:r>
        <w:rPr>
          <w:rStyle w:val="superscript"/>
        </w:rPr>
        <w:t>a</w:t>
      </w:r>
      <w:r>
        <w:rPr>
          <w:rStyle w:val="subscript"/>
        </w:rPr>
        <w:t>b</w:t>
      </w:r>
      <w:r>
        <w:tab/>
      </w:r>
      <w:r>
        <w:tab/>
        <w:t>// because g</w:t>
      </w:r>
      <w:r>
        <w:rPr>
          <w:rStyle w:val="subscript"/>
        </w:rPr>
        <w:t>ij</w:t>
      </w:r>
      <w:r>
        <w:t xml:space="preserve"> and g</w:t>
      </w:r>
      <w:r>
        <w:rPr>
          <w:rStyle w:val="superscript"/>
        </w:rPr>
        <w:t>ij</w:t>
      </w:r>
      <w:r>
        <w:t xml:space="preserve"> are inverses of each other</w:t>
      </w:r>
    </w:p>
    <w:p w14:paraId="37B5F47A" w14:textId="77777777" w:rsidR="00E614EC" w:rsidRDefault="00E614EC" w:rsidP="00E614EC"/>
    <w:p w14:paraId="5A70ABEF" w14:textId="77777777" w:rsidR="00E614EC" w:rsidRDefault="00E614EC" w:rsidP="00E614EC">
      <w:r w:rsidRPr="00373114">
        <w:rPr>
          <w:u w:val="single"/>
        </w:rPr>
        <w:t>Matrix Multiplication in the Standard Notation.</w:t>
      </w:r>
      <w:r>
        <w:t xml:space="preserve"> Although there are various forms of matrix multiplication, the most standard form is that obtained when all matrices have a "down-tilt" form. Consider this example,</w:t>
      </w:r>
    </w:p>
    <w:p w14:paraId="2F80D1D5" w14:textId="77777777" w:rsidR="00E614EC" w:rsidRDefault="00E614EC" w:rsidP="00E614EC"/>
    <w:p w14:paraId="7BFEA254" w14:textId="77777777" w:rsidR="00E614EC" w:rsidRPr="00426A1B" w:rsidRDefault="00E614EC" w:rsidP="00E614EC">
      <w:r>
        <w:tab/>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r>
        <w:t xml:space="preserve"> </w:t>
      </w:r>
    </w:p>
    <w:p w14:paraId="72A67B6E" w14:textId="77777777" w:rsidR="00E614EC" w:rsidRDefault="00E614EC" w:rsidP="00E614EC"/>
    <w:p w14:paraId="77DA222B" w14:textId="77777777" w:rsidR="00E614EC" w:rsidRDefault="00E614EC" w:rsidP="00E614EC">
      <w:r>
        <w:t>where it is assumed that all three objects are down-tilt rank-2 tensors (or objects like R</w:t>
      </w:r>
      <w:r>
        <w:rPr>
          <w:rStyle w:val="superscript"/>
        </w:rPr>
        <w:t>a</w:t>
      </w:r>
      <w:r>
        <w:rPr>
          <w:rStyle w:val="subscript"/>
        </w:rPr>
        <w:t>c</w:t>
      </w:r>
      <w:r>
        <w:t xml:space="preserve"> and S</w:t>
      </w:r>
      <w:r>
        <w:rPr>
          <w:rStyle w:val="superscript"/>
        </w:rPr>
        <w:t>a</w:t>
      </w:r>
      <w:r>
        <w:rPr>
          <w:rStyle w:val="subscript"/>
        </w:rPr>
        <w:t>c</w:t>
      </w:r>
      <w:r>
        <w:t xml:space="preserve"> whose indices behave as if they rank-2 tensors).  Although these are "split level" matrices, once can see that the index c has the correct "adjacency" property to justify matrix multiplication. A second requirement is that any matrix summed index must be a genuine contraction with one index up and the other down. The above tensor transformation rule can then be written in this more compact matrix notation, </w:t>
      </w:r>
    </w:p>
    <w:p w14:paraId="065DCB87" w14:textId="77777777" w:rsidR="00E614EC" w:rsidRDefault="00E614EC" w:rsidP="00E614EC"/>
    <w:p w14:paraId="5755AFEA" w14:textId="77777777" w:rsidR="00E614EC" w:rsidRDefault="00E614EC" w:rsidP="00E614EC">
      <w:r>
        <w:tab/>
        <w:t xml:space="preserve">C = AB  </w:t>
      </w:r>
      <w:r>
        <w:tab/>
      </w:r>
      <w:r>
        <w:tab/>
      </w:r>
      <w:r>
        <w:tab/>
        <w:t xml:space="preserve">// all down-tilt </w:t>
      </w:r>
    </w:p>
    <w:p w14:paraId="0D4A94DA" w14:textId="77777777" w:rsidR="00E614EC" w:rsidRDefault="00E614EC" w:rsidP="00E614EC"/>
    <w:p w14:paraId="013D37CE" w14:textId="77777777" w:rsidR="00E614EC" w:rsidRDefault="00E614EC" w:rsidP="00E614EC">
      <w:r>
        <w:t xml:space="preserve">An example appears in (1) above: </w:t>
      </w:r>
    </w:p>
    <w:p w14:paraId="24928DB0" w14:textId="77777777" w:rsidR="00E614EC" w:rsidRDefault="00E614EC" w:rsidP="00E614EC"/>
    <w:p w14:paraId="25526717" w14:textId="77777777" w:rsidR="00E614EC" w:rsidRPr="006A306A" w:rsidRDefault="00E614EC" w:rsidP="00E614EC">
      <w:r>
        <w:tab/>
        <w:t>δ</w:t>
      </w:r>
      <w:r w:rsidRPr="004D3829">
        <w:rPr>
          <w:rStyle w:val="superscript"/>
        </w:rPr>
        <w:t>i</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w:t>
      </w:r>
      <w:r>
        <w:tab/>
      </w:r>
      <w:r>
        <w:tab/>
        <w:t>↔</w:t>
      </w:r>
      <w:r>
        <w:tab/>
        <w:t>1 = RS</w:t>
      </w:r>
      <w:r>
        <w:tab/>
      </w:r>
      <w:r>
        <w:tab/>
        <w:t>S</w:t>
      </w:r>
      <w:r>
        <w:rPr>
          <w:rStyle w:val="superscript"/>
        </w:rPr>
        <w:t>-1</w:t>
      </w:r>
      <w:r>
        <w:t xml:space="preserve"> = R</w:t>
      </w:r>
    </w:p>
    <w:p w14:paraId="6549ADA4" w14:textId="77777777" w:rsidR="00E614EC" w:rsidRDefault="00E614EC" w:rsidP="00E614EC"/>
    <w:p w14:paraId="56974B53" w14:textId="77777777" w:rsidR="00E614EC" w:rsidRDefault="00E614EC" w:rsidP="00E614EC">
      <w:r>
        <w:t>By application of suitable g tensors to the first equation above (or by lowering index a and raising index b), one gets C</w:t>
      </w:r>
      <w:r>
        <w:rPr>
          <w:rStyle w:val="subscript"/>
        </w:rPr>
        <w:t>a</w:t>
      </w:r>
      <w:r>
        <w:rPr>
          <w:rStyle w:val="superscript"/>
        </w:rPr>
        <w:t>b</w:t>
      </w:r>
      <w:r>
        <w:t xml:space="preserve"> = A</w:t>
      </w:r>
      <w:r w:rsidRPr="00C8341B">
        <w:rPr>
          <w:rStyle w:val="subscript"/>
        </w:rPr>
        <w:t>a</w:t>
      </w:r>
      <w:r>
        <w:rPr>
          <w:rStyle w:val="subscript"/>
        </w:rPr>
        <w:t>c</w:t>
      </w:r>
      <w:r>
        <w:t>B</w:t>
      </w:r>
      <w:r>
        <w:rPr>
          <w:rStyle w:val="superscript"/>
        </w:rPr>
        <w:t>c</w:t>
      </w:r>
      <w:r w:rsidRPr="00C8341B">
        <w:rPr>
          <w:rStyle w:val="superscript"/>
        </w:rPr>
        <w:t>b</w:t>
      </w:r>
      <w:r>
        <w:t xml:space="preserve"> . Application of the Tilt Reversal Rule on index c then gives</w:t>
      </w:r>
    </w:p>
    <w:p w14:paraId="0531901D" w14:textId="77777777" w:rsidR="00E614EC" w:rsidRDefault="00E614EC" w:rsidP="00E614EC"/>
    <w:p w14:paraId="59725DA8" w14:textId="77777777" w:rsidR="00E614EC" w:rsidRDefault="00E614EC" w:rsidP="00E614EC">
      <w:r>
        <w:tab/>
      </w:r>
      <w:r w:rsidR="00F83D31">
        <w:tab/>
      </w:r>
      <w:r>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p>
    <w:p w14:paraId="137FEDEB" w14:textId="77777777" w:rsidR="00E614EC" w:rsidRDefault="00E614EC" w:rsidP="00E614EC"/>
    <w:p w14:paraId="2DD71BD3" w14:textId="77777777" w:rsidR="00E614EC" w:rsidRDefault="00E614EC" w:rsidP="00E614EC">
      <w:r>
        <w:t>Again the adjacency and contraction rules are met, so this equation can be represented also by</w:t>
      </w:r>
    </w:p>
    <w:p w14:paraId="3053441F" w14:textId="77777777" w:rsidR="00E614EC" w:rsidRDefault="00E614EC" w:rsidP="00E614EC"/>
    <w:p w14:paraId="05692445" w14:textId="77777777" w:rsidR="00E614EC" w:rsidRDefault="00E614EC" w:rsidP="00E614EC">
      <w:r>
        <w:tab/>
      </w:r>
      <w:r w:rsidR="00F83D31">
        <w:tab/>
      </w:r>
      <w:r>
        <w:t xml:space="preserve">C = AB  </w:t>
      </w:r>
      <w:r>
        <w:tab/>
      </w:r>
      <w:r>
        <w:tab/>
      </w:r>
      <w:r>
        <w:tab/>
        <w:t xml:space="preserve">// all up-tilt </w:t>
      </w:r>
    </w:p>
    <w:p w14:paraId="2DA117BA" w14:textId="77777777" w:rsidR="00E614EC" w:rsidRDefault="00E614EC" w:rsidP="00E614EC">
      <w:r>
        <w:t>and so</w:t>
      </w:r>
    </w:p>
    <w:p w14:paraId="1817F7F0" w14:textId="77777777" w:rsidR="00E614EC" w:rsidRDefault="00E614EC" w:rsidP="00E614EC"/>
    <w:p w14:paraId="6A8F82F5" w14:textId="77777777" w:rsidR="00E614EC" w:rsidRDefault="00E614EC" w:rsidP="00E614EC">
      <w:r>
        <w:tab/>
        <w:t>δ</w:t>
      </w:r>
      <w:r w:rsidRPr="00C8341B">
        <w:rPr>
          <w:rStyle w:val="subscript"/>
        </w:rPr>
        <w:t>i</w:t>
      </w:r>
      <w:r w:rsidRPr="00C8341B">
        <w:rPr>
          <w:rStyle w:val="superscript"/>
        </w:rPr>
        <w:t>a</w:t>
      </w:r>
      <w:r>
        <w:t xml:space="preserve">   = R</w:t>
      </w:r>
      <w:r w:rsidRPr="00C8341B">
        <w:rPr>
          <w:rStyle w:val="subscript"/>
        </w:rPr>
        <w:t>i</w:t>
      </w:r>
      <w:r w:rsidRPr="00C8341B">
        <w:rPr>
          <w:rStyle w:val="superscript"/>
        </w:rPr>
        <w:t>k</w:t>
      </w:r>
      <w:r>
        <w:t>S</w:t>
      </w:r>
      <w:r w:rsidRPr="00C8341B">
        <w:rPr>
          <w:rStyle w:val="subscript"/>
        </w:rPr>
        <w:t>k</w:t>
      </w:r>
      <w:r w:rsidRPr="00C8341B">
        <w:rPr>
          <w:rStyle w:val="superscript"/>
        </w:rPr>
        <w:t>a</w:t>
      </w:r>
      <w:r>
        <w:t xml:space="preserve"> =</w:t>
      </w:r>
      <w:r>
        <w:tab/>
      </w:r>
      <w:r>
        <w:tab/>
        <w:t>↔</w:t>
      </w:r>
      <w:r>
        <w:tab/>
        <w:t>1 = RS</w:t>
      </w:r>
      <w:r>
        <w:tab/>
      </w:r>
      <w:r>
        <w:tab/>
        <w:t>S</w:t>
      </w:r>
      <w:r>
        <w:rPr>
          <w:rStyle w:val="superscript"/>
        </w:rPr>
        <w:t>-1</w:t>
      </w:r>
      <w:r>
        <w:t xml:space="preserve"> = R</w:t>
      </w:r>
    </w:p>
    <w:p w14:paraId="1E9FE9DE" w14:textId="77777777" w:rsidR="00E614EC" w:rsidRDefault="00E614EC" w:rsidP="00E614EC"/>
    <w:p w14:paraId="77DB9C99" w14:textId="77777777" w:rsidR="00E614EC" w:rsidRPr="006A306A" w:rsidRDefault="00E614EC" w:rsidP="00E614EC">
      <w:r w:rsidRPr="006A306A">
        <w:rPr>
          <w:u w:val="single"/>
        </w:rPr>
        <w:t>Comment</w:t>
      </w:r>
      <w:r>
        <w:t xml:space="preserve">:  Notice that the equation 1 = RS is valid both in the standard notation (providing R,S and 1 all have the same tilt) and in the developmental notation. </w:t>
      </w:r>
    </w:p>
    <w:p w14:paraId="3F138734" w14:textId="77777777" w:rsidR="00E614EC" w:rsidRDefault="00E614EC" w:rsidP="00E614EC"/>
    <w:p w14:paraId="6B36A5D6" w14:textId="77777777" w:rsidR="00E614EC" w:rsidRDefault="00E614EC" w:rsidP="00E614EC">
      <w:r>
        <w:t xml:space="preserve">The upshot is that in Standard Notation, matrix notation can be used if all matrices in the equation being represented are either all down-tilt or all up-tilt. As will be shown later, such matrix equations are all "covariant" in that both sides of the equation have the same tensor transformation property, and this is due to the fact that the matrix summation index is a contraction. One could </w:t>
      </w:r>
      <w:r w:rsidRPr="00A73F55">
        <w:rPr>
          <w:i/>
        </w:rPr>
        <w:t>talk about</w:t>
      </w:r>
      <w:r>
        <w:t xml:space="preserve"> matrix multiplication in other cases, such as</w:t>
      </w:r>
    </w:p>
    <w:p w14:paraId="2A84FBAE" w14:textId="77777777" w:rsidR="00E614EC" w:rsidRDefault="00E614EC" w:rsidP="00E614EC"/>
    <w:p w14:paraId="4AB7FC48" w14:textId="77777777" w:rsidR="00E614EC" w:rsidRDefault="00E614EC" w:rsidP="00E614EC">
      <w:r>
        <w:tab/>
        <w:t>C</w:t>
      </w:r>
      <w:r>
        <w:rPr>
          <w:rStyle w:val="superscript"/>
        </w:rPr>
        <w:t>a</w:t>
      </w:r>
      <w:r w:rsidRPr="00A73F55">
        <w:rPr>
          <w:rStyle w:val="superscript"/>
        </w:rPr>
        <w:t>b</w:t>
      </w:r>
      <w:r>
        <w:t xml:space="preserve"> = A</w:t>
      </w:r>
      <w:r>
        <w:rPr>
          <w:rStyle w:val="superscript"/>
        </w:rPr>
        <w:t>a</w:t>
      </w:r>
      <w:r w:rsidRPr="00A73F55">
        <w:rPr>
          <w:rStyle w:val="superscript"/>
        </w:rPr>
        <w:t>c</w:t>
      </w:r>
      <w:r>
        <w:t>B</w:t>
      </w:r>
      <w:r>
        <w:rPr>
          <w:rStyle w:val="superscript"/>
        </w:rPr>
        <w:t>c</w:t>
      </w:r>
      <w:r w:rsidRPr="00A73F55">
        <w:rPr>
          <w:rStyle w:val="superscript"/>
        </w:rPr>
        <w:t>b</w:t>
      </w:r>
    </w:p>
    <w:p w14:paraId="0F56273B" w14:textId="77777777" w:rsidR="00E614EC" w:rsidRDefault="00E614EC" w:rsidP="00E614EC"/>
    <w:p w14:paraId="772BCA70" w14:textId="77777777" w:rsidR="00E614EC" w:rsidRPr="00A73F55" w:rsidRDefault="00E614EC" w:rsidP="00E614EC">
      <w:r>
        <w:t xml:space="preserve">but since index c is not a contraction, if A and B are tensors, then C cannot be a tensor and we don't even want to think about such equations. </w:t>
      </w:r>
    </w:p>
    <w:p w14:paraId="660219E1" w14:textId="77777777" w:rsidR="00E614EC" w:rsidRDefault="00E614EC" w:rsidP="00E614EC"/>
    <w:p w14:paraId="79A7BBDB" w14:textId="77777777" w:rsidR="00E614EC" w:rsidRDefault="00E614EC" w:rsidP="00E614EC">
      <w:r w:rsidRPr="007E395C">
        <w:rPr>
          <w:u w:val="single"/>
        </w:rPr>
        <w:t>Transpose</w:t>
      </w:r>
      <w:r>
        <w:rPr>
          <w:u w:val="single"/>
        </w:rPr>
        <w:t xml:space="preserve"> of a rank-2 tensor</w:t>
      </w:r>
      <w:r w:rsidRPr="007E395C">
        <w:rPr>
          <w:u w:val="single"/>
        </w:rPr>
        <w:t>.</w:t>
      </w:r>
      <w:r>
        <w:t xml:space="preserve">  If A is a rank-2 tensor, the translation mapping </w:t>
      </w:r>
    </w:p>
    <w:p w14:paraId="32DEA8B6" w14:textId="77777777" w:rsidR="00E614EC" w:rsidRDefault="00E614EC" w:rsidP="00E614EC"/>
    <w:p w14:paraId="22FB142D" w14:textId="77777777" w:rsidR="00E614EC" w:rsidRDefault="00E614EC" w:rsidP="00E614EC">
      <w:r>
        <w:tab/>
        <w:t>(A</w:t>
      </w:r>
      <w:r>
        <w:rPr>
          <w:rStyle w:val="superscript"/>
        </w:rPr>
        <w:t>T</w:t>
      </w:r>
      <w:r>
        <w:t>)</w:t>
      </w:r>
      <w:r>
        <w:rPr>
          <w:rStyle w:val="subscript"/>
        </w:rPr>
        <w:t>ab</w:t>
      </w:r>
      <w:r>
        <w:t xml:space="preserve"> = A</w:t>
      </w:r>
      <w:r>
        <w:rPr>
          <w:rStyle w:val="subscript"/>
        </w:rPr>
        <w:t>ba</w:t>
      </w:r>
      <w:r>
        <w:t xml:space="preserve"> </w:t>
      </w:r>
      <w:r>
        <w:tab/>
        <w:t>→</w:t>
      </w:r>
      <w:r>
        <w:tab/>
        <w:t>(A</w:t>
      </w:r>
      <w:r>
        <w:rPr>
          <w:rStyle w:val="superscript"/>
        </w:rPr>
        <w:t>T</w:t>
      </w:r>
      <w:r>
        <w:t>)</w:t>
      </w:r>
      <w:r w:rsidRPr="007E395C">
        <w:rPr>
          <w:rStyle w:val="superscript"/>
        </w:rPr>
        <w:t>ab</w:t>
      </w:r>
      <w:r>
        <w:t xml:space="preserve"> = A</w:t>
      </w:r>
      <w:r>
        <w:rPr>
          <w:rStyle w:val="superscript"/>
        </w:rPr>
        <w:t>ba</w:t>
      </w:r>
      <w:r>
        <w:t xml:space="preserve"> </w:t>
      </w:r>
    </w:p>
    <w:p w14:paraId="1541D5D2" w14:textId="77777777" w:rsidR="00E614EC" w:rsidRDefault="00E614EC" w:rsidP="00E614EC"/>
    <w:p w14:paraId="19B49A1B" w14:textId="77777777" w:rsidR="00E614EC" w:rsidRDefault="00E614EC" w:rsidP="00E614EC">
      <w:r>
        <w:t>seems obvious, and the object A</w:t>
      </w:r>
      <w:r>
        <w:rPr>
          <w:rStyle w:val="superscript"/>
        </w:rPr>
        <w:t>T</w:t>
      </w:r>
      <w:r>
        <w:t xml:space="preserve"> therefore also transforms as a rank-2 tensor. Once (A</w:t>
      </w:r>
      <w:r>
        <w:rPr>
          <w:rStyle w:val="superscript"/>
        </w:rPr>
        <w:t>T</w:t>
      </w:r>
      <w:r>
        <w:t>)</w:t>
      </w:r>
      <w:r w:rsidRPr="007E395C">
        <w:rPr>
          <w:rStyle w:val="superscript"/>
        </w:rPr>
        <w:t>ab</w:t>
      </w:r>
      <w:r>
        <w:t xml:space="preserve"> = A</w:t>
      </w:r>
      <w:r>
        <w:rPr>
          <w:rStyle w:val="superscript"/>
        </w:rPr>
        <w:t>ba</w:t>
      </w:r>
      <w:r>
        <w:t xml:space="preserve"> is established in standard notation, one can apply the metric tensor g to lower either or both of the indices of this equation, to get (A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 xml:space="preserve"> , (A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 and (A</w:t>
      </w:r>
      <w:r>
        <w:rPr>
          <w:rStyle w:val="superscript"/>
        </w:rPr>
        <w:t>T</w:t>
      </w:r>
      <w:r>
        <w:t>)</w:t>
      </w:r>
      <w:r w:rsidRPr="007E395C">
        <w:rPr>
          <w:rStyle w:val="subscript"/>
        </w:rPr>
        <w:t>ab</w:t>
      </w:r>
      <w:r>
        <w:t xml:space="preserve"> = A</w:t>
      </w:r>
      <w:r w:rsidRPr="007E395C">
        <w:rPr>
          <w:rStyle w:val="subscript"/>
        </w:rPr>
        <w:t>ba</w:t>
      </w:r>
      <w:r>
        <w:t xml:space="preserve">. Notice in all four equations that the indices on the two sides of the equation are reflected in a vertical axis passing between the indices. This causes a left index to become a right index and vice versa, as one would expect for transposing a matrix. Moreover, on each side of all four equations, each index has the same contravariant/covariant sense. </w:t>
      </w:r>
    </w:p>
    <w:p w14:paraId="4088B5DB" w14:textId="77777777" w:rsidR="00E614EC" w:rsidRDefault="00E614EC" w:rsidP="00E614EC">
      <w:r>
        <w:tab/>
        <w:t>This same argument also applies to R and S even though they are not tensors. The only difference is that the first index of R</w:t>
      </w:r>
      <w:r>
        <w:rPr>
          <w:rStyle w:val="superscript"/>
        </w:rPr>
        <w:t>ba</w:t>
      </w:r>
      <w:r>
        <w:t xml:space="preserve"> is lowered by g' while the second by g. For example, (R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t xml:space="preserve"> where b is a g' type index and a is a g type index, as will be elaborated in section (o) below. Similarly  (S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r>
        <w:t xml:space="preserve"> . </w:t>
      </w:r>
    </w:p>
    <w:p w14:paraId="57B5674D" w14:textId="77777777" w:rsidR="00E614EC" w:rsidRDefault="00E614EC" w:rsidP="00E614EC">
      <w:r>
        <w:tab/>
        <w:t xml:space="preserve">To summarize the situation with transposes in Standard Notation: </w:t>
      </w:r>
    </w:p>
    <w:p w14:paraId="6548DF85" w14:textId="77777777" w:rsidR="00E614EC" w:rsidRDefault="00E614EC" w:rsidP="00E614EC"/>
    <w:p w14:paraId="37B3D665" w14:textId="77777777" w:rsidR="00E614EC" w:rsidRDefault="00E614EC" w:rsidP="00E614EC">
      <w:r>
        <w:tab/>
        <w:t>(A</w:t>
      </w:r>
      <w:r>
        <w:rPr>
          <w:rStyle w:val="superscript"/>
        </w:rPr>
        <w:t>T</w:t>
      </w:r>
      <w:r>
        <w:t>)</w:t>
      </w:r>
      <w:r w:rsidRPr="007E395C">
        <w:rPr>
          <w:rStyle w:val="superscript"/>
        </w:rPr>
        <w:t>ab</w:t>
      </w:r>
      <w:r>
        <w:t xml:space="preserve"> = A</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0934BBCF" w14:textId="77777777" w:rsidR="00E614EC" w:rsidRDefault="00E614EC" w:rsidP="00E614EC">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4715A2E1" w14:textId="77777777" w:rsidR="00E614EC" w:rsidRDefault="00E614EC" w:rsidP="00E614EC">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241671CC" w14:textId="77777777" w:rsidR="00E614EC" w:rsidRDefault="00E614EC" w:rsidP="00E614EC">
      <w:r>
        <w:tab/>
        <w:t>(A</w:t>
      </w:r>
      <w:r>
        <w:rPr>
          <w:rStyle w:val="superscript"/>
        </w:rPr>
        <w:t>T</w:t>
      </w:r>
      <w:r>
        <w:t>)</w:t>
      </w:r>
      <w:r w:rsidRPr="007E395C">
        <w:rPr>
          <w:rStyle w:val="subscript"/>
        </w:rPr>
        <w:t>ab</w:t>
      </w:r>
      <w:r>
        <w:t xml:space="preserve"> = A</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p>
    <w:p w14:paraId="0C1873B5" w14:textId="77777777" w:rsidR="00E614EC" w:rsidRDefault="00E614EC" w:rsidP="00E614EC"/>
    <w:p w14:paraId="211B9D01" w14:textId="77777777" w:rsidR="00E614EC" w:rsidRPr="00C415FE" w:rsidRDefault="00E614EC" w:rsidP="00E614EC">
      <w:r>
        <w:t xml:space="preserve">Notice that the rule is </w:t>
      </w:r>
      <w:r w:rsidRPr="00C415FE">
        <w:rPr>
          <w:i/>
        </w:rPr>
        <w:t>not</w:t>
      </w:r>
      <w:r>
        <w:t xml:space="preserve"> (A</w:t>
      </w:r>
      <w:r>
        <w:rPr>
          <w:rStyle w:val="superscript"/>
        </w:rPr>
        <w:t>T</w:t>
      </w:r>
      <w:r>
        <w:t>)</w:t>
      </w:r>
      <w:r w:rsidRPr="007E395C">
        <w:rPr>
          <w:rStyle w:val="superscript"/>
        </w:rPr>
        <w:t>a</w:t>
      </w:r>
      <w:r w:rsidRPr="007E395C">
        <w:rPr>
          <w:rStyle w:val="subscript"/>
        </w:rPr>
        <w:t>b</w:t>
      </w:r>
      <w:r>
        <w:t xml:space="preserve"> = A</w:t>
      </w:r>
      <w:r>
        <w:rPr>
          <w:rStyle w:val="superscript"/>
        </w:rPr>
        <w:t>b</w:t>
      </w:r>
      <w:r>
        <w:rPr>
          <w:rStyle w:val="subscript"/>
        </w:rPr>
        <w:t>a</w:t>
      </w:r>
      <w:r>
        <w:t xml:space="preserve"> which would be a straight swap of indices (and would result in A</w:t>
      </w:r>
      <w:r>
        <w:rPr>
          <w:rStyle w:val="superscript"/>
        </w:rPr>
        <w:t>T</w:t>
      </w:r>
      <w:r>
        <w:t xml:space="preserve"> not being a tensor). The straight swap idea works for the pure contravariant and pure covariant forms of A, but not for the tilted forms! As shown in Theorem 4 below, this tilted transpose form has some interesting implications. </w:t>
      </w:r>
    </w:p>
    <w:p w14:paraId="3B62F652" w14:textId="77777777" w:rsidR="00E614EC" w:rsidRDefault="00E614EC" w:rsidP="00E614EC"/>
    <w:p w14:paraId="5E908227" w14:textId="77777777" w:rsidR="00E614EC" w:rsidRDefault="00E614EC" w:rsidP="00E614EC">
      <w:r w:rsidRPr="00B12D2E">
        <w:rPr>
          <w:b/>
        </w:rPr>
        <w:t>Theorem</w:t>
      </w:r>
      <w:r>
        <w:rPr>
          <w:b/>
        </w:rPr>
        <w:t xml:space="preserve"> 1</w:t>
      </w:r>
      <w:r w:rsidRPr="00B12D2E">
        <w:rPr>
          <w:b/>
        </w:rPr>
        <w:t>:</w:t>
      </w:r>
      <w:r>
        <w:t xml:space="preserve">  For either the down-tilt or up-tilt version of S, S is a real-orthogonal matrix. </w:t>
      </w:r>
    </w:p>
    <w:p w14:paraId="68DDEE41" w14:textId="77777777" w:rsidR="00E614EC" w:rsidRDefault="00E614EC" w:rsidP="00E614EC"/>
    <w:p w14:paraId="250A1685" w14:textId="77777777" w:rsidR="00E614EC" w:rsidRPr="00A73F55" w:rsidRDefault="00E614EC" w:rsidP="00E614EC">
      <w:r>
        <w:t xml:space="preserve">This means all of the following:  </w:t>
      </w: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p>
    <w:p w14:paraId="0F0EBD2B" w14:textId="77777777" w:rsidR="00E614EC" w:rsidRDefault="00E614EC" w:rsidP="00E614EC"/>
    <w:p w14:paraId="437BCDB9" w14:textId="77777777" w:rsidR="00E614EC" w:rsidRPr="00A73F55" w:rsidRDefault="00E614EC" w:rsidP="00E614EC">
      <w:r w:rsidRPr="00A73F55">
        <w:rPr>
          <w:u w:val="single"/>
        </w:rPr>
        <w:t>Proof of theorem</w:t>
      </w:r>
      <w:r>
        <w:t>:   start with (3) above which says g</w:t>
      </w:r>
      <w:r>
        <w:rPr>
          <w:rStyle w:val="subscript"/>
        </w:rPr>
        <w:t>ij</w:t>
      </w:r>
      <w:r>
        <w:t xml:space="preserve"> is a covariant rank-2 tensor, </w:t>
      </w:r>
    </w:p>
    <w:p w14:paraId="7F900766" w14:textId="77777777" w:rsidR="00E614EC" w:rsidRDefault="00E614EC" w:rsidP="00E614EC"/>
    <w:p w14:paraId="5378C20C" w14:textId="77777777" w:rsidR="00E614EC" w:rsidRPr="00D94357" w:rsidRDefault="00E614EC" w:rsidP="00E614EC">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ab/>
        <w:t>// next, apply g</w:t>
      </w:r>
      <w:r>
        <w:rPr>
          <w:rStyle w:val="superscript"/>
        </w:rPr>
        <w:t>b'b</w:t>
      </w:r>
      <w:r>
        <w:t xml:space="preserve"> to both sides  (or just raise index b on both sides)</w:t>
      </w:r>
    </w:p>
    <w:p w14:paraId="5AB93913" w14:textId="77777777" w:rsidR="00E614EC" w:rsidRDefault="00E614EC" w:rsidP="00E614EC">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300033">
        <w:rPr>
          <w:rStyle w:val="superscript"/>
        </w:rPr>
        <w:t>b'</w:t>
      </w:r>
      <w:r w:rsidRPr="00D94357">
        <w:rPr>
          <w:rStyle w:val="superscript"/>
        </w:rPr>
        <w:t>b</w:t>
      </w:r>
      <w:r>
        <w:rPr>
          <w:rStyle w:val="subscript"/>
        </w:rPr>
        <w:t xml:space="preserve"> </w:t>
      </w:r>
      <w:r>
        <w:t>g</w:t>
      </w:r>
      <w:r w:rsidRPr="003022D5">
        <w:rPr>
          <w:rStyle w:val="subscript"/>
        </w:rPr>
        <w:t>a'b'</w:t>
      </w:r>
      <w:r>
        <w:tab/>
        <w:t>// next, reverse the tilt of the b' index</w:t>
      </w:r>
    </w:p>
    <w:p w14:paraId="0ECF6B44" w14:textId="77777777" w:rsidR="00E614EC" w:rsidRDefault="00E614EC" w:rsidP="00E614EC">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g</w:t>
      </w:r>
      <w:r w:rsidRPr="003022D5">
        <w:rPr>
          <w:rStyle w:val="subscript"/>
        </w:rPr>
        <w:t>a'</w:t>
      </w:r>
      <w:r w:rsidRPr="00D94357">
        <w:rPr>
          <w:rStyle w:val="superscript"/>
        </w:rPr>
        <w:t>b'</w:t>
      </w:r>
      <w:r>
        <w:tab/>
        <w:t>// next, use the Diagonal g rule in two places</w:t>
      </w:r>
    </w:p>
    <w:p w14:paraId="4652CF9E" w14:textId="77777777" w:rsidR="00E614EC" w:rsidRDefault="00E614EC" w:rsidP="00E614EC">
      <w:r>
        <w:tab/>
        <w:t>δ</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δ</w:t>
      </w:r>
      <w:r>
        <w:rPr>
          <w:rStyle w:val="subscript"/>
        </w:rPr>
        <w:t>a'</w:t>
      </w:r>
      <w:r>
        <w:rPr>
          <w:rStyle w:val="superscript"/>
        </w:rPr>
        <w:t>b'</w:t>
      </w:r>
      <w:r>
        <w:t xml:space="preserve">  = S</w:t>
      </w:r>
      <w:r w:rsidRPr="00300033">
        <w:rPr>
          <w:rStyle w:val="superscript"/>
        </w:rPr>
        <w:t>a'</w:t>
      </w:r>
      <w:r>
        <w:rPr>
          <w:rStyle w:val="subscript"/>
        </w:rPr>
        <w:t>a</w:t>
      </w:r>
      <w:r>
        <w:t>S</w:t>
      </w:r>
      <w:r>
        <w:rPr>
          <w:rStyle w:val="subscript"/>
        </w:rPr>
        <w:t>a</w:t>
      </w:r>
      <w:r w:rsidRPr="00D94357">
        <w:rPr>
          <w:rStyle w:val="subscript"/>
        </w:rPr>
        <w:t>'</w:t>
      </w:r>
      <w:r w:rsidRPr="00D94357">
        <w:rPr>
          <w:rStyle w:val="superscript"/>
        </w:rPr>
        <w:t>b</w:t>
      </w:r>
      <w:r>
        <w:t xml:space="preserve">  </w:t>
      </w:r>
      <w:r>
        <w:tab/>
      </w:r>
      <w:r>
        <w:tab/>
        <w:t>// next, use (S</w:t>
      </w:r>
      <w:r>
        <w:rPr>
          <w:rStyle w:val="superscript"/>
        </w:rPr>
        <w:t>T</w:t>
      </w:r>
      <w:r>
        <w:t>)</w:t>
      </w:r>
      <w:r w:rsidRPr="007E395C">
        <w:rPr>
          <w:rStyle w:val="subscript"/>
        </w:rPr>
        <w:t>a</w:t>
      </w:r>
      <w:r>
        <w:rPr>
          <w:rStyle w:val="superscript"/>
        </w:rPr>
        <w:t>a'</w:t>
      </w:r>
      <w:r>
        <w:t xml:space="preserve"> = S</w:t>
      </w:r>
      <w:r>
        <w:rPr>
          <w:rStyle w:val="superscript"/>
        </w:rPr>
        <w:t>a'</w:t>
      </w:r>
      <w:r w:rsidRPr="007E395C">
        <w:rPr>
          <w:rStyle w:val="subscript"/>
        </w:rPr>
        <w:t>a</w:t>
      </w:r>
    </w:p>
    <w:p w14:paraId="71F3B7E9" w14:textId="77777777" w:rsidR="00E614EC" w:rsidRDefault="00E614EC" w:rsidP="00E614EC">
      <w:r>
        <w:tab/>
        <w:t>δ</w:t>
      </w:r>
      <w:r w:rsidRPr="003022D5">
        <w:rPr>
          <w:rStyle w:val="subscript"/>
        </w:rPr>
        <w:t>a</w:t>
      </w:r>
      <w:r w:rsidRPr="00D94357">
        <w:rPr>
          <w:rStyle w:val="superscript"/>
        </w:rPr>
        <w:t>b</w:t>
      </w:r>
      <w:r>
        <w:t xml:space="preserve"> = (S</w:t>
      </w:r>
      <w:r>
        <w:rPr>
          <w:rStyle w:val="superscript"/>
        </w:rPr>
        <w:t>T</w:t>
      </w:r>
      <w:r>
        <w:t>)</w:t>
      </w:r>
      <w:r w:rsidRPr="007E395C">
        <w:rPr>
          <w:rStyle w:val="subscript"/>
        </w:rPr>
        <w:t>a</w:t>
      </w:r>
      <w:r>
        <w:rPr>
          <w:rStyle w:val="superscript"/>
        </w:rPr>
        <w:t>a'</w:t>
      </w:r>
      <w:r>
        <w:t>S</w:t>
      </w:r>
      <w:r>
        <w:rPr>
          <w:rStyle w:val="subscript"/>
        </w:rPr>
        <w:t>a</w:t>
      </w:r>
      <w:r w:rsidRPr="00D94357">
        <w:rPr>
          <w:rStyle w:val="subscript"/>
        </w:rPr>
        <w:t>'</w:t>
      </w:r>
      <w:r w:rsidRPr="00D94357">
        <w:rPr>
          <w:rStyle w:val="superscript"/>
        </w:rPr>
        <w:t>b</w:t>
      </w:r>
      <w:r>
        <w:tab/>
      </w:r>
      <w:r>
        <w:tab/>
        <w:t>// next use matrix notation as per above</w:t>
      </w:r>
    </w:p>
    <w:p w14:paraId="2DE36BD8" w14:textId="77777777" w:rsidR="00E614EC" w:rsidRDefault="00E614EC" w:rsidP="00E614EC">
      <w:r>
        <w:tab/>
        <w:t>1  = S</w:t>
      </w:r>
      <w:r>
        <w:rPr>
          <w:rStyle w:val="superscript"/>
        </w:rPr>
        <w:t>T</w:t>
      </w:r>
      <w:r>
        <w:t>S</w:t>
      </w:r>
      <w:r>
        <w:tab/>
      </w:r>
      <w:r>
        <w:tab/>
        <w:t>=&gt;</w:t>
      </w:r>
      <w:r>
        <w:tab/>
        <w:t>S</w:t>
      </w:r>
      <w:r>
        <w:rPr>
          <w:rStyle w:val="superscript"/>
        </w:rPr>
        <w:t>T</w:t>
      </w:r>
      <w:r>
        <w:t xml:space="preserve"> = S</w:t>
      </w:r>
      <w:r>
        <w:rPr>
          <w:rStyle w:val="superscript"/>
        </w:rPr>
        <w:t>-1</w:t>
      </w:r>
      <w:r>
        <w:t xml:space="preserve"> </w:t>
      </w:r>
      <w:r>
        <w:tab/>
        <w:t>=&gt;</w:t>
      </w:r>
      <w:r>
        <w:tab/>
        <w:t>1 = SS</w:t>
      </w:r>
      <w:r>
        <w:rPr>
          <w:rStyle w:val="superscript"/>
        </w:rPr>
        <w:t>T</w:t>
      </w:r>
    </w:p>
    <w:p w14:paraId="08ACFD3D" w14:textId="77777777" w:rsidR="00E614EC" w:rsidRDefault="00E614EC" w:rsidP="00E614EC"/>
    <w:p w14:paraId="6F7BB060" w14:textId="77777777" w:rsidR="00E614EC" w:rsidRDefault="00E614EC" w:rsidP="00E614EC">
      <w:r w:rsidRPr="00B12D2E">
        <w:rPr>
          <w:b/>
        </w:rPr>
        <w:t>Theorem</w:t>
      </w:r>
      <w:r>
        <w:rPr>
          <w:b/>
        </w:rPr>
        <w:t xml:space="preserve"> 2</w:t>
      </w:r>
      <w:r w:rsidRPr="00B12D2E">
        <w:rPr>
          <w:b/>
        </w:rPr>
        <w:t>:</w:t>
      </w:r>
      <w:r>
        <w:t xml:space="preserve">  For either the down-tilt or up-tilt version of R, R is a real-orthogonal matrix. </w:t>
      </w:r>
    </w:p>
    <w:p w14:paraId="772A3AF3" w14:textId="77777777" w:rsidR="00E614EC" w:rsidRDefault="00E614EC" w:rsidP="00E614EC"/>
    <w:p w14:paraId="2A2461A8" w14:textId="77777777" w:rsidR="00E614EC" w:rsidRPr="00461B74" w:rsidRDefault="00E614EC" w:rsidP="00E614EC">
      <w:r>
        <w:t xml:space="preserve">This means all of the following:  </w:t>
      </w: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p>
    <w:p w14:paraId="50C33ABA" w14:textId="77777777" w:rsidR="00E614EC" w:rsidRDefault="00E614EC" w:rsidP="00E614EC"/>
    <w:p w14:paraId="6CB0E375" w14:textId="77777777" w:rsidR="00E614EC" w:rsidRPr="00A7008A" w:rsidRDefault="00E614EC" w:rsidP="00E614EC">
      <w:r>
        <w:t>In other words, the previous theorem also applies to R. Again, this fact is not true of the developmental notation matrix R</w:t>
      </w:r>
      <w:r>
        <w:rPr>
          <w:rStyle w:val="subscript"/>
        </w:rPr>
        <w:t>ab</w:t>
      </w:r>
      <w:r>
        <w:t xml:space="preserve">. The proof is very similiar but just different enough to warrant showing it : </w:t>
      </w:r>
    </w:p>
    <w:p w14:paraId="5913034D" w14:textId="77777777" w:rsidR="00E614EC" w:rsidRDefault="00E614EC" w:rsidP="00E614EC"/>
    <w:p w14:paraId="49728E4B" w14:textId="77777777" w:rsidR="00E614EC" w:rsidRPr="00A73F55" w:rsidRDefault="00E614EC" w:rsidP="00E614EC">
      <w:r w:rsidRPr="00A73F55">
        <w:rPr>
          <w:u w:val="single"/>
        </w:rPr>
        <w:t>Proof of theorem</w:t>
      </w:r>
      <w:r>
        <w:t>:   start with (3) above which says g</w:t>
      </w:r>
      <w:r w:rsidRPr="00B65616">
        <w:rPr>
          <w:rStyle w:val="superscript"/>
        </w:rPr>
        <w:t>ij</w:t>
      </w:r>
      <w:r>
        <w:t xml:space="preserve"> is a covariant rank-2 tensor, </w:t>
      </w:r>
    </w:p>
    <w:p w14:paraId="4AC9AD9C" w14:textId="77777777" w:rsidR="00E614EC" w:rsidRPr="00B65616" w:rsidRDefault="00E614EC" w:rsidP="00E614EC"/>
    <w:p w14:paraId="361615C2" w14:textId="77777777" w:rsidR="00E614EC" w:rsidRDefault="00E614EC" w:rsidP="00E614EC">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ab/>
        <w:t>// next, apply g</w:t>
      </w:r>
      <w:r w:rsidRPr="00B65616">
        <w:rPr>
          <w:rStyle w:val="subscript"/>
        </w:rPr>
        <w:t>b'b</w:t>
      </w:r>
      <w:r>
        <w:t xml:space="preserve"> to both sides  (or just lower index b on both sides)</w:t>
      </w:r>
    </w:p>
    <w:p w14:paraId="084D9663" w14:textId="77777777" w:rsidR="00E614EC" w:rsidRDefault="00E614EC" w:rsidP="00E614EC">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bscript"/>
        </w:rPr>
        <w:t>b'</w:t>
      </w:r>
      <w:r>
        <w:t>g</w:t>
      </w:r>
      <w:r w:rsidRPr="00500898">
        <w:rPr>
          <w:rStyle w:val="superscript"/>
        </w:rPr>
        <w:t>a'b'</w:t>
      </w:r>
      <w:r>
        <w:tab/>
        <w:t>// next, reverse the tilt of the b' index</w:t>
      </w:r>
    </w:p>
    <w:p w14:paraId="238EFE74" w14:textId="77777777" w:rsidR="00E614EC" w:rsidRDefault="00E614EC" w:rsidP="00E614EC">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g</w:t>
      </w:r>
      <w:r w:rsidRPr="00500898">
        <w:rPr>
          <w:rStyle w:val="superscript"/>
        </w:rPr>
        <w:t>a'</w:t>
      </w:r>
      <w:r w:rsidRPr="00B65616">
        <w:rPr>
          <w:rStyle w:val="subscript"/>
        </w:rPr>
        <w:t>b'</w:t>
      </w:r>
      <w:r>
        <w:tab/>
        <w:t>// next, use the Diagonal g rule in two places</w:t>
      </w:r>
    </w:p>
    <w:p w14:paraId="3FC45B3E" w14:textId="77777777" w:rsidR="00E614EC" w:rsidRDefault="00E614EC" w:rsidP="00E614EC">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perscript"/>
        </w:rPr>
        <w:t>a</w:t>
      </w:r>
      <w:r w:rsidRPr="00B65616">
        <w:rPr>
          <w:rStyle w:val="superscript"/>
        </w:rPr>
        <w:t>'</w:t>
      </w:r>
      <w:r>
        <w:t xml:space="preserve">  </w:t>
      </w:r>
      <w:r>
        <w:tab/>
      </w:r>
      <w:r>
        <w:tab/>
        <w:t>// next, use (R</w:t>
      </w:r>
      <w:r>
        <w:rPr>
          <w:rStyle w:val="superscript"/>
        </w:rPr>
        <w:t>T</w:t>
      </w:r>
      <w:r>
        <w:t>)</w:t>
      </w:r>
      <w:r w:rsidRPr="007E395C">
        <w:rPr>
          <w:rStyle w:val="superscript"/>
        </w:rPr>
        <w:t>a</w:t>
      </w:r>
      <w:r>
        <w:rPr>
          <w:rStyle w:val="superscript"/>
        </w:rPr>
        <w:t>'</w:t>
      </w:r>
      <w:r w:rsidRPr="007E395C">
        <w:rPr>
          <w:rStyle w:val="subscript"/>
        </w:rPr>
        <w:t>b</w:t>
      </w:r>
      <w:r>
        <w:t xml:space="preserve"> = R</w:t>
      </w:r>
      <w:r w:rsidRPr="007E395C">
        <w:rPr>
          <w:rStyle w:val="subscript"/>
        </w:rPr>
        <w:t>b</w:t>
      </w:r>
      <w:r>
        <w:rPr>
          <w:rStyle w:val="superscript"/>
        </w:rPr>
        <w:t>a'</w:t>
      </w:r>
    </w:p>
    <w:p w14:paraId="6AED2EB7" w14:textId="77777777" w:rsidR="00E614EC" w:rsidRDefault="00E614EC" w:rsidP="00E614EC">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Pr>
          <w:rStyle w:val="superscript"/>
        </w:rPr>
        <w:t>T</w:t>
      </w:r>
      <w:r>
        <w:t>)</w:t>
      </w:r>
      <w:r w:rsidRPr="007E395C">
        <w:rPr>
          <w:rStyle w:val="superscript"/>
        </w:rPr>
        <w:t>a</w:t>
      </w:r>
      <w:r>
        <w:rPr>
          <w:rStyle w:val="superscript"/>
        </w:rPr>
        <w:t>'</w:t>
      </w:r>
      <w:r w:rsidRPr="007E395C">
        <w:rPr>
          <w:rStyle w:val="subscript"/>
        </w:rPr>
        <w:t>b</w:t>
      </w:r>
      <w:r>
        <w:tab/>
      </w:r>
      <w:r>
        <w:tab/>
        <w:t>// next use matrix notation as per above</w:t>
      </w:r>
    </w:p>
    <w:p w14:paraId="2826107A" w14:textId="77777777" w:rsidR="00E614EC" w:rsidRDefault="00E614EC" w:rsidP="00E614EC">
      <w:r>
        <w:tab/>
        <w:t>1  = RR</w:t>
      </w:r>
      <w:r>
        <w:rPr>
          <w:rStyle w:val="superscript"/>
        </w:rPr>
        <w:t>T</w:t>
      </w:r>
      <w:r>
        <w:tab/>
      </w:r>
      <w:r>
        <w:tab/>
        <w:t>=&gt;</w:t>
      </w:r>
      <w:r>
        <w:tab/>
        <w:t>R</w:t>
      </w:r>
      <w:r>
        <w:rPr>
          <w:rStyle w:val="superscript"/>
        </w:rPr>
        <w:t>T</w:t>
      </w:r>
      <w:r>
        <w:t xml:space="preserve"> = R</w:t>
      </w:r>
      <w:r>
        <w:rPr>
          <w:rStyle w:val="superscript"/>
        </w:rPr>
        <w:t>-1</w:t>
      </w:r>
      <w:r>
        <w:t xml:space="preserve"> </w:t>
      </w:r>
      <w:r>
        <w:tab/>
        <w:t>=&gt;</w:t>
      </w:r>
      <w:r>
        <w:tab/>
        <w:t>1 = R</w:t>
      </w:r>
      <w:r>
        <w:rPr>
          <w:rStyle w:val="superscript"/>
        </w:rPr>
        <w:t>T</w:t>
      </w:r>
      <w:r>
        <w:t>R</w:t>
      </w:r>
    </w:p>
    <w:p w14:paraId="5752E4AC" w14:textId="77777777" w:rsidR="00E614EC" w:rsidRDefault="00E614EC" w:rsidP="00E614EC"/>
    <w:p w14:paraId="221B77D9" w14:textId="77777777" w:rsidR="00E614EC" w:rsidRDefault="00E614EC" w:rsidP="00E614EC">
      <w:r w:rsidRPr="00461B74">
        <w:rPr>
          <w:u w:val="single"/>
        </w:rPr>
        <w:t xml:space="preserve">Comment: </w:t>
      </w:r>
      <w:r>
        <w:t xml:space="preserve"> In the developmental notation, neither R nor S is a real-orthogonal matrix, unless by accident, but in the tilted standard notation they both are! </w:t>
      </w:r>
    </w:p>
    <w:p w14:paraId="12D17FC0" w14:textId="77777777" w:rsidR="00E614EC" w:rsidRDefault="00E614EC" w:rsidP="00E614EC"/>
    <w:p w14:paraId="0A1E99E8" w14:textId="77777777" w:rsidR="00E614EC" w:rsidRDefault="00E614EC" w:rsidP="00E614EC">
      <w:r w:rsidRPr="00B12D2E">
        <w:rPr>
          <w:b/>
        </w:rPr>
        <w:t>Theorem</w:t>
      </w:r>
      <w:r>
        <w:rPr>
          <w:b/>
        </w:rPr>
        <w:t xml:space="preserve"> 3</w:t>
      </w:r>
      <w:r w:rsidRPr="00B12D2E">
        <w:rPr>
          <w:b/>
        </w:rPr>
        <w:t>:</w:t>
      </w:r>
      <w:r>
        <w:t xml:space="preserve">  For either the down-tilt or up-tilt version of S,  </w:t>
      </w:r>
    </w:p>
    <w:p w14:paraId="530312C0" w14:textId="77777777" w:rsidR="00E614EC" w:rsidRDefault="00E614EC" w:rsidP="00E614EC"/>
    <w:p w14:paraId="37F335CE" w14:textId="77777777" w:rsidR="00E614EC" w:rsidRDefault="00E614EC" w:rsidP="00E614EC">
      <w:pPr>
        <w:rPr>
          <w:rStyle w:val="superscript"/>
        </w:rPr>
      </w:pPr>
      <w:r>
        <w:tab/>
        <w:t>(a)</w:t>
      </w:r>
      <w:r>
        <w:tab/>
        <w:t xml:space="preserve"> S = R</w:t>
      </w:r>
      <w:r>
        <w:rPr>
          <w:rStyle w:val="superscript"/>
        </w:rPr>
        <w:t>T</w:t>
      </w:r>
      <w:r>
        <w:t xml:space="preserve">  and R = S</w:t>
      </w:r>
      <w:r>
        <w:rPr>
          <w:rStyle w:val="superscript"/>
        </w:rPr>
        <w:t>T</w:t>
      </w:r>
    </w:p>
    <w:p w14:paraId="0863E273" w14:textId="77777777" w:rsidR="00E614EC" w:rsidRPr="006A306A" w:rsidRDefault="00E614EC" w:rsidP="00E614EC">
      <w:r>
        <w:rPr>
          <w:rStyle w:val="superscript"/>
        </w:rPr>
        <w:tab/>
      </w:r>
      <w:r>
        <w:t>(b)  S</w:t>
      </w:r>
      <w:r>
        <w:rPr>
          <w:rStyle w:val="superscript"/>
        </w:rPr>
        <w:t>a</w:t>
      </w:r>
      <w:r>
        <w:rPr>
          <w:rStyle w:val="subscript"/>
        </w:rPr>
        <w:t>b</w:t>
      </w:r>
      <w:r>
        <w:t xml:space="preserve"> = R</w:t>
      </w:r>
      <w:r>
        <w:rPr>
          <w:rStyle w:val="subscript"/>
        </w:rPr>
        <w:t>b</w:t>
      </w:r>
      <w:r>
        <w:rPr>
          <w:rStyle w:val="superscript"/>
        </w:rPr>
        <w:t>a</w:t>
      </w:r>
      <w:r>
        <w:t xml:space="preserve">  and  S</w:t>
      </w:r>
      <w:r>
        <w:rPr>
          <w:rStyle w:val="subscript"/>
        </w:rPr>
        <w:t>a</w:t>
      </w:r>
      <w:r>
        <w:rPr>
          <w:rStyle w:val="superscript"/>
        </w:rPr>
        <w:t>b</w:t>
      </w:r>
      <w:r>
        <w:t xml:space="preserve"> = R</w:t>
      </w:r>
      <w:r>
        <w:rPr>
          <w:rStyle w:val="superscript"/>
        </w:rPr>
        <w:t>b</w:t>
      </w:r>
      <w:r>
        <w:rPr>
          <w:rStyle w:val="subscript"/>
        </w:rPr>
        <w:t>a</w:t>
      </w:r>
      <w:r>
        <w:t xml:space="preserve"> </w:t>
      </w:r>
      <w:r>
        <w:tab/>
        <w:t xml:space="preserve">( reflect indices in vertical line between them) </w:t>
      </w:r>
    </w:p>
    <w:p w14:paraId="7AF31B9B" w14:textId="77777777" w:rsidR="00E614EC" w:rsidRDefault="00E614EC" w:rsidP="00E614EC"/>
    <w:p w14:paraId="5B771499" w14:textId="77777777" w:rsidR="00E614EC" w:rsidRDefault="00E614EC" w:rsidP="00E614EC">
      <w:r w:rsidRPr="006A306A">
        <w:rPr>
          <w:u w:val="single"/>
        </w:rPr>
        <w:t>Proof of theorem:</w:t>
      </w:r>
      <w:r>
        <w:t xml:space="preserve">  From the inverse discussion at the start of this section, S = R</w:t>
      </w:r>
      <w:r>
        <w:rPr>
          <w:rStyle w:val="superscript"/>
        </w:rPr>
        <w:t>-1</w:t>
      </w:r>
      <w:r>
        <w:t xml:space="preserve"> for any index positions in the standard notation, including the up-tilt and down-tilt positions. From Theorem 2, R</w:t>
      </w:r>
      <w:r>
        <w:rPr>
          <w:rStyle w:val="superscript"/>
        </w:rPr>
        <w:t>T</w:t>
      </w:r>
      <w:r>
        <w:t xml:space="preserve"> = R</w:t>
      </w:r>
      <w:r>
        <w:rPr>
          <w:rStyle w:val="superscript"/>
        </w:rPr>
        <w:t>-1</w:t>
      </w:r>
      <w:r>
        <w:t xml:space="preserve"> in either up-tilt or down-tilt forms. Therefore  S = R</w:t>
      </w:r>
      <w:r>
        <w:rPr>
          <w:rStyle w:val="superscript"/>
        </w:rPr>
        <w:t>T</w:t>
      </w:r>
      <w:r>
        <w:t xml:space="preserve"> (hence S</w:t>
      </w:r>
      <w:r>
        <w:rPr>
          <w:rStyle w:val="superscript"/>
        </w:rPr>
        <w:t>T</w:t>
      </w:r>
      <w:r>
        <w:t xml:space="preserve"> = R</w:t>
      </w:r>
      <w:r>
        <w:rPr>
          <w:rStyle w:val="superscript"/>
        </w:rPr>
        <w:t>TT</w:t>
      </w:r>
      <w:r>
        <w:t>= R) in either up-tilt or down-tilt form. Thus</w:t>
      </w:r>
    </w:p>
    <w:p w14:paraId="025E2533" w14:textId="77777777" w:rsidR="00E614EC" w:rsidRDefault="00E614EC" w:rsidP="00E614EC"/>
    <w:p w14:paraId="70C5D36A" w14:textId="77777777" w:rsidR="00E614EC" w:rsidRPr="006A306A" w:rsidRDefault="00E614EC" w:rsidP="00E614EC">
      <w:pPr>
        <w:rPr>
          <w:rStyle w:val="subscript"/>
        </w:rPr>
      </w:pPr>
      <w:r>
        <w:tab/>
        <w:t>S = R</w:t>
      </w:r>
      <w:r>
        <w:rPr>
          <w:rStyle w:val="superscript"/>
        </w:rPr>
        <w:t>T</w:t>
      </w:r>
      <w:r>
        <w:t xml:space="preserve">  =&gt;</w:t>
      </w:r>
      <w:r>
        <w:tab/>
        <w:t xml:space="preserve">   S</w:t>
      </w:r>
      <w:r>
        <w:rPr>
          <w:rStyle w:val="subscript"/>
        </w:rPr>
        <w:t>a</w:t>
      </w:r>
      <w:r>
        <w:rPr>
          <w:rStyle w:val="superscript"/>
        </w:rPr>
        <w:t>b</w:t>
      </w:r>
      <w:r>
        <w:t xml:space="preserve"> = (R</w:t>
      </w:r>
      <w:r>
        <w:rPr>
          <w:rStyle w:val="superscript"/>
        </w:rPr>
        <w:t>T</w:t>
      </w:r>
      <w:r>
        <w:t>)</w:t>
      </w:r>
      <w:r>
        <w:rPr>
          <w:rStyle w:val="subscript"/>
        </w:rPr>
        <w:t>a</w:t>
      </w:r>
      <w:r>
        <w:rPr>
          <w:rStyle w:val="superscript"/>
        </w:rPr>
        <w:t>b</w:t>
      </w:r>
      <w:r>
        <w:t xml:space="preserve"> = R</w:t>
      </w:r>
      <w:r>
        <w:rPr>
          <w:rStyle w:val="superscript"/>
        </w:rPr>
        <w:t>b</w:t>
      </w:r>
      <w:r>
        <w:rPr>
          <w:rStyle w:val="subscript"/>
        </w:rPr>
        <w:t>a</w:t>
      </w:r>
    </w:p>
    <w:p w14:paraId="704C8B0F" w14:textId="77777777" w:rsidR="00E614EC" w:rsidRPr="006A306A" w:rsidRDefault="00E614EC" w:rsidP="00E614EC">
      <w:r>
        <w:tab/>
        <w:t>S = R</w:t>
      </w:r>
      <w:r>
        <w:rPr>
          <w:rStyle w:val="superscript"/>
        </w:rPr>
        <w:t>T</w:t>
      </w:r>
      <w:r>
        <w:t xml:space="preserve">  =&gt;</w:t>
      </w:r>
      <w:r>
        <w:tab/>
        <w:t xml:space="preserve">   S</w:t>
      </w:r>
      <w:r>
        <w:rPr>
          <w:rStyle w:val="superscript"/>
        </w:rPr>
        <w:t>a</w:t>
      </w:r>
      <w:r>
        <w:rPr>
          <w:rStyle w:val="subscript"/>
        </w:rPr>
        <w:t>b</w:t>
      </w:r>
      <w:r>
        <w:t xml:space="preserve"> = (R</w:t>
      </w:r>
      <w:r>
        <w:rPr>
          <w:rStyle w:val="superscript"/>
        </w:rPr>
        <w:t>T</w:t>
      </w:r>
      <w:r>
        <w:t>)</w:t>
      </w:r>
      <w:r w:rsidRPr="006A306A">
        <w:rPr>
          <w:rStyle w:val="superscript"/>
        </w:rPr>
        <w:t>a</w:t>
      </w:r>
      <w:r w:rsidRPr="006A306A">
        <w:rPr>
          <w:rStyle w:val="subscript"/>
        </w:rPr>
        <w:t>b</w:t>
      </w:r>
      <w:r>
        <w:t xml:space="preserve"> = R</w:t>
      </w:r>
      <w:r w:rsidRPr="006A306A">
        <w:rPr>
          <w:rStyle w:val="subscript"/>
        </w:rPr>
        <w:t>b</w:t>
      </w:r>
      <w:r w:rsidRPr="006A306A">
        <w:rPr>
          <w:rStyle w:val="superscript"/>
        </w:rPr>
        <w:t>a</w:t>
      </w:r>
      <w:r>
        <w:tab/>
      </w:r>
      <w:r>
        <w:tab/>
      </w:r>
      <w:r>
        <w:tab/>
        <w:t>QED</w:t>
      </w:r>
    </w:p>
    <w:p w14:paraId="437FB177" w14:textId="77777777" w:rsidR="00E614EC" w:rsidRPr="00A7008A" w:rsidRDefault="00E614EC" w:rsidP="00E614EC"/>
    <w:p w14:paraId="14C7F52E" w14:textId="77777777" w:rsidR="00E614EC" w:rsidRDefault="00E614EC" w:rsidP="00E614EC">
      <w:r>
        <w:t>An implication of this theorem is that one can completely eliminate references matrix S in tensor analysis and that is what is usually done. This is like replacing S with R</w:t>
      </w:r>
      <w:r>
        <w:rPr>
          <w:rStyle w:val="superscript"/>
        </w:rPr>
        <w:t>-1</w:t>
      </w:r>
      <w:r>
        <w:t xml:space="preserve"> in the devepmental notation. </w:t>
      </w:r>
    </w:p>
    <w:p w14:paraId="56159C1C" w14:textId="77777777" w:rsidR="00E614EC" w:rsidRDefault="00E614EC" w:rsidP="00E614EC"/>
    <w:p w14:paraId="1612B312" w14:textId="77777777" w:rsidR="00E614EC" w:rsidRDefault="00E614EC" w:rsidP="00E614EC">
      <w:r w:rsidRPr="00AE538F">
        <w:rPr>
          <w:b/>
        </w:rPr>
        <w:t>Theorem 4:</w:t>
      </w:r>
      <w:r>
        <w:t xml:space="preserve">  For a standard notation tilted matrix,  det(A) ≠ det(A</w:t>
      </w:r>
      <w:r>
        <w:rPr>
          <w:rStyle w:val="superscript"/>
        </w:rPr>
        <w:t>T</w:t>
      </w:r>
      <w:r>
        <w:t xml:space="preserve">). </w:t>
      </w:r>
    </w:p>
    <w:p w14:paraId="666C654C" w14:textId="77777777" w:rsidR="00E614EC" w:rsidRDefault="00E614EC" w:rsidP="00E614EC"/>
    <w:p w14:paraId="6776F172" w14:textId="77777777" w:rsidR="00E614EC" w:rsidRDefault="00E614EC" w:rsidP="00E614EC">
      <w:r>
        <w:t xml:space="preserve">This surprising result points out a potential hazard of using matrices in the standard notation, and perhaps is an indication of why people avoid matrix concepts and just write out all the components. </w:t>
      </w:r>
    </w:p>
    <w:p w14:paraId="59197E46" w14:textId="77777777" w:rsidR="00E614EC" w:rsidRPr="006B5B6B" w:rsidRDefault="00E614EC" w:rsidP="00E614EC">
      <w:r>
        <w:tab/>
        <w:t>For a traditional matrix A</w:t>
      </w:r>
      <w:r>
        <w:rPr>
          <w:rStyle w:val="subscript"/>
        </w:rPr>
        <w:t>ab</w:t>
      </w:r>
      <w:r>
        <w:t xml:space="preserve"> the determinant is given by either of these forms (figure on rows or columns)</w:t>
      </w:r>
    </w:p>
    <w:p w14:paraId="420E37CB" w14:textId="77777777" w:rsidR="00E614EC" w:rsidRDefault="00E614EC" w:rsidP="00E614EC"/>
    <w:p w14:paraId="367F43F5" w14:textId="77777777" w:rsidR="00E614EC" w:rsidRDefault="00E614EC" w:rsidP="00E614EC">
      <w:r>
        <w:tab/>
        <w:t>det(A) = ε</w:t>
      </w:r>
      <w:r>
        <w:rPr>
          <w:rStyle w:val="subscript"/>
        </w:rPr>
        <w:t>ab..</w:t>
      </w:r>
      <w:r>
        <w:t>A</w:t>
      </w:r>
      <w:r>
        <w:rPr>
          <w:rStyle w:val="subscript"/>
        </w:rPr>
        <w:t>1a</w:t>
      </w:r>
      <w:r>
        <w:t>A</w:t>
      </w:r>
      <w:r>
        <w:rPr>
          <w:rStyle w:val="subscript"/>
        </w:rPr>
        <w:t>2b</w:t>
      </w:r>
      <w:r>
        <w:t>....     =  ε</w:t>
      </w:r>
      <w:r>
        <w:rPr>
          <w:rStyle w:val="subscript"/>
        </w:rPr>
        <w:t>ab..</w:t>
      </w:r>
      <w:r>
        <w:t>A</w:t>
      </w:r>
      <w:r>
        <w:rPr>
          <w:rStyle w:val="subscript"/>
        </w:rPr>
        <w:t>a1</w:t>
      </w:r>
      <w:r>
        <w:t>A</w:t>
      </w:r>
      <w:r>
        <w:rPr>
          <w:rStyle w:val="subscript"/>
        </w:rPr>
        <w:t>b2</w:t>
      </w:r>
      <w:r>
        <w:t xml:space="preserve"> ...</w:t>
      </w:r>
    </w:p>
    <w:p w14:paraId="4B5EE658" w14:textId="77777777" w:rsidR="00E614EC" w:rsidRDefault="00E614EC" w:rsidP="00E614EC"/>
    <w:p w14:paraId="12B79DBB" w14:textId="77777777" w:rsidR="00E614EC" w:rsidRPr="006B5B6B" w:rsidRDefault="00E614EC" w:rsidP="00E614EC">
      <w:r>
        <w:tab/>
        <w:t>det(A</w:t>
      </w:r>
      <w:r>
        <w:rPr>
          <w:rStyle w:val="superscript"/>
        </w:rPr>
        <w:t>T</w:t>
      </w:r>
      <w:r>
        <w:t>) = ε</w:t>
      </w:r>
      <w:r>
        <w:rPr>
          <w:rStyle w:val="subscript"/>
        </w:rPr>
        <w:t>ab..</w:t>
      </w:r>
      <w:r>
        <w:t>A</w:t>
      </w:r>
      <w:r>
        <w:rPr>
          <w:rStyle w:val="superscript"/>
        </w:rPr>
        <w:t>T</w:t>
      </w:r>
      <w:r>
        <w:rPr>
          <w:rStyle w:val="subscript"/>
        </w:rPr>
        <w:t>1a</w:t>
      </w:r>
      <w:r>
        <w:t>A</w:t>
      </w:r>
      <w:r>
        <w:rPr>
          <w:rStyle w:val="superscript"/>
        </w:rPr>
        <w:t>T</w:t>
      </w:r>
      <w:r>
        <w:rPr>
          <w:rStyle w:val="subscript"/>
        </w:rPr>
        <w:t>2b</w:t>
      </w:r>
      <w:r>
        <w:t>....     = ε</w:t>
      </w:r>
      <w:r>
        <w:rPr>
          <w:rStyle w:val="subscript"/>
        </w:rPr>
        <w:t>ab..</w:t>
      </w:r>
      <w:r>
        <w:t>A</w:t>
      </w:r>
      <w:r>
        <w:rPr>
          <w:rStyle w:val="subscript"/>
        </w:rPr>
        <w:t>a1</w:t>
      </w:r>
      <w:r>
        <w:t>A</w:t>
      </w:r>
      <w:r>
        <w:rPr>
          <w:rStyle w:val="subscript"/>
        </w:rPr>
        <w:t>b2</w:t>
      </w:r>
      <w:r>
        <w:t>......  = det(A)</w:t>
      </w:r>
    </w:p>
    <w:p w14:paraId="292AC7A8" w14:textId="77777777" w:rsidR="00E614EC" w:rsidRDefault="00E614EC" w:rsidP="00E614EC"/>
    <w:p w14:paraId="693A3EC3" w14:textId="77777777" w:rsidR="00E614EC" w:rsidRDefault="00E614EC" w:rsidP="00E614EC">
      <w:r>
        <w:t>In the tilted standard notation, however, one has</w:t>
      </w:r>
    </w:p>
    <w:p w14:paraId="7A86AAA9" w14:textId="77777777" w:rsidR="00E614EC" w:rsidRDefault="00E614EC" w:rsidP="00E614EC"/>
    <w:p w14:paraId="1B4DFDD9" w14:textId="77777777" w:rsidR="00E614EC" w:rsidRDefault="00E614EC" w:rsidP="00E614EC">
      <w:r>
        <w:tab/>
        <w:t>det[A</w:t>
      </w:r>
      <w:r>
        <w:rPr>
          <w:rStyle w:val="superscript"/>
        </w:rPr>
        <w:t>i</w:t>
      </w:r>
      <w:r>
        <w:rPr>
          <w:rStyle w:val="subscript"/>
        </w:rPr>
        <w:t>j</w:t>
      </w:r>
      <w:r>
        <w:t>]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  ε</w:t>
      </w:r>
      <w:r>
        <w:rPr>
          <w:rStyle w:val="subscript"/>
        </w:rPr>
        <w:t>ab..</w:t>
      </w:r>
      <w:r>
        <w:t>A</w:t>
      </w:r>
      <w:r w:rsidRPr="006B5B6B">
        <w:rPr>
          <w:rStyle w:val="superscript"/>
        </w:rPr>
        <w:t>a</w:t>
      </w:r>
      <w:r w:rsidRPr="006B5B6B">
        <w:rPr>
          <w:rStyle w:val="subscript"/>
        </w:rPr>
        <w:t>1</w:t>
      </w:r>
      <w:r>
        <w:t>A</w:t>
      </w:r>
      <w:r w:rsidRPr="00D576B9">
        <w:rPr>
          <w:rStyle w:val="superscript"/>
        </w:rPr>
        <w:t>b</w:t>
      </w:r>
      <w:r>
        <w:rPr>
          <w:rStyle w:val="subscript"/>
        </w:rPr>
        <w:t>2</w:t>
      </w:r>
      <w:r>
        <w:t xml:space="preserve"> ...</w:t>
      </w:r>
    </w:p>
    <w:p w14:paraId="1A102967" w14:textId="77777777" w:rsidR="00E614EC" w:rsidRDefault="00E614EC" w:rsidP="00E614EC"/>
    <w:p w14:paraId="79111767" w14:textId="77777777" w:rsidR="00E614EC" w:rsidRDefault="00E614EC" w:rsidP="00E614EC">
      <w:r>
        <w:tab/>
        <w:t>det[(A</w:t>
      </w:r>
      <w:r>
        <w:rPr>
          <w:rStyle w:val="superscript"/>
        </w:rPr>
        <w:t>T</w:t>
      </w:r>
      <w:r>
        <w:t>)</w:t>
      </w:r>
      <w:r>
        <w:rPr>
          <w:rStyle w:val="superscript"/>
        </w:rPr>
        <w:t>i</w:t>
      </w:r>
      <w:r>
        <w:rPr>
          <w:rStyle w:val="subscript"/>
        </w:rPr>
        <w:t>j</w:t>
      </w:r>
      <w:r>
        <w:t>]  =    ε</w:t>
      </w:r>
      <w:r>
        <w:rPr>
          <w:rStyle w:val="subscript"/>
        </w:rPr>
        <w:t>ab..</w:t>
      </w:r>
      <w:r w:rsidRPr="00D576B9">
        <w:t xml:space="preserve"> </w:t>
      </w:r>
      <w:r>
        <w:t>(A</w:t>
      </w:r>
      <w:r>
        <w:rPr>
          <w:rStyle w:val="superscript"/>
        </w:rPr>
        <w:t>T</w:t>
      </w:r>
      <w:r>
        <w:t>)</w:t>
      </w:r>
      <w:r>
        <w:rPr>
          <w:rStyle w:val="superscript"/>
        </w:rPr>
        <w:t>1</w:t>
      </w:r>
      <w:r>
        <w:rPr>
          <w:rStyle w:val="subscript"/>
        </w:rPr>
        <w:t>a</w:t>
      </w:r>
      <w:r>
        <w:t>(A</w:t>
      </w:r>
      <w:r>
        <w:rPr>
          <w:rStyle w:val="superscript"/>
        </w:rPr>
        <w:t>T</w:t>
      </w:r>
      <w:r>
        <w:t>)</w:t>
      </w:r>
      <w:r w:rsidRPr="006B5B6B">
        <w:rPr>
          <w:rStyle w:val="superscript"/>
        </w:rPr>
        <w:t>1</w:t>
      </w:r>
      <w:r>
        <w:rPr>
          <w:rStyle w:val="subscript"/>
        </w:rPr>
        <w:t>b</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w:t>
      </w:r>
    </w:p>
    <w:p w14:paraId="1FBBB318" w14:textId="77777777" w:rsidR="00E614EC" w:rsidRDefault="00E614EC" w:rsidP="00E614EC"/>
    <w:p w14:paraId="7ED2701D" w14:textId="77777777" w:rsidR="00E614EC" w:rsidRDefault="00E614EC" w:rsidP="00E614EC">
      <w:r>
        <w:t>but this is not the same as either of the det[A</w:t>
      </w:r>
      <w:r>
        <w:rPr>
          <w:rStyle w:val="superscript"/>
        </w:rPr>
        <w:t>i</w:t>
      </w:r>
      <w:r>
        <w:rPr>
          <w:rStyle w:val="subscript"/>
        </w:rPr>
        <w:t>j</w:t>
      </w:r>
      <w:r>
        <w:t>] forms!  Here is a simple example:</w:t>
      </w:r>
    </w:p>
    <w:p w14:paraId="6A2404EA" w14:textId="77777777" w:rsidR="00E614EC" w:rsidRDefault="00E614EC" w:rsidP="00E614EC"/>
    <w:p w14:paraId="02DD72EF" w14:textId="77777777" w:rsidR="00E614EC" w:rsidRDefault="00E614EC" w:rsidP="00E614EC">
      <w:r>
        <w:tab/>
        <w:t>det(A)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xml:space="preserve">...  =  </w:t>
      </w:r>
      <w:r>
        <w:fldChar w:fldCharType="begin"/>
      </w:r>
      <w:r>
        <w:instrText xml:space="preserve"> EQ \b \bc\| (\A \co2( A</w:instrText>
      </w:r>
      <w:r>
        <w:rPr>
          <w:rStyle w:val="superscript"/>
        </w:rPr>
        <w:instrText>1</w:instrText>
      </w:r>
      <w:r>
        <w:rPr>
          <w:rStyle w:val="subscript"/>
        </w:rPr>
        <w:instrText>1</w:instrText>
      </w:r>
      <w:r>
        <w:instrText xml:space="preserve"> ,A</w:instrText>
      </w:r>
      <w:r>
        <w:rPr>
          <w:rStyle w:val="superscript"/>
        </w:rPr>
        <w:instrText>1</w:instrText>
      </w:r>
      <w:r>
        <w:rPr>
          <w:rStyle w:val="subscript"/>
        </w:rPr>
        <w:instrText>2</w:instrText>
      </w:r>
      <w:r>
        <w:instrText xml:space="preserve"> , A</w:instrText>
      </w:r>
      <w:r>
        <w:rPr>
          <w:rStyle w:val="superscript"/>
        </w:rPr>
        <w:instrText>2</w:instrText>
      </w:r>
      <w:r>
        <w:rPr>
          <w:rStyle w:val="subscript"/>
        </w:rPr>
        <w:instrText>1</w:instrText>
      </w:r>
      <w:r>
        <w:instrText xml:space="preserve"> , A</w:instrText>
      </w:r>
      <w:r>
        <w:rPr>
          <w:rStyle w:val="superscript"/>
        </w:rPr>
        <w:instrText>2</w:instrText>
      </w:r>
      <w:r>
        <w:rPr>
          <w:rStyle w:val="subscript"/>
        </w:rPr>
        <w:instrText>2</w:instrText>
      </w:r>
      <w:r>
        <w:instrText xml:space="preserve"> )) </w:instrText>
      </w:r>
      <w:r>
        <w:fldChar w:fldCharType="end"/>
      </w:r>
      <w:r>
        <w:t xml:space="preserve"> = A</w:t>
      </w:r>
      <w:r>
        <w:rPr>
          <w:rStyle w:val="superscript"/>
        </w:rPr>
        <w:t>1</w:t>
      </w:r>
      <w:r>
        <w:rPr>
          <w:rStyle w:val="subscript"/>
        </w:rPr>
        <w:t>1</w:t>
      </w:r>
      <w:r>
        <w:t xml:space="preserve"> A</w:t>
      </w:r>
      <w:r>
        <w:rPr>
          <w:rStyle w:val="superscript"/>
        </w:rPr>
        <w:t>2</w:t>
      </w:r>
      <w:r>
        <w:rPr>
          <w:rStyle w:val="subscript"/>
        </w:rPr>
        <w:t>2</w:t>
      </w:r>
      <w:r>
        <w:t xml:space="preserve"> – A</w:t>
      </w:r>
      <w:r>
        <w:rPr>
          <w:rStyle w:val="superscript"/>
        </w:rPr>
        <w:t>2</w:t>
      </w:r>
      <w:r>
        <w:rPr>
          <w:rStyle w:val="subscript"/>
        </w:rPr>
        <w:t>1</w:t>
      </w:r>
      <w:r>
        <w:t xml:space="preserve"> A</w:t>
      </w:r>
      <w:r>
        <w:rPr>
          <w:rStyle w:val="superscript"/>
        </w:rPr>
        <w:t>2</w:t>
      </w:r>
      <w:r>
        <w:rPr>
          <w:rStyle w:val="subscript"/>
        </w:rPr>
        <w:t>2</w:t>
      </w:r>
    </w:p>
    <w:p w14:paraId="048ED9D9" w14:textId="77777777" w:rsidR="00E614EC" w:rsidRDefault="00E614EC" w:rsidP="00E614EC"/>
    <w:p w14:paraId="774814F3" w14:textId="77777777" w:rsidR="00E614EC" w:rsidRDefault="00E614EC" w:rsidP="00E614EC">
      <w:r>
        <w:tab/>
        <w:t>det(A</w:t>
      </w:r>
      <w:r>
        <w:rPr>
          <w:rStyle w:val="superscript"/>
        </w:rPr>
        <w:t>T</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 </w:t>
      </w:r>
      <w:r>
        <w:fldChar w:fldCharType="begin"/>
      </w:r>
      <w:r>
        <w:instrText xml:space="preserve"> EQ \b \bc\| (\A \co2( A</w:instrText>
      </w:r>
      <w:r>
        <w:rPr>
          <w:rStyle w:val="subscript"/>
        </w:rPr>
        <w:instrText>1</w:instrText>
      </w:r>
      <w:r>
        <w:rPr>
          <w:rStyle w:val="superscript"/>
        </w:rPr>
        <w:instrText>1</w:instrText>
      </w:r>
      <w:r>
        <w:instrText xml:space="preserve"> ,A</w:instrText>
      </w:r>
      <w:r>
        <w:rPr>
          <w:rStyle w:val="subscript"/>
        </w:rPr>
        <w:instrText>2</w:instrText>
      </w:r>
      <w:r>
        <w:rPr>
          <w:rStyle w:val="superscript"/>
        </w:rPr>
        <w:instrText>1</w:instrText>
      </w:r>
      <w:r>
        <w:instrText xml:space="preserve"> , A</w:instrText>
      </w:r>
      <w:r>
        <w:rPr>
          <w:rStyle w:val="subscript"/>
        </w:rPr>
        <w:instrText>1</w:instrText>
      </w:r>
      <w:r>
        <w:rPr>
          <w:rStyle w:val="superscript"/>
        </w:rPr>
        <w:instrText>2</w:instrText>
      </w:r>
      <w:r>
        <w:instrText xml:space="preserve"> , A</w:instrText>
      </w:r>
      <w:r>
        <w:rPr>
          <w:rStyle w:val="subscript"/>
        </w:rPr>
        <w:instrText>2</w:instrText>
      </w:r>
      <w:r>
        <w:rPr>
          <w:rStyle w:val="superscript"/>
        </w:rPr>
        <w:instrText>2</w:instrText>
      </w:r>
      <w:r>
        <w:instrText xml:space="preserve"> )) </w:instrText>
      </w:r>
      <w:r>
        <w:fldChar w:fldCharType="end"/>
      </w:r>
      <w:r>
        <w:t xml:space="preserve"> = A</w:t>
      </w:r>
      <w:r>
        <w:rPr>
          <w:rStyle w:val="subscript"/>
        </w:rPr>
        <w:t>1</w:t>
      </w:r>
      <w:r>
        <w:rPr>
          <w:rStyle w:val="superscript"/>
        </w:rPr>
        <w:t>1</w:t>
      </w:r>
      <w:r w:rsidRPr="00D576B9">
        <w:t xml:space="preserve"> </w:t>
      </w:r>
      <w:r>
        <w:t>A</w:t>
      </w:r>
      <w:r>
        <w:rPr>
          <w:rStyle w:val="subscript"/>
        </w:rPr>
        <w:t>2</w:t>
      </w:r>
      <w:r>
        <w:rPr>
          <w:rStyle w:val="superscript"/>
        </w:rPr>
        <w:t>2</w:t>
      </w:r>
      <w:r>
        <w:t xml:space="preserve"> – A</w:t>
      </w:r>
      <w:r>
        <w:rPr>
          <w:rStyle w:val="subscript"/>
        </w:rPr>
        <w:t>2</w:t>
      </w:r>
      <w:r>
        <w:rPr>
          <w:rStyle w:val="superscript"/>
        </w:rPr>
        <w:t>1</w:t>
      </w:r>
      <w:r w:rsidRPr="00D576B9">
        <w:t xml:space="preserve"> </w:t>
      </w:r>
      <w:r>
        <w:t>A</w:t>
      </w:r>
      <w:r>
        <w:rPr>
          <w:rStyle w:val="subscript"/>
        </w:rPr>
        <w:t>1</w:t>
      </w:r>
      <w:r>
        <w:rPr>
          <w:rStyle w:val="superscript"/>
        </w:rPr>
        <w:t>2</w:t>
      </w:r>
      <w:r>
        <w:t xml:space="preserve">  ≠  det(A)</w:t>
      </w:r>
    </w:p>
    <w:p w14:paraId="2358AB2D" w14:textId="77777777" w:rsidR="00E614EC" w:rsidRDefault="00E614EC" w:rsidP="00E614EC"/>
    <w:p w14:paraId="1BABA01C" w14:textId="77777777" w:rsidR="00E614EC" w:rsidRDefault="00E614EC" w:rsidP="00E614EC">
      <w:r>
        <w:t>The point is that the standard notation transpose rule (A</w:t>
      </w:r>
      <w:r>
        <w:rPr>
          <w:rStyle w:val="superscript"/>
        </w:rPr>
        <w:t>T</w:t>
      </w:r>
      <w:r>
        <w:t>)</w:t>
      </w:r>
      <w:r>
        <w:rPr>
          <w:rStyle w:val="superscript"/>
        </w:rPr>
        <w:t>i</w:t>
      </w:r>
      <w:r>
        <w:rPr>
          <w:rStyle w:val="subscript"/>
        </w:rPr>
        <w:t>j</w:t>
      </w:r>
      <w:r>
        <w:t xml:space="preserve"> = A</w:t>
      </w:r>
      <w:r>
        <w:rPr>
          <w:rStyle w:val="subscript"/>
        </w:rPr>
        <w:t>i</w:t>
      </w:r>
      <w:r>
        <w:rPr>
          <w:rStyle w:val="superscript"/>
        </w:rPr>
        <w:t xml:space="preserve">j </w:t>
      </w:r>
      <w:r>
        <w:t>doesn't just swap the indices, it also changes the tilt. That means that the columns of one determinant matrix are not the same as the rows of the other and that is why det(A) ≠ det(A</w:t>
      </w:r>
      <w:r>
        <w:rPr>
          <w:rStyle w:val="superscript"/>
        </w:rPr>
        <w:t>T</w:t>
      </w:r>
      <w:r>
        <w:t xml:space="preserve">). </w:t>
      </w:r>
    </w:p>
    <w:p w14:paraId="222A25F2" w14:textId="77777777" w:rsidR="00E614EC" w:rsidRDefault="00E614EC" w:rsidP="00E614EC"/>
    <w:p w14:paraId="45FE6B3D" w14:textId="77777777" w:rsidR="00E614EC" w:rsidRPr="003E1C9F" w:rsidRDefault="00E614EC" w:rsidP="00E614EC">
      <w:r w:rsidRPr="003E1C9F">
        <w:rPr>
          <w:b/>
        </w:rPr>
        <w:t>Corollary</w:t>
      </w:r>
      <w:r>
        <w:t>:   R</w:t>
      </w:r>
      <w:r>
        <w:rPr>
          <w:rStyle w:val="superscript"/>
        </w:rPr>
        <w:t>T</w:t>
      </w:r>
      <w:r>
        <w:t xml:space="preserve">R = 1   does not imply that  det(R) = ± 1. </w:t>
      </w:r>
    </w:p>
    <w:p w14:paraId="4C64D116" w14:textId="77777777" w:rsidR="00E614EC" w:rsidRDefault="00E614EC" w:rsidP="00E614EC">
      <w:r>
        <w:tab/>
      </w:r>
    </w:p>
    <w:p w14:paraId="52B60F3C" w14:textId="77777777" w:rsidR="00E614EC" w:rsidRPr="003E1C9F" w:rsidRDefault="00E614EC" w:rsidP="00E614EC">
      <w:r>
        <w:t>The usual proof goes that det(R</w:t>
      </w:r>
      <w:r>
        <w:rPr>
          <w:rStyle w:val="superscript"/>
        </w:rPr>
        <w:t>T</w:t>
      </w:r>
      <w:r>
        <w:t>R) = det(R</w:t>
      </w:r>
      <w:r>
        <w:rPr>
          <w:rStyle w:val="superscript"/>
        </w:rPr>
        <w:t>T</w:t>
      </w:r>
      <w:r>
        <w:t>)det(R) = det(R)det(R) = [ det(R) ]</w:t>
      </w:r>
      <w:r>
        <w:rPr>
          <w:rStyle w:val="superscript"/>
        </w:rPr>
        <w:t>2</w:t>
      </w:r>
      <w:r>
        <w:t xml:space="preserve"> = 1, but of course the part saying det(R</w:t>
      </w:r>
      <w:r>
        <w:rPr>
          <w:rStyle w:val="superscript"/>
        </w:rPr>
        <w:t>T</w:t>
      </w:r>
      <w:r>
        <w:t>) = det(R) is no longer valid. Therefore, the fact that R</w:t>
      </w:r>
      <w:r>
        <w:rPr>
          <w:rStyle w:val="superscript"/>
        </w:rPr>
        <w:t>T</w:t>
      </w:r>
      <w:r>
        <w:t xml:space="preserve">R = 1 does not lead us to the false conclusion that the Jacobian of Section 5 (k) is somehow forced to be ± 1 !  So although R and S are real orthogonal matrices, they are not "rotation matrices". </w:t>
      </w:r>
    </w:p>
    <w:p w14:paraId="2D734D43" w14:textId="77777777" w:rsidR="00E614EC" w:rsidRDefault="00E614EC" w:rsidP="00E614EC"/>
    <w:p w14:paraId="3B67BC5C" w14:textId="77777777" w:rsidR="00E614EC" w:rsidRDefault="00E614EC" w:rsidP="00E614EC">
      <w:r w:rsidRPr="009E2C93">
        <w:rPr>
          <w:u w:val="single"/>
        </w:rPr>
        <w:t xml:space="preserve">Orthogonality </w:t>
      </w:r>
      <w:r>
        <w:rPr>
          <w:u w:val="single"/>
        </w:rPr>
        <w:t>rules</w:t>
      </w:r>
      <w:r w:rsidRPr="009E2C93">
        <w:rPr>
          <w:u w:val="single"/>
        </w:rPr>
        <w:t>.</w:t>
      </w:r>
      <w:r>
        <w:t xml:space="preserve">  The first two rules are easy to show, </w:t>
      </w:r>
    </w:p>
    <w:p w14:paraId="15B1F808" w14:textId="77777777" w:rsidR="00E614EC" w:rsidRDefault="00E614EC" w:rsidP="00E614EC"/>
    <w:p w14:paraId="6784FFE1" w14:textId="77777777" w:rsidR="00E614EC" w:rsidRPr="009E2C93" w:rsidRDefault="00E614EC" w:rsidP="00E614EC">
      <w:r>
        <w:tab/>
        <w:t>R</w:t>
      </w:r>
      <w:r>
        <w:rPr>
          <w:rStyle w:val="superscript"/>
        </w:rPr>
        <w:t>T</w:t>
      </w:r>
      <w:r>
        <w:t>R = 1</w:t>
      </w:r>
      <w:r>
        <w:tab/>
        <w:t xml:space="preserve">=&gt; </w:t>
      </w:r>
      <w:r>
        <w:tab/>
        <w:t>(R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p>
    <w:p w14:paraId="745944AF" w14:textId="77777777" w:rsidR="00E614EC" w:rsidRDefault="00E614EC" w:rsidP="00E614EC">
      <w:pPr>
        <w:rPr>
          <w:rStyle w:val="subscript"/>
        </w:rPr>
      </w:pPr>
      <w:r>
        <w:tab/>
        <w:t>RR</w:t>
      </w:r>
      <w:r>
        <w:rPr>
          <w:rStyle w:val="superscript"/>
        </w:rPr>
        <w:t>T</w:t>
      </w:r>
      <w:r>
        <w:t xml:space="preserve"> = 1</w:t>
      </w:r>
      <w:r>
        <w:tab/>
        <w:t xml:space="preserve">=&gt; </w:t>
      </w:r>
      <w:r>
        <w:tab/>
        <w:t>R</w:t>
      </w:r>
      <w:r>
        <w:rPr>
          <w:rStyle w:val="superscript"/>
        </w:rPr>
        <w:t>a</w:t>
      </w:r>
      <w:r>
        <w:rPr>
          <w:rStyle w:val="subscript"/>
        </w:rPr>
        <w:t>b</w:t>
      </w:r>
      <w:r>
        <w:t>(R</w:t>
      </w:r>
      <w:r>
        <w:rPr>
          <w:rStyle w:val="superscript"/>
        </w:rPr>
        <w:t>T</w:t>
      </w:r>
      <w:r>
        <w:t>)</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perscript"/>
        </w:rPr>
        <w:t>a</w:t>
      </w:r>
      <w:r>
        <w:rPr>
          <w:rStyle w:val="subscript"/>
        </w:rPr>
        <w:t>b</w:t>
      </w:r>
      <w:r>
        <w:t>R</w:t>
      </w:r>
      <w:r>
        <w:rPr>
          <w:rStyle w:val="subscript"/>
        </w:rPr>
        <w:t>c</w:t>
      </w:r>
      <w:r>
        <w:rPr>
          <w:rStyle w:val="superscript"/>
        </w:rPr>
        <w:t>b</w:t>
      </w:r>
      <w:r>
        <w:t xml:space="preserve"> = δ</w:t>
      </w:r>
      <w:r>
        <w:rPr>
          <w:rStyle w:val="superscript"/>
        </w:rPr>
        <w:t>a</w:t>
      </w:r>
      <w:r>
        <w:rPr>
          <w:rStyle w:val="subscript"/>
        </w:rPr>
        <w:t>c</w:t>
      </w:r>
    </w:p>
    <w:p w14:paraId="1FACE7A2" w14:textId="77777777" w:rsidR="00E614EC" w:rsidRDefault="00E614EC" w:rsidP="00E614EC"/>
    <w:p w14:paraId="473F07A5" w14:textId="77777777" w:rsidR="00E614EC" w:rsidRDefault="00E614EC" w:rsidP="00E614EC">
      <w:r>
        <w:t>Lowering a and raising c on both sides and reversing the b tilt  then gives the other two rules</w:t>
      </w:r>
    </w:p>
    <w:p w14:paraId="58151DF4" w14:textId="77777777" w:rsidR="00E614EC" w:rsidRDefault="00E614EC" w:rsidP="00E614EC"/>
    <w:p w14:paraId="3D2B11C0" w14:textId="77777777" w:rsidR="00E614EC" w:rsidRPr="009E2C93" w:rsidRDefault="00E614EC" w:rsidP="00E614EC">
      <w:r>
        <w:tab/>
      </w:r>
      <w:r>
        <w:tab/>
      </w:r>
      <w:r>
        <w:tab/>
      </w:r>
      <w:r>
        <w:tab/>
      </w:r>
      <w:r>
        <w:tab/>
      </w:r>
      <w:r>
        <w:tab/>
      </w:r>
      <w:r>
        <w:tab/>
      </w:r>
      <w:r>
        <w:tab/>
        <w:t>R</w:t>
      </w:r>
      <w:r w:rsidRPr="000D7992">
        <w:rPr>
          <w:rStyle w:val="superscript"/>
        </w:rPr>
        <w:t>b</w:t>
      </w:r>
      <w:r w:rsidRPr="000D7992">
        <w:rPr>
          <w:rStyle w:val="subscript"/>
        </w:rPr>
        <w:t>a</w:t>
      </w:r>
      <w:r>
        <w:t>R</w:t>
      </w:r>
      <w:r w:rsidRPr="000D7992">
        <w:rPr>
          <w:rStyle w:val="subscript"/>
        </w:rPr>
        <w:t>b</w:t>
      </w:r>
      <w:r w:rsidRPr="000D7992">
        <w:rPr>
          <w:rStyle w:val="superscript"/>
        </w:rPr>
        <w:t>c</w:t>
      </w:r>
      <w:r>
        <w:t xml:space="preserve"> = δ</w:t>
      </w:r>
      <w:r w:rsidRPr="000D7992">
        <w:rPr>
          <w:rStyle w:val="subscript"/>
        </w:rPr>
        <w:t>a</w:t>
      </w:r>
      <w:r w:rsidRPr="000D7992">
        <w:rPr>
          <w:rStyle w:val="superscript"/>
        </w:rPr>
        <w:t>c</w:t>
      </w:r>
    </w:p>
    <w:p w14:paraId="3854D31C" w14:textId="77777777" w:rsidR="00E614EC" w:rsidRDefault="00E614EC" w:rsidP="00E614EC">
      <w:r>
        <w:tab/>
      </w:r>
      <w:r>
        <w:tab/>
      </w:r>
      <w:r>
        <w:tab/>
      </w:r>
      <w:r>
        <w:tab/>
      </w:r>
      <w:r>
        <w:tab/>
      </w:r>
      <w:r>
        <w:tab/>
      </w:r>
      <w:r>
        <w:tab/>
      </w:r>
      <w:r>
        <w:tab/>
        <w:t>R</w:t>
      </w:r>
      <w:r w:rsidRPr="000D7992">
        <w:rPr>
          <w:rStyle w:val="subscript"/>
        </w:rPr>
        <w:t>a</w:t>
      </w:r>
      <w:r w:rsidRPr="000D7992">
        <w:rPr>
          <w:rStyle w:val="superscript"/>
        </w:rPr>
        <w:t>b</w:t>
      </w:r>
      <w:r>
        <w:t>R</w:t>
      </w:r>
      <w:r w:rsidRPr="000D7992">
        <w:rPr>
          <w:rStyle w:val="superscript"/>
        </w:rPr>
        <w:t>c</w:t>
      </w:r>
      <w:r w:rsidRPr="000D7992">
        <w:rPr>
          <w:rStyle w:val="subscript"/>
        </w:rPr>
        <w:t>b</w:t>
      </w:r>
      <w:r>
        <w:t xml:space="preserve"> = δ</w:t>
      </w:r>
      <w:r w:rsidRPr="000D7992">
        <w:rPr>
          <w:rStyle w:val="subscript"/>
        </w:rPr>
        <w:t>a</w:t>
      </w:r>
      <w:r w:rsidRPr="000D7992">
        <w:rPr>
          <w:rStyle w:val="superscript"/>
        </w:rPr>
        <w:t>c</w:t>
      </w:r>
    </w:p>
    <w:p w14:paraId="2933A347" w14:textId="77777777" w:rsidR="00E614EC" w:rsidRDefault="00E614EC" w:rsidP="00E614EC"/>
    <w:p w14:paraId="3D0BA6EC" w14:textId="77777777" w:rsidR="00E614EC" w:rsidRDefault="00E614EC" w:rsidP="00E614EC">
      <w:r>
        <w:t xml:space="preserve">These orthogonality rules are derived in a slightly different manner and order in section (r) below. </w:t>
      </w:r>
    </w:p>
    <w:p w14:paraId="030F7432" w14:textId="77777777" w:rsidR="00E614EC" w:rsidRDefault="00E614EC" w:rsidP="00E614EC"/>
    <w:p w14:paraId="02E94815" w14:textId="77777777" w:rsidR="00E614EC" w:rsidRDefault="00E614EC" w:rsidP="00E614EC">
      <w:r w:rsidRPr="00BE5F89">
        <w:rPr>
          <w:u w:val="single"/>
        </w:rPr>
        <w:t>Variations on the relation between g and g'</w:t>
      </w:r>
      <w:r>
        <w:t>.  Item (3) above gave the basic statement of the transformation properties of tensor g. These can be inverted as follows</w:t>
      </w:r>
    </w:p>
    <w:p w14:paraId="4A7EFDA9" w14:textId="77777777" w:rsidR="00E614EC" w:rsidRDefault="00E614EC" w:rsidP="00E614EC"/>
    <w:p w14:paraId="04D6176F" w14:textId="77777777" w:rsidR="00E614EC" w:rsidRDefault="00E614EC" w:rsidP="00E614EC">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244D9D65" w14:textId="77777777" w:rsidR="00E614EC" w:rsidRDefault="00E614EC" w:rsidP="00E614EC">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509BFBA4" w14:textId="77777777" w:rsidR="00E614EC" w:rsidRPr="00BE5F89" w:rsidRDefault="00E614EC" w:rsidP="00E614EC"/>
    <w:p w14:paraId="0B119527" w14:textId="77777777" w:rsidR="00E614EC" w:rsidRDefault="00E614EC" w:rsidP="00E614EC">
      <w:r>
        <w:t>and here then is a summary,</w:t>
      </w:r>
    </w:p>
    <w:p w14:paraId="3C93B317" w14:textId="77777777" w:rsidR="00E614EC" w:rsidRDefault="00E614EC" w:rsidP="00E614EC"/>
    <w:p w14:paraId="094A3C7F" w14:textId="77777777" w:rsidR="00E614EC" w:rsidRPr="004D3829" w:rsidRDefault="00E614EC" w:rsidP="00E614EC">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a'b'</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7FFF7E05" w14:textId="77777777" w:rsidR="00E614EC" w:rsidRDefault="00E614EC" w:rsidP="00E614EC">
      <w:pPr>
        <w:rPr>
          <w:rStyle w:val="sub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07927444" w14:textId="77777777" w:rsidR="00E614EC" w:rsidRDefault="00E614EC" w:rsidP="00E614EC"/>
    <w:p w14:paraId="1882FE4B" w14:textId="77777777" w:rsidR="00E614EC" w:rsidRDefault="00E614EC" w:rsidP="00E614EC">
      <w:r>
        <w:t>If x-space is Cartesian with g = 1, the first column above simplifies to</w:t>
      </w:r>
    </w:p>
    <w:p w14:paraId="74622F73" w14:textId="77777777" w:rsidR="00E614EC" w:rsidRDefault="00E614EC" w:rsidP="00E614EC"/>
    <w:p w14:paraId="75C3556C" w14:textId="77777777" w:rsidR="00E614EC" w:rsidRPr="008C4267" w:rsidRDefault="00E614EC" w:rsidP="00E614EC">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t>// g = 1</w:t>
      </w:r>
    </w:p>
    <w:p w14:paraId="61B0F9CE" w14:textId="77777777" w:rsidR="00E614EC" w:rsidRDefault="00E614EC" w:rsidP="00E614EC">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ab/>
      </w:r>
      <w:r>
        <w:tab/>
        <w:t>// g = 1</w:t>
      </w:r>
    </w:p>
    <w:p w14:paraId="5D6C517D" w14:textId="77777777" w:rsidR="00E614EC" w:rsidRDefault="00E614EC" w:rsidP="00E614EC"/>
    <w:p w14:paraId="1F7F19B4" w14:textId="77777777" w:rsidR="00E614EC" w:rsidRPr="00BE5F89" w:rsidRDefault="00E614EC" w:rsidP="00E614EC">
      <w:r>
        <w:t>Notice that the summation index c is not a contraction here. Also, although R and S are not tensors, the sums shown produce the true tensors g'</w:t>
      </w:r>
      <w:r>
        <w:rPr>
          <w:rStyle w:val="superscript"/>
        </w:rPr>
        <w:t>ab</w:t>
      </w:r>
      <w:r>
        <w:t xml:space="preserve"> and g'</w:t>
      </w:r>
      <w:r>
        <w:rPr>
          <w:rStyle w:val="subscript"/>
        </w:rPr>
        <w:t>ab</w:t>
      </w:r>
      <w:r>
        <w:t xml:space="preserve">. </w:t>
      </w:r>
    </w:p>
    <w:p w14:paraId="6A09DA71" w14:textId="77777777" w:rsidR="003936F3" w:rsidRDefault="003936F3" w:rsidP="00770057">
      <w:pPr>
        <w:rPr>
          <w:rStyle w:val="subscript"/>
        </w:rPr>
      </w:pPr>
    </w:p>
    <w:p w14:paraId="170E08E7" w14:textId="77777777" w:rsidR="00D2264E" w:rsidRDefault="00770057" w:rsidP="00770057">
      <w:pPr>
        <w:rPr>
          <w:rStyle w:val="Heading3Char"/>
        </w:rPr>
      </w:pPr>
      <w:bookmarkStart w:id="7175" w:name="_Toc307336599"/>
      <w:bookmarkStart w:id="7176" w:name="_Toc307336727"/>
      <w:bookmarkStart w:id="7177" w:name="_Toc307336855"/>
      <w:bookmarkStart w:id="7178" w:name="_Toc307387472"/>
      <w:bookmarkStart w:id="7179" w:name="_Toc307589601"/>
      <w:bookmarkStart w:id="7180" w:name="_Toc307751095"/>
      <w:bookmarkStart w:id="7181" w:name="_Toc307834339"/>
      <w:bookmarkStart w:id="7182" w:name="_Toc307842532"/>
      <w:bookmarkStart w:id="7183" w:name="_Toc307899196"/>
      <w:bookmarkStart w:id="7184" w:name="_Toc307899351"/>
      <w:bookmarkStart w:id="7185" w:name="_Toc307947588"/>
      <w:bookmarkStart w:id="7186" w:name="_Toc307947735"/>
      <w:bookmarkStart w:id="7187" w:name="_Toc308102892"/>
      <w:bookmarkStart w:id="7188" w:name="_Toc308103040"/>
      <w:bookmarkStart w:id="7189" w:name="_Toc308103187"/>
      <w:bookmarkStart w:id="7190" w:name="_Toc308162996"/>
      <w:bookmarkStart w:id="7191" w:name="_Toc308189283"/>
      <w:bookmarkStart w:id="7192" w:name="_Toc308447324"/>
      <w:bookmarkStart w:id="7193" w:name="_Toc308447477"/>
      <w:bookmarkStart w:id="7194" w:name="_Toc308512702"/>
      <w:bookmarkStart w:id="7195" w:name="_Toc309299751"/>
      <w:bookmarkStart w:id="7196" w:name="_Toc309379093"/>
      <w:bookmarkStart w:id="7197" w:name="_Toc309380535"/>
      <w:bookmarkStart w:id="7198" w:name="_Toc309381730"/>
      <w:bookmarkStart w:id="7199" w:name="_Toc309473364"/>
      <w:bookmarkStart w:id="7200" w:name="_Toc309474036"/>
      <w:bookmarkStart w:id="7201" w:name="_Toc309480033"/>
      <w:bookmarkStart w:id="7202" w:name="_Toc309652276"/>
      <w:bookmarkStart w:id="7203" w:name="_Toc309660980"/>
      <w:bookmarkStart w:id="7204" w:name="_Toc309661149"/>
      <w:bookmarkStart w:id="7205" w:name="_Toc309823189"/>
      <w:bookmarkStart w:id="7206" w:name="_Toc309845135"/>
      <w:bookmarkStart w:id="7207" w:name="_Toc309893377"/>
      <w:bookmarkStart w:id="7208" w:name="_Toc309898819"/>
      <w:bookmarkStart w:id="7209" w:name="_Toc309898990"/>
      <w:bookmarkStart w:id="7210" w:name="_Toc309997614"/>
      <w:bookmarkStart w:id="7211" w:name="_Toc310098943"/>
      <w:bookmarkStart w:id="7212" w:name="_Toc310152062"/>
      <w:bookmarkStart w:id="7213" w:name="_Toc310152231"/>
      <w:bookmarkStart w:id="7214" w:name="_Toc310179038"/>
      <w:bookmarkStart w:id="7215" w:name="_Toc315369301"/>
      <w:bookmarkStart w:id="7216" w:name="_Toc315369471"/>
      <w:bookmarkStart w:id="7217" w:name="_Toc315540633"/>
      <w:bookmarkStart w:id="7218" w:name="_Toc316842829"/>
      <w:bookmarkStart w:id="7219" w:name="_Toc316846954"/>
      <w:bookmarkStart w:id="7220" w:name="_Toc316917126"/>
      <w:bookmarkStart w:id="7221" w:name="_Toc316923291"/>
      <w:bookmarkStart w:id="7222" w:name="_Toc316923475"/>
      <w:bookmarkStart w:id="7223" w:name="_Toc317154982"/>
      <w:r w:rsidRPr="003F0AEB">
        <w:rPr>
          <w:rStyle w:val="Heading3Char"/>
        </w:rPr>
        <w:t>(j) Tensors</w:t>
      </w:r>
      <w:r w:rsidR="009E0127">
        <w:rPr>
          <w:rStyle w:val="Heading3Char"/>
        </w:rPr>
        <w:t xml:space="preserve"> of Rank </w:t>
      </w:r>
      <w:r w:rsidR="005B6E80">
        <w:rPr>
          <w:rStyle w:val="Heading3Char"/>
        </w:rPr>
        <w:t>n</w:t>
      </w:r>
      <w:bookmarkEnd w:id="7055"/>
      <w:bookmarkEnd w:id="7056"/>
      <w:bookmarkEnd w:id="7057"/>
      <w:bookmarkEnd w:id="7058"/>
      <w:bookmarkEnd w:id="7059"/>
      <w:bookmarkEnd w:id="7060"/>
      <w:bookmarkEnd w:id="7061"/>
      <w:bookmarkEnd w:id="7062"/>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r w:rsidR="000D7F71">
        <w:rPr>
          <w:rStyle w:val="Heading3Char"/>
        </w:rPr>
        <w:t xml:space="preserve">, </w:t>
      </w:r>
      <w:r w:rsidR="00ED579E">
        <w:rPr>
          <w:rStyle w:val="Heading3Char"/>
        </w:rPr>
        <w:t>direct products, Lie groups</w:t>
      </w:r>
      <w:r w:rsidR="00C31AA8">
        <w:rPr>
          <w:rStyle w:val="Heading3Char"/>
        </w:rPr>
        <w:t>, symmetry</w:t>
      </w:r>
      <w:r w:rsidR="00ED579E">
        <w:rPr>
          <w:rStyle w:val="Heading3Char"/>
        </w:rPr>
        <w:t xml:space="preserve"> and Ricci-Levi-Civita</w:t>
      </w:r>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p>
    <w:p w14:paraId="10785652" w14:textId="77777777" w:rsidR="00D2264E" w:rsidRDefault="00D2264E" w:rsidP="00770057">
      <w:pPr>
        <w:rPr>
          <w:rStyle w:val="Heading3Char"/>
        </w:rPr>
      </w:pPr>
    </w:p>
    <w:p w14:paraId="73943771" w14:textId="77777777" w:rsidR="00770057" w:rsidRDefault="00770057" w:rsidP="00770057">
      <w:r>
        <w:t xml:space="preserve">The most general </w:t>
      </w:r>
      <w:r w:rsidRPr="002130C2">
        <w:rPr>
          <w:b/>
        </w:rPr>
        <w:t>tensor of</w:t>
      </w:r>
      <w:r>
        <w:t xml:space="preserve"> </w:t>
      </w:r>
      <w:r w:rsidR="009E0127">
        <w:rPr>
          <w:b/>
        </w:rPr>
        <w:t xml:space="preserve">rank </w:t>
      </w:r>
      <w:r w:rsidRPr="002130C2">
        <w:rPr>
          <w:b/>
        </w:rPr>
        <w:t>n</w:t>
      </w:r>
      <w:r>
        <w:t xml:space="preserve"> </w:t>
      </w:r>
      <w:r w:rsidR="009E0127">
        <w:t xml:space="preserve">(aka </w:t>
      </w:r>
      <w:r w:rsidR="009E0127" w:rsidRPr="009E0127">
        <w:rPr>
          <w:b/>
        </w:rPr>
        <w:t>order n</w:t>
      </w:r>
      <w:r w:rsidR="009E0127">
        <w:t xml:space="preserve">) </w:t>
      </w:r>
      <w:r>
        <w:t>will have some number s of contravariant indices and then some number n-s of covariant indices. If s = n, the tensor is pure contravariant, and if s = 0, it is pure covariant, otherwise it is "mixed"</w:t>
      </w:r>
      <w:r w:rsidR="00B2457B">
        <w:t xml:space="preserve"> (as opposed to "pure")</w:t>
      </w:r>
      <w:r>
        <w:t>.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w:t>
      </w:r>
      <w:r w:rsidR="00ED579E">
        <w:t>( = R</w:t>
      </w:r>
      <w:r w:rsidR="00ED579E">
        <w:rPr>
          <w:rStyle w:val="subscript"/>
        </w:rPr>
        <w:t>a</w:t>
      </w:r>
      <w:r w:rsidR="00ED579E">
        <w:rPr>
          <w:rStyle w:val="superscript"/>
        </w:rPr>
        <w:t xml:space="preserve">a' </w:t>
      </w:r>
      <w:r w:rsidR="00ED579E">
        <w:t xml:space="preserve">as shown below in section (q))  </w:t>
      </w:r>
      <w:r>
        <w:t>for each covariant index, as illustrated by this example :</w:t>
      </w:r>
      <w:r w:rsidR="00D13DA5">
        <w:t xml:space="preserve"> </w:t>
      </w:r>
    </w:p>
    <w:p w14:paraId="181FD7F9" w14:textId="77777777" w:rsidR="00ED579E" w:rsidRDefault="00ED579E" w:rsidP="00770057"/>
    <w:p w14:paraId="18AD30EB" w14:textId="77777777" w:rsidR="00ED579E" w:rsidRDefault="00770057" w:rsidP="00770057">
      <w:pPr>
        <w:rPr>
          <w:rStyle w:val="subscript"/>
        </w:rPr>
      </w:pPr>
      <w:r>
        <w:tab/>
        <w:t>T</w:t>
      </w:r>
      <w:r w:rsidR="00D60CD2">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473A6975" w14:textId="77777777" w:rsidR="00E0309C" w:rsidRPr="00E0309C" w:rsidRDefault="00E0309C" w:rsidP="00770057">
      <w:pPr>
        <w:rPr>
          <w:rFonts w:ascii="Courier New" w:hAnsi="Courier New"/>
          <w:b/>
          <w:sz w:val="24"/>
          <w:vertAlign w:val="subscript"/>
        </w:rPr>
      </w:pPr>
    </w:p>
    <w:p w14:paraId="26EC8F4A" w14:textId="77777777" w:rsidR="00ED579E" w:rsidRDefault="00ED579E" w:rsidP="00ED579E">
      <w:r>
        <w:tab/>
        <w:t>T</w:t>
      </w:r>
      <w:r w:rsidR="00D60CD2">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p>
    <w:p w14:paraId="5C41BEEE" w14:textId="77777777" w:rsidR="00ED579E" w:rsidRDefault="00ED579E" w:rsidP="00ED579E"/>
    <w:p w14:paraId="6146A160" w14:textId="77777777" w:rsidR="00ED579E" w:rsidRDefault="00ED579E" w:rsidP="00ED579E">
      <w:r>
        <w:t>Note that for R</w:t>
      </w:r>
      <w:r>
        <w:rPr>
          <w:rStyle w:val="superscript"/>
        </w:rPr>
        <w:t>a</w:t>
      </w:r>
      <w:r>
        <w:rPr>
          <w:rStyle w:val="subscript"/>
        </w:rPr>
        <w:t>a'</w:t>
      </w:r>
      <w:r>
        <w:t xml:space="preserve"> and R</w:t>
      </w:r>
      <w:r>
        <w:rPr>
          <w:rStyle w:val="subscript"/>
        </w:rPr>
        <w:t>a</w:t>
      </w:r>
      <w:r>
        <w:rPr>
          <w:rStyle w:val="superscript"/>
        </w:rPr>
        <w:t>a'</w:t>
      </w:r>
      <w:r>
        <w:t xml:space="preserve"> the </w:t>
      </w:r>
      <w:r w:rsidR="0072400F">
        <w:t>second</w:t>
      </w:r>
      <w:r>
        <w:t xml:space="preserve"> index is the summation index, but for S</w:t>
      </w:r>
      <w:r w:rsidR="0072400F">
        <w:rPr>
          <w:rStyle w:val="superscript"/>
        </w:rPr>
        <w:t>a'</w:t>
      </w:r>
      <w:r w:rsidR="0072400F">
        <w:rPr>
          <w:rStyle w:val="subscript"/>
        </w:rPr>
        <w:t>a</w:t>
      </w:r>
      <w:r>
        <w:t xml:space="preserve"> it is the </w:t>
      </w:r>
      <w:r w:rsidR="0072400F">
        <w:t>first</w:t>
      </w:r>
      <w:r>
        <w:t xml:space="preserve"> index</w:t>
      </w:r>
      <w:r w:rsidR="0072400F">
        <w:t xml:space="preserve">. </w:t>
      </w:r>
    </w:p>
    <w:p w14:paraId="6DA9D5CF" w14:textId="77777777" w:rsidR="00B2457B" w:rsidRDefault="00B2457B" w:rsidP="00770057"/>
    <w:p w14:paraId="277C62A8" w14:textId="77777777" w:rsidR="00B2457B" w:rsidRDefault="00B2457B" w:rsidP="00770057">
      <w:r>
        <w:t xml:space="preserve">A rank-n tensor always transforms the way an outer product of n vectors transforms if those vectors have indices which type-match those of the tensor. In the above case, an object that would transform the same </w:t>
      </w:r>
      <w:r w:rsidR="0072400F">
        <w:t>as T</w:t>
      </w:r>
      <w:r w:rsidR="0072400F">
        <w:rPr>
          <w:rStyle w:val="superscript"/>
        </w:rPr>
        <w:t>abc</w:t>
      </w:r>
      <w:r w:rsidR="0072400F">
        <w:rPr>
          <w:rStyle w:val="subscript"/>
        </w:rPr>
        <w:t>de</w:t>
      </w:r>
      <w:r>
        <w:t xml:space="preserve"> would be</w:t>
      </w:r>
      <w:r w:rsidR="0072400F">
        <w:t xml:space="preserve"> </w:t>
      </w:r>
    </w:p>
    <w:p w14:paraId="69E195A1" w14:textId="77777777" w:rsidR="00B2457B" w:rsidRDefault="00B2457B" w:rsidP="00770057"/>
    <w:p w14:paraId="0E363016" w14:textId="77777777" w:rsidR="00B2457B" w:rsidRPr="00B2457B" w:rsidRDefault="00B2457B" w:rsidP="00770057">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4FDF735D" w14:textId="77777777" w:rsidR="00B2457B" w:rsidRDefault="00B2457B" w:rsidP="00770057"/>
    <w:p w14:paraId="4A59998A" w14:textId="77777777" w:rsidR="00C57073" w:rsidRDefault="00B2457B" w:rsidP="00770057">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6A642C68" w14:textId="77777777" w:rsidR="00B2457B" w:rsidRDefault="00C57073" w:rsidP="00770057">
      <w:r>
        <w:tab/>
      </w:r>
      <w:r w:rsidR="00B2457B">
        <w:t>If any of these tensors is a tensor field, such as T</w:t>
      </w:r>
      <w:r w:rsidR="00B2457B">
        <w:rPr>
          <w:rStyle w:val="superscript"/>
        </w:rPr>
        <w:t>abc</w:t>
      </w:r>
      <w:r w:rsidR="00B2457B">
        <w:rPr>
          <w:rStyle w:val="subscript"/>
        </w:rPr>
        <w:t>de</w:t>
      </w:r>
      <w:r w:rsidR="00B2457B">
        <w:t>(</w:t>
      </w:r>
      <w:r w:rsidR="00B2457B" w:rsidRPr="00B2457B">
        <w:rPr>
          <w:b/>
        </w:rPr>
        <w:t>x</w:t>
      </w:r>
      <w:r w:rsidR="00B2457B">
        <w:t xml:space="preserve">), then of course all family members are tensor fields. </w:t>
      </w:r>
    </w:p>
    <w:p w14:paraId="2008737D" w14:textId="77777777" w:rsidR="0052569E" w:rsidRDefault="0052569E" w:rsidP="00770057"/>
    <w:p w14:paraId="7F4356DA" w14:textId="77777777" w:rsidR="00C57073" w:rsidRDefault="00C57073" w:rsidP="00C57073">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sidR="00A9786F">
        <w:t>'</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of Section 5 (i). </w:t>
      </w:r>
    </w:p>
    <w:p w14:paraId="5567DE3B" w14:textId="77777777" w:rsidR="00C57073" w:rsidRDefault="00C57073" w:rsidP="00C57073">
      <w:r>
        <w:tab/>
        <w:t xml:space="preserve">The transformation of the outer product object, as already noted,  is given by </w:t>
      </w:r>
    </w:p>
    <w:p w14:paraId="0CC57326" w14:textId="77777777" w:rsidR="00C57073" w:rsidRDefault="00C57073" w:rsidP="00C57073"/>
    <w:p w14:paraId="0DDF39FF" w14:textId="77777777" w:rsidR="00C57073" w:rsidRDefault="00C57073" w:rsidP="00C57073">
      <w:pPr>
        <w:rPr>
          <w:rStyle w:val="subscript"/>
        </w:rPr>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p>
    <w:p w14:paraId="47C0A029" w14:textId="77777777" w:rsidR="00C57073" w:rsidRDefault="00C57073" w:rsidP="00C57073"/>
    <w:p w14:paraId="43CD2B66" w14:textId="77777777" w:rsidR="00C57073" w:rsidRDefault="00C57073" w:rsidP="00C57073">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3106AE1D" w14:textId="77777777" w:rsidR="00C57073" w:rsidRDefault="00C57073" w:rsidP="00C57073"/>
    <w:p w14:paraId="68526201" w14:textId="77777777" w:rsidR="00C57073" w:rsidRDefault="00C57073" w:rsidP="00C57073">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p>
    <w:p w14:paraId="3B86A78A" w14:textId="77777777" w:rsidR="00C57073" w:rsidRDefault="00C57073" w:rsidP="00C57073"/>
    <w:p w14:paraId="37D6378B" w14:textId="77777777" w:rsidR="00C57073" w:rsidRDefault="00C57073" w:rsidP="00C57073">
      <w:r>
        <w:t xml:space="preserve">One could then define </w:t>
      </w:r>
    </w:p>
    <w:p w14:paraId="301DA43E" w14:textId="77777777" w:rsidR="00C57073" w:rsidRDefault="00C57073" w:rsidP="00C57073"/>
    <w:p w14:paraId="7C32A2B4" w14:textId="77777777" w:rsidR="00C57073" w:rsidRDefault="00C57073" w:rsidP="00C57073">
      <w:r>
        <w:tab/>
      </w:r>
      <w:r w:rsidR="000A3913">
        <w:t>(</w:t>
      </w:r>
      <w:r w:rsidRPr="0052569E">
        <w:rPr>
          <w:rFonts w:ascii="Script MT Bold" w:hAnsi="Script MT Bold"/>
        </w:rPr>
        <w:t>R</w:t>
      </w:r>
      <w:r>
        <w:rPr>
          <w:rStyle w:val="subscript"/>
        </w:rPr>
        <w:t>dp</w:t>
      </w:r>
      <w:r w:rsidR="000A3913">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p>
    <w:p w14:paraId="3D98DED5" w14:textId="77777777" w:rsidR="00C57073" w:rsidRDefault="00C57073" w:rsidP="00C57073"/>
    <w:p w14:paraId="2CA96C91" w14:textId="77777777" w:rsidR="00C57073" w:rsidRPr="00B95400" w:rsidRDefault="00C57073" w:rsidP="00C57073">
      <w:r>
        <w:t xml:space="preserve">so that </w:t>
      </w:r>
    </w:p>
    <w:p w14:paraId="7AB6D2AF" w14:textId="77777777" w:rsidR="00C57073" w:rsidRPr="00564495" w:rsidRDefault="00C57073" w:rsidP="00C57073"/>
    <w:p w14:paraId="52BD85E0" w14:textId="77777777" w:rsidR="00C57073" w:rsidRDefault="00C57073" w:rsidP="00C57073">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000A3913">
        <w:t>(</w:t>
      </w:r>
      <w:r w:rsidRPr="0052569E">
        <w:rPr>
          <w:rFonts w:ascii="Script MT Bold" w:hAnsi="Script MT Bold"/>
        </w:rPr>
        <w:t>R</w:t>
      </w:r>
      <w:r>
        <w:rPr>
          <w:rStyle w:val="subscript"/>
        </w:rPr>
        <w:t>dp</w:t>
      </w:r>
      <w:r w:rsidR="000A3913">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4BC5B76B" w14:textId="77777777" w:rsidR="00C57073" w:rsidRDefault="00C57073" w:rsidP="00C57073"/>
    <w:p w14:paraId="7B1A63ED" w14:textId="77777777" w:rsidR="00C57073" w:rsidRDefault="00C57073" w:rsidP="00C57073">
      <w:r>
        <w:t>and of course this would apply to any tensor of the same index configuration, such as</w:t>
      </w:r>
    </w:p>
    <w:p w14:paraId="3E78760E" w14:textId="77777777" w:rsidR="00C57073" w:rsidRDefault="00C57073" w:rsidP="00C57073"/>
    <w:p w14:paraId="2E55D3C6" w14:textId="77777777" w:rsidR="00C57073" w:rsidRDefault="00C57073" w:rsidP="00C57073">
      <w:r>
        <w:tab/>
        <w:t>T</w:t>
      </w:r>
      <w:r w:rsidR="00A9786F">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p>
    <w:p w14:paraId="2DAA20DB" w14:textId="77777777" w:rsidR="00C57073" w:rsidRDefault="00C57073" w:rsidP="00C57073"/>
    <w:p w14:paraId="72BB47CC" w14:textId="77777777" w:rsidR="006245B4" w:rsidRDefault="00C57073" w:rsidP="00C57073">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To this set of spaces one would add the ident</w:t>
      </w:r>
      <w:r w:rsidR="00E0309C">
        <w:t>it</w:t>
      </w:r>
      <w:r>
        <w:t xml:space="preserve">y space </w:t>
      </w:r>
      <w:r w:rsidRPr="00271024">
        <w:rPr>
          <w:rFonts w:ascii="Script MT Bold" w:hAnsi="Script MT Bold"/>
        </w:rPr>
        <w:t>1</w:t>
      </w:r>
      <w:r>
        <w:t xml:space="preserve"> to handle tensorial scalars. </w:t>
      </w:r>
    </w:p>
    <w:p w14:paraId="15BE5FF0" w14:textId="77777777" w:rsidR="000A3913" w:rsidRPr="000A3913" w:rsidRDefault="000A3913" w:rsidP="00C57073">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4373335C" w14:textId="77777777" w:rsidR="00C57073" w:rsidRDefault="00FD5E29" w:rsidP="00770057">
      <w:r>
        <w:tab/>
      </w:r>
    </w:p>
    <w:p w14:paraId="35861A9A" w14:textId="77777777" w:rsidR="00FD5E29" w:rsidRDefault="00AB4EB1" w:rsidP="00770057">
      <w:r>
        <w:rPr>
          <w:u w:val="single"/>
        </w:rPr>
        <w:t xml:space="preserve">Lie </w:t>
      </w:r>
      <w:r w:rsidR="00C57073" w:rsidRPr="00C57073">
        <w:rPr>
          <w:u w:val="single"/>
        </w:rPr>
        <w:t xml:space="preserve">Groups. </w:t>
      </w:r>
      <w:r>
        <w:t xml:space="preserve"> The direct product notion</w:t>
      </w:r>
      <w:r w:rsidR="00512D5B">
        <w:t xml:space="preserve"> is just a formalism, but the formalism has some implications when the </w:t>
      </w:r>
      <w:r>
        <w:t>space</w:t>
      </w:r>
      <w:r w:rsidR="00512D5B">
        <w:t xml:space="preserve"> </w:t>
      </w:r>
      <w:r w:rsidR="00512D5B" w:rsidRPr="0052569E">
        <w:rPr>
          <w:rFonts w:ascii="Script MT Bold" w:hAnsi="Script MT Bold"/>
        </w:rPr>
        <w:t>R</w:t>
      </w:r>
      <w:r w:rsidR="00512D5B">
        <w:t xml:space="preserve"> is associated with </w:t>
      </w:r>
      <w:r w:rsidR="00FD5E29">
        <w:t>a</w:t>
      </w:r>
      <w:r>
        <w:t xml:space="preserve"> "representation" of a</w:t>
      </w:r>
      <w:r w:rsidR="00512D5B">
        <w:t xml:space="preserve"> Lie group. In this case, a direct product </w:t>
      </w:r>
      <w:r w:rsidR="00F475EC" w:rsidRPr="0052569E">
        <w:rPr>
          <w:rFonts w:ascii="Script MT Bold" w:hAnsi="Script MT Bold"/>
        </w:rPr>
        <w:t>R</w:t>
      </w:r>
      <w:r w:rsidR="00F475EC">
        <w:rPr>
          <w:rStyle w:val="subscript"/>
        </w:rPr>
        <w:t>dp</w:t>
      </w:r>
      <w:r w:rsidR="00F475EC" w:rsidRPr="0052569E">
        <w:rPr>
          <w:rFonts w:ascii="Script MT Bold" w:hAnsi="Script MT Bold"/>
        </w:rPr>
        <w:t xml:space="preserve"> </w:t>
      </w:r>
      <w:r w:rsidR="00F475EC">
        <w:t xml:space="preserve">= </w:t>
      </w:r>
      <w:r w:rsidR="00512D5B" w:rsidRPr="0052569E">
        <w:rPr>
          <w:rFonts w:ascii="Script MT Bold" w:hAnsi="Script MT Bold"/>
        </w:rPr>
        <w:t>R</w:t>
      </w:r>
      <w:r w:rsidR="00512D5B">
        <w:t xml:space="preserve"> </w:t>
      </w:r>
      <w:r w:rsidR="00512D5B">
        <w:sym w:font="Symbol" w:char="F0C4"/>
      </w:r>
      <w:r w:rsidR="00512D5B">
        <w:t xml:space="preserve"> </w:t>
      </w:r>
      <w:r w:rsidR="00512D5B" w:rsidRPr="0052569E">
        <w:rPr>
          <w:rFonts w:ascii="Script MT Bold" w:hAnsi="Script MT Bold"/>
        </w:rPr>
        <w:t>R</w:t>
      </w:r>
      <w:r w:rsidR="00512D5B">
        <w:t xml:space="preserve"> can be written as a sum of "irreducible" representations of that group. What this means is that </w:t>
      </w:r>
      <w:r w:rsidR="00F475EC">
        <w:t>the transformation elements of</w:t>
      </w:r>
      <w:r w:rsidR="00512D5B">
        <w:t xml:space="preserve"> </w:t>
      </w:r>
      <w:r w:rsidR="00F475EC" w:rsidRPr="0052569E">
        <w:rPr>
          <w:rFonts w:ascii="Script MT Bold" w:hAnsi="Script MT Bold"/>
        </w:rPr>
        <w:t>R</w:t>
      </w:r>
      <w:r w:rsidR="00F475EC">
        <w:rPr>
          <w:rStyle w:val="subscript"/>
        </w:rPr>
        <w:t>dp</w:t>
      </w:r>
      <w:r w:rsidR="00512D5B">
        <w:t xml:space="preserve"> and the objects T</w:t>
      </w:r>
      <w:r w:rsidR="0063568F">
        <w:rPr>
          <w:rStyle w:val="superscript"/>
        </w:rPr>
        <w:t>ab</w:t>
      </w:r>
      <w:r w:rsidR="00512D5B">
        <w:rPr>
          <w:rStyle w:val="subscript"/>
        </w:rPr>
        <w:t xml:space="preserve"> </w:t>
      </w:r>
      <w:r w:rsidR="00512D5B">
        <w:t xml:space="preserve">can be shuffled around </w:t>
      </w:r>
      <w:r w:rsidR="00F475EC">
        <w:t>with</w:t>
      </w:r>
      <w:r w:rsidR="00512D5B">
        <w:t xml:space="preserve"> linear combinations so that </w:t>
      </w:r>
      <w:r w:rsidR="0063568F">
        <w:t>(</w:t>
      </w:r>
      <w:r w:rsidR="00F475EC" w:rsidRPr="0052569E">
        <w:rPr>
          <w:rFonts w:ascii="Script MT Bold" w:hAnsi="Script MT Bold"/>
        </w:rPr>
        <w:t>R</w:t>
      </w:r>
      <w:r w:rsidR="00F475EC">
        <w:rPr>
          <w:rStyle w:val="subscript"/>
        </w:rPr>
        <w:t>dp</w:t>
      </w:r>
      <w:r w:rsidR="0063568F">
        <w:t>)</w:t>
      </w:r>
      <w:r w:rsidR="00115E91">
        <w:rPr>
          <w:rStyle w:val="superscript"/>
        </w:rPr>
        <w:t>ab</w:t>
      </w:r>
      <w:r w:rsidR="00115E91">
        <w:rPr>
          <w:rStyle w:val="subscript"/>
        </w:rPr>
        <w:t>a'b'</w:t>
      </w:r>
      <w:r w:rsidR="00115E91" w:rsidRPr="00F475EC">
        <w:t>,</w:t>
      </w:r>
      <w:r w:rsidR="00115E91">
        <w:t xml:space="preserve"> when thought of as a matrix with columns labeled by N</w:t>
      </w:r>
      <w:r w:rsidR="00115E91">
        <w:rPr>
          <w:rStyle w:val="superscript"/>
        </w:rPr>
        <w:t>2</w:t>
      </w:r>
      <w:r w:rsidR="00115E91">
        <w:t xml:space="preserve"> ab possibilities and rows labeled by the N</w:t>
      </w:r>
      <w:r w:rsidR="00115E91">
        <w:rPr>
          <w:rStyle w:val="superscript"/>
        </w:rPr>
        <w:t>2</w:t>
      </w:r>
      <w:r w:rsidR="00115E91">
        <w:t xml:space="preserve"> a'b' possibilities, appears in "block diagonal form" with all zeros outside the blocks. In this case, the shuffled components of tensor T</w:t>
      </w:r>
      <w:r w:rsidR="00115E91">
        <w:rPr>
          <w:rStyle w:val="superscript"/>
        </w:rPr>
        <w:t>ab</w:t>
      </w:r>
      <w:r w:rsidR="00115E91">
        <w:t xml:space="preserve"> can be regarded as a non-interacting assembly of pieces each of which transforms according to one of those blocks of</w:t>
      </w:r>
      <w:r>
        <w:t xml:space="preserve"> the shuffled</w:t>
      </w:r>
      <w:r w:rsidR="00115E91">
        <w:t xml:space="preserve"> </w:t>
      </w:r>
      <w:r>
        <w:t>(</w:t>
      </w:r>
      <w:r w:rsidRPr="0052569E">
        <w:rPr>
          <w:rFonts w:ascii="Script MT Bold" w:hAnsi="Script MT Bold"/>
        </w:rPr>
        <w:t>R</w:t>
      </w:r>
      <w:r>
        <w:rPr>
          <w:rStyle w:val="subscript"/>
        </w:rPr>
        <w:t>dp</w:t>
      </w:r>
      <w:r>
        <w:t>)</w:t>
      </w:r>
      <w:r>
        <w:rPr>
          <w:rStyle w:val="superscript"/>
        </w:rPr>
        <w:t>ab</w:t>
      </w:r>
      <w:r>
        <w:rPr>
          <w:rStyle w:val="subscript"/>
        </w:rPr>
        <w:t>a'b'</w:t>
      </w:r>
      <w:r w:rsidR="00F475EC">
        <w:t>.</w:t>
      </w:r>
      <w:r w:rsidR="00115E91">
        <w:t xml:space="preserve"> </w:t>
      </w:r>
    </w:p>
    <w:p w14:paraId="74B7590A" w14:textId="77777777" w:rsidR="006245B4" w:rsidRPr="006245B4" w:rsidRDefault="00FD5E29" w:rsidP="00770057">
      <w:r>
        <w:tab/>
      </w:r>
      <w:r w:rsidR="00115E91">
        <w:t>The most famous example occurs with N=3 and the rotation group</w:t>
      </w:r>
      <w:r w:rsidR="006C41EC">
        <w:t xml:space="preserve"> SU(2)</w:t>
      </w:r>
      <w:r w:rsidR="00115E91">
        <w:t xml:space="preserve"> in which case </w:t>
      </w:r>
      <w:r w:rsidR="00115E91" w:rsidRPr="0052569E">
        <w:rPr>
          <w:rFonts w:ascii="Script MT Bold" w:hAnsi="Script MT Bold"/>
        </w:rPr>
        <w:t>R</w:t>
      </w:r>
      <w:r w:rsidR="00115E91">
        <w:rPr>
          <w:rStyle w:val="superscript"/>
        </w:rPr>
        <w:t>(1)</w:t>
      </w:r>
      <w:r w:rsidR="00115E91">
        <w:t xml:space="preserve"> ≡</w:t>
      </w:r>
      <w:r w:rsidR="00115E91" w:rsidRPr="00115E91">
        <w:rPr>
          <w:rFonts w:ascii="Script MT Bold" w:hAnsi="Script MT Bold"/>
        </w:rPr>
        <w:t xml:space="preserve"> </w:t>
      </w:r>
      <w:r w:rsidR="00115E91" w:rsidRPr="0052569E">
        <w:rPr>
          <w:rFonts w:ascii="Script MT Bold" w:hAnsi="Script MT Bold"/>
        </w:rPr>
        <w:t>R</w:t>
      </w:r>
      <w:r w:rsidR="00115E91">
        <w:rPr>
          <w:rFonts w:ascii="Script MT Bold" w:hAnsi="Script MT Bold"/>
        </w:rPr>
        <w:t xml:space="preserve"> </w:t>
      </w:r>
      <w:r w:rsidR="00115E91">
        <w:t xml:space="preserve">can be decomposed according to </w:t>
      </w:r>
      <w:r w:rsidR="00115E91" w:rsidRPr="0052569E">
        <w:rPr>
          <w:rFonts w:ascii="Script MT Bold" w:hAnsi="Script MT Bold"/>
        </w:rPr>
        <w:t>R</w:t>
      </w:r>
      <w:r w:rsidR="00115E91">
        <w:rPr>
          <w:rStyle w:val="superscript"/>
        </w:rPr>
        <w:t>(1)</w:t>
      </w:r>
      <w:r w:rsidR="00115E91" w:rsidRPr="00115E91">
        <w:t xml:space="preserve"> </w:t>
      </w:r>
      <w:r w:rsidR="00115E91">
        <w:sym w:font="Symbol" w:char="F0C4"/>
      </w:r>
      <w:r w:rsidR="00115E91" w:rsidRPr="00115E91">
        <w:rPr>
          <w:rFonts w:ascii="Script MT Bold" w:hAnsi="Script MT Bold"/>
        </w:rPr>
        <w:t xml:space="preserve"> </w:t>
      </w:r>
      <w:r w:rsidR="00115E91" w:rsidRPr="0052569E">
        <w:rPr>
          <w:rFonts w:ascii="Script MT Bold" w:hAnsi="Script MT Bold"/>
        </w:rPr>
        <w:t>R</w:t>
      </w:r>
      <w:r w:rsidR="00115E91">
        <w:rPr>
          <w:rStyle w:val="superscript"/>
        </w:rPr>
        <w:t>(1)</w:t>
      </w:r>
      <w:r w:rsidR="00115E91">
        <w:t xml:space="preserve"> = </w:t>
      </w:r>
      <w:r w:rsidR="00115E91" w:rsidRPr="0052569E">
        <w:rPr>
          <w:rFonts w:ascii="Script MT Bold" w:hAnsi="Script MT Bold"/>
        </w:rPr>
        <w:t>R</w:t>
      </w:r>
      <w:r w:rsidR="00115E91">
        <w:rPr>
          <w:rStyle w:val="superscript"/>
        </w:rPr>
        <w:t xml:space="preserve">(2) </w:t>
      </w:r>
      <w:r w:rsidR="00115E91">
        <w:sym w:font="Symbol" w:char="F0C5"/>
      </w:r>
      <w:r w:rsidR="00115E91">
        <w:t xml:space="preserve"> </w:t>
      </w:r>
      <w:r w:rsidR="00115E91" w:rsidRPr="0052569E">
        <w:rPr>
          <w:rFonts w:ascii="Script MT Bold" w:hAnsi="Script MT Bold"/>
        </w:rPr>
        <w:t>R</w:t>
      </w:r>
      <w:r w:rsidR="00115E91">
        <w:rPr>
          <w:rStyle w:val="superscript"/>
        </w:rPr>
        <w:t>(1)</w:t>
      </w:r>
      <w:r w:rsidR="00115E91" w:rsidRPr="00115E91">
        <w:t xml:space="preserve"> </w:t>
      </w:r>
      <w:r w:rsidR="00115E91">
        <w:sym w:font="Symbol" w:char="F0C5"/>
      </w:r>
      <w:r w:rsidR="00115E91">
        <w:t xml:space="preserve"> </w:t>
      </w:r>
      <w:r w:rsidR="00115E91" w:rsidRPr="0052569E">
        <w:rPr>
          <w:rFonts w:ascii="Script MT Bold" w:hAnsi="Script MT Bold"/>
        </w:rPr>
        <w:t>R</w:t>
      </w:r>
      <w:r w:rsidR="00115E91">
        <w:rPr>
          <w:rStyle w:val="superscript"/>
        </w:rPr>
        <w:t>(0)</w:t>
      </w:r>
      <w:r>
        <w:t xml:space="preserve"> </w:t>
      </w:r>
      <w:r w:rsidR="00115E91">
        <w:t xml:space="preserve">where the </w:t>
      </w:r>
      <w:r w:rsidR="00115E91">
        <w:sym w:font="Symbol" w:char="F0C5"/>
      </w:r>
      <w:r w:rsidR="00115E91">
        <w:t xml:space="preserve"> symbols indicate this block diagonal form. In this case the blocks are 5x5, 3x3 and 1x1, fitting </w:t>
      </w:r>
      <w:r w:rsidR="00C31AA8">
        <w:t>onto the diagonal of</w:t>
      </w:r>
      <w:r w:rsidR="00115E91">
        <w:t xml:space="preserve"> the 9x9 matrix area.</w:t>
      </w:r>
      <w:r>
        <w:t xml:space="preserve"> The numbers </w:t>
      </w:r>
      <w:r w:rsidR="00C31AA8">
        <w:t>L</w:t>
      </w:r>
      <w:r w:rsidR="00AB4EB1">
        <w:t xml:space="preserve"> = </w:t>
      </w:r>
      <w:r>
        <w:t xml:space="preserve">0,1,2 here label the rotation group representations and that label is associated with angular momentum. The elements of the 5x5 block are </w:t>
      </w:r>
      <w:r w:rsidR="001A2A1F">
        <w:t>called</w:t>
      </w:r>
      <w:r>
        <w:t xml:space="preserve"> </w:t>
      </w:r>
      <w:r w:rsidR="001A2A1F">
        <w:t>D</w:t>
      </w:r>
      <w:r w:rsidR="001A2A1F">
        <w:rPr>
          <w:rStyle w:val="superscript"/>
        </w:rPr>
        <w:t>(2)</w:t>
      </w:r>
      <w:r w:rsidR="00237F25">
        <w:rPr>
          <w:rStyle w:val="subscript"/>
        </w:rPr>
        <w:t>M</w:t>
      </w:r>
      <w:r w:rsidR="001A2A1F">
        <w:rPr>
          <w:rStyle w:val="subscript"/>
        </w:rPr>
        <w:t>,</w:t>
      </w:r>
      <w:r w:rsidR="00237F25">
        <w:rPr>
          <w:rStyle w:val="subscript"/>
        </w:rPr>
        <w:t>M</w:t>
      </w:r>
      <w:r w:rsidR="001A2A1F">
        <w:rPr>
          <w:rStyle w:val="subscript"/>
        </w:rPr>
        <w:t>'</w:t>
      </w:r>
      <w:r w:rsidR="001A2A1F">
        <w:t>(φ,θ,ψ)</w:t>
      </w:r>
      <w:r>
        <w:t xml:space="preserve"> </w:t>
      </w:r>
      <w:r w:rsidR="001A2A1F">
        <w:t xml:space="preserve">where </w:t>
      </w:r>
      <w:r w:rsidR="00237F25">
        <w:t>M</w:t>
      </w:r>
      <w:r w:rsidR="001A2A1F">
        <w:t>,</w:t>
      </w:r>
      <w:r w:rsidR="00237F25">
        <w:t>M</w:t>
      </w:r>
      <w:r w:rsidR="001A2A1F">
        <w:t>'</w:t>
      </w:r>
      <w:r>
        <w:t xml:space="preserve"> = </w:t>
      </w:r>
      <w:r w:rsidR="00C31AA8">
        <w:t>2,1</w:t>
      </w:r>
      <w:r>
        <w:t xml:space="preserve">,0,-1.-2, and where </w:t>
      </w:r>
      <w:r w:rsidR="001A2A1F">
        <w:t xml:space="preserve">φ,θ,ψ are the "Euler angles" which serve to label a particular rotation. </w:t>
      </w:r>
      <w:r w:rsidR="00F475EC">
        <w:t>This D</w:t>
      </w:r>
      <w:r w:rsidR="00F475EC">
        <w:rPr>
          <w:rStyle w:val="superscript"/>
        </w:rPr>
        <w:t>(2)</w:t>
      </w:r>
      <w:r w:rsidR="00F475EC">
        <w:t xml:space="preserve">object </w:t>
      </w:r>
      <w:r w:rsidR="00F475EC" w:rsidRPr="00AB4EB1">
        <w:rPr>
          <w:i/>
        </w:rPr>
        <w:t>is</w:t>
      </w:r>
      <w:r w:rsidR="00F475EC">
        <w:t xml:space="preserve"> the </w:t>
      </w:r>
      <w:r w:rsidR="00C31AA8">
        <w:t>L</w:t>
      </w:r>
      <w:r w:rsidR="00F475EC">
        <w:t xml:space="preserve">=2 matrix representation of the rotation group. </w:t>
      </w:r>
      <w:r w:rsidR="00AB4EB1">
        <w:t xml:space="preserve">Taking two vectors </w:t>
      </w:r>
      <w:r w:rsidR="00AB4EB1" w:rsidRPr="00AB4EB1">
        <w:rPr>
          <w:b/>
        </w:rPr>
        <w:t>A</w:t>
      </w:r>
      <w:r w:rsidR="00AB4EB1">
        <w:t xml:space="preserve"> and </w:t>
      </w:r>
      <w:r w:rsidR="00AB4EB1" w:rsidRPr="00AB4EB1">
        <w:rPr>
          <w:b/>
        </w:rPr>
        <w:t>B</w:t>
      </w:r>
      <w:r w:rsidR="00E577F7">
        <w:t xml:space="preserve">, one can identify </w:t>
      </w:r>
      <w:r w:rsidR="00AB4EB1" w:rsidRPr="00AB4EB1">
        <w:rPr>
          <w:b/>
        </w:rPr>
        <w:t>A</w:t>
      </w:r>
      <w:r w:rsidR="00AB4EB1">
        <w:sym w:font="Symbol" w:char="F0B7"/>
      </w:r>
      <w:r w:rsidR="00AB4EB1" w:rsidRPr="00AB4EB1">
        <w:rPr>
          <w:b/>
        </w:rPr>
        <w:t>B</w:t>
      </w:r>
      <w:r w:rsidR="00AB4EB1">
        <w:t xml:space="preserve"> as the combination transforming according to </w:t>
      </w:r>
      <w:r w:rsidR="00AB4EB1" w:rsidRPr="0052569E">
        <w:rPr>
          <w:rFonts w:ascii="Script MT Bold" w:hAnsi="Script MT Bold"/>
        </w:rPr>
        <w:t>R</w:t>
      </w:r>
      <w:r w:rsidR="00AB4EB1">
        <w:rPr>
          <w:rStyle w:val="superscript"/>
        </w:rPr>
        <w:t>(0)</w:t>
      </w:r>
      <w:r w:rsidR="00AB4EB1">
        <w:t xml:space="preserve"> </w:t>
      </w:r>
      <w:r w:rsidR="00E577F7">
        <w:t xml:space="preserve">("scalar") </w:t>
      </w:r>
      <w:r w:rsidR="00AB4EB1">
        <w:t xml:space="preserve">and </w:t>
      </w:r>
      <w:r w:rsidR="00AB4EB1" w:rsidRPr="00AB4EB1">
        <w:rPr>
          <w:b/>
        </w:rPr>
        <w:t>A</w:t>
      </w:r>
      <w:r w:rsidR="006245B4">
        <w:t>x</w:t>
      </w:r>
      <w:r w:rsidR="00AB4EB1" w:rsidRPr="00AB4EB1">
        <w:rPr>
          <w:b/>
        </w:rPr>
        <w:t>B</w:t>
      </w:r>
      <w:r w:rsidR="00AB4EB1">
        <w:t xml:space="preserve"> ( linearly combined) as that transforming as </w:t>
      </w:r>
      <w:r w:rsidR="00AB4EB1" w:rsidRPr="0052569E">
        <w:rPr>
          <w:rFonts w:ascii="Script MT Bold" w:hAnsi="Script MT Bold"/>
        </w:rPr>
        <w:t>R</w:t>
      </w:r>
      <w:r w:rsidR="00AB4EB1">
        <w:rPr>
          <w:rStyle w:val="superscript"/>
        </w:rPr>
        <w:t>(1)</w:t>
      </w:r>
      <w:r w:rsidR="00E577F7">
        <w:t xml:space="preserve"> ("vector"). </w:t>
      </w:r>
      <w:r w:rsidR="006245B4">
        <w:t>The traceless matrix A</w:t>
      </w:r>
      <w:r w:rsidR="006245B4">
        <w:rPr>
          <w:rStyle w:val="subscript"/>
        </w:rPr>
        <w:t>i</w:t>
      </w:r>
      <w:r w:rsidR="006245B4">
        <w:t>B</w:t>
      </w:r>
      <w:r w:rsidR="006245B4">
        <w:rPr>
          <w:rStyle w:val="subscript"/>
        </w:rPr>
        <w:t>j</w:t>
      </w:r>
      <w:r w:rsidR="006245B4">
        <w:t xml:space="preserve"> - δ</w:t>
      </w:r>
      <w:r w:rsidR="006245B4">
        <w:rPr>
          <w:rStyle w:val="subscript"/>
        </w:rPr>
        <w:t>i,j</w:t>
      </w:r>
      <w:r w:rsidR="006245B4" w:rsidRPr="006245B4">
        <w:rPr>
          <w:b/>
        </w:rPr>
        <w:t>A</w:t>
      </w:r>
      <w:r w:rsidR="006245B4">
        <w:sym w:font="Symbol" w:char="F0B7"/>
      </w:r>
      <w:r w:rsidR="006245B4" w:rsidRPr="006245B4">
        <w:rPr>
          <w:b/>
        </w:rPr>
        <w:t>B</w:t>
      </w:r>
      <w:r w:rsidR="006245B4">
        <w:t xml:space="preserve"> has 5 independent elements associated with </w:t>
      </w:r>
      <w:r w:rsidR="006245B4" w:rsidRPr="0052569E">
        <w:rPr>
          <w:rFonts w:ascii="Script MT Bold" w:hAnsi="Script MT Bold"/>
        </w:rPr>
        <w:t>R</w:t>
      </w:r>
      <w:r w:rsidR="006245B4">
        <w:rPr>
          <w:rStyle w:val="superscript"/>
        </w:rPr>
        <w:t>(2)</w:t>
      </w:r>
      <w:r w:rsidR="006245B4">
        <w:t xml:space="preserve"> ( "quadrupole"). </w:t>
      </w:r>
    </w:p>
    <w:p w14:paraId="38DFBF55" w14:textId="77777777" w:rsidR="001A2A1F" w:rsidRDefault="00AB4EB1" w:rsidP="00770057">
      <w:r>
        <w:tab/>
      </w:r>
      <w:r w:rsidR="001A2A1F">
        <w:t>Th</w:t>
      </w:r>
      <w:r w:rsidR="00C31AA8">
        <w:t>is</w:t>
      </w:r>
      <w:r w:rsidR="001A2A1F">
        <w:t xml:space="preserve"> whole </w:t>
      </w:r>
      <w:r>
        <w:t>reduction idea</w:t>
      </w:r>
      <w:r w:rsidR="001A2A1F">
        <w:t xml:space="preserve"> can be applied to larger direct products such as </w:t>
      </w:r>
      <w:r w:rsidR="001A2A1F" w:rsidRPr="0052569E">
        <w:rPr>
          <w:rFonts w:ascii="Script MT Bold" w:hAnsi="Script MT Bold"/>
        </w:rPr>
        <w:t>R</w:t>
      </w:r>
      <w:r w:rsidR="001A2A1F">
        <w:rPr>
          <w:rStyle w:val="superscript"/>
        </w:rPr>
        <w:t>(1)</w:t>
      </w:r>
      <w:r w:rsidR="001A2A1F" w:rsidRPr="00115E91">
        <w:t xml:space="preserve"> </w:t>
      </w:r>
      <w:r w:rsidR="001A2A1F">
        <w:sym w:font="Symbol" w:char="F0C4"/>
      </w:r>
      <w:r w:rsidR="001A2A1F" w:rsidRPr="00115E91">
        <w:rPr>
          <w:rFonts w:ascii="Script MT Bold" w:hAnsi="Script MT Bold"/>
        </w:rPr>
        <w:t xml:space="preserve"> </w:t>
      </w:r>
      <w:r w:rsidR="001A2A1F" w:rsidRPr="0052569E">
        <w:rPr>
          <w:rFonts w:ascii="Script MT Bold" w:hAnsi="Script MT Bold"/>
        </w:rPr>
        <w:t>R</w:t>
      </w:r>
      <w:r w:rsidR="001A2A1F">
        <w:rPr>
          <w:rStyle w:val="superscript"/>
        </w:rPr>
        <w:t>(1)</w:t>
      </w:r>
      <w:r w:rsidR="001A2A1F" w:rsidRPr="00115E91">
        <w:t xml:space="preserve"> </w:t>
      </w:r>
      <w:r w:rsidR="001A2A1F">
        <w:sym w:font="Symbol" w:char="F0C4"/>
      </w:r>
      <w:r w:rsidR="001A2A1F" w:rsidRPr="00115E91">
        <w:rPr>
          <w:rFonts w:ascii="Script MT Bold" w:hAnsi="Script MT Bold"/>
        </w:rPr>
        <w:t xml:space="preserve"> </w:t>
      </w:r>
      <w:r w:rsidR="001A2A1F" w:rsidRPr="0052569E">
        <w:rPr>
          <w:rFonts w:ascii="Script MT Bold" w:hAnsi="Script MT Bold"/>
        </w:rPr>
        <w:t>R</w:t>
      </w:r>
      <w:r w:rsidR="001A2A1F">
        <w:rPr>
          <w:rStyle w:val="superscript"/>
        </w:rPr>
        <w:t>(1)</w:t>
      </w:r>
      <w:r w:rsidR="001A2A1F">
        <w:t xml:space="preserve"> and tensor components T</w:t>
      </w:r>
      <w:r w:rsidR="001A2A1F">
        <w:rPr>
          <w:rStyle w:val="superscript"/>
        </w:rPr>
        <w:t>abc</w:t>
      </w:r>
      <w:r w:rsidR="001A2A1F">
        <w:t xml:space="preserve">. </w:t>
      </w:r>
    </w:p>
    <w:p w14:paraId="7ABBEC87" w14:textId="77777777" w:rsidR="00237F25" w:rsidRDefault="00237F25" w:rsidP="00770057">
      <w:r>
        <w:tab/>
        <w:t xml:space="preserve">The Standard Model of elementary particle physics is chock full of direct products of this nature, where the idea of rotational symmetry is extended to other kinds of "internal" symmetry, spin and isospin being two examples. </w:t>
      </w:r>
      <w:r w:rsidR="00FC08DE">
        <w:t>R</w:t>
      </w:r>
      <w:r>
        <w:t xml:space="preserve">epresentations of the Lie symmetry group SU(3) are associated with quarks which are among of the fundamental building blocks of the Standard Model. </w:t>
      </w:r>
    </w:p>
    <w:p w14:paraId="166DF048" w14:textId="77777777" w:rsidR="002960B3" w:rsidRDefault="00237F25" w:rsidP="00770057">
      <w:r>
        <w:tab/>
        <w:t xml:space="preserve">The group discussion above can be applied generally to quantum physics. </w:t>
      </w:r>
      <w:r w:rsidR="004A5E28">
        <w:t xml:space="preserve">The basic idea is that if </w:t>
      </w:r>
      <w:r>
        <w:t>"</w:t>
      </w:r>
      <w:r w:rsidR="004A5E28">
        <w:t>the physics</w:t>
      </w:r>
      <w:r>
        <w:t>"</w:t>
      </w:r>
      <w:r w:rsidR="004A5E28">
        <w:t xml:space="preserve"> </w:t>
      </w:r>
      <w:r>
        <w:t xml:space="preserve">(the Hamiltonian or Lagrangian) </w:t>
      </w:r>
      <w:r w:rsidR="004A5E28">
        <w:t xml:space="preserve">describing some </w:t>
      </w:r>
      <w:r>
        <w:t xml:space="preserve">quantum </w:t>
      </w:r>
      <w:r w:rsidR="004A5E28">
        <w:t xml:space="preserve">object </w:t>
      </w:r>
      <w:r>
        <w:t>is invariant under</w:t>
      </w:r>
      <w:r w:rsidR="004A5E28">
        <w:t xml:space="preserve"> a certain symmetry group (such as rotational symmetry</w:t>
      </w:r>
      <w:r w:rsidR="00C31AA8">
        <w:t xml:space="preserve"> or perhaps some discrete crystal symmetry</w:t>
      </w:r>
      <w:r w:rsidR="004A5E28">
        <w:t>), then the quantum states of that object can be classified according to the representations of that group</w:t>
      </w:r>
      <w:r>
        <w:t xml:space="preserve">. The </w:t>
      </w:r>
      <w:r w:rsidR="000D7F71">
        <w:t xml:space="preserve">Bohr </w:t>
      </w:r>
      <w:r>
        <w:t>hydrogen atom "physics"</w:t>
      </w:r>
      <w:r w:rsidR="004A5E28">
        <w:t xml:space="preserve"> </w:t>
      </w:r>
      <w:r w:rsidR="00C31AA8">
        <w:t xml:space="preserve">H ~ </w:t>
      </w:r>
      <w:r w:rsidR="00C31AA8">
        <w:sym w:font="Symbol" w:char="F0D1"/>
      </w:r>
      <w:r w:rsidR="00C31AA8">
        <w:rPr>
          <w:rStyle w:val="superscript"/>
        </w:rPr>
        <w:t>2</w:t>
      </w:r>
      <w:r w:rsidR="000D7F71">
        <w:t>-1/|</w:t>
      </w:r>
      <w:r w:rsidR="000D7F71" w:rsidRPr="000D7F71">
        <w:rPr>
          <w:b/>
        </w:rPr>
        <w:t>r</w:t>
      </w:r>
      <w:r w:rsidR="000D7F71">
        <w:t xml:space="preserve">| </w:t>
      </w:r>
      <w:r w:rsidR="004A5E28">
        <w:t xml:space="preserve">has </w:t>
      </w:r>
      <w:r>
        <w:t xml:space="preserve">perfect </w:t>
      </w:r>
      <w:r w:rsidR="004A5E28">
        <w:t xml:space="preserve">rotation group symmetry and </w:t>
      </w:r>
      <w:r>
        <w:t xml:space="preserve">is </w:t>
      </w:r>
      <w:r w:rsidR="004A5E28">
        <w:t xml:space="preserve">also symmetric about the axis </w:t>
      </w:r>
      <w:r>
        <w:t xml:space="preserve">(angle ψ) </w:t>
      </w:r>
      <w:r w:rsidR="004A5E28">
        <w:t>from center to electron</w:t>
      </w:r>
      <w:r>
        <w:t xml:space="preserve"> (no spin)</w:t>
      </w:r>
      <w:r w:rsidR="004A5E28">
        <w:t xml:space="preserve">. The representation functions then must have </w:t>
      </w:r>
      <w:r>
        <w:t>M</w:t>
      </w:r>
      <w:r w:rsidR="004A5E28">
        <w:t xml:space="preserve">' = </w:t>
      </w:r>
      <w:r>
        <w:t>0</w:t>
      </w:r>
      <w:r w:rsidR="004A5E28">
        <w:t xml:space="preserve">, and </w:t>
      </w:r>
      <w:r>
        <w:t xml:space="preserve">then </w:t>
      </w:r>
      <w:r w:rsidR="004A5E28">
        <w:t>D</w:t>
      </w:r>
      <w:r w:rsidR="004A5E28">
        <w:rPr>
          <w:rStyle w:val="superscript"/>
        </w:rPr>
        <w:t>(</w:t>
      </w:r>
      <w:r w:rsidR="00C31AA8">
        <w:rPr>
          <w:rStyle w:val="superscript"/>
        </w:rPr>
        <w:t>L</w:t>
      </w:r>
      <w:r w:rsidR="004A5E28">
        <w:rPr>
          <w:rStyle w:val="superscript"/>
        </w:rPr>
        <w:t>)</w:t>
      </w:r>
      <w:r>
        <w:rPr>
          <w:rStyle w:val="subscript"/>
        </w:rPr>
        <w:t>M</w:t>
      </w:r>
      <w:r w:rsidR="004A5E28">
        <w:rPr>
          <w:rStyle w:val="subscript"/>
        </w:rPr>
        <w:t>,</w:t>
      </w:r>
      <w:r>
        <w:rPr>
          <w:rStyle w:val="subscript"/>
        </w:rPr>
        <w:t>0</w:t>
      </w:r>
      <w:r w:rsidR="004A5E28">
        <w:t>(φ,θ,ψ)</w:t>
      </w:r>
      <w:r>
        <w:t xml:space="preserve"> ~ Y</w:t>
      </w:r>
      <w:r w:rsidR="00C31AA8">
        <w:rPr>
          <w:rStyle w:val="subscript"/>
        </w:rPr>
        <w:t>L</w:t>
      </w:r>
      <w:r>
        <w:rPr>
          <w:rStyle w:val="subscript"/>
        </w:rPr>
        <w:t>M</w:t>
      </w:r>
      <w:r>
        <w:t xml:space="preserve"> (θ,φ), the famous spherical harmonics that describe the "orbitals" which have mystified </w:t>
      </w:r>
      <w:r w:rsidR="000D7F71">
        <w:t xml:space="preserve">first-year </w:t>
      </w:r>
      <w:r>
        <w:t xml:space="preserve">chemistry students for </w:t>
      </w:r>
      <w:r w:rsidR="00E577F7">
        <w:t xml:space="preserve">the last 100 years. </w:t>
      </w:r>
    </w:p>
    <w:p w14:paraId="12A7A9BD" w14:textId="77777777" w:rsidR="00115E91" w:rsidRDefault="00115E91" w:rsidP="00770057"/>
    <w:p w14:paraId="45277840" w14:textId="77777777" w:rsidR="002960B3" w:rsidRPr="004C0E36" w:rsidRDefault="002960B3" w:rsidP="00770057">
      <w:r w:rsidRPr="00206042">
        <w:rPr>
          <w:u w:val="single"/>
        </w:rPr>
        <w:t xml:space="preserve">Historical Note: </w:t>
      </w:r>
      <w:r>
        <w:t xml:space="preserve">Ricci and Levi-Civita (see Refs) referred to rank-n tensors as "systems of order n" and did not include mixed tensors in their </w:t>
      </w:r>
      <w:r w:rsidR="0076646F">
        <w:t xml:space="preserve">1900 </w:t>
      </w:r>
      <w:r>
        <w:t xml:space="preserve">paper. Nor did they use the Einstein summation convention, since Einstein thought of that </w:t>
      </w:r>
      <w:r w:rsidR="0076646F">
        <w:t>later on</w:t>
      </w:r>
      <w:r>
        <w:t xml:space="preserve">. </w:t>
      </w:r>
      <w:r w:rsidR="0076646F">
        <w:t>They</w:t>
      </w:r>
      <w:r>
        <w:t xml:space="preserve"> </w:t>
      </w:r>
      <w:r w:rsidRPr="0076380B">
        <w:rPr>
          <w:i/>
        </w:rPr>
        <w:t>did</w:t>
      </w:r>
      <w:r>
        <w:t xml:space="preserve"> use the up and down </w:t>
      </w:r>
      <w:r w:rsidR="0076646F">
        <w:t xml:space="preserve">index </w:t>
      </w:r>
      <w:r>
        <w:t>notation pretty much as it is used today, though the up indices are enclosed in parenthesis. Here is a direct quote from the paper where the nature of the contravariant and</w:t>
      </w:r>
      <w:r w:rsidR="00206042">
        <w:t xml:space="preserve"> covariant tensors is described (with crude translation below for non-French readers)</w:t>
      </w:r>
      <w:r w:rsidR="0076380B">
        <w:t>. Equat</w:t>
      </w:r>
      <w:r w:rsidR="000D7F71">
        <w:t>ion (6) had typos which some th</w:t>
      </w:r>
      <w:r w:rsidR="0076380B">
        <w:t xml:space="preserve">oughtful reader corrected: the y subscripts </w:t>
      </w:r>
      <w:r w:rsidR="004C0E36">
        <w:t>should be</w:t>
      </w:r>
      <w:r w:rsidR="0076380B">
        <w:t xml:space="preserve"> r's and the x subscripts </w:t>
      </w:r>
      <w:r w:rsidR="004C0E36">
        <w:t>should be</w:t>
      </w:r>
      <w:r w:rsidR="0076380B">
        <w:t xml:space="preserve"> s's. In our notation ∂x</w:t>
      </w:r>
      <w:r w:rsidR="004C0E36">
        <w:rPr>
          <w:rStyle w:val="subscript"/>
        </w:rPr>
        <w:t>s</w:t>
      </w:r>
      <w:r w:rsidR="0076380B">
        <w:t>/∂y</w:t>
      </w:r>
      <w:r w:rsidR="004C0E36">
        <w:rPr>
          <w:rStyle w:val="subscript"/>
        </w:rPr>
        <w:t>r</w:t>
      </w:r>
      <w:r w:rsidR="0076380B">
        <w:t xml:space="preserve"> </w:t>
      </w:r>
      <w:r w:rsidR="004C0E36">
        <w:t>→</w:t>
      </w:r>
      <w:r w:rsidR="0076380B">
        <w:t xml:space="preserve">  ∂x</w:t>
      </w:r>
      <w:r w:rsidR="004C0E36">
        <w:rPr>
          <w:rStyle w:val="superscript"/>
        </w:rPr>
        <w:t>s</w:t>
      </w:r>
      <w:r w:rsidR="0076380B">
        <w:t>/∂x'</w:t>
      </w:r>
      <w:r w:rsidR="004C0E36">
        <w:rPr>
          <w:rStyle w:val="superscript"/>
        </w:rPr>
        <w:t>r</w:t>
      </w:r>
      <w:r w:rsidR="0076380B">
        <w:t xml:space="preserve"> = </w:t>
      </w:r>
      <w:r w:rsidR="004C0E36">
        <w:t>S</w:t>
      </w:r>
      <w:r w:rsidR="004C0E36">
        <w:rPr>
          <w:rStyle w:val="superscript"/>
        </w:rPr>
        <w:t>s</w:t>
      </w:r>
      <w:r w:rsidR="004C0E36">
        <w:rPr>
          <w:rStyle w:val="subscript"/>
        </w:rPr>
        <w:t>r</w:t>
      </w:r>
      <w:r w:rsidR="004C0E36">
        <w:t xml:space="preserve"> = R</w:t>
      </w:r>
      <w:r w:rsidR="004C0E36">
        <w:rPr>
          <w:rStyle w:val="subscript"/>
        </w:rPr>
        <w:t>r</w:t>
      </w:r>
      <w:r w:rsidR="004C0E36">
        <w:rPr>
          <w:rStyle w:val="superscript"/>
        </w:rPr>
        <w:t>s</w:t>
      </w:r>
      <w:r w:rsidR="004C0E36">
        <w:t xml:space="preserve">. </w:t>
      </w:r>
    </w:p>
    <w:p w14:paraId="163CF8C2" w14:textId="77777777" w:rsidR="002960B3" w:rsidRDefault="002960B3" w:rsidP="00770057"/>
    <w:p w14:paraId="3C1FE539" w14:textId="77777777" w:rsidR="002960B3" w:rsidRPr="00B2457B" w:rsidRDefault="00CD7C2B" w:rsidP="00770057">
      <w:r>
        <w:tab/>
      </w:r>
      <w:r w:rsidR="004C0E36">
        <w:pict>
          <v:shape id="_x0000_i1062" type="#_x0000_t75" style="width:429.75pt;height:231pt">
            <v:imagedata r:id="rId37" o:title=""/>
          </v:shape>
        </w:pict>
      </w:r>
    </w:p>
    <w:p w14:paraId="2EA97EC5" w14:textId="77777777" w:rsidR="00770057" w:rsidRDefault="00770057" w:rsidP="00770057">
      <w:pPr>
        <w:rPr>
          <w:rStyle w:val="subscript"/>
        </w:rPr>
      </w:pPr>
    </w:p>
    <w:p w14:paraId="377114D9" w14:textId="77777777" w:rsidR="002960B3" w:rsidRPr="00206042" w:rsidRDefault="002960B3" w:rsidP="0076646F">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rsidR="00CB72D3">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w:t>
      </w:r>
      <w:r w:rsidR="00206042" w:rsidRPr="00206042">
        <w:t xml:space="preserve"> (6)</w:t>
      </w:r>
      <w:r w:rsidR="00A77A5C">
        <w:t xml:space="preserve"> .</w:t>
      </w:r>
    </w:p>
    <w:p w14:paraId="0839950A" w14:textId="77777777" w:rsidR="002960B3" w:rsidRPr="00206042" w:rsidRDefault="002960B3" w:rsidP="0076646F">
      <w:pPr>
        <w:pBdr>
          <w:top w:val="single" w:sz="4" w:space="1" w:color="auto"/>
          <w:left w:val="single" w:sz="4" w:space="4" w:color="auto"/>
          <w:bottom w:val="single" w:sz="4" w:space="1" w:color="auto"/>
          <w:right w:val="single" w:sz="4" w:space="4" w:color="auto"/>
        </w:pBdr>
      </w:pPr>
    </w:p>
    <w:p w14:paraId="241749B2" w14:textId="77777777" w:rsidR="002960B3" w:rsidRPr="00206042" w:rsidRDefault="002960B3" w:rsidP="0076646F">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sidR="0076646F">
        <w:rPr>
          <w:rStyle w:val="superscript"/>
        </w:rPr>
        <w:t xml:space="preserve"> </w:t>
      </w:r>
      <w:r w:rsidRPr="00206042">
        <w:t>the elements of a contravariant system</w:t>
      </w:r>
      <w:r w:rsidR="00206042" w:rsidRPr="00206042">
        <w:t>, which is to say of a system where the transformation is represented by the formulas (7)</w:t>
      </w:r>
      <w:r w:rsidR="00A77A5C">
        <w:t xml:space="preserve"> , </w:t>
      </w:r>
    </w:p>
    <w:p w14:paraId="2C72F9D2" w14:textId="77777777" w:rsidR="00206042" w:rsidRPr="00206042" w:rsidRDefault="00206042" w:rsidP="0076646F">
      <w:pPr>
        <w:pBdr>
          <w:top w:val="single" w:sz="4" w:space="1" w:color="auto"/>
          <w:left w:val="single" w:sz="4" w:space="4" w:color="auto"/>
          <w:bottom w:val="single" w:sz="4" w:space="1" w:color="auto"/>
          <w:right w:val="single" w:sz="4" w:space="4" w:color="auto"/>
        </w:pBdr>
      </w:pPr>
    </w:p>
    <w:p w14:paraId="51E6C40E" w14:textId="77777777" w:rsidR="00206042" w:rsidRPr="00206042" w:rsidRDefault="00206042" w:rsidP="0076646F">
      <w:pPr>
        <w:pBdr>
          <w:top w:val="single" w:sz="4" w:space="1" w:color="auto"/>
          <w:left w:val="single" w:sz="4" w:space="4" w:color="auto"/>
          <w:bottom w:val="single" w:sz="4" w:space="1" w:color="auto"/>
          <w:right w:val="single" w:sz="4" w:space="4" w:color="auto"/>
        </w:pBdr>
      </w:pPr>
      <w:r w:rsidRPr="00206042">
        <w:t xml:space="preserve">the elements X and Y </w:t>
      </w:r>
      <w:r w:rsidR="00A77A5C">
        <w:t>being</w:t>
      </w:r>
      <w:r w:rsidRPr="00206042">
        <w:t xml:space="preserve"> related respectiv</w:t>
      </w:r>
      <w:r w:rsidR="004C0E36">
        <w:t xml:space="preserve">ely to (presumably "are functions of") the variables x and y. </w:t>
      </w:r>
    </w:p>
    <w:p w14:paraId="1CFC33F7" w14:textId="77777777" w:rsidR="00206042" w:rsidRPr="00206042" w:rsidRDefault="00206042" w:rsidP="00770057"/>
    <w:p w14:paraId="12624D45" w14:textId="77777777" w:rsidR="00206042" w:rsidRPr="002960B3" w:rsidRDefault="00206042" w:rsidP="00770057">
      <w:r>
        <w:t xml:space="preserve">Their y is our </w:t>
      </w:r>
      <w:r w:rsidRPr="0076646F">
        <w:rPr>
          <w:b/>
        </w:rPr>
        <w:t>x</w:t>
      </w:r>
      <w:r>
        <w:t>'</w:t>
      </w:r>
      <w:r w:rsidR="0076646F">
        <w:t>, and their n is our N</w:t>
      </w:r>
      <w:r>
        <w:t xml:space="preserve">. Notice that the indices on the coordinates themselves are taken down, contrary to current usage. </w:t>
      </w:r>
      <w:r w:rsidR="0076646F">
        <w:t xml:space="preserve">They do not explain why the words contravariant and covariant are used. </w:t>
      </w:r>
    </w:p>
    <w:p w14:paraId="603B0EEE" w14:textId="77777777" w:rsidR="002960B3" w:rsidRDefault="002960B3" w:rsidP="00770057">
      <w:pPr>
        <w:rPr>
          <w:rStyle w:val="subscript"/>
        </w:rPr>
      </w:pPr>
    </w:p>
    <w:p w14:paraId="54B8A982" w14:textId="77777777" w:rsidR="00D2264E" w:rsidRDefault="00770057" w:rsidP="00770057">
      <w:pPr>
        <w:rPr>
          <w:rStyle w:val="Heading3Char"/>
        </w:rPr>
      </w:pPr>
      <w:bookmarkStart w:id="7224" w:name="_Toc304796659"/>
      <w:bookmarkStart w:id="7225" w:name="_Toc304796741"/>
      <w:bookmarkStart w:id="7226" w:name="_Toc304796823"/>
      <w:bookmarkStart w:id="7227" w:name="_Toc304796905"/>
      <w:bookmarkStart w:id="7228" w:name="_Toc304796987"/>
      <w:bookmarkStart w:id="7229" w:name="_Toc304833636"/>
      <w:bookmarkStart w:id="7230" w:name="_Toc304915708"/>
      <w:bookmarkStart w:id="7231" w:name="_Toc305347315"/>
      <w:bookmarkStart w:id="7232" w:name="_Toc305618195"/>
      <w:bookmarkStart w:id="7233" w:name="_Toc305663768"/>
      <w:bookmarkStart w:id="7234" w:name="_Toc305663865"/>
      <w:bookmarkStart w:id="7235" w:name="_Toc305665789"/>
      <w:bookmarkStart w:id="7236" w:name="_Toc305666328"/>
      <w:bookmarkStart w:id="7237" w:name="_Toc305684704"/>
      <w:bookmarkStart w:id="7238" w:name="_Toc305684806"/>
      <w:bookmarkStart w:id="7239" w:name="_Toc305687099"/>
      <w:bookmarkStart w:id="7240" w:name="_Toc305690375"/>
      <w:bookmarkStart w:id="7241" w:name="_Toc305702634"/>
      <w:bookmarkStart w:id="7242" w:name="_Toc305867770"/>
      <w:bookmarkStart w:id="7243" w:name="_Toc305918154"/>
      <w:bookmarkStart w:id="7244" w:name="_Toc305926188"/>
      <w:bookmarkStart w:id="7245" w:name="_Toc305928035"/>
      <w:bookmarkStart w:id="7246" w:name="_Toc305928144"/>
      <w:bookmarkStart w:id="7247" w:name="_Toc305954620"/>
      <w:bookmarkStart w:id="7248" w:name="_Toc306011105"/>
      <w:bookmarkStart w:id="7249" w:name="_Toc306129959"/>
      <w:bookmarkStart w:id="7250" w:name="_Toc306130076"/>
      <w:bookmarkStart w:id="7251" w:name="_Toc306196158"/>
      <w:bookmarkStart w:id="7252" w:name="_Toc306341529"/>
      <w:bookmarkStart w:id="7253" w:name="_Toc306356707"/>
      <w:bookmarkStart w:id="7254" w:name="_Toc306356821"/>
      <w:bookmarkStart w:id="7255" w:name="_Toc306356937"/>
      <w:bookmarkStart w:id="7256" w:name="_Toc306357052"/>
      <w:bookmarkStart w:id="7257" w:name="_Toc306357164"/>
      <w:bookmarkStart w:id="7258" w:name="_Toc306357271"/>
      <w:bookmarkStart w:id="7259" w:name="_Toc306357389"/>
      <w:bookmarkStart w:id="7260" w:name="_Toc306357509"/>
      <w:bookmarkStart w:id="7261" w:name="_Toc306371991"/>
      <w:bookmarkStart w:id="7262" w:name="_Toc306372113"/>
      <w:bookmarkStart w:id="7263" w:name="_Toc306378488"/>
      <w:bookmarkStart w:id="7264" w:name="_Toc306378644"/>
      <w:bookmarkStart w:id="7265" w:name="_Toc306379952"/>
      <w:bookmarkStart w:id="7266" w:name="_Toc306384871"/>
      <w:bookmarkStart w:id="7267" w:name="_Toc306386122"/>
      <w:bookmarkStart w:id="7268" w:name="_Toc306386252"/>
      <w:bookmarkStart w:id="7269" w:name="_Toc306632754"/>
      <w:bookmarkStart w:id="7270" w:name="_Toc306632887"/>
      <w:bookmarkStart w:id="7271" w:name="_Toc306633019"/>
      <w:bookmarkStart w:id="7272" w:name="_Toc306633154"/>
      <w:bookmarkStart w:id="7273" w:name="_Toc306633286"/>
      <w:bookmarkStart w:id="7274" w:name="_Toc306633418"/>
      <w:bookmarkStart w:id="7275" w:name="_Toc306731908"/>
      <w:bookmarkStart w:id="7276" w:name="_Toc306732041"/>
      <w:bookmarkStart w:id="7277" w:name="_Toc306782962"/>
      <w:bookmarkStart w:id="7278" w:name="_Toc306817833"/>
      <w:bookmarkStart w:id="7279" w:name="_Toc306886235"/>
      <w:bookmarkStart w:id="7280" w:name="_Toc306886415"/>
      <w:bookmarkStart w:id="7281" w:name="_Toc306886543"/>
      <w:bookmarkStart w:id="7282" w:name="_Toc306903324"/>
      <w:bookmarkStart w:id="7283" w:name="_Toc306957309"/>
      <w:bookmarkStart w:id="7284" w:name="_Toc306971638"/>
      <w:bookmarkStart w:id="7285" w:name="_Toc306983457"/>
      <w:bookmarkStart w:id="7286" w:name="_Toc306983904"/>
      <w:bookmarkStart w:id="7287" w:name="_Toc307336600"/>
      <w:bookmarkStart w:id="7288" w:name="_Toc307336728"/>
      <w:bookmarkStart w:id="7289" w:name="_Toc307336856"/>
      <w:bookmarkStart w:id="7290" w:name="_Toc307387473"/>
      <w:bookmarkStart w:id="7291" w:name="_Toc307589602"/>
      <w:bookmarkStart w:id="7292" w:name="_Toc307751096"/>
      <w:bookmarkStart w:id="7293" w:name="_Toc307834340"/>
      <w:bookmarkStart w:id="7294" w:name="_Toc307842533"/>
      <w:bookmarkStart w:id="7295" w:name="_Toc307899197"/>
      <w:bookmarkStart w:id="7296" w:name="_Toc307899352"/>
      <w:bookmarkStart w:id="7297" w:name="_Toc307947589"/>
      <w:bookmarkStart w:id="7298" w:name="_Toc307947736"/>
      <w:bookmarkStart w:id="7299" w:name="_Toc308102893"/>
      <w:bookmarkStart w:id="7300" w:name="_Toc308103041"/>
      <w:bookmarkStart w:id="7301" w:name="_Toc308103188"/>
      <w:bookmarkStart w:id="7302" w:name="_Toc308162997"/>
      <w:bookmarkStart w:id="7303" w:name="_Toc308189284"/>
      <w:bookmarkStart w:id="7304" w:name="_Toc308447325"/>
      <w:bookmarkStart w:id="7305" w:name="_Toc308447478"/>
      <w:bookmarkStart w:id="7306" w:name="_Toc308512703"/>
      <w:bookmarkStart w:id="7307" w:name="_Toc309299752"/>
      <w:bookmarkStart w:id="7308" w:name="_Toc309379094"/>
      <w:bookmarkStart w:id="7309" w:name="_Toc309380536"/>
      <w:bookmarkStart w:id="7310" w:name="_Toc309381731"/>
      <w:bookmarkStart w:id="7311" w:name="_Toc309473365"/>
      <w:bookmarkStart w:id="7312" w:name="_Toc309474037"/>
      <w:bookmarkStart w:id="7313" w:name="_Toc309480034"/>
      <w:bookmarkStart w:id="7314" w:name="_Toc309652277"/>
      <w:bookmarkStart w:id="7315" w:name="_Toc309660981"/>
      <w:bookmarkStart w:id="7316" w:name="_Toc309661150"/>
      <w:bookmarkStart w:id="7317" w:name="_Toc309823190"/>
      <w:bookmarkStart w:id="7318" w:name="_Toc309845136"/>
      <w:bookmarkStart w:id="7319" w:name="_Toc309893378"/>
      <w:bookmarkStart w:id="7320" w:name="_Toc309898820"/>
      <w:bookmarkStart w:id="7321" w:name="_Toc309898991"/>
      <w:bookmarkStart w:id="7322" w:name="_Toc309997615"/>
      <w:bookmarkStart w:id="7323" w:name="_Toc310098944"/>
      <w:bookmarkStart w:id="7324" w:name="_Toc310152063"/>
      <w:bookmarkStart w:id="7325" w:name="_Toc310152232"/>
      <w:bookmarkStart w:id="7326" w:name="_Toc310179039"/>
      <w:bookmarkStart w:id="7327" w:name="_Toc315369302"/>
      <w:bookmarkStart w:id="7328" w:name="_Toc315369472"/>
      <w:bookmarkStart w:id="7329" w:name="_Toc315540634"/>
      <w:bookmarkStart w:id="7330" w:name="_Toc316842830"/>
      <w:bookmarkStart w:id="7331" w:name="_Toc316846955"/>
      <w:bookmarkStart w:id="7332" w:name="_Toc316917127"/>
      <w:bookmarkStart w:id="7333" w:name="_Toc316923292"/>
      <w:bookmarkStart w:id="7334" w:name="_Toc316923476"/>
      <w:bookmarkStart w:id="7335" w:name="_Toc317154983"/>
      <w:r w:rsidRPr="00EB422D">
        <w:rPr>
          <w:rStyle w:val="Heading3Char"/>
        </w:rPr>
        <w:t>(</w:t>
      </w:r>
      <w:r>
        <w:rPr>
          <w:rStyle w:val="Heading3Char"/>
        </w:rPr>
        <w:t>k</w:t>
      </w:r>
      <w:r w:rsidRPr="00EB422D">
        <w:rPr>
          <w:rStyle w:val="Heading3Char"/>
        </w:rPr>
        <w:t>) The Contraction Tilt-Reversal Rule</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r w:rsidRPr="00EB422D">
        <w:rPr>
          <w:rStyle w:val="Heading3Char"/>
        </w:rPr>
        <w:t xml:space="preserve"> </w:t>
      </w:r>
    </w:p>
    <w:p w14:paraId="4B4BD364" w14:textId="77777777" w:rsidR="00D2264E" w:rsidRDefault="00D2264E" w:rsidP="00770057">
      <w:pPr>
        <w:rPr>
          <w:rStyle w:val="Heading3Char"/>
        </w:rPr>
      </w:pPr>
    </w:p>
    <w:p w14:paraId="36F98423" w14:textId="77777777" w:rsidR="00770057" w:rsidRDefault="00770057" w:rsidP="00770057">
      <w:r>
        <w:t xml:space="preserve">In some complicated combination of multiple tensors and perhaps some R and S objects, imagine </w:t>
      </w:r>
      <w:r w:rsidR="00014DA8">
        <w:t>there is</w:t>
      </w:r>
      <w:r>
        <w:t xml:space="preserve"> somewhere </w:t>
      </w:r>
      <w:r w:rsidR="00014DA8">
        <w:t>a</w:t>
      </w:r>
      <w:r>
        <w:t xml:space="preserve"> pair of summed indices where one is up and the other is down. As noted above, such a sum is called a </w:t>
      </w:r>
      <w:r w:rsidRPr="00D75475">
        <w:rPr>
          <w:b/>
        </w:rPr>
        <w:t>contraction</w:t>
      </w:r>
      <w:r>
        <w:t xml:space="preserve">. The contracted indices could be on the same object or they could be on different objects. </w:t>
      </w:r>
      <w:r w:rsidR="00014DA8">
        <w:t xml:space="preserve">We </w:t>
      </w:r>
      <w:r>
        <w:t>depict this situation with the following symbolic notation</w:t>
      </w:r>
      <w:r w:rsidR="00014DA8">
        <w:t>,</w:t>
      </w:r>
    </w:p>
    <w:p w14:paraId="1D4F0045" w14:textId="77777777" w:rsidR="00770057" w:rsidRDefault="00770057" w:rsidP="00770057"/>
    <w:p w14:paraId="7ACA0A77" w14:textId="77777777" w:rsidR="00770057" w:rsidRDefault="00770057" w:rsidP="00770057">
      <w:r>
        <w:tab/>
        <w:t>[-----</w:t>
      </w:r>
      <w:r>
        <w:rPr>
          <w:rStyle w:val="superscript"/>
        </w:rPr>
        <w:t>a</w:t>
      </w:r>
      <w:r>
        <w:t>---------</w:t>
      </w:r>
      <w:r>
        <w:rPr>
          <w:rStyle w:val="subscript"/>
        </w:rPr>
        <w:t>a</w:t>
      </w:r>
      <w:r>
        <w:t>----]</w:t>
      </w:r>
    </w:p>
    <w:p w14:paraId="3400684C" w14:textId="77777777" w:rsidR="00770057" w:rsidRDefault="00770057" w:rsidP="00770057"/>
    <w:p w14:paraId="0EAE0933" w14:textId="77777777" w:rsidR="00770057" w:rsidRDefault="00770057" w:rsidP="00770057">
      <w:r>
        <w:t xml:space="preserve">where the dashes indicate indices that we don't care about and which won't change -- each one could be up or down.  We know we can reverse the tilt this way, </w:t>
      </w:r>
    </w:p>
    <w:p w14:paraId="45A397FC" w14:textId="77777777" w:rsidR="00770057" w:rsidRDefault="00770057" w:rsidP="00770057"/>
    <w:p w14:paraId="300A69B4" w14:textId="77777777" w:rsidR="00770057" w:rsidRDefault="00770057" w:rsidP="00770057">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p>
    <w:p w14:paraId="1A85D8FD" w14:textId="77777777" w:rsidR="00770057" w:rsidRDefault="00770057" w:rsidP="00770057"/>
    <w:p w14:paraId="1BE21709" w14:textId="77777777" w:rsidR="00770057" w:rsidRDefault="00770057" w:rsidP="00770057">
      <w:r>
        <w:t>where the first g raises the index b to a, and the second g lowers the index c to a. But the two g's are inverses,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bscript"/>
        </w:rPr>
        <w:t>a,c</w:t>
      </w:r>
      <w:r>
        <w:t xml:space="preserve">, </w:t>
      </w:r>
      <w:r w:rsidR="00014DA8">
        <w:t>which at once gives</w:t>
      </w:r>
      <w:r>
        <w:t xml:space="preserve"> </w:t>
      </w:r>
      <w:r w:rsidR="00014DA8">
        <w:t>the</w:t>
      </w:r>
      <w:r>
        <w:t xml:space="preserve"> desired result</w:t>
      </w:r>
    </w:p>
    <w:p w14:paraId="4B9A85CB" w14:textId="77777777" w:rsidR="00770057" w:rsidRDefault="00770057" w:rsidP="00770057"/>
    <w:p w14:paraId="020B8834" w14:textId="77777777" w:rsidR="00770057" w:rsidRDefault="00770057" w:rsidP="00770057">
      <w:r>
        <w:tab/>
        <w:t>[-----</w:t>
      </w:r>
      <w:r>
        <w:rPr>
          <w:rStyle w:val="superscript"/>
        </w:rPr>
        <w:t>a</w:t>
      </w:r>
      <w:r>
        <w:t>---------</w:t>
      </w:r>
      <w:r>
        <w:rPr>
          <w:rStyle w:val="subscript"/>
        </w:rPr>
        <w:t>a</w:t>
      </w:r>
      <w:r>
        <w:t>----]   = [-----</w:t>
      </w:r>
      <w:r>
        <w:rPr>
          <w:rStyle w:val="subscript"/>
        </w:rPr>
        <w:t>a</w:t>
      </w:r>
      <w:r>
        <w:t>---------</w:t>
      </w:r>
      <w:r>
        <w:rPr>
          <w:rStyle w:val="superscript"/>
        </w:rPr>
        <w:t>a</w:t>
      </w:r>
      <w:r>
        <w:t>----]</w:t>
      </w:r>
      <w:r>
        <w:tab/>
      </w:r>
      <w:r>
        <w:tab/>
        <w:t xml:space="preserve">// </w:t>
      </w:r>
      <w:r w:rsidR="00AF0196">
        <w:t xml:space="preserve">the </w:t>
      </w:r>
      <w:r w:rsidRPr="00FC6646">
        <w:t>Contraction Tilt-</w:t>
      </w:r>
      <w:r>
        <w:t>R</w:t>
      </w:r>
      <w:r w:rsidRPr="00FC6646">
        <w:t>eversal Rule</w:t>
      </w:r>
    </w:p>
    <w:p w14:paraId="0F74E2FF" w14:textId="77777777" w:rsidR="00770057" w:rsidRDefault="00770057" w:rsidP="00770057"/>
    <w:p w14:paraId="12351BA5" w14:textId="77777777" w:rsidR="00770057" w:rsidRDefault="00770057" w:rsidP="00770057">
      <w:r>
        <w:t xml:space="preserve">A notable example of course is this:  </w:t>
      </w:r>
    </w:p>
    <w:p w14:paraId="1A724C9B" w14:textId="77777777" w:rsidR="00770057" w:rsidRDefault="00770057" w:rsidP="00770057"/>
    <w:p w14:paraId="2DF18A9C" w14:textId="77777777" w:rsidR="00770057" w:rsidRDefault="00770057" w:rsidP="00770057">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t xml:space="preserve"> "   </w:t>
      </w:r>
      <w:r w:rsidR="00FF5C70">
        <w:tab/>
        <w:t xml:space="preserve">// </w:t>
      </w:r>
      <w:r>
        <w:t>or perhaps  "  A</w:t>
      </w:r>
      <w:r w:rsidRPr="00C27A1B">
        <w:rPr>
          <w:b/>
        </w:rPr>
        <w:t>.</w:t>
      </w:r>
      <w:r>
        <w:t>Y "</w:t>
      </w:r>
      <w:r w:rsidR="00FF5C70">
        <w:t xml:space="preserve">  as noted  in Section 5 (i) </w:t>
      </w:r>
    </w:p>
    <w:p w14:paraId="265F5445" w14:textId="77777777" w:rsidR="00770057" w:rsidRDefault="00770057" w:rsidP="00770057"/>
    <w:p w14:paraId="3230AD7D" w14:textId="77777777" w:rsidR="00D2264E" w:rsidRDefault="00770057" w:rsidP="00770057">
      <w:bookmarkStart w:id="7336" w:name="_Toc304796660"/>
      <w:bookmarkStart w:id="7337" w:name="_Toc304796742"/>
      <w:bookmarkStart w:id="7338" w:name="_Toc304796824"/>
      <w:bookmarkStart w:id="7339" w:name="_Toc304796906"/>
      <w:bookmarkStart w:id="7340" w:name="_Toc304796988"/>
      <w:bookmarkStart w:id="7341" w:name="_Toc304833637"/>
      <w:bookmarkStart w:id="7342" w:name="_Toc304915709"/>
      <w:bookmarkStart w:id="7343" w:name="_Toc305347316"/>
      <w:bookmarkStart w:id="7344" w:name="_Toc305618196"/>
      <w:bookmarkStart w:id="7345" w:name="_Toc305663769"/>
      <w:bookmarkStart w:id="7346" w:name="_Toc305663866"/>
      <w:bookmarkStart w:id="7347" w:name="_Toc305665790"/>
      <w:bookmarkStart w:id="7348" w:name="_Toc305666329"/>
      <w:bookmarkStart w:id="7349" w:name="_Toc305684705"/>
      <w:bookmarkStart w:id="7350" w:name="_Toc305684807"/>
      <w:bookmarkStart w:id="7351" w:name="_Toc305687100"/>
      <w:bookmarkStart w:id="7352" w:name="_Toc305690376"/>
      <w:bookmarkStart w:id="7353" w:name="_Toc305702635"/>
      <w:bookmarkStart w:id="7354" w:name="_Toc305867771"/>
      <w:bookmarkStart w:id="7355" w:name="_Toc305918155"/>
      <w:bookmarkStart w:id="7356" w:name="_Toc305926189"/>
      <w:bookmarkStart w:id="7357" w:name="_Toc305928036"/>
      <w:bookmarkStart w:id="7358" w:name="_Toc305928145"/>
      <w:bookmarkStart w:id="7359" w:name="_Toc305954621"/>
      <w:bookmarkStart w:id="7360" w:name="_Toc306011106"/>
      <w:bookmarkStart w:id="7361" w:name="_Toc306129960"/>
      <w:bookmarkStart w:id="7362" w:name="_Toc306130077"/>
      <w:bookmarkStart w:id="7363" w:name="_Toc306196159"/>
      <w:bookmarkStart w:id="7364" w:name="_Toc306341530"/>
      <w:bookmarkStart w:id="7365" w:name="_Toc306356708"/>
      <w:bookmarkStart w:id="7366" w:name="_Toc306356822"/>
      <w:bookmarkStart w:id="7367" w:name="_Toc306356938"/>
      <w:bookmarkStart w:id="7368" w:name="_Toc306357053"/>
      <w:bookmarkStart w:id="7369" w:name="_Toc306357165"/>
      <w:bookmarkStart w:id="7370" w:name="_Toc306357272"/>
      <w:bookmarkStart w:id="7371" w:name="_Toc306357390"/>
      <w:bookmarkStart w:id="7372" w:name="_Toc306357510"/>
      <w:bookmarkStart w:id="7373" w:name="_Toc306371992"/>
      <w:bookmarkStart w:id="7374" w:name="_Toc306372114"/>
      <w:bookmarkStart w:id="7375" w:name="_Toc306378489"/>
      <w:bookmarkStart w:id="7376" w:name="_Toc306378645"/>
      <w:bookmarkStart w:id="7377" w:name="_Toc306379953"/>
      <w:bookmarkStart w:id="7378" w:name="_Toc306384872"/>
      <w:bookmarkStart w:id="7379" w:name="_Toc306386123"/>
      <w:bookmarkStart w:id="7380" w:name="_Toc306386253"/>
      <w:bookmarkStart w:id="7381" w:name="_Toc306632755"/>
      <w:bookmarkStart w:id="7382" w:name="_Toc306632888"/>
      <w:bookmarkStart w:id="7383" w:name="_Toc306633020"/>
      <w:bookmarkStart w:id="7384" w:name="_Toc306633155"/>
      <w:bookmarkStart w:id="7385" w:name="_Toc306633287"/>
      <w:bookmarkStart w:id="7386" w:name="_Toc306633419"/>
      <w:bookmarkStart w:id="7387" w:name="_Toc306731909"/>
      <w:bookmarkStart w:id="7388" w:name="_Toc306732042"/>
      <w:bookmarkStart w:id="7389" w:name="_Toc306782963"/>
      <w:bookmarkStart w:id="7390" w:name="_Toc306817834"/>
      <w:bookmarkStart w:id="7391" w:name="_Toc306886236"/>
      <w:bookmarkStart w:id="7392" w:name="_Toc306886416"/>
      <w:bookmarkStart w:id="7393" w:name="_Toc306886544"/>
      <w:bookmarkStart w:id="7394" w:name="_Toc306903325"/>
      <w:bookmarkStart w:id="7395" w:name="_Toc306957310"/>
      <w:bookmarkStart w:id="7396" w:name="_Toc306971639"/>
      <w:bookmarkStart w:id="7397" w:name="_Toc306983458"/>
      <w:bookmarkStart w:id="7398" w:name="_Toc306983905"/>
      <w:bookmarkStart w:id="7399" w:name="_Toc307336601"/>
      <w:bookmarkStart w:id="7400" w:name="_Toc307336729"/>
      <w:bookmarkStart w:id="7401" w:name="_Toc307336857"/>
      <w:bookmarkStart w:id="7402" w:name="_Toc307387474"/>
      <w:bookmarkStart w:id="7403" w:name="_Toc307589603"/>
      <w:bookmarkStart w:id="7404" w:name="_Toc307751097"/>
      <w:bookmarkStart w:id="7405" w:name="_Toc307834341"/>
      <w:bookmarkStart w:id="7406" w:name="_Toc307842534"/>
      <w:bookmarkStart w:id="7407" w:name="_Toc307899198"/>
      <w:bookmarkStart w:id="7408" w:name="_Toc307899353"/>
      <w:bookmarkStart w:id="7409" w:name="_Toc307947590"/>
      <w:bookmarkStart w:id="7410" w:name="_Toc307947737"/>
      <w:bookmarkStart w:id="7411" w:name="_Toc308102894"/>
      <w:bookmarkStart w:id="7412" w:name="_Toc308103042"/>
      <w:bookmarkStart w:id="7413" w:name="_Toc308103189"/>
      <w:bookmarkStart w:id="7414" w:name="_Toc308162998"/>
      <w:bookmarkStart w:id="7415" w:name="_Toc308189285"/>
      <w:bookmarkStart w:id="7416" w:name="_Toc308447326"/>
      <w:bookmarkStart w:id="7417" w:name="_Toc308447479"/>
      <w:bookmarkStart w:id="7418" w:name="_Toc308512704"/>
      <w:bookmarkStart w:id="7419" w:name="_Toc309299753"/>
      <w:bookmarkStart w:id="7420" w:name="_Toc309379095"/>
      <w:bookmarkStart w:id="7421" w:name="_Toc309380537"/>
      <w:bookmarkStart w:id="7422" w:name="_Toc309381732"/>
      <w:bookmarkStart w:id="7423" w:name="_Toc309473366"/>
      <w:bookmarkStart w:id="7424" w:name="_Toc309474038"/>
      <w:bookmarkStart w:id="7425" w:name="_Toc309480035"/>
      <w:bookmarkStart w:id="7426" w:name="_Toc309652278"/>
      <w:bookmarkStart w:id="7427" w:name="_Toc309660982"/>
      <w:bookmarkStart w:id="7428" w:name="_Toc309661151"/>
      <w:bookmarkStart w:id="7429" w:name="_Toc309823191"/>
      <w:bookmarkStart w:id="7430" w:name="_Toc309845137"/>
      <w:bookmarkStart w:id="7431" w:name="_Toc309893379"/>
      <w:bookmarkStart w:id="7432" w:name="_Toc309898821"/>
      <w:bookmarkStart w:id="7433" w:name="_Toc309898992"/>
      <w:bookmarkStart w:id="7434" w:name="_Toc309997616"/>
      <w:bookmarkStart w:id="7435" w:name="_Toc310098945"/>
      <w:bookmarkStart w:id="7436" w:name="_Toc310152064"/>
      <w:bookmarkStart w:id="7437" w:name="_Toc310152233"/>
      <w:bookmarkStart w:id="7438" w:name="_Toc310179040"/>
      <w:bookmarkStart w:id="7439" w:name="_Toc315369303"/>
      <w:bookmarkStart w:id="7440" w:name="_Toc315369473"/>
      <w:bookmarkStart w:id="7441" w:name="_Toc315540635"/>
      <w:bookmarkStart w:id="7442" w:name="_Toc316842831"/>
      <w:bookmarkStart w:id="7443" w:name="_Toc316846956"/>
      <w:bookmarkStart w:id="7444" w:name="_Toc316917128"/>
      <w:bookmarkStart w:id="7445" w:name="_Toc316923293"/>
      <w:bookmarkStart w:id="7446" w:name="_Toc316923477"/>
      <w:bookmarkStart w:id="7447" w:name="_Toc317154984"/>
      <w:r w:rsidRPr="00EB422D">
        <w:rPr>
          <w:rStyle w:val="Heading3Char"/>
        </w:rPr>
        <w:t>(</w:t>
      </w:r>
      <w:r>
        <w:rPr>
          <w:rStyle w:val="Heading3Char"/>
          <w:rFonts w:ascii="Script MT Bold" w:hAnsi="Script MT Bold"/>
        </w:rPr>
        <w:t>l</w:t>
      </w:r>
      <w:r w:rsidRPr="00EB422D">
        <w:rPr>
          <w:rStyle w:val="Heading3Char"/>
        </w:rPr>
        <w:t>) The Contraction Neutralization Rule</w:t>
      </w:r>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p>
    <w:p w14:paraId="107C66C2" w14:textId="77777777" w:rsidR="00D2264E" w:rsidRDefault="00D2264E" w:rsidP="00770057"/>
    <w:p w14:paraId="0F7EEBDC" w14:textId="77777777" w:rsidR="00770057" w:rsidRDefault="00770057" w:rsidP="00770057">
      <w:r>
        <w:t xml:space="preserve">A contracted index pair plays no role in how an object transforms, the two indices neutralize each other, as we now show. </w:t>
      </w:r>
    </w:p>
    <w:p w14:paraId="132B0010" w14:textId="77777777" w:rsidR="00770057" w:rsidRDefault="0093674A" w:rsidP="00770057">
      <w:r>
        <w:tab/>
      </w:r>
      <w:r w:rsidR="00770057">
        <w:t>First, recall that the indices on a general rank-</w:t>
      </w:r>
      <w:r w:rsidR="00AF0196">
        <w:t>n</w:t>
      </w:r>
      <w:r w:rsidR="00770057">
        <w:t xml:space="preserve"> tensor (perhaps formed from several tensors) transform the same way an outer product of </w:t>
      </w:r>
      <w:r w:rsidR="00AF0196">
        <w:t>n</w:t>
      </w:r>
      <w:r w:rsidR="00770057">
        <w:t xml:space="preserve"> vectors transforms, where the vector index types match those of the tensor. The vectors transform this way:</w:t>
      </w:r>
    </w:p>
    <w:p w14:paraId="73AE0E92" w14:textId="77777777" w:rsidR="00770057" w:rsidRDefault="00770057" w:rsidP="00770057"/>
    <w:p w14:paraId="7771F00C" w14:textId="77777777" w:rsidR="00770057" w:rsidRDefault="00770057" w:rsidP="00770057">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6912E3AF" w14:textId="77777777" w:rsidR="00770057" w:rsidRDefault="00770057" w:rsidP="00770057"/>
    <w:p w14:paraId="14B59D00" w14:textId="77777777" w:rsidR="00770057" w:rsidRDefault="00770057" w:rsidP="00770057">
      <w:r>
        <w:t xml:space="preserve">So, we take our same "big object" above and now ask how it transforms. </w:t>
      </w:r>
    </w:p>
    <w:p w14:paraId="1654B61C" w14:textId="77777777" w:rsidR="00770057" w:rsidRDefault="00770057" w:rsidP="00770057"/>
    <w:p w14:paraId="4ADB10FC" w14:textId="77777777" w:rsidR="00770057" w:rsidRPr="00215E97" w:rsidRDefault="00770057" w:rsidP="00770057">
      <w:r>
        <w:t>In the following, the X's represent either R or S factors for the dash indices (eac</w:t>
      </w:r>
      <w:r w:rsidR="00FF5C70">
        <w:t xml:space="preserve">h of which might be up or down):  </w:t>
      </w:r>
    </w:p>
    <w:p w14:paraId="512771F5" w14:textId="77777777" w:rsidR="00770057" w:rsidRDefault="00770057" w:rsidP="00770057"/>
    <w:p w14:paraId="714B98BF" w14:textId="77777777" w:rsidR="00770057" w:rsidRDefault="00770057" w:rsidP="00770057">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w:t>
      </w:r>
      <w:r w:rsidR="00FF5C70">
        <w:t xml:space="preserve"> </w:t>
      </w:r>
      <w:r>
        <w:t>[-----</w:t>
      </w:r>
      <w:r>
        <w:rPr>
          <w:rStyle w:val="superscript"/>
        </w:rPr>
        <w:t>b</w:t>
      </w:r>
      <w:r>
        <w:t>---------</w:t>
      </w:r>
      <w:r>
        <w:rPr>
          <w:rStyle w:val="subscript"/>
        </w:rPr>
        <w:t>c</w:t>
      </w:r>
      <w:r>
        <w:t>----]</w:t>
      </w:r>
    </w:p>
    <w:p w14:paraId="7C2FC1EE" w14:textId="77777777" w:rsidR="00770057" w:rsidRDefault="00770057" w:rsidP="00770057"/>
    <w:p w14:paraId="4F2FD30D" w14:textId="77777777" w:rsidR="00770057" w:rsidRDefault="00770057" w:rsidP="00770057">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78C082D8" w14:textId="77777777" w:rsidR="00770057" w:rsidRDefault="00770057" w:rsidP="00770057"/>
    <w:p w14:paraId="0C68929B" w14:textId="77777777" w:rsidR="00770057" w:rsidRDefault="00770057" w:rsidP="00770057">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p>
    <w:p w14:paraId="22CCFAC9" w14:textId="77777777" w:rsidR="00770057" w:rsidRPr="00FC6646" w:rsidRDefault="00770057" w:rsidP="00770057">
      <w:r>
        <w:tab/>
      </w:r>
      <w:r>
        <w:tab/>
      </w:r>
      <w:r>
        <w:tab/>
      </w:r>
    </w:p>
    <w:p w14:paraId="2CBDA685" w14:textId="77777777" w:rsidR="00770057" w:rsidRDefault="00770057" w:rsidP="00770057">
      <w:r>
        <w:tab/>
      </w:r>
      <w:r>
        <w:tab/>
      </w:r>
      <w:r>
        <w:tab/>
        <w:t>=  XXXXX  XXXXXXXXX  XXXX [-----</w:t>
      </w:r>
      <w:r>
        <w:rPr>
          <w:rStyle w:val="superscript"/>
        </w:rPr>
        <w:t>a</w:t>
      </w:r>
      <w:r>
        <w:t>---------</w:t>
      </w:r>
      <w:r>
        <w:rPr>
          <w:rStyle w:val="subscript"/>
        </w:rPr>
        <w:t>a</w:t>
      </w:r>
      <w:r>
        <w:t>----]</w:t>
      </w:r>
    </w:p>
    <w:p w14:paraId="02AA0A52" w14:textId="77777777" w:rsidR="00770057" w:rsidRDefault="00770057" w:rsidP="00770057"/>
    <w:p w14:paraId="505AA2A3" w14:textId="77777777" w:rsidR="00770057" w:rsidRDefault="00770057" w:rsidP="00770057">
      <w:r>
        <w:t xml:space="preserve">where now the only X's left are for the </w:t>
      </w:r>
      <w:r w:rsidRPr="00215E97">
        <w:rPr>
          <w:i/>
        </w:rPr>
        <w:t>other</w:t>
      </w:r>
      <w:r>
        <w:t xml:space="preserve"> indices. Again we look at our canonical example,</w:t>
      </w:r>
    </w:p>
    <w:p w14:paraId="401E1F8F" w14:textId="77777777" w:rsidR="00770057" w:rsidRDefault="00770057" w:rsidP="00770057"/>
    <w:p w14:paraId="5EAD8159" w14:textId="77777777" w:rsidR="00770057" w:rsidRDefault="00770057" w:rsidP="00770057">
      <w:r>
        <w:tab/>
        <w:t>A</w:t>
      </w:r>
      <w:r>
        <w:rPr>
          <w:rStyle w:val="superscript"/>
        </w:rPr>
        <w:t>a</w:t>
      </w:r>
      <w:r>
        <w:t>Y</w:t>
      </w:r>
      <w:r>
        <w:rPr>
          <w:rStyle w:val="subscript"/>
        </w:rPr>
        <w:t>a</w:t>
      </w:r>
      <w:r>
        <w:t xml:space="preserve"> = A</w:t>
      </w:r>
      <w:r w:rsidRPr="002016D8">
        <w:rPr>
          <w:rStyle w:val="subscript"/>
        </w:rPr>
        <w:t>a</w:t>
      </w:r>
      <w:r>
        <w:t>Y</w:t>
      </w:r>
      <w:r>
        <w:rPr>
          <w:rStyle w:val="superscript"/>
        </w:rPr>
        <w:t>a</w:t>
      </w:r>
      <w:r>
        <w:t xml:space="preserve"> = A</w:t>
      </w:r>
      <w:r w:rsidRPr="00C27A1B">
        <w:rPr>
          <w:b/>
        </w:rPr>
        <w:t>.</w:t>
      </w:r>
      <w:r>
        <w:t xml:space="preserve">Y  </w:t>
      </w:r>
    </w:p>
    <w:p w14:paraId="4148095A" w14:textId="77777777" w:rsidR="00770057" w:rsidRDefault="00770057" w:rsidP="00770057"/>
    <w:p w14:paraId="039B8941" w14:textId="77777777" w:rsidR="00770057" w:rsidRDefault="00770057" w:rsidP="00770057">
      <w:r>
        <w:t xml:space="preserve">The contracted vector indices cancel each other out and the resulting object </w:t>
      </w:r>
      <w:r w:rsidR="00AF0196">
        <w:t>transforms as</w:t>
      </w:r>
      <w:r>
        <w:t xml:space="preserve"> a scalar. </w:t>
      </w:r>
    </w:p>
    <w:p w14:paraId="00ED4800" w14:textId="77777777" w:rsidR="00770057" w:rsidRDefault="00770057" w:rsidP="00770057"/>
    <w:p w14:paraId="29EFE31F" w14:textId="77777777" w:rsidR="00770057" w:rsidRDefault="00770057" w:rsidP="00770057">
      <w:r>
        <w:t xml:space="preserve">Here are some examples of tensor transformations with 0,1 and 2 index pairs contracted: </w:t>
      </w:r>
    </w:p>
    <w:p w14:paraId="72E8DBCD" w14:textId="77777777" w:rsidR="00770057" w:rsidRDefault="00770057" w:rsidP="00770057"/>
    <w:p w14:paraId="6A452E03" w14:textId="77777777" w:rsidR="00770057" w:rsidRPr="00AF0196" w:rsidRDefault="00770057" w:rsidP="00770057">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rsidR="00AF0196">
        <w:tab/>
      </w:r>
      <w:r w:rsidR="00AF0196">
        <w:tab/>
        <w:t>// no pairs contracted</w:t>
      </w:r>
    </w:p>
    <w:p w14:paraId="7B0305EC" w14:textId="77777777" w:rsidR="00770057" w:rsidRDefault="00770057" w:rsidP="00770057">
      <w:r>
        <w:tab/>
        <w:t>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sidR="00AF0196">
        <w:rPr>
          <w:rStyle w:val="subscript"/>
        </w:rPr>
        <w:tab/>
      </w:r>
      <w:r w:rsidR="00AF0196">
        <w:rPr>
          <w:rStyle w:val="subscript"/>
        </w:rPr>
        <w:tab/>
      </w:r>
      <w:r w:rsidR="00AF0196">
        <w:rPr>
          <w:rStyle w:val="subscript"/>
        </w:rPr>
        <w:tab/>
      </w:r>
      <w:r w:rsidR="00AF0196">
        <w:t>// index a contracted</w:t>
      </w:r>
    </w:p>
    <w:p w14:paraId="3E0730F6" w14:textId="77777777" w:rsidR="00770057" w:rsidRDefault="00770057" w:rsidP="00770057">
      <w:r>
        <w:tab/>
        <w:t>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rsidR="00AF0196">
        <w:tab/>
      </w:r>
      <w:r w:rsidR="00AF0196">
        <w:tab/>
      </w:r>
      <w:r w:rsidR="00AF0196">
        <w:tab/>
      </w:r>
      <w:r w:rsidR="00AF0196">
        <w:tab/>
      </w:r>
      <w:r w:rsidR="00AF0196">
        <w:tab/>
        <w:t>// index a and index b contracted</w:t>
      </w:r>
    </w:p>
    <w:p w14:paraId="34EE1B85" w14:textId="77777777" w:rsidR="00770057" w:rsidRPr="00AF0196" w:rsidRDefault="00770057" w:rsidP="00770057">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a</w:t>
      </w:r>
      <w:r w:rsidR="00AF0196">
        <w:rPr>
          <w:rStyle w:val="subscript"/>
        </w:rPr>
        <w:t xml:space="preserve"> </w:t>
      </w:r>
      <w:r w:rsidR="00AF0196">
        <w:tab/>
        <w:t>// index a contracted</w:t>
      </w:r>
    </w:p>
    <w:p w14:paraId="2DA2821A" w14:textId="77777777" w:rsidR="00770057" w:rsidRDefault="00770057" w:rsidP="00770057"/>
    <w:p w14:paraId="4E65EF8B" w14:textId="77777777" w:rsidR="00770057" w:rsidRDefault="00770057" w:rsidP="00770057">
      <w:r>
        <w:t>This shows the idea that one can take a larger tensor like T</w:t>
      </w:r>
      <w:r>
        <w:rPr>
          <w:rStyle w:val="superscript"/>
        </w:rPr>
        <w:t>abc</w:t>
      </w:r>
      <w:r>
        <w:rPr>
          <w:rStyle w:val="subscript"/>
        </w:rPr>
        <w:t>de</w:t>
      </w:r>
      <w:r>
        <w:t xml:space="preserve"> and form from it smaller (lower rank) tensor</w:t>
      </w:r>
      <w:r w:rsidR="00AF0196">
        <w:t>s</w:t>
      </w:r>
      <w:r>
        <w:t xml:space="preserve"> by contracting tilted pairs of indices. In the above example list we really have</w:t>
      </w:r>
    </w:p>
    <w:p w14:paraId="37A38801" w14:textId="77777777" w:rsidR="00770057" w:rsidRDefault="00770057" w:rsidP="00770057"/>
    <w:p w14:paraId="17A56668" w14:textId="77777777" w:rsidR="00770057" w:rsidRDefault="00770057" w:rsidP="00770057">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3F5667AB" w14:textId="77777777" w:rsidR="00770057" w:rsidRDefault="00770057" w:rsidP="00770057"/>
    <w:p w14:paraId="70D3D453" w14:textId="77777777" w:rsidR="00770057" w:rsidRDefault="00770057" w:rsidP="00770057">
      <w:r>
        <w:tab/>
        <w:t>E</w:t>
      </w:r>
      <w:r>
        <w:rPr>
          <w:rStyle w:val="superscript"/>
        </w:rPr>
        <w:t>c</w:t>
      </w:r>
      <w:r>
        <w:t xml:space="preserve">  = T</w:t>
      </w:r>
      <w:r>
        <w:rPr>
          <w:rStyle w:val="superscript"/>
        </w:rPr>
        <w:t>abc</w:t>
      </w:r>
      <w:r>
        <w:rPr>
          <w:rStyle w:val="subscript"/>
        </w:rPr>
        <w:t>ab</w:t>
      </w:r>
      <w:r>
        <w:t xml:space="preserve">  = a contravariant vector (rank-1 tensor) </w:t>
      </w:r>
    </w:p>
    <w:p w14:paraId="09855FC1" w14:textId="77777777" w:rsidR="00770057" w:rsidRDefault="00770057" w:rsidP="00770057"/>
    <w:p w14:paraId="5CB71C4B" w14:textId="77777777" w:rsidR="00770057" w:rsidRPr="005D0E29" w:rsidRDefault="00770057" w:rsidP="00770057">
      <w:r>
        <w:tab/>
        <w:t>Q = A</w:t>
      </w:r>
      <w:r>
        <w:rPr>
          <w:rStyle w:val="superscript"/>
        </w:rPr>
        <w:t>a</w:t>
      </w:r>
      <w:r>
        <w:t>Y</w:t>
      </w:r>
      <w:r>
        <w:rPr>
          <w:rStyle w:val="subscript"/>
        </w:rPr>
        <w:t>a</w:t>
      </w:r>
      <w:r>
        <w:t xml:space="preserve">  = a scalar (rank-0 tensor)</w:t>
      </w:r>
    </w:p>
    <w:p w14:paraId="77C55763" w14:textId="77777777" w:rsidR="00770057" w:rsidRDefault="00770057" w:rsidP="00770057"/>
    <w:p w14:paraId="68B6719D" w14:textId="77777777" w:rsidR="00770057" w:rsidRDefault="00770057" w:rsidP="00770057">
      <w:r>
        <w:t>It is similarly possible to build larger tensors from smaller ones, for example</w:t>
      </w:r>
    </w:p>
    <w:p w14:paraId="3A318F98" w14:textId="77777777" w:rsidR="00770057" w:rsidRDefault="00770057" w:rsidP="00770057"/>
    <w:p w14:paraId="1A5E81DA" w14:textId="77777777" w:rsidR="00770057" w:rsidRDefault="00770057" w:rsidP="00770057">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p>
    <w:p w14:paraId="36A8548C" w14:textId="77777777" w:rsidR="00770057" w:rsidRDefault="00770057" w:rsidP="00770057"/>
    <w:p w14:paraId="72C05C38" w14:textId="77777777" w:rsidR="00770057" w:rsidRDefault="00770057" w:rsidP="00770057">
      <w:r>
        <w:t xml:space="preserve">which goes under the </w:t>
      </w:r>
      <w:r w:rsidR="00AF0196">
        <w:t xml:space="preserve">same </w:t>
      </w:r>
      <w:r w:rsidR="00014DA8">
        <w:t xml:space="preserve">rubric "outer product" mentioned earlier. </w:t>
      </w:r>
    </w:p>
    <w:p w14:paraId="589EB69F" w14:textId="77777777" w:rsidR="00770057" w:rsidRDefault="00770057" w:rsidP="00770057"/>
    <w:p w14:paraId="5BD0C95A" w14:textId="77777777" w:rsidR="00D2264E" w:rsidRDefault="00770057" w:rsidP="00770057">
      <w:pPr>
        <w:rPr>
          <w:rStyle w:val="Heading3Char"/>
        </w:rPr>
      </w:pPr>
      <w:bookmarkStart w:id="7448" w:name="_Toc304796661"/>
      <w:bookmarkStart w:id="7449" w:name="_Toc304796743"/>
      <w:bookmarkStart w:id="7450" w:name="_Toc304796825"/>
      <w:bookmarkStart w:id="7451" w:name="_Toc304796907"/>
      <w:bookmarkStart w:id="7452" w:name="_Toc304796989"/>
      <w:bookmarkStart w:id="7453" w:name="_Toc304833638"/>
      <w:bookmarkStart w:id="7454" w:name="_Toc304915710"/>
      <w:bookmarkStart w:id="7455" w:name="_Toc305347317"/>
      <w:bookmarkStart w:id="7456" w:name="_Toc305618197"/>
      <w:bookmarkStart w:id="7457" w:name="_Toc305663770"/>
      <w:bookmarkStart w:id="7458" w:name="_Toc305663867"/>
      <w:bookmarkStart w:id="7459" w:name="_Toc305665791"/>
      <w:bookmarkStart w:id="7460" w:name="_Toc305666330"/>
      <w:bookmarkStart w:id="7461" w:name="_Toc305684706"/>
      <w:bookmarkStart w:id="7462" w:name="_Toc305684808"/>
      <w:bookmarkStart w:id="7463" w:name="_Toc305687101"/>
      <w:bookmarkStart w:id="7464" w:name="_Toc305690377"/>
      <w:bookmarkStart w:id="7465" w:name="_Toc305702636"/>
      <w:bookmarkStart w:id="7466" w:name="_Toc305867772"/>
      <w:bookmarkStart w:id="7467" w:name="_Toc305918156"/>
      <w:bookmarkStart w:id="7468" w:name="_Toc305926190"/>
      <w:bookmarkStart w:id="7469" w:name="_Toc305928037"/>
      <w:bookmarkStart w:id="7470" w:name="_Toc305928146"/>
      <w:bookmarkStart w:id="7471" w:name="_Toc305954622"/>
      <w:bookmarkStart w:id="7472" w:name="_Toc306011107"/>
      <w:bookmarkStart w:id="7473" w:name="_Toc306129961"/>
      <w:bookmarkStart w:id="7474" w:name="_Toc306130078"/>
      <w:bookmarkStart w:id="7475" w:name="_Toc306196160"/>
      <w:bookmarkStart w:id="7476" w:name="_Toc306341531"/>
      <w:bookmarkStart w:id="7477" w:name="_Toc306356709"/>
      <w:bookmarkStart w:id="7478" w:name="_Toc306356823"/>
      <w:bookmarkStart w:id="7479" w:name="_Toc306356939"/>
      <w:bookmarkStart w:id="7480" w:name="_Toc306357054"/>
      <w:bookmarkStart w:id="7481" w:name="_Toc306357166"/>
      <w:bookmarkStart w:id="7482" w:name="_Toc306357273"/>
      <w:bookmarkStart w:id="7483" w:name="_Toc306357391"/>
      <w:bookmarkStart w:id="7484" w:name="_Toc306357511"/>
      <w:bookmarkStart w:id="7485" w:name="_Toc306371993"/>
      <w:bookmarkStart w:id="7486" w:name="_Toc306372115"/>
      <w:bookmarkStart w:id="7487" w:name="_Toc306378490"/>
      <w:bookmarkStart w:id="7488" w:name="_Toc306378646"/>
      <w:bookmarkStart w:id="7489" w:name="_Toc306379954"/>
      <w:bookmarkStart w:id="7490" w:name="_Toc306384873"/>
      <w:bookmarkStart w:id="7491" w:name="_Toc306386124"/>
      <w:bookmarkStart w:id="7492" w:name="_Toc306386254"/>
      <w:bookmarkStart w:id="7493" w:name="_Toc306632756"/>
      <w:bookmarkStart w:id="7494" w:name="_Toc306632889"/>
      <w:bookmarkStart w:id="7495" w:name="_Toc306633021"/>
      <w:bookmarkStart w:id="7496" w:name="_Toc306633156"/>
      <w:bookmarkStart w:id="7497" w:name="_Toc306633288"/>
      <w:bookmarkStart w:id="7498" w:name="_Toc306633420"/>
      <w:bookmarkStart w:id="7499" w:name="_Toc306731910"/>
      <w:bookmarkStart w:id="7500" w:name="_Toc306732043"/>
      <w:bookmarkStart w:id="7501" w:name="_Toc306782964"/>
      <w:bookmarkStart w:id="7502" w:name="_Toc306817835"/>
      <w:bookmarkStart w:id="7503" w:name="_Toc306886237"/>
      <w:bookmarkStart w:id="7504" w:name="_Toc306886417"/>
      <w:bookmarkStart w:id="7505" w:name="_Toc306886545"/>
      <w:bookmarkStart w:id="7506" w:name="_Toc306903326"/>
      <w:bookmarkStart w:id="7507" w:name="_Toc306957311"/>
      <w:bookmarkStart w:id="7508" w:name="_Toc306971640"/>
      <w:bookmarkStart w:id="7509" w:name="_Toc306983459"/>
      <w:bookmarkStart w:id="7510" w:name="_Toc306983906"/>
      <w:bookmarkStart w:id="7511" w:name="_Toc307336602"/>
      <w:bookmarkStart w:id="7512" w:name="_Toc307336730"/>
      <w:bookmarkStart w:id="7513" w:name="_Toc307336858"/>
      <w:bookmarkStart w:id="7514" w:name="_Toc307387475"/>
      <w:bookmarkStart w:id="7515" w:name="_Toc307589604"/>
      <w:bookmarkStart w:id="7516" w:name="_Toc307751098"/>
      <w:bookmarkStart w:id="7517" w:name="_Toc307834342"/>
      <w:bookmarkStart w:id="7518" w:name="_Toc307842535"/>
      <w:bookmarkStart w:id="7519" w:name="_Toc307899199"/>
      <w:bookmarkStart w:id="7520" w:name="_Toc307899354"/>
      <w:bookmarkStart w:id="7521" w:name="_Toc307947591"/>
      <w:bookmarkStart w:id="7522" w:name="_Toc307947738"/>
      <w:bookmarkStart w:id="7523" w:name="_Toc308102895"/>
      <w:bookmarkStart w:id="7524" w:name="_Toc308103043"/>
      <w:bookmarkStart w:id="7525" w:name="_Toc308103190"/>
      <w:bookmarkStart w:id="7526" w:name="_Toc308162999"/>
      <w:bookmarkStart w:id="7527" w:name="_Toc308189286"/>
      <w:bookmarkStart w:id="7528" w:name="_Toc308447327"/>
      <w:bookmarkStart w:id="7529" w:name="_Toc308447480"/>
      <w:bookmarkStart w:id="7530" w:name="_Toc308512705"/>
      <w:bookmarkStart w:id="7531" w:name="_Toc309299754"/>
      <w:bookmarkStart w:id="7532" w:name="_Toc309379096"/>
      <w:bookmarkStart w:id="7533" w:name="_Toc309380538"/>
      <w:bookmarkStart w:id="7534" w:name="_Toc309381733"/>
      <w:bookmarkStart w:id="7535" w:name="_Toc309473367"/>
      <w:bookmarkStart w:id="7536" w:name="_Toc309474039"/>
      <w:bookmarkStart w:id="7537" w:name="_Toc309480036"/>
      <w:bookmarkStart w:id="7538" w:name="_Toc309652279"/>
      <w:bookmarkStart w:id="7539" w:name="_Toc309660983"/>
      <w:bookmarkStart w:id="7540" w:name="_Toc309661152"/>
      <w:bookmarkStart w:id="7541" w:name="_Toc309823192"/>
      <w:bookmarkStart w:id="7542" w:name="_Toc309845138"/>
      <w:bookmarkStart w:id="7543" w:name="_Toc309893380"/>
      <w:bookmarkStart w:id="7544" w:name="_Toc309898822"/>
      <w:bookmarkStart w:id="7545" w:name="_Toc309898993"/>
      <w:bookmarkStart w:id="7546" w:name="_Toc309997617"/>
      <w:bookmarkStart w:id="7547" w:name="_Toc310098946"/>
      <w:bookmarkStart w:id="7548" w:name="_Toc310152065"/>
      <w:bookmarkStart w:id="7549" w:name="_Toc310152234"/>
      <w:bookmarkStart w:id="7550" w:name="_Toc310179041"/>
      <w:bookmarkStart w:id="7551" w:name="_Toc315369304"/>
      <w:bookmarkStart w:id="7552" w:name="_Toc315369474"/>
      <w:bookmarkStart w:id="7553" w:name="_Toc315540636"/>
      <w:bookmarkStart w:id="7554" w:name="_Toc316842832"/>
      <w:bookmarkStart w:id="7555" w:name="_Toc316846957"/>
      <w:bookmarkStart w:id="7556" w:name="_Toc316917129"/>
      <w:bookmarkStart w:id="7557" w:name="_Toc316923294"/>
      <w:bookmarkStart w:id="7558" w:name="_Toc316923478"/>
      <w:bookmarkStart w:id="7559" w:name="_Toc317154985"/>
      <w:r w:rsidRPr="00362788">
        <w:rPr>
          <w:rStyle w:val="Heading3Char"/>
        </w:rPr>
        <w:t>(m) Raising and lowering indices on g</w:t>
      </w:r>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r w:rsidRPr="00EB422D">
        <w:rPr>
          <w:rStyle w:val="Heading3Char"/>
        </w:rPr>
        <w:t xml:space="preserve">  </w:t>
      </w:r>
    </w:p>
    <w:p w14:paraId="73C9687E" w14:textId="77777777" w:rsidR="00D2264E" w:rsidRDefault="00D2264E" w:rsidP="00770057">
      <w:pPr>
        <w:rPr>
          <w:rStyle w:val="Heading3Char"/>
        </w:rPr>
      </w:pPr>
    </w:p>
    <w:p w14:paraId="10BAB212" w14:textId="77777777" w:rsidR="00770057" w:rsidRDefault="00770057" w:rsidP="00770057">
      <w:r>
        <w:t xml:space="preserve">On the one hand,  </w:t>
      </w:r>
      <w:r w:rsidR="00AF0196">
        <w:t xml:space="preserve">since </w:t>
      </w:r>
      <w:r>
        <w:t>g</w:t>
      </w:r>
      <w:r>
        <w:rPr>
          <w:rStyle w:val="subscript"/>
        </w:rPr>
        <w:t>ab</w:t>
      </w:r>
      <w:r>
        <w:t xml:space="preserve"> and g</w:t>
      </w:r>
      <w:r>
        <w:rPr>
          <w:rStyle w:val="superscript"/>
        </w:rPr>
        <w:t>ab</w:t>
      </w:r>
      <w:r>
        <w:t xml:space="preserve"> are inverses of each other (formerly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and g) , </w:t>
      </w:r>
      <w:r w:rsidR="00014DA8">
        <w:t>one has</w:t>
      </w:r>
    </w:p>
    <w:p w14:paraId="654E1F99" w14:textId="77777777" w:rsidR="00770057" w:rsidRDefault="00770057" w:rsidP="00770057"/>
    <w:p w14:paraId="011F203B" w14:textId="77777777" w:rsidR="00770057" w:rsidRDefault="00770057" w:rsidP="00770057">
      <w:r>
        <w:tab/>
        <w:t>g</w:t>
      </w:r>
      <w:r>
        <w:rPr>
          <w:rStyle w:val="subscript"/>
        </w:rPr>
        <w:t>ab</w:t>
      </w:r>
      <w:r>
        <w:t>g</w:t>
      </w:r>
      <w:r>
        <w:rPr>
          <w:rStyle w:val="superscript"/>
        </w:rPr>
        <w:t>bc</w:t>
      </w:r>
      <w:r>
        <w:t xml:space="preserve"> = δ</w:t>
      </w:r>
      <w:r>
        <w:rPr>
          <w:rStyle w:val="subscript"/>
        </w:rPr>
        <w:t xml:space="preserve">a,c </w:t>
      </w:r>
      <w:r>
        <w:t>= δ</w:t>
      </w:r>
      <w:r>
        <w:rPr>
          <w:rStyle w:val="subscript"/>
        </w:rPr>
        <w:t>a</w:t>
      </w:r>
      <w:r>
        <w:rPr>
          <w:rStyle w:val="superscript"/>
        </w:rPr>
        <w:t>c</w:t>
      </w:r>
      <w:r>
        <w:t xml:space="preserve"> </w:t>
      </w:r>
      <w:r>
        <w:tab/>
      </w:r>
    </w:p>
    <w:p w14:paraId="22241D46" w14:textId="77777777" w:rsidR="00770057" w:rsidRDefault="00770057" w:rsidP="00770057"/>
    <w:p w14:paraId="5E83D5DA" w14:textId="77777777" w:rsidR="00770057" w:rsidRDefault="00770057" w:rsidP="00770057">
      <w:r>
        <w:t>where the above-mentioned "look-nice" form of δ</w:t>
      </w:r>
      <w:r>
        <w:rPr>
          <w:rStyle w:val="subscript"/>
        </w:rPr>
        <w:t>a,c</w:t>
      </w:r>
      <w:r>
        <w:t xml:space="preserve"> </w:t>
      </w:r>
      <w:r w:rsidR="00014DA8">
        <w:t>makes</w:t>
      </w:r>
      <w:r>
        <w:t xml:space="preserve"> indices match. On the other hand, </w:t>
      </w:r>
    </w:p>
    <w:p w14:paraId="02B00638" w14:textId="77777777" w:rsidR="00014DA8" w:rsidRDefault="00014DA8" w:rsidP="00770057"/>
    <w:p w14:paraId="35EB516F" w14:textId="77777777" w:rsidR="00770057" w:rsidRDefault="00770057" w:rsidP="00770057">
      <w:r>
        <w:tab/>
        <w:t>g</w:t>
      </w:r>
      <w:r>
        <w:rPr>
          <w:rStyle w:val="subscript"/>
        </w:rPr>
        <w:t>ab</w:t>
      </w:r>
      <w:r>
        <w:t>g</w:t>
      </w:r>
      <w:r>
        <w:rPr>
          <w:rStyle w:val="superscript"/>
        </w:rPr>
        <w:t>bc</w:t>
      </w:r>
      <w:r>
        <w:t xml:space="preserve">  =  g</w:t>
      </w:r>
      <w:r>
        <w:rPr>
          <w:rStyle w:val="subscript"/>
        </w:rPr>
        <w:t>b</w:t>
      </w:r>
      <w:r>
        <w:rPr>
          <w:rStyle w:val="superscript"/>
        </w:rPr>
        <w:t>c</w:t>
      </w:r>
      <w:r>
        <w:tab/>
      </w:r>
      <w:r>
        <w:tab/>
        <w:t>//  left g lowers the left index of the right g, or the converse</w:t>
      </w:r>
    </w:p>
    <w:p w14:paraId="1F9FE6EC" w14:textId="77777777" w:rsidR="00770057" w:rsidRDefault="00770057" w:rsidP="00770057"/>
    <w:p w14:paraId="546A9CD0" w14:textId="77777777" w:rsidR="00770057" w:rsidRDefault="00770057" w:rsidP="00770057">
      <w:r>
        <w:t>Compari</w:t>
      </w:r>
      <w:r w:rsidR="00AF0196">
        <w:t>son</w:t>
      </w:r>
      <w:r>
        <w:t xml:space="preserve"> shows that</w:t>
      </w:r>
    </w:p>
    <w:p w14:paraId="190EB06E" w14:textId="77777777" w:rsidR="00AF0196" w:rsidRDefault="00AF0196" w:rsidP="00770057"/>
    <w:p w14:paraId="63932FC5" w14:textId="77777777" w:rsidR="00770057" w:rsidRDefault="00770057" w:rsidP="00770057">
      <w:r>
        <w:tab/>
        <w:t>g</w:t>
      </w:r>
      <w:r>
        <w:rPr>
          <w:rStyle w:val="subscript"/>
        </w:rPr>
        <w:t>b</w:t>
      </w:r>
      <w:r>
        <w:rPr>
          <w:rStyle w:val="superscript"/>
        </w:rPr>
        <w:t>c</w:t>
      </w:r>
      <w:r>
        <w:t xml:space="preserve"> = δ</w:t>
      </w:r>
      <w:r>
        <w:rPr>
          <w:rStyle w:val="subscript"/>
        </w:rPr>
        <w:t>b</w:t>
      </w:r>
      <w:r>
        <w:rPr>
          <w:rStyle w:val="superscript"/>
        </w:rPr>
        <w:t>c</w:t>
      </w:r>
    </w:p>
    <w:p w14:paraId="209C812B" w14:textId="77777777" w:rsidR="00770057" w:rsidRDefault="00770057" w:rsidP="00770057"/>
    <w:p w14:paraId="2F1417FA" w14:textId="77777777" w:rsidR="00770057" w:rsidRDefault="00770057" w:rsidP="00770057">
      <w:r>
        <w:t xml:space="preserve">As a sanity check, consider </w:t>
      </w:r>
    </w:p>
    <w:p w14:paraId="30E8A4FE" w14:textId="77777777" w:rsidR="00770057" w:rsidRDefault="00770057" w:rsidP="00770057"/>
    <w:p w14:paraId="680E6F93" w14:textId="77777777" w:rsidR="00770057" w:rsidRDefault="00770057" w:rsidP="00770057">
      <w:r>
        <w:tab/>
        <w:t>V</w:t>
      </w:r>
      <w:r>
        <w:rPr>
          <w:rStyle w:val="subscript"/>
        </w:rPr>
        <w:t>a</w:t>
      </w:r>
      <w:r>
        <w:t xml:space="preserve"> = g</w:t>
      </w:r>
      <w:r>
        <w:rPr>
          <w:rStyle w:val="subscript"/>
        </w:rPr>
        <w:t>ab</w:t>
      </w:r>
      <w:r>
        <w:t>V</w:t>
      </w:r>
      <w:r>
        <w:rPr>
          <w:rStyle w:val="superscript"/>
        </w:rPr>
        <w:t>b</w:t>
      </w:r>
    </w:p>
    <w:p w14:paraId="0CDB494D" w14:textId="77777777" w:rsidR="00770057" w:rsidRDefault="00770057" w:rsidP="00770057"/>
    <w:p w14:paraId="5397BBDB" w14:textId="77777777" w:rsidR="00770057" w:rsidRDefault="00770057" w:rsidP="00770057">
      <w:r>
        <w:t xml:space="preserve">Applying our </w:t>
      </w:r>
      <w:r w:rsidRPr="00C27A1B">
        <w:t>Contraction Tilt-reversal Rule</w:t>
      </w:r>
      <w:r w:rsidR="00AF0196">
        <w:t xml:space="preserve">, </w:t>
      </w:r>
      <w:r>
        <w:t xml:space="preserve"> this can be written</w:t>
      </w:r>
    </w:p>
    <w:p w14:paraId="7F0E92D4" w14:textId="77777777" w:rsidR="00770057" w:rsidRDefault="00770057" w:rsidP="00770057"/>
    <w:p w14:paraId="6D23B9C9" w14:textId="77777777" w:rsidR="00770057" w:rsidRPr="00C27A1B" w:rsidRDefault="00770057" w:rsidP="00770057">
      <w:r>
        <w:tab/>
        <w:t>V</w:t>
      </w:r>
      <w:r>
        <w:rPr>
          <w:rStyle w:val="subscript"/>
        </w:rPr>
        <w:t>a</w:t>
      </w:r>
      <w:r>
        <w:t xml:space="preserve"> = g</w:t>
      </w:r>
      <w:r>
        <w:rPr>
          <w:rStyle w:val="subscript"/>
        </w:rPr>
        <w:t>a</w:t>
      </w:r>
      <w:r w:rsidRPr="00C27A1B">
        <w:rPr>
          <w:rStyle w:val="superscript"/>
        </w:rPr>
        <w:t>b</w:t>
      </w:r>
      <w:r>
        <w:t>V</w:t>
      </w:r>
      <w:r>
        <w:rPr>
          <w:rStyle w:val="subscript"/>
        </w:rPr>
        <w:t>b</w:t>
      </w:r>
      <w:r>
        <w:t xml:space="preserve">   </w:t>
      </w:r>
      <w:r>
        <w:tab/>
        <w:t>but this is  = δ</w:t>
      </w:r>
      <w:r>
        <w:rPr>
          <w:rStyle w:val="subscript"/>
        </w:rPr>
        <w:t>a</w:t>
      </w:r>
      <w:r w:rsidRPr="00C27A1B">
        <w:rPr>
          <w:rStyle w:val="superscript"/>
        </w:rPr>
        <w:t>b</w:t>
      </w:r>
      <w:r>
        <w:t>V</w:t>
      </w:r>
      <w:r>
        <w:rPr>
          <w:rStyle w:val="subscript"/>
        </w:rPr>
        <w:t>b</w:t>
      </w:r>
      <w:r>
        <w:t xml:space="preserve">  = V</w:t>
      </w:r>
      <w:r>
        <w:rPr>
          <w:rStyle w:val="subscript"/>
        </w:rPr>
        <w:t>a</w:t>
      </w:r>
      <w:r>
        <w:t xml:space="preserve"> </w:t>
      </w:r>
    </w:p>
    <w:p w14:paraId="0E9B4E15" w14:textId="77777777" w:rsidR="00770057" w:rsidRDefault="00770057" w:rsidP="00770057"/>
    <w:p w14:paraId="770F2B0E" w14:textId="77777777" w:rsidR="00770057" w:rsidRPr="007A419B" w:rsidRDefault="00770057" w:rsidP="00770057">
      <w:r>
        <w:t>There are many ways to write things, here is a collection  (g</w:t>
      </w:r>
      <w:r>
        <w:rPr>
          <w:rStyle w:val="subscript"/>
        </w:rPr>
        <w:t xml:space="preserve">ab </w:t>
      </w:r>
      <w:r>
        <w:t>= g</w:t>
      </w:r>
      <w:r>
        <w:rPr>
          <w:rStyle w:val="subscript"/>
        </w:rPr>
        <w:t>ba</w:t>
      </w:r>
      <w:r>
        <w:t xml:space="preserve"> !) </w:t>
      </w:r>
    </w:p>
    <w:p w14:paraId="1BF3B777" w14:textId="77777777" w:rsidR="00770057" w:rsidRDefault="00770057" w:rsidP="00770057"/>
    <w:p w14:paraId="6FD221FA" w14:textId="77777777" w:rsidR="00770057" w:rsidRPr="007A419B" w:rsidRDefault="00770057" w:rsidP="00770057">
      <w:r>
        <w:tab/>
        <w:t>g</w:t>
      </w:r>
      <w:r>
        <w:rPr>
          <w:rStyle w:val="subscript"/>
        </w:rPr>
        <w:t>ab</w:t>
      </w:r>
      <w:r>
        <w:t>g</w:t>
      </w:r>
      <w:r>
        <w:rPr>
          <w:rStyle w:val="superscript"/>
        </w:rPr>
        <w:t>bc</w:t>
      </w:r>
      <w:r>
        <w:t xml:space="preserve"> = δ</w:t>
      </w:r>
      <w:r>
        <w:rPr>
          <w:rStyle w:val="subscript"/>
        </w:rPr>
        <w:t>a</w:t>
      </w:r>
      <w:r>
        <w:rPr>
          <w:rStyle w:val="superscript"/>
        </w:rPr>
        <w:t>c</w:t>
      </w:r>
      <w:r w:rsidR="00ED4DE0">
        <w:rPr>
          <w:rStyle w:val="superscript"/>
        </w:rPr>
        <w:t xml:space="preserve"> </w:t>
      </w:r>
      <w:r w:rsidR="00ED4DE0">
        <w:t xml:space="preserve"> = g</w:t>
      </w:r>
      <w:r w:rsidR="00ED4DE0">
        <w:rPr>
          <w:rStyle w:val="subscript"/>
        </w:rPr>
        <w:t>a</w:t>
      </w:r>
      <w:r w:rsidR="00ED4DE0">
        <w:rPr>
          <w:rStyle w:val="superscript"/>
        </w:rPr>
        <w:t>c</w:t>
      </w:r>
      <w:r>
        <w:tab/>
      </w:r>
      <w:r>
        <w:tab/>
        <w:t>// start out</w:t>
      </w:r>
    </w:p>
    <w:p w14:paraId="6B6E542D" w14:textId="77777777" w:rsidR="00770057" w:rsidRPr="007A419B" w:rsidRDefault="00770057" w:rsidP="00770057">
      <w:r>
        <w:tab/>
        <w:t>g</w:t>
      </w:r>
      <w:r>
        <w:rPr>
          <w:rStyle w:val="subscript"/>
        </w:rPr>
        <w:t>a</w:t>
      </w:r>
      <w:r w:rsidRPr="007A419B">
        <w:rPr>
          <w:rStyle w:val="superscript"/>
        </w:rPr>
        <w:t>b</w:t>
      </w:r>
      <w:r>
        <w:t>g</w:t>
      </w:r>
      <w:r w:rsidRPr="007A419B">
        <w:rPr>
          <w:rStyle w:val="subscript"/>
        </w:rPr>
        <w:t>b</w:t>
      </w:r>
      <w:r>
        <w:rPr>
          <w:rStyle w:val="superscript"/>
        </w:rPr>
        <w:t>c</w:t>
      </w:r>
      <w:r>
        <w:t xml:space="preserve"> = δ</w:t>
      </w:r>
      <w:r>
        <w:rPr>
          <w:rStyle w:val="subscript"/>
        </w:rPr>
        <w:t>a</w:t>
      </w:r>
      <w:r>
        <w:rPr>
          <w:rStyle w:val="superscript"/>
        </w:rPr>
        <w:t>c</w:t>
      </w:r>
      <w:r w:rsidR="00ED4DE0">
        <w:rPr>
          <w:rStyle w:val="superscript"/>
        </w:rPr>
        <w:t xml:space="preserve">  </w:t>
      </w:r>
      <w:r w:rsidR="00ED4DE0">
        <w:t>= g</w:t>
      </w:r>
      <w:r w:rsidR="00ED4DE0">
        <w:rPr>
          <w:rStyle w:val="subscript"/>
        </w:rPr>
        <w:t>a</w:t>
      </w:r>
      <w:r w:rsidR="00ED4DE0">
        <w:rPr>
          <w:rStyle w:val="superscript"/>
        </w:rPr>
        <w:t>c</w:t>
      </w:r>
      <w:r w:rsidR="00ED4DE0">
        <w:tab/>
      </w:r>
      <w:r>
        <w:t>// tilt reversal of the line above;  just says δ</w:t>
      </w:r>
      <w:r>
        <w:rPr>
          <w:rStyle w:val="subscript"/>
        </w:rPr>
        <w:t>a</w:t>
      </w:r>
      <w:r w:rsidRPr="007A419B">
        <w:rPr>
          <w:rStyle w:val="superscript"/>
        </w:rPr>
        <w:t>b</w:t>
      </w:r>
      <w:r>
        <w:t>δ</w:t>
      </w:r>
      <w:r w:rsidRPr="007A419B">
        <w:rPr>
          <w:rStyle w:val="subscript"/>
        </w:rPr>
        <w:t>b</w:t>
      </w:r>
      <w:r>
        <w:rPr>
          <w:rStyle w:val="superscript"/>
        </w:rPr>
        <w:t>c</w:t>
      </w:r>
      <w:r>
        <w:t xml:space="preserve"> = δ</w:t>
      </w:r>
      <w:r>
        <w:rPr>
          <w:rStyle w:val="subscript"/>
        </w:rPr>
        <w:t>a</w:t>
      </w:r>
      <w:r>
        <w:rPr>
          <w:rStyle w:val="superscript"/>
        </w:rPr>
        <w:t>c</w:t>
      </w:r>
    </w:p>
    <w:p w14:paraId="02A032F8" w14:textId="77777777" w:rsidR="00770057" w:rsidRDefault="00770057" w:rsidP="00770057"/>
    <w:p w14:paraId="56D007DE" w14:textId="77777777" w:rsidR="00770057" w:rsidRPr="00ED4DE0" w:rsidRDefault="00770057" w:rsidP="00770057">
      <w:pPr>
        <w:rPr>
          <w:rStyle w:val="subscript"/>
        </w:rPr>
      </w:pPr>
      <w:r>
        <w:tab/>
        <w:t>g</w:t>
      </w:r>
      <w:r w:rsidRPr="007A419B">
        <w:rPr>
          <w:rStyle w:val="superscript"/>
        </w:rPr>
        <w:t>ab</w:t>
      </w:r>
      <w:r>
        <w:t>g</w:t>
      </w:r>
      <w:r w:rsidRPr="007A419B">
        <w:rPr>
          <w:rStyle w:val="subscript"/>
        </w:rPr>
        <w:t>bc</w:t>
      </w:r>
      <w:r>
        <w:t xml:space="preserve"> = δ</w:t>
      </w:r>
      <w:r w:rsidRPr="007A419B">
        <w:rPr>
          <w:rStyle w:val="superscript"/>
        </w:rPr>
        <w:t>a</w:t>
      </w:r>
      <w:r w:rsidRPr="007A419B">
        <w:rPr>
          <w:rStyle w:val="subscript"/>
        </w:rPr>
        <w:t>c</w:t>
      </w:r>
      <w:r w:rsidR="00ED4DE0">
        <w:t xml:space="preserve">  =  g</w:t>
      </w:r>
      <w:r w:rsidR="00ED4DE0">
        <w:rPr>
          <w:rStyle w:val="superscript"/>
        </w:rPr>
        <w:t>a</w:t>
      </w:r>
      <w:r w:rsidR="00ED4DE0">
        <w:rPr>
          <w:rStyle w:val="subscript"/>
        </w:rPr>
        <w:t>c</w:t>
      </w:r>
    </w:p>
    <w:p w14:paraId="05CABD33" w14:textId="77777777" w:rsidR="00770057" w:rsidRDefault="00770057" w:rsidP="00770057">
      <w:pPr>
        <w:rPr>
          <w:rStyle w:val="subscript"/>
        </w:rPr>
      </w:pPr>
      <w:r>
        <w:tab/>
        <w:t>g</w:t>
      </w:r>
      <w:r w:rsidRPr="007A419B">
        <w:rPr>
          <w:rStyle w:val="superscript"/>
        </w:rPr>
        <w:t>a</w:t>
      </w:r>
      <w:r w:rsidRPr="007A419B">
        <w:rPr>
          <w:rStyle w:val="subscript"/>
        </w:rPr>
        <w:t>b</w:t>
      </w:r>
      <w:r>
        <w:t>g</w:t>
      </w:r>
      <w:r w:rsidRPr="007A419B">
        <w:rPr>
          <w:rStyle w:val="superscript"/>
        </w:rPr>
        <w:t>b</w:t>
      </w:r>
      <w:r w:rsidRPr="007A419B">
        <w:rPr>
          <w:rStyle w:val="subscript"/>
        </w:rPr>
        <w:t>c</w:t>
      </w:r>
      <w:r>
        <w:t xml:space="preserve"> = δ</w:t>
      </w:r>
      <w:r w:rsidRPr="007A419B">
        <w:rPr>
          <w:rStyle w:val="superscript"/>
        </w:rPr>
        <w:t>a</w:t>
      </w:r>
      <w:r w:rsidRPr="007A419B">
        <w:rPr>
          <w:rStyle w:val="subscript"/>
        </w:rPr>
        <w:t>c</w:t>
      </w:r>
      <w:r w:rsidR="00ED4DE0">
        <w:rPr>
          <w:rStyle w:val="subscript"/>
        </w:rPr>
        <w:t xml:space="preserve"> </w:t>
      </w:r>
      <w:r w:rsidR="00ED4DE0">
        <w:t>=  g</w:t>
      </w:r>
      <w:r w:rsidR="00ED4DE0">
        <w:rPr>
          <w:rStyle w:val="superscript"/>
        </w:rPr>
        <w:t>a</w:t>
      </w:r>
      <w:r w:rsidR="00ED4DE0">
        <w:rPr>
          <w:rStyle w:val="subscript"/>
        </w:rPr>
        <w:t>c</w:t>
      </w:r>
    </w:p>
    <w:p w14:paraId="4DC90712" w14:textId="77777777" w:rsidR="00770057" w:rsidRDefault="00770057" w:rsidP="00770057">
      <w:pPr>
        <w:rPr>
          <w:rStyle w:val="subscript"/>
        </w:rPr>
      </w:pPr>
      <w:bookmarkStart w:id="7560" w:name="_Toc304796664"/>
      <w:bookmarkStart w:id="7561" w:name="_Toc304796746"/>
      <w:bookmarkStart w:id="7562" w:name="_Toc304796828"/>
      <w:bookmarkStart w:id="7563" w:name="_Toc304796910"/>
      <w:bookmarkStart w:id="7564" w:name="_Toc304796992"/>
      <w:bookmarkStart w:id="7565" w:name="_Toc304833641"/>
      <w:bookmarkStart w:id="7566" w:name="_Toc304915713"/>
      <w:bookmarkStart w:id="7567" w:name="_Toc305347320"/>
      <w:bookmarkStart w:id="7568" w:name="_Toc305618200"/>
      <w:bookmarkStart w:id="7569" w:name="_Toc305663773"/>
      <w:bookmarkStart w:id="7570" w:name="_Toc305663870"/>
      <w:bookmarkStart w:id="7571" w:name="_Toc305665794"/>
      <w:bookmarkStart w:id="7572" w:name="_Toc305666333"/>
      <w:bookmarkStart w:id="7573" w:name="_Toc305684709"/>
      <w:bookmarkStart w:id="7574" w:name="_Toc305684811"/>
      <w:bookmarkStart w:id="7575" w:name="_Toc305687104"/>
      <w:bookmarkStart w:id="7576" w:name="_Toc305690380"/>
      <w:bookmarkStart w:id="7577" w:name="_Toc305702639"/>
      <w:bookmarkStart w:id="7578" w:name="_Toc305867775"/>
      <w:bookmarkStart w:id="7579" w:name="_Toc305918159"/>
      <w:bookmarkStart w:id="7580" w:name="_Toc305926193"/>
      <w:bookmarkStart w:id="7581" w:name="_Toc305928040"/>
      <w:bookmarkStart w:id="7582" w:name="_Toc305928149"/>
    </w:p>
    <w:p w14:paraId="34212A90" w14:textId="77777777" w:rsidR="00D2264E" w:rsidRDefault="00770057" w:rsidP="00770057">
      <w:bookmarkStart w:id="7583" w:name="_Toc305954623"/>
      <w:bookmarkStart w:id="7584" w:name="_Toc306011108"/>
      <w:bookmarkStart w:id="7585" w:name="_Toc306129962"/>
      <w:bookmarkStart w:id="7586" w:name="_Toc306130079"/>
      <w:bookmarkStart w:id="7587" w:name="_Toc306196161"/>
      <w:bookmarkStart w:id="7588" w:name="_Toc306341532"/>
      <w:bookmarkStart w:id="7589" w:name="_Toc306356710"/>
      <w:bookmarkStart w:id="7590" w:name="_Toc306356824"/>
      <w:bookmarkStart w:id="7591" w:name="_Toc306356940"/>
      <w:bookmarkStart w:id="7592" w:name="_Toc306357055"/>
      <w:bookmarkStart w:id="7593" w:name="_Toc306357167"/>
      <w:bookmarkStart w:id="7594" w:name="_Toc306357274"/>
      <w:bookmarkStart w:id="7595" w:name="_Toc306357392"/>
      <w:bookmarkStart w:id="7596" w:name="_Toc306357512"/>
      <w:bookmarkStart w:id="7597" w:name="_Toc306371994"/>
      <w:bookmarkStart w:id="7598" w:name="_Toc306372116"/>
      <w:bookmarkStart w:id="7599" w:name="_Toc306378491"/>
      <w:bookmarkStart w:id="7600" w:name="_Toc306378647"/>
      <w:bookmarkStart w:id="7601" w:name="_Toc306379955"/>
      <w:bookmarkStart w:id="7602" w:name="_Toc306384874"/>
      <w:bookmarkStart w:id="7603" w:name="_Toc306386125"/>
      <w:bookmarkStart w:id="7604" w:name="_Toc306386255"/>
      <w:bookmarkStart w:id="7605" w:name="_Toc306632757"/>
      <w:bookmarkStart w:id="7606" w:name="_Toc306632890"/>
      <w:bookmarkStart w:id="7607" w:name="_Toc306633022"/>
      <w:bookmarkStart w:id="7608" w:name="_Toc306633157"/>
      <w:bookmarkStart w:id="7609" w:name="_Toc306633289"/>
      <w:bookmarkStart w:id="7610" w:name="_Toc306633421"/>
      <w:bookmarkStart w:id="7611" w:name="_Toc306731911"/>
      <w:bookmarkStart w:id="7612" w:name="_Toc306732044"/>
      <w:bookmarkStart w:id="7613" w:name="_Toc306782965"/>
      <w:bookmarkStart w:id="7614" w:name="_Toc306817836"/>
      <w:bookmarkStart w:id="7615" w:name="_Toc306886238"/>
      <w:bookmarkStart w:id="7616" w:name="_Toc306886418"/>
      <w:bookmarkStart w:id="7617" w:name="_Toc306886546"/>
      <w:bookmarkStart w:id="7618" w:name="_Toc306903327"/>
      <w:bookmarkStart w:id="7619" w:name="_Toc306957312"/>
      <w:bookmarkStart w:id="7620" w:name="_Toc306971641"/>
      <w:bookmarkStart w:id="7621" w:name="_Toc306983460"/>
      <w:bookmarkStart w:id="7622" w:name="_Toc306983907"/>
      <w:bookmarkStart w:id="7623" w:name="_Toc307336603"/>
      <w:bookmarkStart w:id="7624" w:name="_Toc307336731"/>
      <w:bookmarkStart w:id="7625" w:name="_Toc307336859"/>
      <w:bookmarkStart w:id="7626" w:name="_Toc307387476"/>
      <w:bookmarkStart w:id="7627" w:name="_Toc307589605"/>
      <w:bookmarkStart w:id="7628" w:name="_Toc307751099"/>
      <w:bookmarkStart w:id="7629" w:name="_Toc307834343"/>
      <w:bookmarkStart w:id="7630" w:name="_Toc307842536"/>
      <w:bookmarkStart w:id="7631" w:name="_Toc307899200"/>
      <w:bookmarkStart w:id="7632" w:name="_Toc307899355"/>
      <w:bookmarkStart w:id="7633" w:name="_Toc307947592"/>
      <w:bookmarkStart w:id="7634" w:name="_Toc307947739"/>
      <w:bookmarkStart w:id="7635" w:name="_Toc308102896"/>
      <w:bookmarkStart w:id="7636" w:name="_Toc308103044"/>
      <w:bookmarkStart w:id="7637" w:name="_Toc308103191"/>
      <w:bookmarkStart w:id="7638" w:name="_Toc308163000"/>
      <w:bookmarkStart w:id="7639" w:name="_Toc308189287"/>
      <w:bookmarkStart w:id="7640" w:name="_Toc308447328"/>
      <w:bookmarkStart w:id="7641" w:name="_Toc308447481"/>
      <w:bookmarkStart w:id="7642" w:name="_Toc308512706"/>
      <w:bookmarkStart w:id="7643" w:name="_Toc309299755"/>
      <w:bookmarkStart w:id="7644" w:name="_Toc309379097"/>
      <w:bookmarkStart w:id="7645" w:name="_Toc309380539"/>
      <w:bookmarkStart w:id="7646" w:name="_Toc309381734"/>
      <w:bookmarkStart w:id="7647" w:name="_Toc309473368"/>
      <w:bookmarkStart w:id="7648" w:name="_Toc309474040"/>
      <w:bookmarkStart w:id="7649" w:name="_Toc309480037"/>
      <w:bookmarkStart w:id="7650" w:name="_Toc309652280"/>
      <w:bookmarkStart w:id="7651" w:name="_Toc309660984"/>
      <w:bookmarkStart w:id="7652" w:name="_Toc309661153"/>
      <w:bookmarkStart w:id="7653" w:name="_Toc309823193"/>
      <w:bookmarkStart w:id="7654" w:name="_Toc309845139"/>
      <w:bookmarkStart w:id="7655" w:name="_Toc309893381"/>
      <w:bookmarkStart w:id="7656" w:name="_Toc309898823"/>
      <w:bookmarkStart w:id="7657" w:name="_Toc309898994"/>
      <w:bookmarkStart w:id="7658" w:name="_Toc309997618"/>
      <w:bookmarkStart w:id="7659" w:name="_Toc310098947"/>
      <w:bookmarkStart w:id="7660" w:name="_Toc310152066"/>
      <w:bookmarkStart w:id="7661" w:name="_Toc310152235"/>
      <w:bookmarkStart w:id="7662" w:name="_Toc310179042"/>
      <w:bookmarkStart w:id="7663" w:name="_Toc315369305"/>
      <w:bookmarkStart w:id="7664" w:name="_Toc315369475"/>
      <w:bookmarkStart w:id="7665" w:name="_Toc315540637"/>
      <w:bookmarkStart w:id="7666" w:name="_Toc316842833"/>
      <w:bookmarkStart w:id="7667" w:name="_Toc316846958"/>
      <w:bookmarkStart w:id="7668" w:name="_Toc316917130"/>
      <w:bookmarkStart w:id="7669" w:name="_Toc316923295"/>
      <w:bookmarkStart w:id="7670" w:name="_Toc316923479"/>
      <w:bookmarkStart w:id="7671" w:name="_Toc317154986"/>
      <w:r w:rsidRPr="00EB422D">
        <w:rPr>
          <w:rStyle w:val="Heading3Char"/>
        </w:rPr>
        <w:t>(</w:t>
      </w:r>
      <w:r>
        <w:rPr>
          <w:rStyle w:val="Heading3Char"/>
        </w:rPr>
        <w:t>n</w:t>
      </w:r>
      <w:r w:rsidRPr="00EB422D">
        <w:rPr>
          <w:rStyle w:val="Heading3Char"/>
        </w:rPr>
        <w:t>) Other forms of  R</w:t>
      </w:r>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r w:rsidRPr="00EB422D">
        <w:rPr>
          <w:rStyle w:val="Heading3Char"/>
        </w:rPr>
        <w:t xml:space="preserve"> </w:t>
      </w:r>
      <w:r>
        <w:t xml:space="preserve"> </w:t>
      </w:r>
    </w:p>
    <w:p w14:paraId="776A94CD" w14:textId="77777777" w:rsidR="00D2264E" w:rsidRDefault="00D2264E" w:rsidP="00770057"/>
    <w:p w14:paraId="4EDB690B" w14:textId="77777777" w:rsidR="00770057" w:rsidRPr="00E55754" w:rsidRDefault="003676E2" w:rsidP="00770057">
      <w:r>
        <w:t xml:space="preserve">Object </w:t>
      </w:r>
      <w:r w:rsidR="00341F16">
        <w:t>R</w:t>
      </w:r>
      <w:r w:rsidR="00341F16">
        <w:rPr>
          <w:rStyle w:val="superscript"/>
        </w:rPr>
        <w:t>a</w:t>
      </w:r>
      <w:r w:rsidR="00341F16">
        <w:rPr>
          <w:rStyle w:val="subscript"/>
        </w:rPr>
        <w:t>b</w:t>
      </w:r>
      <w:r w:rsidR="00341F16">
        <w:t xml:space="preserve">  = </w:t>
      </w:r>
      <w:r w:rsidR="00770057">
        <w:t>(∂x'</w:t>
      </w:r>
      <w:r w:rsidR="00770057">
        <w:rPr>
          <w:rStyle w:val="superscript"/>
        </w:rPr>
        <w:t>a</w:t>
      </w:r>
      <w:r w:rsidR="00770057">
        <w:t>/∂x</w:t>
      </w:r>
      <w:r w:rsidR="00770057">
        <w:rPr>
          <w:rStyle w:val="superscript"/>
        </w:rPr>
        <w:t>b</w:t>
      </w:r>
      <w:r w:rsidR="00770057">
        <w:t>)</w:t>
      </w:r>
      <w:r w:rsidR="00341F16">
        <w:t xml:space="preserve"> was considered above</w:t>
      </w:r>
      <w:r w:rsidR="00770057">
        <w:t xml:space="preserve">. </w:t>
      </w:r>
      <w:r w:rsidR="00341F16">
        <w:t>One</w:t>
      </w:r>
      <w:r w:rsidR="00770057">
        <w:t xml:space="preserve"> could lower the a index using g'</w:t>
      </w:r>
      <w:r w:rsidR="00770057">
        <w:rPr>
          <w:rStyle w:val="subscript"/>
        </w:rPr>
        <w:t>**</w:t>
      </w:r>
      <w:r w:rsidR="00770057">
        <w:t xml:space="preserve"> since x'</w:t>
      </w:r>
      <w:r w:rsidR="00770057">
        <w:rPr>
          <w:rStyle w:val="superscript"/>
        </w:rPr>
        <w:t>a</w:t>
      </w:r>
      <w:r w:rsidR="00770057">
        <w:t xml:space="preserve"> is in x</w:t>
      </w:r>
      <w:r w:rsidR="00341F16">
        <w:t>'</w:t>
      </w:r>
      <w:r w:rsidR="00770057">
        <w:t>-space and is an up index. The index in ∂/∂x</w:t>
      </w:r>
      <w:r w:rsidR="00770057">
        <w:rPr>
          <w:rStyle w:val="superscript"/>
        </w:rPr>
        <w:t>b</w:t>
      </w:r>
      <w:r w:rsidR="00770057">
        <w:t xml:space="preserve"> = ∂</w:t>
      </w:r>
      <w:r w:rsidR="00770057">
        <w:rPr>
          <w:rStyle w:val="subscript"/>
        </w:rPr>
        <w:t>b</w:t>
      </w:r>
      <w:r w:rsidR="00770057">
        <w:t xml:space="preserve"> is really a lower index (gradient), so </w:t>
      </w:r>
      <w:r w:rsidR="00341F16">
        <w:t>one</w:t>
      </w:r>
      <w:r w:rsidR="00770057">
        <w:t xml:space="preserve"> could in effect raise it using g</w:t>
      </w:r>
      <w:r w:rsidR="00770057">
        <w:rPr>
          <w:rStyle w:val="superscript"/>
        </w:rPr>
        <w:t>**</w:t>
      </w:r>
      <w:r w:rsidR="00770057">
        <w:t xml:space="preserve"> </w:t>
      </w:r>
      <w:r w:rsidR="00341F16">
        <w:t xml:space="preserve">(no prime) </w:t>
      </w:r>
      <w:r w:rsidR="00770057">
        <w:t>because ∂/∂x</w:t>
      </w:r>
      <w:r w:rsidR="00770057">
        <w:rPr>
          <w:rStyle w:val="superscript"/>
        </w:rPr>
        <w:t>b</w:t>
      </w:r>
      <w:r w:rsidR="00770057">
        <w:t xml:space="preserve"> is in x-space. So when </w:t>
      </w:r>
      <w:r w:rsidR="00341F16">
        <w:t>raising</w:t>
      </w:r>
      <w:r w:rsidR="00770057">
        <w:t xml:space="preserve"> and lower</w:t>
      </w:r>
      <w:r w:rsidR="00341F16">
        <w:t>ing</w:t>
      </w:r>
      <w:r w:rsidR="00770057">
        <w:t xml:space="preserve"> indices on R</w:t>
      </w:r>
      <w:r w:rsidR="00770057">
        <w:rPr>
          <w:rStyle w:val="superscript"/>
        </w:rPr>
        <w:t>a</w:t>
      </w:r>
      <w:r w:rsidR="00770057">
        <w:rPr>
          <w:rStyle w:val="subscript"/>
        </w:rPr>
        <w:t>b</w:t>
      </w:r>
      <w:r w:rsidR="00770057">
        <w:t xml:space="preserve"> </w:t>
      </w:r>
      <w:r w:rsidR="00341F16">
        <w:t>one</w:t>
      </w:r>
      <w:r w:rsidR="00770057">
        <w:t xml:space="preserve"> </w:t>
      </w:r>
      <w:r w:rsidR="00341F16">
        <w:t>has</w:t>
      </w:r>
      <w:r w:rsidR="00770057">
        <w:t xml:space="preserve"> </w:t>
      </w:r>
      <w:r w:rsidR="00341F16">
        <w:t>the</w:t>
      </w:r>
      <w:r w:rsidR="00770057">
        <w:t xml:space="preserve"> </w:t>
      </w:r>
      <w:r w:rsidR="00770057" w:rsidRPr="00E55754">
        <w:rPr>
          <w:i/>
        </w:rPr>
        <w:t>unusual situation</w:t>
      </w:r>
      <w:r w:rsidR="00770057">
        <w:t xml:space="preserve"> that </w:t>
      </w:r>
      <w:r w:rsidR="00341F16">
        <w:t>one</w:t>
      </w:r>
      <w:r w:rsidR="00770057">
        <w:t xml:space="preserve"> must use g' when acting on the first index, and g when acting on the second. With this in mind, we can now write three other index configurations of R</w:t>
      </w:r>
      <w:r w:rsidR="00770057">
        <w:rPr>
          <w:rStyle w:val="superscript"/>
        </w:rPr>
        <w:t>a</w:t>
      </w:r>
      <w:r w:rsidR="00770057">
        <w:rPr>
          <w:rStyle w:val="subscript"/>
        </w:rPr>
        <w:t>b</w:t>
      </w:r>
    </w:p>
    <w:p w14:paraId="5259AC7A" w14:textId="77777777" w:rsidR="00770057" w:rsidRDefault="00770057" w:rsidP="00770057"/>
    <w:p w14:paraId="553AAA39" w14:textId="77777777" w:rsidR="00770057" w:rsidRPr="0093674A" w:rsidRDefault="00770057" w:rsidP="00770057">
      <w:r>
        <w:tab/>
        <w:t>R</w:t>
      </w:r>
      <w:r>
        <w:rPr>
          <w:rStyle w:val="superscript"/>
        </w:rPr>
        <w:t>a</w:t>
      </w:r>
      <w:r>
        <w:rPr>
          <w:rStyle w:val="subscript"/>
        </w:rPr>
        <w:t>b</w:t>
      </w:r>
      <w:r w:rsidR="0093674A">
        <w:t xml:space="preserve"> </w:t>
      </w:r>
      <w:r w:rsidR="0093674A">
        <w:tab/>
      </w:r>
      <w:r w:rsidR="0093674A">
        <w:tab/>
        <w:t xml:space="preserve">      </w:t>
      </w:r>
      <w:r>
        <w:t>=  ( ∂x'</w:t>
      </w:r>
      <w:r>
        <w:rPr>
          <w:rStyle w:val="superscript"/>
        </w:rPr>
        <w:t>a</w:t>
      </w:r>
      <w:r>
        <w:t>/∂x</w:t>
      </w:r>
      <w:r>
        <w:rPr>
          <w:rStyle w:val="superscript"/>
        </w:rPr>
        <w:t>b</w:t>
      </w:r>
      <w:r>
        <w:t>)</w:t>
      </w:r>
      <w:r>
        <w:tab/>
      </w:r>
      <w:r>
        <w:tab/>
        <w:t>// original object (formerly R</w:t>
      </w:r>
      <w:r>
        <w:rPr>
          <w:rStyle w:val="subscript"/>
        </w:rPr>
        <w:t>ab</w:t>
      </w:r>
      <w:r>
        <w:t>)</w:t>
      </w:r>
      <w:r>
        <w:tab/>
      </w:r>
    </w:p>
    <w:p w14:paraId="46A127BF" w14:textId="77777777" w:rsidR="00770057" w:rsidRPr="0093674A" w:rsidRDefault="00770057" w:rsidP="00770057">
      <w:pPr>
        <w:rPr>
          <w:rStyle w:val="superscript"/>
          <w:rFonts w:ascii="Times New Roman" w:hAnsi="Times New Roman"/>
          <w:b w:val="0"/>
          <w:sz w:val="22"/>
          <w:vertAlign w:val="baseline"/>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2F7E9877" w14:textId="77777777" w:rsidR="00770057" w:rsidRPr="0093674A" w:rsidRDefault="00770057" w:rsidP="00770057">
      <w:pPr>
        <w:rPr>
          <w:rStyle w:val="superscript"/>
          <w:rFonts w:ascii="Times New Roman" w:hAnsi="Times New Roman"/>
          <w:b w:val="0"/>
          <w:sz w:val="22"/>
          <w:vertAlign w:val="baseline"/>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26ABCB0C" w14:textId="77777777" w:rsidR="00770057" w:rsidRPr="005438B2" w:rsidRDefault="00770057" w:rsidP="00770057">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rsidR="0093674A">
        <w:t xml:space="preserve">  </w:t>
      </w:r>
      <w:r>
        <w:t>=   (∂x'</w:t>
      </w:r>
      <w:r>
        <w:rPr>
          <w:rStyle w:val="subscript"/>
        </w:rPr>
        <w:t>a</w:t>
      </w:r>
      <w:r>
        <w:t>/∂x</w:t>
      </w:r>
      <w:r w:rsidRPr="00747DE5">
        <w:rPr>
          <w:rStyle w:val="subscript"/>
        </w:rPr>
        <w:t>b</w:t>
      </w:r>
      <w:r>
        <w:t>)</w:t>
      </w:r>
      <w:r>
        <w:tab/>
      </w:r>
      <w:r>
        <w:tab/>
        <w:t xml:space="preserve">// both actions at once </w:t>
      </w:r>
    </w:p>
    <w:p w14:paraId="27995F95" w14:textId="77777777" w:rsidR="00770057" w:rsidRDefault="00770057" w:rsidP="00770057"/>
    <w:p w14:paraId="41F490E6" w14:textId="77777777" w:rsidR="00770057" w:rsidRDefault="00770057" w:rsidP="00770057">
      <w:r>
        <w:t xml:space="preserve">Although the g and g' factors </w:t>
      </w:r>
      <w:r w:rsidR="00341F16">
        <w:t xml:space="preserve">can be placed </w:t>
      </w:r>
      <w:r>
        <w:t>anywhere, we have put g' factors on the left of R, and g factors on the right, each nex</w:t>
      </w:r>
      <w:r w:rsidR="00014DA8">
        <w:t>t to its appropriate leg of R.</w:t>
      </w:r>
    </w:p>
    <w:p w14:paraId="5E67A31E" w14:textId="77777777" w:rsidR="00770057" w:rsidRPr="002C4A18" w:rsidRDefault="00770057" w:rsidP="00770057"/>
    <w:p w14:paraId="48E98E63" w14:textId="77777777" w:rsidR="00770057" w:rsidRDefault="00770057" w:rsidP="00770057">
      <w:r>
        <w:t xml:space="preserve">In each case, </w:t>
      </w:r>
      <w:r w:rsidR="00341F16">
        <w:t>examination of</w:t>
      </w:r>
      <w:r>
        <w:t xml:space="preserve"> the corresponding partial derivative</w:t>
      </w:r>
      <w:r w:rsidR="00341F16">
        <w:t xml:space="preserve"> shows that </w:t>
      </w:r>
      <w:r>
        <w:t>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w:t>
      </w:r>
      <w:r w:rsidR="00341F16">
        <w:t xml:space="preserve">. Remember that </w:t>
      </w:r>
      <w:r>
        <w:t xml:space="preserve"> R</w:t>
      </w:r>
      <w:r>
        <w:rPr>
          <w:rStyle w:val="superscript"/>
        </w:rPr>
        <w:t>ab</w:t>
      </w:r>
      <w:r>
        <w:t xml:space="preserve"> is not a contravariant rank-2 tensor due to its dual-space nature. </w:t>
      </w:r>
    </w:p>
    <w:p w14:paraId="430859A9" w14:textId="77777777" w:rsidR="00770057" w:rsidRDefault="00770057" w:rsidP="00770057"/>
    <w:p w14:paraId="32647F3D" w14:textId="77777777" w:rsidR="00770057" w:rsidRPr="00855EC4" w:rsidRDefault="00770057" w:rsidP="00770057">
      <w:pPr>
        <w:pStyle w:val="Heading3"/>
      </w:pPr>
      <w:bookmarkStart w:id="7672" w:name="_Toc304796665"/>
      <w:bookmarkStart w:id="7673" w:name="_Toc304796747"/>
      <w:bookmarkStart w:id="7674" w:name="_Toc304796829"/>
      <w:bookmarkStart w:id="7675" w:name="_Toc304796911"/>
      <w:bookmarkStart w:id="7676" w:name="_Toc304796993"/>
      <w:bookmarkStart w:id="7677" w:name="_Toc304833642"/>
      <w:bookmarkStart w:id="7678" w:name="_Toc304915714"/>
      <w:bookmarkStart w:id="7679" w:name="_Toc305347321"/>
      <w:bookmarkStart w:id="7680" w:name="_Toc305618201"/>
      <w:bookmarkStart w:id="7681" w:name="_Toc305663774"/>
      <w:bookmarkStart w:id="7682" w:name="_Toc305663871"/>
      <w:bookmarkStart w:id="7683" w:name="_Toc305665795"/>
      <w:bookmarkStart w:id="7684" w:name="_Toc305666334"/>
      <w:bookmarkStart w:id="7685" w:name="_Toc305684710"/>
      <w:bookmarkStart w:id="7686" w:name="_Toc305684812"/>
      <w:bookmarkStart w:id="7687" w:name="_Toc305687105"/>
      <w:bookmarkStart w:id="7688" w:name="_Toc305690381"/>
      <w:bookmarkStart w:id="7689" w:name="_Toc305702640"/>
      <w:bookmarkStart w:id="7690" w:name="_Toc305867776"/>
      <w:bookmarkStart w:id="7691" w:name="_Toc305918160"/>
      <w:bookmarkStart w:id="7692" w:name="_Toc305926194"/>
      <w:bookmarkStart w:id="7693" w:name="_Toc305928041"/>
      <w:bookmarkStart w:id="7694" w:name="_Toc305928150"/>
      <w:bookmarkStart w:id="7695" w:name="_Toc305954624"/>
      <w:bookmarkStart w:id="7696" w:name="_Toc306011109"/>
      <w:bookmarkStart w:id="7697" w:name="_Toc306129963"/>
      <w:bookmarkStart w:id="7698" w:name="_Toc306130080"/>
      <w:bookmarkStart w:id="7699" w:name="_Toc306196162"/>
      <w:bookmarkStart w:id="7700" w:name="_Toc306341533"/>
      <w:bookmarkStart w:id="7701" w:name="_Toc306356711"/>
      <w:bookmarkStart w:id="7702" w:name="_Toc306356825"/>
      <w:bookmarkStart w:id="7703" w:name="_Toc306356941"/>
      <w:bookmarkStart w:id="7704" w:name="_Toc306357056"/>
      <w:bookmarkStart w:id="7705" w:name="_Toc306357168"/>
      <w:bookmarkStart w:id="7706" w:name="_Toc306357275"/>
      <w:bookmarkStart w:id="7707" w:name="_Toc306357393"/>
      <w:bookmarkStart w:id="7708" w:name="_Toc306357513"/>
      <w:bookmarkStart w:id="7709" w:name="_Toc306371995"/>
      <w:bookmarkStart w:id="7710" w:name="_Toc306372117"/>
      <w:bookmarkStart w:id="7711" w:name="_Toc306378492"/>
      <w:bookmarkStart w:id="7712" w:name="_Toc306378648"/>
      <w:bookmarkStart w:id="7713" w:name="_Toc306379956"/>
      <w:bookmarkStart w:id="7714" w:name="_Toc306384875"/>
      <w:bookmarkStart w:id="7715" w:name="_Toc306386126"/>
      <w:bookmarkStart w:id="7716" w:name="_Toc306386256"/>
      <w:bookmarkStart w:id="7717" w:name="_Toc306632758"/>
      <w:bookmarkStart w:id="7718" w:name="_Toc306632891"/>
      <w:bookmarkStart w:id="7719" w:name="_Toc306633023"/>
      <w:bookmarkStart w:id="7720" w:name="_Toc306633158"/>
      <w:bookmarkStart w:id="7721" w:name="_Toc306633290"/>
      <w:bookmarkStart w:id="7722" w:name="_Toc306633422"/>
      <w:bookmarkStart w:id="7723" w:name="_Toc306731912"/>
      <w:bookmarkStart w:id="7724" w:name="_Toc306732045"/>
      <w:bookmarkStart w:id="7725" w:name="_Toc306782966"/>
      <w:bookmarkStart w:id="7726" w:name="_Toc306817837"/>
      <w:bookmarkStart w:id="7727" w:name="_Toc306886239"/>
      <w:bookmarkStart w:id="7728" w:name="_Toc306886419"/>
      <w:bookmarkStart w:id="7729" w:name="_Toc306886547"/>
      <w:bookmarkStart w:id="7730" w:name="_Toc306903328"/>
      <w:bookmarkStart w:id="7731" w:name="_Toc306957313"/>
      <w:bookmarkStart w:id="7732" w:name="_Toc306971642"/>
      <w:bookmarkStart w:id="7733" w:name="_Toc306983461"/>
      <w:bookmarkStart w:id="7734" w:name="_Toc306983908"/>
      <w:bookmarkStart w:id="7735" w:name="_Toc307336604"/>
      <w:bookmarkStart w:id="7736" w:name="_Toc307336732"/>
      <w:bookmarkStart w:id="7737" w:name="_Toc307336860"/>
      <w:bookmarkStart w:id="7738" w:name="_Toc307387477"/>
      <w:bookmarkStart w:id="7739" w:name="_Toc307589606"/>
      <w:bookmarkStart w:id="7740" w:name="_Toc307751100"/>
      <w:bookmarkStart w:id="7741" w:name="_Toc307834344"/>
      <w:bookmarkStart w:id="7742" w:name="_Toc307842537"/>
      <w:bookmarkStart w:id="7743" w:name="_Toc307899201"/>
      <w:bookmarkStart w:id="7744" w:name="_Toc307899356"/>
      <w:bookmarkStart w:id="7745" w:name="_Toc307947593"/>
      <w:bookmarkStart w:id="7746" w:name="_Toc307947740"/>
      <w:bookmarkStart w:id="7747" w:name="_Toc308102897"/>
      <w:bookmarkStart w:id="7748" w:name="_Toc308103045"/>
      <w:bookmarkStart w:id="7749" w:name="_Toc308103192"/>
      <w:bookmarkStart w:id="7750" w:name="_Toc308163001"/>
      <w:bookmarkStart w:id="7751" w:name="_Toc308189288"/>
      <w:bookmarkStart w:id="7752" w:name="_Toc308447329"/>
      <w:bookmarkStart w:id="7753" w:name="_Toc308447482"/>
      <w:bookmarkStart w:id="7754" w:name="_Toc308512707"/>
      <w:bookmarkStart w:id="7755" w:name="_Toc309299756"/>
      <w:bookmarkStart w:id="7756" w:name="_Toc309379098"/>
      <w:bookmarkStart w:id="7757" w:name="_Toc309380540"/>
      <w:bookmarkStart w:id="7758" w:name="_Toc309381735"/>
      <w:bookmarkStart w:id="7759" w:name="_Toc309473369"/>
      <w:bookmarkStart w:id="7760" w:name="_Toc309474041"/>
      <w:bookmarkStart w:id="7761" w:name="_Toc309480038"/>
      <w:bookmarkStart w:id="7762" w:name="_Toc309652281"/>
      <w:bookmarkStart w:id="7763" w:name="_Toc309660985"/>
      <w:bookmarkStart w:id="7764" w:name="_Toc309661154"/>
      <w:bookmarkStart w:id="7765" w:name="_Toc309823194"/>
      <w:bookmarkStart w:id="7766" w:name="_Toc309845140"/>
      <w:bookmarkStart w:id="7767" w:name="_Toc309893382"/>
      <w:bookmarkStart w:id="7768" w:name="_Toc309898824"/>
      <w:bookmarkStart w:id="7769" w:name="_Toc309898995"/>
      <w:bookmarkStart w:id="7770" w:name="_Toc309997619"/>
      <w:bookmarkStart w:id="7771" w:name="_Toc310098948"/>
      <w:bookmarkStart w:id="7772" w:name="_Toc310152067"/>
      <w:bookmarkStart w:id="7773" w:name="_Toc310152236"/>
      <w:bookmarkStart w:id="7774" w:name="_Toc310179043"/>
      <w:bookmarkStart w:id="7775" w:name="_Toc315369306"/>
      <w:bookmarkStart w:id="7776" w:name="_Toc315369476"/>
      <w:bookmarkStart w:id="7777" w:name="_Toc315540638"/>
      <w:bookmarkStart w:id="7778" w:name="_Toc316842834"/>
      <w:bookmarkStart w:id="7779" w:name="_Toc316846959"/>
      <w:bookmarkStart w:id="7780" w:name="_Toc316917131"/>
      <w:bookmarkStart w:id="7781" w:name="_Toc316923296"/>
      <w:bookmarkStart w:id="7782" w:name="_Toc316923480"/>
      <w:bookmarkStart w:id="7783" w:name="_Toc317154987"/>
      <w:r>
        <w:t xml:space="preserve">(o) </w:t>
      </w:r>
      <w:r w:rsidRPr="005438B2">
        <w:t>Summary of facts about R</w:t>
      </w:r>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r>
        <w:tab/>
        <w:t xml:space="preserve">  </w:t>
      </w:r>
    </w:p>
    <w:p w14:paraId="54720EA4" w14:textId="77777777" w:rsidR="00770057" w:rsidRDefault="00770057" w:rsidP="00770057"/>
    <w:p w14:paraId="36A88E5C" w14:textId="77777777" w:rsidR="00770057" w:rsidRPr="006E449A" w:rsidRDefault="00770057" w:rsidP="00770057">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7B6A1EA8" w14:textId="77777777" w:rsidR="00770057" w:rsidRPr="009E4630" w:rsidRDefault="00770057" w:rsidP="00770057">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rsidR="009E4630">
        <w:tab/>
      </w:r>
      <w:r w:rsidR="009E4630">
        <w:tab/>
        <w:t>V</w:t>
      </w:r>
      <w:r w:rsidR="009E4630" w:rsidRPr="00EE3F18">
        <w:rPr>
          <w:rStyle w:val="superscript"/>
        </w:rPr>
        <w:t>a</w:t>
      </w:r>
      <w:r w:rsidR="009E4630">
        <w:t xml:space="preserve"> = S</w:t>
      </w:r>
      <w:r w:rsidR="009E4630" w:rsidRPr="00EE3F18">
        <w:rPr>
          <w:rStyle w:val="superscript"/>
        </w:rPr>
        <w:t>a</w:t>
      </w:r>
      <w:r w:rsidR="009E4630">
        <w:rPr>
          <w:rStyle w:val="subscript"/>
        </w:rPr>
        <w:t>b</w:t>
      </w:r>
      <w:r w:rsidR="009E4630">
        <w:t>V'</w:t>
      </w:r>
      <w:r w:rsidR="009E4630" w:rsidRPr="00EE3F18">
        <w:rPr>
          <w:rStyle w:val="superscript"/>
        </w:rPr>
        <w:t>b</w:t>
      </w:r>
      <w:r w:rsidR="009E4630">
        <w:t xml:space="preserve">  [= R</w:t>
      </w:r>
      <w:r w:rsidR="009E4630">
        <w:rPr>
          <w:rStyle w:val="subscript"/>
        </w:rPr>
        <w:t>b</w:t>
      </w:r>
      <w:r w:rsidR="009E4630">
        <w:rPr>
          <w:rStyle w:val="superscript"/>
        </w:rPr>
        <w:t>a</w:t>
      </w:r>
      <w:r w:rsidR="009E4630">
        <w:t>V'</w:t>
      </w:r>
      <w:r w:rsidR="009E4630" w:rsidRPr="00EE3F18">
        <w:rPr>
          <w:rStyle w:val="superscript"/>
        </w:rPr>
        <w:t>b</w:t>
      </w:r>
      <w:r w:rsidR="009E4630">
        <w:t>]</w:t>
      </w:r>
    </w:p>
    <w:p w14:paraId="31271EEC" w14:textId="77777777" w:rsidR="00770057" w:rsidRDefault="00770057" w:rsidP="00770057"/>
    <w:p w14:paraId="44DA225E" w14:textId="77777777" w:rsidR="00770057" w:rsidRPr="005438B2" w:rsidRDefault="00770057" w:rsidP="00770057">
      <w:r>
        <w:tab/>
        <w:t>R</w:t>
      </w:r>
      <w:r>
        <w:rPr>
          <w:rStyle w:val="superscript"/>
        </w:rPr>
        <w:t>a</w:t>
      </w:r>
      <w:r>
        <w:rPr>
          <w:rStyle w:val="subscript"/>
        </w:rPr>
        <w:t>b</w:t>
      </w:r>
      <w:r>
        <w:t>(</w:t>
      </w:r>
      <w:r w:rsidRPr="00C4155B">
        <w:rPr>
          <w:b/>
        </w:rPr>
        <w:t>x</w:t>
      </w:r>
      <w:r w:rsidR="0093674A">
        <w:t xml:space="preserve">)  </w:t>
      </w:r>
      <w:r w:rsidR="0093674A">
        <w:tab/>
      </w:r>
      <w:r w:rsidR="0093674A">
        <w:tab/>
        <w:t xml:space="preserve">      </w:t>
      </w:r>
      <w:r>
        <w:t>=   (∂x'</w:t>
      </w:r>
      <w:r>
        <w:rPr>
          <w:rStyle w:val="superscript"/>
        </w:rPr>
        <w:t>a</w:t>
      </w:r>
      <w:r>
        <w:t>/∂x</w:t>
      </w:r>
      <w:r>
        <w:rPr>
          <w:rStyle w:val="superscript"/>
        </w:rPr>
        <w:t>b</w:t>
      </w:r>
      <w:r>
        <w:t>)</w:t>
      </w:r>
      <w:r>
        <w:tab/>
      </w:r>
      <w:r>
        <w:tab/>
        <w:t>// original object (formerly R</w:t>
      </w:r>
      <w:r>
        <w:rPr>
          <w:rStyle w:val="subscript"/>
        </w:rPr>
        <w:t>ab</w:t>
      </w:r>
      <w:r>
        <w:t>)</w:t>
      </w:r>
      <w:r>
        <w:tab/>
      </w:r>
    </w:p>
    <w:p w14:paraId="7F6559CB" w14:textId="77777777" w:rsidR="00770057" w:rsidRPr="005438B2" w:rsidRDefault="00770057" w:rsidP="00770057">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w:t>
      </w:r>
    </w:p>
    <w:p w14:paraId="6E32C54B" w14:textId="77777777" w:rsidR="00770057" w:rsidRPr="005438B2" w:rsidRDefault="00770057" w:rsidP="00770057">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w:t>
      </w:r>
    </w:p>
    <w:p w14:paraId="2CC7B486" w14:textId="77777777" w:rsidR="00770057" w:rsidRDefault="00770057" w:rsidP="00770057">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rsidR="0093674A">
        <w:t xml:space="preserve">  </w:t>
      </w:r>
      <w:r>
        <w:t>=   (∂x'</w:t>
      </w:r>
      <w:r>
        <w:rPr>
          <w:rStyle w:val="subscript"/>
        </w:rPr>
        <w:t>a</w:t>
      </w:r>
      <w:r>
        <w:t>/∂x</w:t>
      </w:r>
      <w:r w:rsidRPr="00747DE5">
        <w:rPr>
          <w:rStyle w:val="subscript"/>
        </w:rPr>
        <w:t>b</w:t>
      </w:r>
      <w:r>
        <w:t>)</w:t>
      </w:r>
      <w:r>
        <w:tab/>
      </w:r>
      <w:r>
        <w:tab/>
        <w:t xml:space="preserve">// both actions at once </w:t>
      </w:r>
    </w:p>
    <w:p w14:paraId="04655046" w14:textId="77777777" w:rsidR="00770057" w:rsidRDefault="00770057" w:rsidP="00770057">
      <w:r>
        <w:tab/>
      </w:r>
    </w:p>
    <w:p w14:paraId="3DC54DDE" w14:textId="77777777" w:rsidR="00770057" w:rsidRPr="005438B2" w:rsidRDefault="00770057" w:rsidP="00770057">
      <w:r>
        <w:tab/>
        <w:t>R</w:t>
      </w:r>
      <w:r w:rsidRPr="00534DE6">
        <w:rPr>
          <w:rStyle w:val="superscript"/>
        </w:rPr>
        <w:t>a</w:t>
      </w:r>
      <w:r w:rsidRPr="00534DE6">
        <w:rPr>
          <w:rStyle w:val="subscript"/>
        </w:rPr>
        <w:t>b</w:t>
      </w:r>
      <w:r>
        <w:t xml:space="preserve"> = g</w:t>
      </w:r>
      <w:r w:rsidRPr="00747DE5">
        <w:t>'</w:t>
      </w:r>
      <w:r w:rsidRPr="00534DE6">
        <w:rPr>
          <w:rStyle w:val="superscript"/>
        </w:rPr>
        <w:t>aa'</w:t>
      </w:r>
      <w:r>
        <w:t>R</w:t>
      </w:r>
      <w:r w:rsidRPr="00534DE6">
        <w:rPr>
          <w:rStyle w:val="subscript"/>
        </w:rPr>
        <w:t>a'</w:t>
      </w:r>
      <w:r w:rsidRPr="00534DE6">
        <w:rPr>
          <w:rStyle w:val="superscript"/>
        </w:rPr>
        <w:t>b'</w:t>
      </w:r>
      <w:r w:rsidRPr="00747DE5">
        <w:t xml:space="preserve"> </w:t>
      </w:r>
      <w:r>
        <w:t>g</w:t>
      </w:r>
      <w:r w:rsidRPr="00534DE6">
        <w:rPr>
          <w:rStyle w:val="subscript"/>
        </w:rPr>
        <w:t>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55491F94" w14:textId="77777777" w:rsidR="00770057" w:rsidRDefault="00770057" w:rsidP="00770057"/>
    <w:p w14:paraId="714D5A1D" w14:textId="77777777" w:rsidR="00770057" w:rsidRDefault="00770057" w:rsidP="00770057">
      <w:pPr>
        <w:pStyle w:val="Heading3"/>
      </w:pPr>
      <w:bookmarkStart w:id="7784" w:name="_Toc304796666"/>
      <w:bookmarkStart w:id="7785" w:name="_Toc304796748"/>
      <w:bookmarkStart w:id="7786" w:name="_Toc304796830"/>
      <w:bookmarkStart w:id="7787" w:name="_Toc304796912"/>
      <w:bookmarkStart w:id="7788" w:name="_Toc304796994"/>
      <w:bookmarkStart w:id="7789" w:name="_Toc304833643"/>
      <w:bookmarkStart w:id="7790" w:name="_Toc304915715"/>
      <w:bookmarkStart w:id="7791" w:name="_Toc305347322"/>
      <w:bookmarkStart w:id="7792" w:name="_Toc305618202"/>
      <w:bookmarkStart w:id="7793" w:name="_Toc305663775"/>
      <w:bookmarkStart w:id="7794" w:name="_Toc305663872"/>
      <w:bookmarkStart w:id="7795" w:name="_Toc305665796"/>
      <w:bookmarkStart w:id="7796" w:name="_Toc305666335"/>
      <w:bookmarkStart w:id="7797" w:name="_Toc305684711"/>
      <w:bookmarkStart w:id="7798" w:name="_Toc305684813"/>
      <w:bookmarkStart w:id="7799" w:name="_Toc305687106"/>
      <w:bookmarkStart w:id="7800" w:name="_Toc305690382"/>
      <w:bookmarkStart w:id="7801" w:name="_Toc305702641"/>
      <w:bookmarkStart w:id="7802" w:name="_Toc305867777"/>
      <w:bookmarkStart w:id="7803" w:name="_Toc305918161"/>
      <w:bookmarkStart w:id="7804" w:name="_Toc305926195"/>
      <w:bookmarkStart w:id="7805" w:name="_Toc305928042"/>
      <w:bookmarkStart w:id="7806" w:name="_Toc305928151"/>
      <w:bookmarkStart w:id="7807" w:name="_Toc305954625"/>
      <w:bookmarkStart w:id="7808" w:name="_Toc306011110"/>
      <w:bookmarkStart w:id="7809" w:name="_Toc306129964"/>
      <w:bookmarkStart w:id="7810" w:name="_Toc306130081"/>
      <w:bookmarkStart w:id="7811" w:name="_Toc306196163"/>
      <w:bookmarkStart w:id="7812" w:name="_Toc306341534"/>
      <w:bookmarkStart w:id="7813" w:name="_Toc306356712"/>
      <w:bookmarkStart w:id="7814" w:name="_Toc306356826"/>
      <w:bookmarkStart w:id="7815" w:name="_Toc306356942"/>
      <w:bookmarkStart w:id="7816" w:name="_Toc306357057"/>
      <w:bookmarkStart w:id="7817" w:name="_Toc306357169"/>
      <w:bookmarkStart w:id="7818" w:name="_Toc306357276"/>
      <w:bookmarkStart w:id="7819" w:name="_Toc306357394"/>
      <w:bookmarkStart w:id="7820" w:name="_Toc306357514"/>
      <w:bookmarkStart w:id="7821" w:name="_Toc306371996"/>
      <w:bookmarkStart w:id="7822" w:name="_Toc306372118"/>
      <w:bookmarkStart w:id="7823" w:name="_Toc306378493"/>
      <w:bookmarkStart w:id="7824" w:name="_Toc306378649"/>
      <w:bookmarkStart w:id="7825" w:name="_Toc306379957"/>
      <w:bookmarkStart w:id="7826" w:name="_Toc306384876"/>
      <w:bookmarkStart w:id="7827" w:name="_Toc306386127"/>
      <w:bookmarkStart w:id="7828" w:name="_Toc306386257"/>
      <w:bookmarkStart w:id="7829" w:name="_Toc306632759"/>
      <w:bookmarkStart w:id="7830" w:name="_Toc306632892"/>
      <w:bookmarkStart w:id="7831" w:name="_Toc306633024"/>
      <w:bookmarkStart w:id="7832" w:name="_Toc306633159"/>
      <w:bookmarkStart w:id="7833" w:name="_Toc306633291"/>
      <w:bookmarkStart w:id="7834" w:name="_Toc306633423"/>
      <w:bookmarkStart w:id="7835" w:name="_Toc306731913"/>
      <w:bookmarkStart w:id="7836" w:name="_Toc306732046"/>
      <w:bookmarkStart w:id="7837" w:name="_Toc306782967"/>
      <w:bookmarkStart w:id="7838" w:name="_Toc306817838"/>
      <w:bookmarkStart w:id="7839" w:name="_Toc306886240"/>
      <w:bookmarkStart w:id="7840" w:name="_Toc306886420"/>
      <w:bookmarkStart w:id="7841" w:name="_Toc306886548"/>
      <w:bookmarkStart w:id="7842" w:name="_Toc306903329"/>
      <w:bookmarkStart w:id="7843" w:name="_Toc306957314"/>
      <w:bookmarkStart w:id="7844" w:name="_Toc306971643"/>
      <w:bookmarkStart w:id="7845" w:name="_Toc306983462"/>
      <w:bookmarkStart w:id="7846" w:name="_Toc306983909"/>
      <w:bookmarkStart w:id="7847" w:name="_Toc307336605"/>
      <w:bookmarkStart w:id="7848" w:name="_Toc307336733"/>
      <w:bookmarkStart w:id="7849" w:name="_Toc307336861"/>
      <w:bookmarkStart w:id="7850" w:name="_Toc307387478"/>
      <w:bookmarkStart w:id="7851" w:name="_Toc307589607"/>
      <w:bookmarkStart w:id="7852" w:name="_Toc307751101"/>
      <w:bookmarkStart w:id="7853" w:name="_Toc307834345"/>
      <w:bookmarkStart w:id="7854" w:name="_Toc307842538"/>
      <w:bookmarkStart w:id="7855" w:name="_Toc307899202"/>
      <w:bookmarkStart w:id="7856" w:name="_Toc307899357"/>
      <w:bookmarkStart w:id="7857" w:name="_Toc307947594"/>
      <w:bookmarkStart w:id="7858" w:name="_Toc307947741"/>
      <w:bookmarkStart w:id="7859" w:name="_Toc308102898"/>
      <w:bookmarkStart w:id="7860" w:name="_Toc308103046"/>
      <w:bookmarkStart w:id="7861" w:name="_Toc308103193"/>
      <w:bookmarkStart w:id="7862" w:name="_Toc308163002"/>
      <w:bookmarkStart w:id="7863" w:name="_Toc308189289"/>
      <w:bookmarkStart w:id="7864" w:name="_Toc308447330"/>
      <w:bookmarkStart w:id="7865" w:name="_Toc308447483"/>
      <w:bookmarkStart w:id="7866" w:name="_Toc308512708"/>
      <w:bookmarkStart w:id="7867" w:name="_Toc309299757"/>
      <w:bookmarkStart w:id="7868" w:name="_Toc309379099"/>
      <w:bookmarkStart w:id="7869" w:name="_Toc309380541"/>
      <w:bookmarkStart w:id="7870" w:name="_Toc309381736"/>
      <w:bookmarkStart w:id="7871" w:name="_Toc309473370"/>
      <w:bookmarkStart w:id="7872" w:name="_Toc309474042"/>
      <w:bookmarkStart w:id="7873" w:name="_Toc309480039"/>
      <w:bookmarkStart w:id="7874" w:name="_Toc309652282"/>
      <w:bookmarkStart w:id="7875" w:name="_Toc309660986"/>
      <w:bookmarkStart w:id="7876" w:name="_Toc309661155"/>
      <w:bookmarkStart w:id="7877" w:name="_Toc309823195"/>
      <w:bookmarkStart w:id="7878" w:name="_Toc309845141"/>
      <w:bookmarkStart w:id="7879" w:name="_Toc309893383"/>
      <w:bookmarkStart w:id="7880" w:name="_Toc309898825"/>
      <w:bookmarkStart w:id="7881" w:name="_Toc309898996"/>
      <w:bookmarkStart w:id="7882" w:name="_Toc309997620"/>
      <w:bookmarkStart w:id="7883" w:name="_Toc310098949"/>
      <w:bookmarkStart w:id="7884" w:name="_Toc310152068"/>
      <w:bookmarkStart w:id="7885" w:name="_Toc310152237"/>
      <w:bookmarkStart w:id="7886" w:name="_Toc310179044"/>
      <w:bookmarkStart w:id="7887" w:name="_Toc315369307"/>
      <w:bookmarkStart w:id="7888" w:name="_Toc315369477"/>
      <w:bookmarkStart w:id="7889" w:name="_Toc315540639"/>
      <w:bookmarkStart w:id="7890" w:name="_Toc316842835"/>
      <w:bookmarkStart w:id="7891" w:name="_Toc316846960"/>
      <w:bookmarkStart w:id="7892" w:name="_Toc316917132"/>
      <w:bookmarkStart w:id="7893" w:name="_Toc316923297"/>
      <w:bookmarkStart w:id="7894" w:name="_Toc316923481"/>
      <w:bookmarkStart w:id="7895" w:name="_Toc317154988"/>
      <w:r>
        <w:t>(p)</w:t>
      </w:r>
      <w:r w:rsidRPr="00545372">
        <w:t xml:space="preserve"> Repeat all the above for S</w:t>
      </w:r>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r>
        <w:t xml:space="preserve"> </w:t>
      </w:r>
    </w:p>
    <w:p w14:paraId="3F86F336" w14:textId="77777777" w:rsidR="00770057" w:rsidRDefault="00770057" w:rsidP="00770057"/>
    <w:p w14:paraId="372D2F04" w14:textId="77777777" w:rsidR="00770057" w:rsidRPr="005438B2" w:rsidRDefault="00770057" w:rsidP="00770057">
      <w:pPr>
        <w:rPr>
          <w:rFonts w:ascii="Courier New" w:hAnsi="Courier New"/>
          <w:b/>
          <w:color w:val="FF0000"/>
          <w:sz w:val="24"/>
          <w:vertAlign w:val="superscript"/>
        </w:rPr>
      </w:pPr>
      <w:r>
        <w:tab/>
        <w:t>S</w:t>
      </w:r>
      <w:r>
        <w:rPr>
          <w:rStyle w:val="subscript"/>
        </w:rPr>
        <w:t>ik</w:t>
      </w:r>
      <w:r>
        <w:t xml:space="preserve">  ≡  (∂x</w:t>
      </w:r>
      <w:r>
        <w:rPr>
          <w:rStyle w:val="subscript"/>
        </w:rPr>
        <w:t>i</w:t>
      </w:r>
      <w:r>
        <w:t>/∂x'</w:t>
      </w:r>
      <w:r>
        <w:rPr>
          <w:rStyle w:val="subscript"/>
        </w:rPr>
        <w:t>k</w:t>
      </w:r>
      <w:r>
        <w:t>)</w:t>
      </w:r>
      <w:r>
        <w:tab/>
      </w:r>
      <w:r>
        <w:tab/>
      </w:r>
      <w:r>
        <w:tab/>
        <w:t>→</w:t>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p>
    <w:p w14:paraId="5B718278" w14:textId="77777777" w:rsidR="00770057" w:rsidRPr="009E4630" w:rsidRDefault="00770057" w:rsidP="00770057">
      <w:r>
        <w:tab/>
      </w:r>
      <w:r w:rsidRPr="00545372">
        <w:fldChar w:fldCharType="begin"/>
      </w:r>
      <w:r w:rsidRPr="00545372">
        <w:instrText xml:space="preserve"> EQ \O(V,\S\up2(</w:instrText>
      </w:r>
      <w:r w:rsidR="002747C4" w:rsidRPr="002747C4">
        <w:rPr>
          <w:rFonts w:ascii="Aatrix OCR A Extended" w:hAnsi="Aatrix OCR A Extended"/>
        </w:rPr>
        <w:instrText>¯</w:instrText>
      </w:r>
      <w:r w:rsidRPr="00545372">
        <w:instrText>))</w:instrText>
      </w:r>
      <w:r w:rsidRPr="00545372">
        <w:fldChar w:fldCharType="end"/>
      </w:r>
      <w:r w:rsidRPr="005C5D34">
        <w:t>'</w:t>
      </w:r>
      <w:r>
        <w:rPr>
          <w:rStyle w:val="subscript"/>
        </w:rPr>
        <w:t>a</w:t>
      </w:r>
      <w:r>
        <w:t xml:space="preserve">  =  S</w:t>
      </w:r>
      <w:r>
        <w:rPr>
          <w:rStyle w:val="superscript"/>
        </w:rPr>
        <w:t>T</w:t>
      </w:r>
      <w:r>
        <w:rPr>
          <w:rStyle w:val="subscript"/>
        </w:rPr>
        <w:t>ab</w:t>
      </w:r>
      <w:r>
        <w:t xml:space="preserve"> </w:t>
      </w:r>
      <w:r w:rsidRPr="00545372">
        <w:fldChar w:fldCharType="begin"/>
      </w:r>
      <w:r w:rsidRPr="00545372">
        <w:instrText xml:space="preserve"> EQ \O(V,\S\up2(</w:instrText>
      </w:r>
      <w:r w:rsidR="002747C4" w:rsidRPr="002747C4">
        <w:rPr>
          <w:rFonts w:ascii="Aatrix OCR A Extended" w:hAnsi="Aatrix OCR A Extended"/>
        </w:rPr>
        <w:instrText>¯</w:instrText>
      </w:r>
      <w:r w:rsidRPr="00545372">
        <w:instrText>))</w:instrText>
      </w:r>
      <w:r w:rsidRPr="00545372">
        <w:fldChar w:fldCharType="end"/>
      </w:r>
      <w:r>
        <w:rPr>
          <w:rStyle w:val="subscript"/>
        </w:rPr>
        <w:t>b</w:t>
      </w:r>
      <w:r>
        <w:t xml:space="preserve">  = S</w:t>
      </w:r>
      <w:r>
        <w:rPr>
          <w:rStyle w:val="subscript"/>
        </w:rPr>
        <w:t>ba</w:t>
      </w:r>
      <w:r>
        <w:t xml:space="preserve"> </w:t>
      </w:r>
      <w:r w:rsidRPr="00545372">
        <w:fldChar w:fldCharType="begin"/>
      </w:r>
      <w:r w:rsidRPr="00545372">
        <w:instrText xml:space="preserve"> EQ \O(V,\S\up2(</w:instrText>
      </w:r>
      <w:r w:rsidR="002747C4" w:rsidRPr="002747C4">
        <w:rPr>
          <w:rFonts w:ascii="Aatrix OCR A Extended" w:hAnsi="Aatrix OCR A Extended"/>
        </w:rPr>
        <w:instrText>¯</w:instrText>
      </w:r>
      <w:r w:rsidRPr="00545372">
        <w:instrText>))</w:instrText>
      </w:r>
      <w:r w:rsidRPr="00545372">
        <w:fldChar w:fldCharType="end"/>
      </w:r>
      <w:r>
        <w:rPr>
          <w:rStyle w:val="subscript"/>
        </w:rPr>
        <w:t>b</w:t>
      </w:r>
      <w:r>
        <w:tab/>
      </w:r>
      <w:r>
        <w:tab/>
        <w:t>→</w:t>
      </w:r>
      <w:r>
        <w:tab/>
        <w:t>V'</w:t>
      </w:r>
      <w:r>
        <w:rPr>
          <w:rStyle w:val="subscript"/>
        </w:rPr>
        <w:t>a</w:t>
      </w:r>
      <w:r>
        <w:t xml:space="preserve">  = S</w:t>
      </w:r>
      <w:r>
        <w:rPr>
          <w:rStyle w:val="superscript"/>
        </w:rPr>
        <w:t>b</w:t>
      </w:r>
      <w:r>
        <w:rPr>
          <w:rStyle w:val="subscript"/>
        </w:rPr>
        <w:t>a</w:t>
      </w:r>
      <w:r>
        <w:t>V</w:t>
      </w:r>
      <w:r>
        <w:rPr>
          <w:rStyle w:val="subscript"/>
        </w:rPr>
        <w:t>b</w:t>
      </w:r>
      <w:r w:rsidR="009E4630">
        <w:tab/>
      </w:r>
      <w:r w:rsidR="009E4630">
        <w:tab/>
        <w:t>V</w:t>
      </w:r>
      <w:r w:rsidR="009E4630">
        <w:rPr>
          <w:rStyle w:val="subscript"/>
        </w:rPr>
        <w:t>a</w:t>
      </w:r>
      <w:r w:rsidR="009E4630">
        <w:t xml:space="preserve">  = R</w:t>
      </w:r>
      <w:r w:rsidR="009E4630">
        <w:rPr>
          <w:rStyle w:val="superscript"/>
        </w:rPr>
        <w:t>b</w:t>
      </w:r>
      <w:r w:rsidR="009E4630">
        <w:rPr>
          <w:rStyle w:val="subscript"/>
        </w:rPr>
        <w:t>a</w:t>
      </w:r>
      <w:r w:rsidR="009E4630">
        <w:t>V'</w:t>
      </w:r>
      <w:r w:rsidR="009E4630">
        <w:rPr>
          <w:rStyle w:val="subscript"/>
        </w:rPr>
        <w:t>b</w:t>
      </w:r>
      <w:r w:rsidR="009E4630">
        <w:tab/>
        <w:t>[= S</w:t>
      </w:r>
      <w:r w:rsidR="009E4630">
        <w:rPr>
          <w:rStyle w:val="subscript"/>
        </w:rPr>
        <w:t>a</w:t>
      </w:r>
      <w:r w:rsidR="009E4630">
        <w:rPr>
          <w:rStyle w:val="superscript"/>
        </w:rPr>
        <w:t>b</w:t>
      </w:r>
      <w:r w:rsidR="009E4630">
        <w:t>V'</w:t>
      </w:r>
      <w:r w:rsidR="009E4630" w:rsidRPr="009E4630">
        <w:rPr>
          <w:rStyle w:val="subscript"/>
        </w:rPr>
        <w:t>b</w:t>
      </w:r>
      <w:r w:rsidR="009E4630">
        <w:t>]</w:t>
      </w:r>
    </w:p>
    <w:p w14:paraId="2CA72384" w14:textId="77777777" w:rsidR="00770057" w:rsidRDefault="00770057" w:rsidP="00770057"/>
    <w:p w14:paraId="230A4457" w14:textId="77777777" w:rsidR="00770057" w:rsidRDefault="00770057" w:rsidP="00770057">
      <w:r>
        <w:tab/>
        <w:t>S</w:t>
      </w:r>
      <w:r>
        <w:rPr>
          <w:rStyle w:val="superscript"/>
        </w:rPr>
        <w:t>a</w:t>
      </w:r>
      <w:r>
        <w:rPr>
          <w:rStyle w:val="subscript"/>
        </w:rPr>
        <w:t>b</w:t>
      </w:r>
      <w:r>
        <w:t>(</w:t>
      </w:r>
      <w:r w:rsidRPr="00C4155B">
        <w:rPr>
          <w:b/>
        </w:rPr>
        <w:t>x</w:t>
      </w:r>
      <w:r w:rsidR="0093674A">
        <w:t xml:space="preserve">)  </w:t>
      </w:r>
      <w:r w:rsidR="0093674A">
        <w:tab/>
      </w:r>
      <w:r w:rsidR="0093674A">
        <w:tab/>
        <w:t xml:space="preserve">      </w:t>
      </w:r>
      <w:r>
        <w:t>=   (∂x</w:t>
      </w:r>
      <w:r>
        <w:rPr>
          <w:rStyle w:val="superscript"/>
        </w:rPr>
        <w:t>a</w:t>
      </w:r>
      <w:r>
        <w:t>/∂x'</w:t>
      </w:r>
      <w:r>
        <w:rPr>
          <w:rStyle w:val="superscript"/>
        </w:rPr>
        <w:t>b</w:t>
      </w:r>
      <w:r>
        <w:t>)</w:t>
      </w:r>
      <w:r>
        <w:tab/>
      </w:r>
      <w:r>
        <w:tab/>
        <w:t>// original object  (formerly S</w:t>
      </w:r>
      <w:r>
        <w:rPr>
          <w:rStyle w:val="subscript"/>
        </w:rPr>
        <w:t>ab</w:t>
      </w:r>
      <w:r>
        <w:t>)</w:t>
      </w:r>
      <w:r>
        <w:tab/>
      </w:r>
    </w:p>
    <w:p w14:paraId="5BEC78B9" w14:textId="77777777" w:rsidR="00770057" w:rsidRDefault="00770057" w:rsidP="00770057">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19E0371D" w14:textId="77777777" w:rsidR="00770057" w:rsidRPr="005438B2" w:rsidRDefault="00770057" w:rsidP="00770057">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rsidR="0093674A">
        <w:t xml:space="preserve">              </w:t>
      </w:r>
      <w:r>
        <w:t>=   (∂x</w:t>
      </w:r>
      <w:r>
        <w:rPr>
          <w:rStyle w:val="subscript"/>
        </w:rPr>
        <w:t>a</w:t>
      </w:r>
      <w:r>
        <w:t>/∂x'</w:t>
      </w:r>
      <w:r w:rsidRPr="00747DE5">
        <w:rPr>
          <w:rStyle w:val="superscript"/>
        </w:rPr>
        <w:t>b</w:t>
      </w:r>
      <w:r>
        <w:t>)</w:t>
      </w:r>
      <w:r>
        <w:tab/>
      </w:r>
      <w:r>
        <w:tab/>
        <w:t>// g pulls the first index down</w:t>
      </w:r>
    </w:p>
    <w:p w14:paraId="49AF0836" w14:textId="77777777" w:rsidR="00770057" w:rsidRDefault="00770057" w:rsidP="00770057">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5ADACDB1" w14:textId="77777777" w:rsidR="00770057" w:rsidRDefault="00770057" w:rsidP="00770057"/>
    <w:p w14:paraId="1711E37C" w14:textId="77777777" w:rsidR="00770057" w:rsidRPr="00534DE6" w:rsidRDefault="00770057" w:rsidP="00770057">
      <w:r>
        <w:tab/>
        <w:t>S</w:t>
      </w:r>
      <w:r w:rsidRPr="00875BAC">
        <w:rPr>
          <w:rStyle w:val="superscript"/>
        </w:rPr>
        <w:t>a</w:t>
      </w:r>
      <w:r w:rsidRPr="00875BAC">
        <w:rPr>
          <w:rStyle w:val="subscript"/>
        </w:rPr>
        <w:t>b</w:t>
      </w:r>
      <w:r>
        <w:t xml:space="preserve"> ≡ g</w:t>
      </w:r>
      <w:r w:rsidRPr="00875BAC">
        <w:rPr>
          <w:rStyle w:val="superscript"/>
        </w:rPr>
        <w:t>aa'</w:t>
      </w:r>
      <w:r>
        <w:t>S</w:t>
      </w:r>
      <w:r w:rsidRPr="00875BAC">
        <w:rPr>
          <w:rStyle w:val="subscript"/>
        </w:rPr>
        <w:t>a'</w:t>
      </w:r>
      <w:r w:rsidRPr="00875BAC">
        <w:rPr>
          <w:rStyle w:val="superscript"/>
        </w:rPr>
        <w:t>b'</w:t>
      </w:r>
      <w:r w:rsidRPr="00747DE5">
        <w:t xml:space="preserve"> </w:t>
      </w:r>
      <w:r>
        <w:t>g'</w:t>
      </w:r>
      <w:r w:rsidRPr="00875BAC">
        <w:rPr>
          <w:rStyle w:val="subscript"/>
        </w:rPr>
        <w:t xml:space="preserve"> 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2450B9E8" w14:textId="77777777" w:rsidR="00770057" w:rsidRDefault="00770057" w:rsidP="00770057"/>
    <w:p w14:paraId="47F8B30D" w14:textId="77777777" w:rsidR="00770057" w:rsidRPr="0027294A" w:rsidRDefault="00770057" w:rsidP="00770057">
      <w:pPr>
        <w:pStyle w:val="Heading3"/>
      </w:pPr>
      <w:bookmarkStart w:id="7896" w:name="_Toc304796667"/>
      <w:bookmarkStart w:id="7897" w:name="_Toc304796749"/>
      <w:bookmarkStart w:id="7898" w:name="_Toc304796831"/>
      <w:bookmarkStart w:id="7899" w:name="_Toc304796913"/>
      <w:bookmarkStart w:id="7900" w:name="_Toc304796995"/>
      <w:bookmarkStart w:id="7901" w:name="_Toc304833644"/>
      <w:bookmarkStart w:id="7902" w:name="_Toc304915716"/>
      <w:bookmarkStart w:id="7903" w:name="_Toc305347323"/>
      <w:bookmarkStart w:id="7904" w:name="_Toc305618203"/>
      <w:bookmarkStart w:id="7905" w:name="_Toc305663776"/>
      <w:bookmarkStart w:id="7906" w:name="_Toc305663873"/>
      <w:bookmarkStart w:id="7907" w:name="_Toc305665797"/>
      <w:bookmarkStart w:id="7908" w:name="_Toc305666336"/>
      <w:bookmarkStart w:id="7909" w:name="_Toc305684712"/>
      <w:bookmarkStart w:id="7910" w:name="_Toc305684814"/>
      <w:bookmarkStart w:id="7911" w:name="_Toc305687107"/>
      <w:bookmarkStart w:id="7912" w:name="_Toc305690383"/>
      <w:bookmarkStart w:id="7913" w:name="_Toc305702642"/>
      <w:bookmarkStart w:id="7914" w:name="_Toc305867778"/>
      <w:bookmarkStart w:id="7915" w:name="_Toc305918162"/>
      <w:bookmarkStart w:id="7916" w:name="_Toc305926196"/>
      <w:bookmarkStart w:id="7917" w:name="_Toc305928043"/>
      <w:bookmarkStart w:id="7918" w:name="_Toc305928152"/>
      <w:bookmarkStart w:id="7919" w:name="_Toc305954626"/>
      <w:bookmarkStart w:id="7920" w:name="_Toc306011111"/>
      <w:bookmarkStart w:id="7921" w:name="_Toc306129965"/>
      <w:bookmarkStart w:id="7922" w:name="_Toc306130082"/>
      <w:bookmarkStart w:id="7923" w:name="_Toc306196164"/>
      <w:bookmarkStart w:id="7924" w:name="_Toc306341535"/>
      <w:bookmarkStart w:id="7925" w:name="_Toc306356713"/>
      <w:bookmarkStart w:id="7926" w:name="_Toc306356827"/>
      <w:bookmarkStart w:id="7927" w:name="_Toc306356943"/>
      <w:bookmarkStart w:id="7928" w:name="_Toc306357058"/>
      <w:bookmarkStart w:id="7929" w:name="_Toc306357170"/>
      <w:bookmarkStart w:id="7930" w:name="_Toc306357277"/>
      <w:bookmarkStart w:id="7931" w:name="_Toc306357395"/>
      <w:bookmarkStart w:id="7932" w:name="_Toc306357515"/>
      <w:bookmarkStart w:id="7933" w:name="_Toc306371997"/>
      <w:bookmarkStart w:id="7934" w:name="_Toc306372119"/>
      <w:bookmarkStart w:id="7935" w:name="_Toc306378494"/>
      <w:bookmarkStart w:id="7936" w:name="_Toc306378650"/>
      <w:bookmarkStart w:id="7937" w:name="_Toc306379958"/>
      <w:bookmarkStart w:id="7938" w:name="_Toc306384877"/>
      <w:bookmarkStart w:id="7939" w:name="_Toc306386128"/>
      <w:bookmarkStart w:id="7940" w:name="_Toc306386258"/>
      <w:bookmarkStart w:id="7941" w:name="_Toc306632760"/>
      <w:bookmarkStart w:id="7942" w:name="_Toc306632893"/>
      <w:bookmarkStart w:id="7943" w:name="_Toc306633025"/>
      <w:bookmarkStart w:id="7944" w:name="_Toc306633160"/>
      <w:bookmarkStart w:id="7945" w:name="_Toc306633292"/>
      <w:bookmarkStart w:id="7946" w:name="_Toc306633424"/>
      <w:bookmarkStart w:id="7947" w:name="_Toc306731914"/>
      <w:bookmarkStart w:id="7948" w:name="_Toc306732047"/>
      <w:bookmarkStart w:id="7949" w:name="_Toc306782968"/>
      <w:bookmarkStart w:id="7950" w:name="_Toc306817839"/>
      <w:bookmarkStart w:id="7951" w:name="_Toc306886241"/>
      <w:bookmarkStart w:id="7952" w:name="_Toc306886421"/>
      <w:bookmarkStart w:id="7953" w:name="_Toc306886549"/>
      <w:bookmarkStart w:id="7954" w:name="_Toc306903330"/>
      <w:bookmarkStart w:id="7955" w:name="_Toc306957315"/>
      <w:bookmarkStart w:id="7956" w:name="_Toc306971644"/>
      <w:bookmarkStart w:id="7957" w:name="_Toc306983463"/>
      <w:bookmarkStart w:id="7958" w:name="_Toc306983910"/>
      <w:bookmarkStart w:id="7959" w:name="_Toc307336606"/>
      <w:bookmarkStart w:id="7960" w:name="_Toc307336734"/>
      <w:bookmarkStart w:id="7961" w:name="_Toc307336862"/>
      <w:bookmarkStart w:id="7962" w:name="_Toc307387479"/>
      <w:bookmarkStart w:id="7963" w:name="_Toc307589608"/>
      <w:bookmarkStart w:id="7964" w:name="_Toc307751102"/>
      <w:bookmarkStart w:id="7965" w:name="_Toc307834346"/>
      <w:bookmarkStart w:id="7966" w:name="_Toc307842539"/>
      <w:bookmarkStart w:id="7967" w:name="_Toc307899203"/>
      <w:bookmarkStart w:id="7968" w:name="_Toc307899358"/>
      <w:bookmarkStart w:id="7969" w:name="_Toc307947595"/>
      <w:bookmarkStart w:id="7970" w:name="_Toc307947742"/>
      <w:bookmarkStart w:id="7971" w:name="_Toc308102899"/>
      <w:bookmarkStart w:id="7972" w:name="_Toc308103047"/>
      <w:bookmarkStart w:id="7973" w:name="_Toc308103194"/>
      <w:bookmarkStart w:id="7974" w:name="_Toc308163003"/>
      <w:bookmarkStart w:id="7975" w:name="_Toc308189290"/>
      <w:bookmarkStart w:id="7976" w:name="_Toc308447331"/>
      <w:bookmarkStart w:id="7977" w:name="_Toc308447484"/>
      <w:bookmarkStart w:id="7978" w:name="_Toc308512709"/>
      <w:bookmarkStart w:id="7979" w:name="_Toc309299758"/>
      <w:bookmarkStart w:id="7980" w:name="_Toc309379100"/>
      <w:bookmarkStart w:id="7981" w:name="_Toc309380542"/>
      <w:bookmarkStart w:id="7982" w:name="_Toc309381737"/>
      <w:bookmarkStart w:id="7983" w:name="_Toc309473371"/>
      <w:bookmarkStart w:id="7984" w:name="_Toc309474043"/>
      <w:bookmarkStart w:id="7985" w:name="_Toc309480040"/>
      <w:bookmarkStart w:id="7986" w:name="_Toc309652283"/>
      <w:bookmarkStart w:id="7987" w:name="_Toc309660987"/>
      <w:bookmarkStart w:id="7988" w:name="_Toc309661156"/>
      <w:bookmarkStart w:id="7989" w:name="_Toc309823196"/>
      <w:bookmarkStart w:id="7990" w:name="_Toc309845142"/>
      <w:bookmarkStart w:id="7991" w:name="_Toc309893384"/>
      <w:bookmarkStart w:id="7992" w:name="_Toc309898826"/>
      <w:bookmarkStart w:id="7993" w:name="_Toc309898997"/>
      <w:bookmarkStart w:id="7994" w:name="_Toc309997621"/>
      <w:bookmarkStart w:id="7995" w:name="_Toc310098950"/>
      <w:bookmarkStart w:id="7996" w:name="_Toc310152069"/>
      <w:bookmarkStart w:id="7997" w:name="_Toc310152238"/>
      <w:bookmarkStart w:id="7998" w:name="_Toc310179045"/>
      <w:bookmarkStart w:id="7999" w:name="_Toc315369308"/>
      <w:bookmarkStart w:id="8000" w:name="_Toc315369478"/>
      <w:bookmarkStart w:id="8001" w:name="_Toc315540640"/>
      <w:bookmarkStart w:id="8002" w:name="_Toc316842836"/>
      <w:bookmarkStart w:id="8003" w:name="_Toc316846961"/>
      <w:bookmarkStart w:id="8004" w:name="_Toc316917133"/>
      <w:bookmarkStart w:id="8005" w:name="_Toc316923298"/>
      <w:bookmarkStart w:id="8006" w:name="_Toc316923482"/>
      <w:bookmarkStart w:id="8007" w:name="_Toc317154989"/>
      <w:r>
        <w:t xml:space="preserve">(q) </w:t>
      </w:r>
      <w:r w:rsidRPr="003676E2">
        <w:t>Theorem</w:t>
      </w:r>
      <w:r w:rsidR="003A3ED2">
        <w:t xml:space="preserve">:  </w:t>
      </w:r>
      <w:r>
        <w:t>S</w:t>
      </w:r>
      <w:r>
        <w:rPr>
          <w:rStyle w:val="superscript"/>
        </w:rPr>
        <w:t>a</w:t>
      </w:r>
      <w:r>
        <w:rPr>
          <w:rStyle w:val="subscript"/>
        </w:rPr>
        <w:t>b</w:t>
      </w:r>
      <w:r w:rsidR="003A3ED2">
        <w:t xml:space="preserve"> = </w:t>
      </w:r>
      <w:r>
        <w:t>R</w:t>
      </w:r>
      <w:r>
        <w:rPr>
          <w:rStyle w:val="subscript"/>
        </w:rPr>
        <w:t>b</w:t>
      </w:r>
      <w:r>
        <w:rPr>
          <w:rStyle w:val="superscript"/>
        </w:rPr>
        <w:t>a</w:t>
      </w:r>
      <w:r w:rsidR="00A66C0C">
        <w:t xml:space="preserve">  </w:t>
      </w:r>
      <w:bookmarkEnd w:id="8002"/>
      <w:bookmarkEnd w:id="8003"/>
      <w:r w:rsidR="0027294A">
        <w:t xml:space="preserve">and </w:t>
      </w:r>
      <w:r>
        <w:tab/>
      </w:r>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r w:rsidR="0027294A">
        <w:t>S</w:t>
      </w:r>
      <w:r w:rsidR="0027294A">
        <w:rPr>
          <w:rStyle w:val="subscript"/>
        </w:rPr>
        <w:t>a</w:t>
      </w:r>
      <w:r w:rsidR="0027294A">
        <w:rPr>
          <w:rStyle w:val="superscript"/>
        </w:rPr>
        <w:t>b</w:t>
      </w:r>
      <w:r w:rsidR="0027294A">
        <w:t xml:space="preserve"> = R</w:t>
      </w:r>
      <w:r w:rsidR="0027294A">
        <w:rPr>
          <w:rStyle w:val="superscript"/>
        </w:rPr>
        <w:t>b</w:t>
      </w:r>
      <w:r w:rsidR="0027294A">
        <w:rPr>
          <w:rStyle w:val="subscript"/>
        </w:rPr>
        <w:t xml:space="preserve">a </w:t>
      </w:r>
      <w:r w:rsidR="0027294A">
        <w:t>( reflect indices in vertical line between them)</w:t>
      </w:r>
      <w:bookmarkEnd w:id="8004"/>
      <w:bookmarkEnd w:id="8005"/>
      <w:bookmarkEnd w:id="8006"/>
      <w:bookmarkEnd w:id="8007"/>
    </w:p>
    <w:p w14:paraId="2AF9D549" w14:textId="77777777" w:rsidR="00770057" w:rsidRDefault="00770057" w:rsidP="00770057"/>
    <w:p w14:paraId="4D782A02" w14:textId="77777777" w:rsidR="0027294A" w:rsidRDefault="0027294A" w:rsidP="00770057">
      <w:r>
        <w:t>This theorem has already been proven in section (i) Theorem 3 as part of the discussion there of the fact that, when tilted matrix forms are consider for R and S, one has all of the following matrix results:</w:t>
      </w:r>
    </w:p>
    <w:p w14:paraId="15F07C6D" w14:textId="77777777" w:rsidR="0027294A" w:rsidRDefault="0027294A" w:rsidP="00770057"/>
    <w:p w14:paraId="45E21214" w14:textId="77777777" w:rsidR="0027294A" w:rsidRPr="0027294A" w:rsidRDefault="0027294A" w:rsidP="00770057">
      <w:pPr>
        <w:rPr>
          <w:rStyle w:val="superscript"/>
        </w:rPr>
      </w:pP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r>
        <w:tab/>
      </w:r>
      <w:r>
        <w:tab/>
      </w:r>
      <w:r>
        <w:tab/>
      </w:r>
      <w:r>
        <w:tab/>
        <w:t>S = R</w:t>
      </w:r>
      <w:r>
        <w:rPr>
          <w:rStyle w:val="superscript"/>
        </w:rPr>
        <w:t>T</w:t>
      </w:r>
      <w:r>
        <w:t xml:space="preserve">  </w:t>
      </w:r>
      <w:r>
        <w:tab/>
      </w:r>
      <w:r>
        <w:tab/>
        <w:t>S = R</w:t>
      </w:r>
      <w:r>
        <w:rPr>
          <w:rStyle w:val="superscript"/>
        </w:rPr>
        <w:t>-1</w:t>
      </w:r>
    </w:p>
    <w:p w14:paraId="0CDC50C0" w14:textId="77777777" w:rsidR="0027294A" w:rsidRDefault="0027294A" w:rsidP="00770057">
      <w:pPr>
        <w:rPr>
          <w:rStyle w:val="superscript"/>
        </w:rPr>
      </w:pP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r>
        <w:tab/>
      </w:r>
      <w:r>
        <w:tab/>
      </w:r>
      <w:r>
        <w:tab/>
        <w:t>R = S</w:t>
      </w:r>
      <w:r>
        <w:rPr>
          <w:rStyle w:val="superscript"/>
        </w:rPr>
        <w:t>T</w:t>
      </w:r>
      <w:r>
        <w:tab/>
      </w:r>
      <w:r>
        <w:tab/>
        <w:t>R = S</w:t>
      </w:r>
      <w:r>
        <w:rPr>
          <w:rStyle w:val="superscript"/>
        </w:rPr>
        <w:t>-1</w:t>
      </w:r>
    </w:p>
    <w:p w14:paraId="7B129429" w14:textId="77777777" w:rsidR="00B70672" w:rsidRDefault="00B70672" w:rsidP="0027294A"/>
    <w:p w14:paraId="12CAF4DD" w14:textId="77777777" w:rsidR="00B70672" w:rsidRPr="00B70672" w:rsidRDefault="00B70672" w:rsidP="0027294A">
      <w:r>
        <w:t>Here two slightly different lower-level proofs of this theorem that S</w:t>
      </w:r>
      <w:r>
        <w:rPr>
          <w:rStyle w:val="superscript"/>
        </w:rPr>
        <w:t>a</w:t>
      </w:r>
      <w:r>
        <w:rPr>
          <w:rStyle w:val="subscript"/>
        </w:rPr>
        <w:t>b</w:t>
      </w:r>
      <w:r>
        <w:t xml:space="preserve"> = R</w:t>
      </w:r>
      <w:r>
        <w:rPr>
          <w:rStyle w:val="subscript"/>
        </w:rPr>
        <w:t>b</w:t>
      </w:r>
      <w:r>
        <w:rPr>
          <w:rStyle w:val="superscript"/>
        </w:rPr>
        <w:t>a</w:t>
      </w:r>
      <w:r>
        <w:t xml:space="preserve"> . Once this is established, one ran raise and lower indices on either side to get all of the following</w:t>
      </w:r>
    </w:p>
    <w:p w14:paraId="0F208174" w14:textId="77777777" w:rsidR="0027294A" w:rsidRDefault="0027294A" w:rsidP="00770057">
      <w:pPr>
        <w:rPr>
          <w:rStyle w:val="superscript"/>
        </w:rPr>
      </w:pPr>
    </w:p>
    <w:p w14:paraId="6D12F756" w14:textId="77777777" w:rsidR="00B70672" w:rsidRDefault="00B70672" w:rsidP="00B70672">
      <w:r>
        <w:tab/>
        <w:t>S</w:t>
      </w:r>
      <w:r>
        <w:rPr>
          <w:rStyle w:val="superscript"/>
        </w:rPr>
        <w:t>a</w:t>
      </w:r>
      <w:r>
        <w:rPr>
          <w:rStyle w:val="subscript"/>
        </w:rPr>
        <w:t>b</w:t>
      </w:r>
      <w:r>
        <w:t xml:space="preserve"> = R</w:t>
      </w:r>
      <w:r>
        <w:rPr>
          <w:rStyle w:val="subscript"/>
        </w:rPr>
        <w:t>b</w:t>
      </w:r>
      <w:r>
        <w:rPr>
          <w:rStyle w:val="superscript"/>
        </w:rPr>
        <w:t>a</w:t>
      </w:r>
      <w:r>
        <w:tab/>
      </w:r>
      <w:r>
        <w:tab/>
        <w:t>S</w:t>
      </w:r>
      <w:r>
        <w:rPr>
          <w:rStyle w:val="subscript"/>
        </w:rPr>
        <w:t>a</w:t>
      </w:r>
      <w:r>
        <w:rPr>
          <w:rStyle w:val="superscript"/>
        </w:rPr>
        <w:t>b</w:t>
      </w:r>
      <w:r>
        <w:t xml:space="preserve"> = R</w:t>
      </w:r>
      <w:r>
        <w:rPr>
          <w:rStyle w:val="superscript"/>
        </w:rPr>
        <w:t>b</w:t>
      </w:r>
      <w:r>
        <w:rPr>
          <w:rStyle w:val="subscript"/>
        </w:rPr>
        <w:t>a</w:t>
      </w:r>
      <w:r>
        <w:tab/>
        <w:t>S</w:t>
      </w:r>
      <w:r>
        <w:rPr>
          <w:rStyle w:val="superscript"/>
        </w:rPr>
        <w:t>a</w:t>
      </w:r>
      <w:r w:rsidRPr="00A66C0C">
        <w:rPr>
          <w:rStyle w:val="superscript"/>
        </w:rPr>
        <w:t>b</w:t>
      </w:r>
      <w:r>
        <w:t xml:space="preserve"> = R</w:t>
      </w:r>
      <w:r w:rsidRPr="00A66C0C">
        <w:rPr>
          <w:rStyle w:val="superscript"/>
        </w:rPr>
        <w:t>b</w:t>
      </w:r>
      <w:r>
        <w:rPr>
          <w:rStyle w:val="superscript"/>
        </w:rPr>
        <w:t>a</w:t>
      </w:r>
      <w:r>
        <w:tab/>
        <w:t>S</w:t>
      </w:r>
      <w:r w:rsidRPr="00A66C0C">
        <w:rPr>
          <w:rStyle w:val="subscript"/>
        </w:rPr>
        <w:t>ab</w:t>
      </w:r>
      <w:r>
        <w:t xml:space="preserve"> = R</w:t>
      </w:r>
      <w:r w:rsidRPr="00A66C0C">
        <w:rPr>
          <w:rStyle w:val="subscript"/>
        </w:rPr>
        <w:t>ba</w:t>
      </w:r>
      <w:r>
        <w:tab/>
      </w:r>
    </w:p>
    <w:p w14:paraId="0BA780ED" w14:textId="77777777" w:rsidR="00B70672" w:rsidRDefault="00B70672" w:rsidP="00B70672"/>
    <w:p w14:paraId="3409C01E" w14:textId="77777777" w:rsidR="00B70672" w:rsidRPr="0027294A" w:rsidRDefault="00B70672" w:rsidP="00770057">
      <w:pPr>
        <w:rPr>
          <w:rStyle w:val="superscript"/>
        </w:rPr>
      </w:pPr>
      <w:r>
        <w:t xml:space="preserve">As noted earlier, an implication is that one can completely eliminate references to matrix S in tensor analysis and that is what is usually done! </w:t>
      </w:r>
    </w:p>
    <w:p w14:paraId="751C0554" w14:textId="77777777" w:rsidR="00770057" w:rsidRDefault="0027294A" w:rsidP="00770057">
      <w:r>
        <w:tab/>
      </w:r>
      <w:r w:rsidR="00770057">
        <w:tab/>
      </w:r>
      <w:r w:rsidR="00770057">
        <w:tab/>
      </w:r>
    </w:p>
    <w:p w14:paraId="4F055DD4" w14:textId="77777777" w:rsidR="00770057" w:rsidRPr="00EF0D85" w:rsidRDefault="00770057" w:rsidP="00770057">
      <w:r>
        <w:rPr>
          <w:u w:val="single"/>
        </w:rPr>
        <w:t>Proof of Theorem:</w:t>
      </w:r>
      <w:r w:rsidRPr="00EF0D85">
        <w:t xml:space="preserve"> </w:t>
      </w:r>
      <w:r>
        <w:t xml:space="preserve"> This proof is a bit </w:t>
      </w:r>
      <w:r w:rsidR="006F0DE2">
        <w:t>long-winded</w:t>
      </w:r>
      <w:r>
        <w:t xml:space="preserve">, but brings in many earlier results:  </w:t>
      </w:r>
    </w:p>
    <w:p w14:paraId="1BED60AA" w14:textId="77777777" w:rsidR="00770057" w:rsidRDefault="00770057" w:rsidP="00770057"/>
    <w:p w14:paraId="7CA21AA4" w14:textId="77777777" w:rsidR="00770057" w:rsidRPr="00EF0D85" w:rsidRDefault="00770057" w:rsidP="00770057">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71E51151" w14:textId="77777777" w:rsidR="00770057" w:rsidRDefault="00770057" w:rsidP="00770057">
      <w:pPr>
        <w:rPr>
          <w:rStyle w:val="subscript"/>
        </w:rPr>
      </w:pPr>
    </w:p>
    <w:p w14:paraId="7BD6477C" w14:textId="77777777" w:rsidR="00770057" w:rsidRPr="00E44210" w:rsidRDefault="00770057" w:rsidP="00770057">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of each other. </w:t>
      </w:r>
    </w:p>
    <w:p w14:paraId="66815203" w14:textId="77777777" w:rsidR="00770057" w:rsidRDefault="00770057" w:rsidP="00770057">
      <w:pPr>
        <w:rPr>
          <w:rStyle w:val="subscript"/>
        </w:rPr>
      </w:pPr>
    </w:p>
    <w:p w14:paraId="0A342193" w14:textId="77777777" w:rsidR="00770057" w:rsidRPr="00E44210" w:rsidRDefault="00770057" w:rsidP="00770057">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 reorder and introduce another δ</w:t>
      </w:r>
    </w:p>
    <w:p w14:paraId="0CF8A7C6" w14:textId="77777777" w:rsidR="00770057" w:rsidRDefault="00770057" w:rsidP="00770057">
      <w:pPr>
        <w:rPr>
          <w:rStyle w:val="subscript"/>
        </w:rPr>
      </w:pPr>
    </w:p>
    <w:p w14:paraId="3A490037" w14:textId="77777777" w:rsidR="00770057" w:rsidRPr="001103C3" w:rsidRDefault="00770057" w:rsidP="00770057">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t xml:space="preserve"> </w:t>
      </w:r>
      <w:r>
        <w:tab/>
        <w:t>//  1 = RS  so   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w:t>
      </w:r>
    </w:p>
    <w:p w14:paraId="1D9A1B0B" w14:textId="77777777" w:rsidR="00770057" w:rsidRDefault="00770057" w:rsidP="00770057">
      <w:r>
        <w:tab/>
      </w:r>
    </w:p>
    <w:p w14:paraId="3C0C3F67" w14:textId="77777777" w:rsidR="00770057" w:rsidRPr="00E44210" w:rsidRDefault="00770057" w:rsidP="00770057">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p>
    <w:p w14:paraId="3CE9140E" w14:textId="77777777" w:rsidR="00770057" w:rsidRDefault="00770057" w:rsidP="00770057">
      <w:pPr>
        <w:rPr>
          <w:rStyle w:val="subscript"/>
        </w:rPr>
      </w:pPr>
    </w:p>
    <w:p w14:paraId="54B33B6B" w14:textId="77777777" w:rsidR="00770057" w:rsidRDefault="00770057" w:rsidP="00770057">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use g</w:t>
      </w:r>
      <w:r>
        <w:rPr>
          <w:rStyle w:val="superscript"/>
        </w:rPr>
        <w:t xml:space="preserve">aa'  </w:t>
      </w:r>
      <w:r>
        <w:t>=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see end of (</w:t>
      </w:r>
      <w:r>
        <w:rPr>
          <w:color w:val="000000"/>
        </w:rPr>
        <w:t>i</w:t>
      </w:r>
      <w:r>
        <w:t>) above</w:t>
      </w:r>
    </w:p>
    <w:p w14:paraId="7AFB6C02" w14:textId="77777777" w:rsidR="00770057" w:rsidRPr="00855EC4" w:rsidRDefault="00770057" w:rsidP="00770057"/>
    <w:p w14:paraId="1A6B7766" w14:textId="77777777" w:rsidR="00770057" w:rsidRPr="00E44210" w:rsidRDefault="00770057" w:rsidP="00770057">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27D04279" w14:textId="77777777" w:rsidR="00770057" w:rsidRDefault="00770057" w:rsidP="00770057"/>
    <w:p w14:paraId="7B92DB31" w14:textId="77777777" w:rsidR="00770057" w:rsidRDefault="00770057" w:rsidP="00770057">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 g and g' raise and lower</w:t>
      </w:r>
      <w:r w:rsidR="006F0DE2">
        <w:t xml:space="preserve"> R's</w:t>
      </w:r>
      <w:r>
        <w:t xml:space="preserve"> indices, see (</w:t>
      </w:r>
      <w:r w:rsidR="006F0DE2">
        <w:t>n</w:t>
      </w:r>
      <w:r>
        <w:t>) above</w:t>
      </w:r>
    </w:p>
    <w:p w14:paraId="4BEFF2B1" w14:textId="77777777" w:rsidR="00770057" w:rsidRDefault="00770057" w:rsidP="00770057"/>
    <w:p w14:paraId="4F3E4EEF" w14:textId="77777777" w:rsidR="00770057" w:rsidRDefault="00770057" w:rsidP="00770057">
      <w:r>
        <w:t>Notice that the above theorem says</w:t>
      </w:r>
    </w:p>
    <w:p w14:paraId="2467107A" w14:textId="77777777" w:rsidR="00770057" w:rsidRDefault="00770057" w:rsidP="00770057"/>
    <w:p w14:paraId="20EFD025" w14:textId="77777777" w:rsidR="00770057" w:rsidRDefault="00770057" w:rsidP="00770057">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p>
    <w:p w14:paraId="2B10DB48" w14:textId="77777777" w:rsidR="00770057" w:rsidRDefault="00770057" w:rsidP="00770057"/>
    <w:p w14:paraId="40B929B4" w14:textId="77777777" w:rsidR="00770057" w:rsidRPr="003F0AEB" w:rsidRDefault="00770057" w:rsidP="00770057">
      <w:r>
        <w:t>A faster way to derive this result is to differentiate</w:t>
      </w:r>
      <w:r w:rsidRPr="00554AA3">
        <w:t xml:space="preserve"> </w:t>
      </w:r>
      <w:r>
        <w:t>dx</w:t>
      </w:r>
      <w:r w:rsidR="006F0DE2">
        <w:rPr>
          <w:rStyle w:val="superscript"/>
        </w:rPr>
        <w:t>c</w:t>
      </w:r>
      <w:r>
        <w:t>dx</w:t>
      </w:r>
      <w:r w:rsidR="006F0DE2">
        <w:rPr>
          <w:rStyle w:val="subscript"/>
        </w:rPr>
        <w:t>c</w:t>
      </w:r>
      <w:r>
        <w:t xml:space="preserve">  =  dx'</w:t>
      </w:r>
      <w:r w:rsidR="006F0DE2">
        <w:rPr>
          <w:rStyle w:val="superscript"/>
        </w:rPr>
        <w:t>c</w:t>
      </w:r>
      <w:r>
        <w:t>dx'</w:t>
      </w:r>
      <w:r w:rsidR="006F0DE2">
        <w:rPr>
          <w:rStyle w:val="subscript"/>
        </w:rPr>
        <w:t>c</w:t>
      </w:r>
      <w:r>
        <w:t xml:space="preserve"> and use the chain rule:</w:t>
      </w:r>
    </w:p>
    <w:p w14:paraId="1A81C259" w14:textId="77777777" w:rsidR="00770057" w:rsidRDefault="00770057" w:rsidP="00770057">
      <w:r>
        <w:tab/>
      </w:r>
    </w:p>
    <w:p w14:paraId="7F098FA5" w14:textId="77777777" w:rsidR="00770057" w:rsidRDefault="00770057" w:rsidP="00770057">
      <w:r>
        <w:tab/>
        <w:t>dx'</w:t>
      </w:r>
      <w:r>
        <w:rPr>
          <w:rStyle w:val="subscript"/>
        </w:rPr>
        <w:t>b</w:t>
      </w:r>
      <w:r>
        <w:t xml:space="preserve"> =  ( ∂(</w:t>
      </w:r>
      <w:r w:rsidRPr="00554AA3">
        <w:t xml:space="preserve"> </w:t>
      </w:r>
      <w:r>
        <w:t>dx'</w:t>
      </w:r>
      <w:r w:rsidR="006F0DE2">
        <w:rPr>
          <w:rStyle w:val="superscript"/>
        </w:rPr>
        <w:t>c</w:t>
      </w:r>
      <w:r>
        <w:t>dx'</w:t>
      </w:r>
      <w:r w:rsidR="006F0DE2">
        <w:rPr>
          <w:rStyle w:val="subscript"/>
        </w:rPr>
        <w:t>c</w:t>
      </w:r>
      <w:r>
        <w:t>)/∂x'</w:t>
      </w:r>
      <w:r>
        <w:rPr>
          <w:rStyle w:val="superscript"/>
        </w:rPr>
        <w:t>b</w:t>
      </w:r>
      <w:r>
        <w:t xml:space="preserve"> )  =   (∂(dx</w:t>
      </w:r>
      <w:r w:rsidR="006F0DE2">
        <w:rPr>
          <w:rStyle w:val="superscript"/>
        </w:rPr>
        <w:t>c</w:t>
      </w:r>
      <w:r>
        <w:t>dx</w:t>
      </w:r>
      <w:r w:rsidR="006F0DE2">
        <w:rPr>
          <w:rStyle w:val="subscript"/>
        </w:rPr>
        <w:t>c</w:t>
      </w:r>
      <w:r>
        <w:t>)/∂x</w:t>
      </w:r>
      <w:r w:rsidR="006F0DE2">
        <w:rPr>
          <w:rStyle w:val="superscript"/>
        </w:rPr>
        <w:t>a</w:t>
      </w:r>
      <w:r>
        <w:t>) (∂x</w:t>
      </w:r>
      <w:r w:rsidR="006F0DE2">
        <w:rPr>
          <w:rStyle w:val="superscript"/>
        </w:rPr>
        <w:t>a</w:t>
      </w:r>
      <w:r>
        <w:t>/∂x'</w:t>
      </w:r>
      <w:r>
        <w:rPr>
          <w:rStyle w:val="superscript"/>
        </w:rPr>
        <w:t>b</w:t>
      </w:r>
      <w:r>
        <w:t>) =  dx</w:t>
      </w:r>
      <w:r w:rsidR="006F0DE2">
        <w:rPr>
          <w:rStyle w:val="subscript"/>
        </w:rPr>
        <w:t>a</w:t>
      </w:r>
      <w:r>
        <w:t xml:space="preserve"> (∂x</w:t>
      </w:r>
      <w:r w:rsidR="006F0DE2">
        <w:rPr>
          <w:rStyle w:val="superscript"/>
        </w:rPr>
        <w:t>a</w:t>
      </w:r>
      <w:r>
        <w:t>/∂x'</w:t>
      </w:r>
      <w:r>
        <w:rPr>
          <w:rStyle w:val="superscript"/>
        </w:rPr>
        <w:t>b</w:t>
      </w:r>
      <w:r>
        <w:t xml:space="preserve">) </w:t>
      </w:r>
    </w:p>
    <w:p w14:paraId="2CD89970" w14:textId="77777777" w:rsidR="00770057" w:rsidRDefault="00770057" w:rsidP="00770057"/>
    <w:p w14:paraId="0C833821" w14:textId="77777777" w:rsidR="00770057" w:rsidRPr="00FD07ED" w:rsidRDefault="00770057" w:rsidP="00770057">
      <w:r>
        <w:tab/>
        <w:t>=&gt;</w:t>
      </w:r>
      <w:r>
        <w:tab/>
        <w:t>(∂x'</w:t>
      </w:r>
      <w:r>
        <w:rPr>
          <w:rStyle w:val="subscript"/>
        </w:rPr>
        <w:t>b</w:t>
      </w:r>
      <w:r>
        <w:t>/∂x</w:t>
      </w:r>
      <w:r w:rsidR="006F0DE2">
        <w:rPr>
          <w:rStyle w:val="subscript"/>
        </w:rPr>
        <w:t>a</w:t>
      </w:r>
      <w:r>
        <w:t>) =  (∂x</w:t>
      </w:r>
      <w:r w:rsidR="006F0DE2">
        <w:rPr>
          <w:rStyle w:val="superscript"/>
        </w:rPr>
        <w:t>a</w:t>
      </w:r>
      <w:r>
        <w:t>/∂x'</w:t>
      </w:r>
      <w:r>
        <w:rPr>
          <w:rStyle w:val="superscript"/>
        </w:rPr>
        <w:t>b</w:t>
      </w:r>
      <w:r>
        <w:t xml:space="preserve">) </w:t>
      </w:r>
      <w:r w:rsidR="006E1368">
        <w:tab/>
      </w:r>
      <w:r w:rsidR="006E1368">
        <w:tab/>
        <w:t>=&gt;</w:t>
      </w:r>
      <w:r w:rsidR="006E1368">
        <w:tab/>
      </w:r>
      <w:r w:rsidR="00FD07ED">
        <w:t>R</w:t>
      </w:r>
      <w:r w:rsidR="00FD07ED">
        <w:rPr>
          <w:rStyle w:val="subscript"/>
        </w:rPr>
        <w:t>b</w:t>
      </w:r>
      <w:r w:rsidR="00FD07ED">
        <w:rPr>
          <w:rStyle w:val="superscript"/>
        </w:rPr>
        <w:t>a</w:t>
      </w:r>
      <w:r w:rsidR="00FD07ED">
        <w:t xml:space="preserve"> = S</w:t>
      </w:r>
      <w:r w:rsidR="00FD07ED">
        <w:rPr>
          <w:rStyle w:val="superscript"/>
        </w:rPr>
        <w:t>a</w:t>
      </w:r>
      <w:r w:rsidR="00FD07ED">
        <w:rPr>
          <w:rStyle w:val="subscript"/>
        </w:rPr>
        <w:t>b</w:t>
      </w:r>
    </w:p>
    <w:p w14:paraId="210D06AF" w14:textId="77777777" w:rsidR="00770057" w:rsidRDefault="00770057" w:rsidP="00770057"/>
    <w:p w14:paraId="0BC62000" w14:textId="77777777" w:rsidR="00770057" w:rsidRDefault="00770057" w:rsidP="00770057">
      <w:r>
        <w:t>Similar results can be derived for other index positions (or we can just raise and lower indices</w:t>
      </w:r>
      <w:r w:rsidR="003676E2">
        <w:t>!</w:t>
      </w:r>
      <w:r>
        <w:t xml:space="preserve">) to get </w:t>
      </w:r>
    </w:p>
    <w:p w14:paraId="4AC64ADC" w14:textId="77777777" w:rsidR="00770057" w:rsidRDefault="00770057" w:rsidP="00770057"/>
    <w:p w14:paraId="3432AFDE" w14:textId="77777777" w:rsidR="00770057" w:rsidRPr="00955F4A" w:rsidRDefault="00770057" w:rsidP="00770057">
      <w:r>
        <w:tab/>
        <w:t>S</w:t>
      </w:r>
      <w:r>
        <w:rPr>
          <w:rStyle w:val="superscript"/>
        </w:rPr>
        <w:t>a</w:t>
      </w:r>
      <w:r>
        <w:rPr>
          <w:rStyle w:val="subscript"/>
        </w:rPr>
        <w:t>b</w:t>
      </w:r>
      <w:r>
        <w:t xml:space="preserve"> =</w:t>
      </w:r>
      <w:r w:rsidRPr="00955F4A">
        <w:t xml:space="preserve"> </w:t>
      </w:r>
      <w:r>
        <w:t>R</w:t>
      </w:r>
      <w:r>
        <w:rPr>
          <w:rStyle w:val="subscript"/>
        </w:rPr>
        <w:t>b</w:t>
      </w:r>
      <w:r>
        <w:rPr>
          <w:rStyle w:val="superscript"/>
        </w:rPr>
        <w:t>a</w:t>
      </w:r>
      <w:r>
        <w:tab/>
      </w:r>
      <w:r>
        <w:tab/>
        <w:t>= (∂x</w:t>
      </w:r>
      <w:r>
        <w:rPr>
          <w:rStyle w:val="superscript"/>
        </w:rPr>
        <w:t>a</w:t>
      </w:r>
      <w:r>
        <w:t>/∂x'</w:t>
      </w:r>
      <w:r>
        <w:rPr>
          <w:rStyle w:val="superscript"/>
        </w:rPr>
        <w:t>b</w:t>
      </w:r>
      <w:r>
        <w:t>) = (∂x'</w:t>
      </w:r>
      <w:r>
        <w:rPr>
          <w:rStyle w:val="subscript"/>
        </w:rPr>
        <w:t>b</w:t>
      </w:r>
      <w:r>
        <w:t>/∂x</w:t>
      </w:r>
      <w:r>
        <w:rPr>
          <w:rStyle w:val="subscript"/>
        </w:rPr>
        <w:t>a</w:t>
      </w:r>
      <w:r>
        <w:t>)</w:t>
      </w:r>
    </w:p>
    <w:p w14:paraId="1791983D" w14:textId="77777777" w:rsidR="00770057" w:rsidRPr="00955F4A" w:rsidRDefault="00770057" w:rsidP="00770057">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478A25AA" w14:textId="77777777" w:rsidR="00770057" w:rsidRPr="00955F4A" w:rsidRDefault="00770057" w:rsidP="00770057">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19D3CBDE" w14:textId="77777777" w:rsidR="00770057" w:rsidRDefault="00770057" w:rsidP="00770057">
      <w:r>
        <w:tab/>
        <w:t>S</w:t>
      </w:r>
      <w:r>
        <w:rPr>
          <w:rStyle w:val="subscript"/>
        </w:rPr>
        <w:t>a</w:t>
      </w:r>
      <w:r>
        <w:rPr>
          <w:rStyle w:val="superscript"/>
        </w:rPr>
        <w:t>b</w:t>
      </w:r>
      <w:r>
        <w:t xml:space="preserve"> = R</w:t>
      </w:r>
      <w:r w:rsidRPr="00955F4A">
        <w:rPr>
          <w:rStyle w:val="superscript"/>
        </w:rPr>
        <w:t>b</w:t>
      </w:r>
      <w:r w:rsidRPr="00955F4A">
        <w:rPr>
          <w:rStyle w:val="subscript"/>
        </w:rPr>
        <w:t>a</w:t>
      </w:r>
      <w:r>
        <w:tab/>
      </w:r>
      <w:r>
        <w:tab/>
        <w:t>= (∂x</w:t>
      </w:r>
      <w:r>
        <w:rPr>
          <w:rStyle w:val="subscript"/>
        </w:rPr>
        <w:t>a</w:t>
      </w:r>
      <w:r>
        <w:t>/∂x'</w:t>
      </w:r>
      <w:r w:rsidRPr="00747DE5">
        <w:rPr>
          <w:rStyle w:val="subscript"/>
        </w:rPr>
        <w:t>b</w:t>
      </w:r>
      <w:r>
        <w:t>) = (∂x'</w:t>
      </w:r>
      <w:r>
        <w:rPr>
          <w:rStyle w:val="superscript"/>
        </w:rPr>
        <w:t>b</w:t>
      </w:r>
      <w:r>
        <w:t>/∂x</w:t>
      </w:r>
      <w:r>
        <w:rPr>
          <w:rStyle w:val="superscript"/>
        </w:rPr>
        <w:t>a</w:t>
      </w:r>
      <w:r>
        <w:t>)</w:t>
      </w:r>
    </w:p>
    <w:p w14:paraId="6D40C6B5" w14:textId="77777777" w:rsidR="00770057" w:rsidRDefault="00770057" w:rsidP="00770057"/>
    <w:p w14:paraId="6913FD65" w14:textId="77777777" w:rsidR="00770057" w:rsidRDefault="00770057" w:rsidP="00770057">
      <w:r>
        <w:t xml:space="preserve">Here index a is always in x-space, while index b is in x'-space. </w:t>
      </w:r>
    </w:p>
    <w:p w14:paraId="3EECFE68" w14:textId="77777777" w:rsidR="00BF51EE" w:rsidRDefault="00BF51EE" w:rsidP="00770057"/>
    <w:p w14:paraId="24E8B925" w14:textId="77777777" w:rsidR="00BF51EE" w:rsidRDefault="00BF51EE" w:rsidP="00770057">
      <w:r>
        <w:t>The two vector transformation rules</w:t>
      </w:r>
    </w:p>
    <w:p w14:paraId="0F13805C" w14:textId="77777777" w:rsidR="00BF51EE" w:rsidRDefault="00BF51EE" w:rsidP="00770057"/>
    <w:p w14:paraId="7A2FFA92" w14:textId="77777777" w:rsidR="00BF51EE" w:rsidRDefault="00BF51EE" w:rsidP="00BF51EE">
      <w:r>
        <w:tab/>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1DACB93D" w14:textId="77777777" w:rsidR="00BF51EE" w:rsidRDefault="00BF51EE" w:rsidP="00BF51EE"/>
    <w:p w14:paraId="064B18EE" w14:textId="77777777" w:rsidR="00BF51EE" w:rsidRDefault="00BF51EE" w:rsidP="00BF51EE">
      <w:r>
        <w:t>can now be written</w:t>
      </w:r>
    </w:p>
    <w:p w14:paraId="0A0805AE" w14:textId="77777777" w:rsidR="00BF51EE" w:rsidRDefault="00BF51EE" w:rsidP="00BF51EE"/>
    <w:p w14:paraId="70CEA5EC" w14:textId="77777777" w:rsidR="00BF51EE" w:rsidRDefault="00BF51EE" w:rsidP="00BF51EE">
      <w:r>
        <w:tab/>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R</w:t>
      </w:r>
      <w:r>
        <w:rPr>
          <w:rStyle w:val="subscript"/>
        </w:rPr>
        <w:t>a</w:t>
      </w:r>
      <w:r>
        <w:rPr>
          <w:rStyle w:val="superscript"/>
        </w:rPr>
        <w:t>b</w:t>
      </w:r>
      <w:r>
        <w:t>V</w:t>
      </w:r>
      <w:r w:rsidRPr="00E76485">
        <w:rPr>
          <w:rStyle w:val="subscript"/>
        </w:rPr>
        <w:t>b</w:t>
      </w:r>
    </w:p>
    <w:p w14:paraId="42C0340A" w14:textId="77777777" w:rsidR="00BF51EE" w:rsidRDefault="00BF51EE" w:rsidP="00BF51EE"/>
    <w:p w14:paraId="62992D49" w14:textId="77777777" w:rsidR="00BF51EE" w:rsidRDefault="00BF51EE" w:rsidP="00BF51EE">
      <w:r>
        <w:t xml:space="preserve">which has the advantage </w:t>
      </w:r>
      <w:r w:rsidR="00D67AA6">
        <w:t>that</w:t>
      </w:r>
      <w:r>
        <w:t xml:space="preserve"> the indices are properly arranged for matrix multiplication in both cases.</w:t>
      </w:r>
      <w:r w:rsidR="00B928B0">
        <w:t xml:space="preserve"> Here then is a restatement of the transformation of the example given in section (</w:t>
      </w:r>
      <w:r w:rsidR="00B928B0">
        <w:rPr>
          <w:rFonts w:ascii="Script MT Bold" w:hAnsi="Script MT Bold"/>
        </w:rPr>
        <w:t>l</w:t>
      </w:r>
      <w:r w:rsidR="00B928B0">
        <w:t xml:space="preserve">) ,  </w:t>
      </w:r>
    </w:p>
    <w:p w14:paraId="296B3891" w14:textId="77777777" w:rsidR="00B928B0" w:rsidRDefault="00B928B0" w:rsidP="00BF51EE"/>
    <w:p w14:paraId="1165CD7F" w14:textId="77777777" w:rsidR="00B928B0" w:rsidRPr="00AF0196" w:rsidRDefault="00B928B0" w:rsidP="00B928B0">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09894B2B" w14:textId="77777777" w:rsidR="00B928B0" w:rsidRDefault="00B928B0" w:rsidP="00BF51EE"/>
    <w:p w14:paraId="731575C7" w14:textId="77777777" w:rsidR="00B928B0" w:rsidRDefault="00B928B0" w:rsidP="00BF51EE">
      <w:r>
        <w:t>becomes</w:t>
      </w:r>
    </w:p>
    <w:p w14:paraId="1954463C" w14:textId="77777777" w:rsidR="00B928B0" w:rsidRDefault="00B928B0" w:rsidP="00BF51EE"/>
    <w:p w14:paraId="511737D9" w14:textId="77777777" w:rsidR="00B928B0" w:rsidRDefault="00B928B0" w:rsidP="00B928B0">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B928B0">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t>// no pairs contracted</w:t>
      </w:r>
    </w:p>
    <w:p w14:paraId="02C667B0" w14:textId="77777777" w:rsidR="00B928B0" w:rsidRDefault="00B928B0" w:rsidP="00B928B0"/>
    <w:p w14:paraId="108474FA" w14:textId="77777777" w:rsidR="00B928B0" w:rsidRPr="00B928B0" w:rsidRDefault="00B928B0" w:rsidP="00B928B0">
      <w:r>
        <w:t xml:space="preserve">It is easy to remember since the second index is always the summed index and the other index has to match (up or down) the left side of the equation. </w:t>
      </w:r>
    </w:p>
    <w:p w14:paraId="44884A7A" w14:textId="77777777" w:rsidR="00770057" w:rsidRDefault="00B928B0" w:rsidP="00770057">
      <w:r>
        <w:tab/>
      </w:r>
    </w:p>
    <w:p w14:paraId="3B9E08E1" w14:textId="77777777" w:rsidR="00770057" w:rsidRPr="00435005" w:rsidRDefault="00770057" w:rsidP="00770057">
      <w:pPr>
        <w:pStyle w:val="Heading3"/>
      </w:pPr>
      <w:bookmarkStart w:id="8008" w:name="_Toc304796668"/>
      <w:bookmarkStart w:id="8009" w:name="_Toc304796750"/>
      <w:bookmarkStart w:id="8010" w:name="_Toc304796832"/>
      <w:bookmarkStart w:id="8011" w:name="_Toc304796914"/>
      <w:bookmarkStart w:id="8012" w:name="_Toc304796996"/>
      <w:bookmarkStart w:id="8013" w:name="_Toc304833645"/>
      <w:bookmarkStart w:id="8014" w:name="_Toc304915717"/>
      <w:bookmarkStart w:id="8015" w:name="_Toc305347324"/>
      <w:bookmarkStart w:id="8016" w:name="_Toc305618204"/>
      <w:bookmarkStart w:id="8017" w:name="_Toc305663777"/>
      <w:bookmarkStart w:id="8018" w:name="_Toc305663874"/>
      <w:bookmarkStart w:id="8019" w:name="_Toc305665798"/>
      <w:bookmarkStart w:id="8020" w:name="_Toc305666337"/>
      <w:bookmarkStart w:id="8021" w:name="_Toc305684713"/>
      <w:bookmarkStart w:id="8022" w:name="_Toc305684815"/>
      <w:bookmarkStart w:id="8023" w:name="_Toc305687108"/>
      <w:bookmarkStart w:id="8024" w:name="_Toc305690384"/>
      <w:bookmarkStart w:id="8025" w:name="_Toc305702643"/>
      <w:bookmarkStart w:id="8026" w:name="_Toc305867779"/>
      <w:bookmarkStart w:id="8027" w:name="_Toc305918163"/>
      <w:bookmarkStart w:id="8028" w:name="_Toc305926197"/>
      <w:bookmarkStart w:id="8029" w:name="_Toc305928044"/>
      <w:bookmarkStart w:id="8030" w:name="_Toc305928153"/>
      <w:bookmarkStart w:id="8031" w:name="_Toc305954627"/>
      <w:bookmarkStart w:id="8032" w:name="_Toc306011112"/>
      <w:bookmarkStart w:id="8033" w:name="_Toc306129966"/>
      <w:bookmarkStart w:id="8034" w:name="_Toc306130083"/>
      <w:bookmarkStart w:id="8035" w:name="_Toc306196165"/>
      <w:bookmarkStart w:id="8036" w:name="_Toc306341536"/>
      <w:bookmarkStart w:id="8037" w:name="_Toc306356714"/>
      <w:bookmarkStart w:id="8038" w:name="_Toc306356828"/>
      <w:bookmarkStart w:id="8039" w:name="_Toc306356944"/>
      <w:bookmarkStart w:id="8040" w:name="_Toc306357059"/>
      <w:bookmarkStart w:id="8041" w:name="_Toc306357171"/>
      <w:bookmarkStart w:id="8042" w:name="_Toc306357278"/>
      <w:bookmarkStart w:id="8043" w:name="_Toc306357396"/>
      <w:bookmarkStart w:id="8044" w:name="_Toc306357516"/>
      <w:bookmarkStart w:id="8045" w:name="_Toc306371998"/>
      <w:bookmarkStart w:id="8046" w:name="_Toc306372120"/>
      <w:bookmarkStart w:id="8047" w:name="_Toc306378495"/>
      <w:bookmarkStart w:id="8048" w:name="_Toc306378651"/>
      <w:bookmarkStart w:id="8049" w:name="_Toc306379959"/>
      <w:bookmarkStart w:id="8050" w:name="_Toc306384878"/>
      <w:bookmarkStart w:id="8051" w:name="_Toc306386129"/>
      <w:bookmarkStart w:id="8052" w:name="_Toc306386259"/>
      <w:bookmarkStart w:id="8053" w:name="_Toc306632761"/>
      <w:bookmarkStart w:id="8054" w:name="_Toc306632894"/>
      <w:bookmarkStart w:id="8055" w:name="_Toc306633026"/>
      <w:bookmarkStart w:id="8056" w:name="_Toc306633161"/>
      <w:bookmarkStart w:id="8057" w:name="_Toc306633293"/>
      <w:bookmarkStart w:id="8058" w:name="_Toc306633425"/>
      <w:bookmarkStart w:id="8059" w:name="_Toc306731915"/>
      <w:bookmarkStart w:id="8060" w:name="_Toc306732048"/>
      <w:bookmarkStart w:id="8061" w:name="_Toc306782969"/>
      <w:bookmarkStart w:id="8062" w:name="_Toc306817840"/>
      <w:bookmarkStart w:id="8063" w:name="_Toc306886242"/>
      <w:bookmarkStart w:id="8064" w:name="_Toc306886422"/>
      <w:bookmarkStart w:id="8065" w:name="_Toc306886550"/>
      <w:bookmarkStart w:id="8066" w:name="_Toc306903331"/>
      <w:bookmarkStart w:id="8067" w:name="_Toc306957316"/>
      <w:bookmarkStart w:id="8068" w:name="_Toc306971645"/>
      <w:bookmarkStart w:id="8069" w:name="_Toc306983464"/>
      <w:bookmarkStart w:id="8070" w:name="_Toc306983911"/>
      <w:bookmarkStart w:id="8071" w:name="_Toc307336607"/>
      <w:bookmarkStart w:id="8072" w:name="_Toc307336735"/>
      <w:bookmarkStart w:id="8073" w:name="_Toc307336863"/>
      <w:bookmarkStart w:id="8074" w:name="_Toc307387480"/>
      <w:bookmarkStart w:id="8075" w:name="_Toc307589609"/>
      <w:bookmarkStart w:id="8076" w:name="_Toc307751103"/>
      <w:bookmarkStart w:id="8077" w:name="_Toc307834347"/>
      <w:bookmarkStart w:id="8078" w:name="_Toc307842540"/>
      <w:bookmarkStart w:id="8079" w:name="_Toc307899204"/>
      <w:bookmarkStart w:id="8080" w:name="_Toc307899359"/>
      <w:bookmarkStart w:id="8081" w:name="_Toc307947596"/>
      <w:bookmarkStart w:id="8082" w:name="_Toc307947743"/>
      <w:bookmarkStart w:id="8083" w:name="_Toc308102900"/>
      <w:bookmarkStart w:id="8084" w:name="_Toc308103048"/>
      <w:bookmarkStart w:id="8085" w:name="_Toc308103195"/>
      <w:bookmarkStart w:id="8086" w:name="_Toc308163004"/>
      <w:bookmarkStart w:id="8087" w:name="_Toc308189291"/>
      <w:bookmarkStart w:id="8088" w:name="_Toc308447332"/>
      <w:bookmarkStart w:id="8089" w:name="_Toc308447485"/>
      <w:bookmarkStart w:id="8090" w:name="_Toc308512710"/>
      <w:bookmarkStart w:id="8091" w:name="_Toc309299759"/>
      <w:bookmarkStart w:id="8092" w:name="_Toc309379101"/>
      <w:bookmarkStart w:id="8093" w:name="_Toc309380543"/>
      <w:bookmarkStart w:id="8094" w:name="_Toc309381738"/>
      <w:bookmarkStart w:id="8095" w:name="_Toc309473372"/>
      <w:bookmarkStart w:id="8096" w:name="_Toc309474044"/>
      <w:bookmarkStart w:id="8097" w:name="_Toc309480041"/>
      <w:bookmarkStart w:id="8098" w:name="_Toc309652284"/>
      <w:bookmarkStart w:id="8099" w:name="_Toc309660988"/>
      <w:bookmarkStart w:id="8100" w:name="_Toc309661157"/>
      <w:bookmarkStart w:id="8101" w:name="_Toc309823197"/>
      <w:bookmarkStart w:id="8102" w:name="_Toc309845143"/>
      <w:bookmarkStart w:id="8103" w:name="_Toc309893385"/>
      <w:bookmarkStart w:id="8104" w:name="_Toc309898827"/>
      <w:bookmarkStart w:id="8105" w:name="_Toc309898998"/>
      <w:bookmarkStart w:id="8106" w:name="_Toc309997622"/>
      <w:bookmarkStart w:id="8107" w:name="_Toc310098951"/>
      <w:bookmarkStart w:id="8108" w:name="_Toc310152070"/>
      <w:bookmarkStart w:id="8109" w:name="_Toc310152239"/>
      <w:bookmarkStart w:id="8110" w:name="_Toc310179046"/>
      <w:bookmarkStart w:id="8111" w:name="_Toc315369309"/>
      <w:bookmarkStart w:id="8112" w:name="_Toc315369479"/>
      <w:bookmarkStart w:id="8113" w:name="_Toc315540641"/>
      <w:bookmarkStart w:id="8114" w:name="_Toc316842837"/>
      <w:bookmarkStart w:id="8115" w:name="_Toc316846962"/>
      <w:bookmarkStart w:id="8116" w:name="_Toc316917134"/>
      <w:bookmarkStart w:id="8117" w:name="_Toc316923299"/>
      <w:bookmarkStart w:id="8118" w:name="_Toc316923483"/>
      <w:bookmarkStart w:id="8119" w:name="_Toc317154990"/>
      <w:r>
        <w:t>(r) Orthogonality Rules</w:t>
      </w:r>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p>
    <w:p w14:paraId="38C7826B" w14:textId="77777777" w:rsidR="00770057" w:rsidRDefault="00770057" w:rsidP="00770057"/>
    <w:p w14:paraId="58E3252D" w14:textId="77777777" w:rsidR="00770057" w:rsidRPr="0041608E" w:rsidRDefault="007F02B9" w:rsidP="00770057">
      <w:r>
        <w:t>T</w:t>
      </w:r>
      <w:r w:rsidR="00770057">
        <w:t>he above theorem S</w:t>
      </w:r>
      <w:r w:rsidR="00770057">
        <w:rPr>
          <w:rStyle w:val="superscript"/>
        </w:rPr>
        <w:t>a</w:t>
      </w:r>
      <w:r w:rsidR="00770057">
        <w:rPr>
          <w:rStyle w:val="subscript"/>
        </w:rPr>
        <w:t>b</w:t>
      </w:r>
      <w:r w:rsidR="00770057">
        <w:t xml:space="preserve"> = R</w:t>
      </w:r>
      <w:r w:rsidR="00770057">
        <w:rPr>
          <w:rStyle w:val="subscript"/>
        </w:rPr>
        <w:t>b</w:t>
      </w:r>
      <w:r w:rsidR="00770057">
        <w:rPr>
          <w:rStyle w:val="superscript"/>
        </w:rPr>
        <w:t>a</w:t>
      </w:r>
      <w:r w:rsidR="00770057">
        <w:t xml:space="preserve"> </w:t>
      </w:r>
      <w:r>
        <w:t xml:space="preserve">can be used </w:t>
      </w:r>
      <w:r w:rsidR="00770057">
        <w:t xml:space="preserve">to eliminate S in various forms of RS = 1:  </w:t>
      </w:r>
    </w:p>
    <w:p w14:paraId="1D16152D" w14:textId="77777777" w:rsidR="00770057" w:rsidRPr="0041608E" w:rsidRDefault="00770057" w:rsidP="00770057"/>
    <w:p w14:paraId="7337336A" w14:textId="77777777" w:rsidR="00770057" w:rsidRPr="00435005" w:rsidRDefault="00770057" w:rsidP="00770057">
      <w:r>
        <w:tab/>
        <w:t>SR = 1</w:t>
      </w:r>
      <w:r>
        <w:tab/>
      </w:r>
      <w:r>
        <w:tab/>
        <w:t>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Σ 1st</w:t>
      </w:r>
    </w:p>
    <w:p w14:paraId="27BC6212" w14:textId="77777777" w:rsidR="00770057" w:rsidRPr="00435005" w:rsidRDefault="00770057" w:rsidP="00770057">
      <w:r>
        <w:tab/>
        <w:t>R</w:t>
      </w:r>
      <w:r>
        <w:rPr>
          <w:rStyle w:val="superscript"/>
        </w:rPr>
        <w:t>T</w:t>
      </w:r>
      <w:r>
        <w:t>S</w:t>
      </w:r>
      <w:r>
        <w:rPr>
          <w:rStyle w:val="superscript"/>
        </w:rPr>
        <w:t>T</w:t>
      </w:r>
      <w:r>
        <w:t xml:space="preserve"> = 1</w:t>
      </w:r>
      <w:r>
        <w:tab/>
      </w:r>
      <w:r>
        <w:tab/>
        <w:t>R</w:t>
      </w:r>
      <w:r>
        <w:rPr>
          <w:rStyle w:val="superscript"/>
        </w:rPr>
        <w:t>b</w:t>
      </w:r>
      <w:r>
        <w:rPr>
          <w:rStyle w:val="subscript"/>
        </w:rPr>
        <w:t>a</w:t>
      </w:r>
      <w:r>
        <w:t xml:space="preserve"> S</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R</w:t>
      </w:r>
      <w:r>
        <w:rPr>
          <w:rStyle w:val="subscript"/>
        </w:rPr>
        <w:t>b</w:t>
      </w:r>
      <w:r>
        <w:rPr>
          <w:rStyle w:val="superscript"/>
        </w:rPr>
        <w:t>c</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 xml:space="preserve"> R</w:t>
      </w:r>
      <w:r>
        <w:rPr>
          <w:rStyle w:val="subscript"/>
        </w:rPr>
        <w:t>b</w:t>
      </w:r>
      <w:r>
        <w:rPr>
          <w:rStyle w:val="superscript"/>
        </w:rPr>
        <w:t xml:space="preserve">c </w:t>
      </w:r>
      <w:r>
        <w:t>= δ</w:t>
      </w:r>
      <w:r>
        <w:rPr>
          <w:rStyle w:val="subscript"/>
        </w:rPr>
        <w:t>a</w:t>
      </w:r>
      <w:r>
        <w:rPr>
          <w:rStyle w:val="superscript"/>
        </w:rPr>
        <w:t>c</w:t>
      </w:r>
      <w:r>
        <w:tab/>
      </w:r>
      <w:r>
        <w:tab/>
        <w:t>Σ 1st</w:t>
      </w:r>
    </w:p>
    <w:p w14:paraId="010B0A0F" w14:textId="77777777" w:rsidR="00770057" w:rsidRDefault="00770057" w:rsidP="00770057"/>
    <w:p w14:paraId="1F8D99CC" w14:textId="77777777" w:rsidR="00770057" w:rsidRPr="00435005" w:rsidRDefault="00770057" w:rsidP="00770057">
      <w:r>
        <w:tab/>
        <w:t>RS = 1</w:t>
      </w:r>
      <w:r>
        <w:tab/>
      </w:r>
      <w:r>
        <w:tab/>
        <w:t>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ab/>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tab/>
        <w:t>R</w:t>
      </w:r>
      <w:r>
        <w:rPr>
          <w:rStyle w:val="subscript"/>
        </w:rPr>
        <w:t>c</w:t>
      </w:r>
      <w:r>
        <w:rPr>
          <w:rStyle w:val="superscript"/>
        </w:rPr>
        <w:t>b</w:t>
      </w:r>
      <w:r w:rsidRPr="00E54215">
        <w:t xml:space="preserve"> </w:t>
      </w:r>
      <w:r>
        <w:t>R</w:t>
      </w:r>
      <w:r>
        <w:rPr>
          <w:rStyle w:val="superscript"/>
        </w:rPr>
        <w:t>a</w:t>
      </w:r>
      <w:r>
        <w:rPr>
          <w:rStyle w:val="subscript"/>
        </w:rPr>
        <w:t xml:space="preserve">b </w:t>
      </w:r>
      <w:r>
        <w:t>=  δ</w:t>
      </w:r>
      <w:r>
        <w:rPr>
          <w:rStyle w:val="subscript"/>
        </w:rPr>
        <w:t>c</w:t>
      </w:r>
      <w:r>
        <w:rPr>
          <w:rStyle w:val="superscript"/>
        </w:rPr>
        <w:t>a</w:t>
      </w:r>
      <w:r>
        <w:tab/>
      </w:r>
      <w:r>
        <w:tab/>
        <w:t>Σ 2nd</w:t>
      </w:r>
    </w:p>
    <w:p w14:paraId="1651F15E" w14:textId="77777777" w:rsidR="00770057" w:rsidRPr="00435005" w:rsidRDefault="00770057" w:rsidP="00770057">
      <w:r>
        <w:tab/>
        <w:t>S</w:t>
      </w:r>
      <w:r>
        <w:rPr>
          <w:rStyle w:val="superscript"/>
        </w:rPr>
        <w:t>T</w:t>
      </w:r>
      <w:r>
        <w:t>R</w:t>
      </w:r>
      <w:r>
        <w:rPr>
          <w:rStyle w:val="superscript"/>
        </w:rPr>
        <w:t>T</w:t>
      </w:r>
      <w:r>
        <w:t xml:space="preserve"> = 1</w:t>
      </w:r>
      <w:r>
        <w:tab/>
      </w:r>
      <w:r>
        <w:tab/>
        <w:t>S</w:t>
      </w:r>
      <w:r>
        <w:rPr>
          <w:rStyle w:val="superscript"/>
        </w:rPr>
        <w:t>b</w:t>
      </w:r>
      <w:r>
        <w:rPr>
          <w:rStyle w:val="subscript"/>
        </w:rPr>
        <w:t>a</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rPr>
          <w:rStyle w:val="superscript"/>
        </w:rPr>
        <w:tab/>
      </w:r>
      <w:r>
        <w:rPr>
          <w:rStyle w:val="superscript"/>
        </w:rPr>
        <w:tab/>
      </w:r>
      <w:r>
        <w:t>R</w:t>
      </w:r>
      <w:r>
        <w:rPr>
          <w:rStyle w:val="subscript"/>
        </w:rPr>
        <w:t>a</w:t>
      </w:r>
      <w:r>
        <w:rPr>
          <w:rStyle w:val="superscript"/>
        </w:rPr>
        <w:t>b</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c</w:t>
      </w:r>
      <w:r>
        <w:rPr>
          <w:rStyle w:val="subscript"/>
        </w:rPr>
        <w:t>b</w:t>
      </w:r>
      <w:r>
        <w:t xml:space="preserve"> R</w:t>
      </w:r>
      <w:r>
        <w:rPr>
          <w:rStyle w:val="subscript"/>
        </w:rPr>
        <w:t>a</w:t>
      </w:r>
      <w:r>
        <w:rPr>
          <w:rStyle w:val="superscript"/>
        </w:rPr>
        <w:t>b</w:t>
      </w:r>
      <w:r>
        <w:t xml:space="preserve"> =  δ</w:t>
      </w:r>
      <w:r>
        <w:rPr>
          <w:rStyle w:val="superscript"/>
        </w:rPr>
        <w:t>c</w:t>
      </w:r>
      <w:r>
        <w:rPr>
          <w:rStyle w:val="subscript"/>
        </w:rPr>
        <w:t>a</w:t>
      </w:r>
      <w:r>
        <w:tab/>
      </w:r>
      <w:r>
        <w:tab/>
        <w:t>Σ 2nd</w:t>
      </w:r>
    </w:p>
    <w:p w14:paraId="60A56259" w14:textId="77777777" w:rsidR="00770057" w:rsidRDefault="00770057" w:rsidP="00770057"/>
    <w:p w14:paraId="43BAE58F" w14:textId="77777777" w:rsidR="0048671D" w:rsidRPr="0048671D" w:rsidRDefault="00770057" w:rsidP="00770057">
      <w:r>
        <w:t xml:space="preserve">The four results in the right column are called </w:t>
      </w:r>
      <w:r w:rsidRPr="001B4E3A">
        <w:rPr>
          <w:b/>
        </w:rPr>
        <w:t>orthogonality rules</w:t>
      </w:r>
      <w:r>
        <w:t xml:space="preserve"> for R. The first pair is summed on the first index, the second on the second. </w:t>
      </w:r>
      <w:r w:rsidR="0048671D">
        <w:t>In section (i) it was shown that these rules are just statements of the fact that in up or down tilted standard notation R is a real-orthogonal matrix so  RR</w:t>
      </w:r>
      <w:r w:rsidR="0048671D">
        <w:rPr>
          <w:rStyle w:val="superscript"/>
        </w:rPr>
        <w:t>T</w:t>
      </w:r>
      <w:r w:rsidR="0048671D">
        <w:t xml:space="preserve"> = R</w:t>
      </w:r>
      <w:r w:rsidR="0048671D">
        <w:rPr>
          <w:rStyle w:val="superscript"/>
        </w:rPr>
        <w:t>T</w:t>
      </w:r>
      <w:r w:rsidR="0048671D">
        <w:t xml:space="preserve">R= 1. </w:t>
      </w:r>
    </w:p>
    <w:p w14:paraId="74056C6C" w14:textId="77777777" w:rsidR="00770057" w:rsidRDefault="00770057" w:rsidP="00770057"/>
    <w:p w14:paraId="0F1D6466" w14:textId="77777777" w:rsidR="00770057" w:rsidRPr="00803FA5" w:rsidRDefault="00770057" w:rsidP="00770057">
      <w:pPr>
        <w:pStyle w:val="Heading3"/>
      </w:pPr>
      <w:bookmarkStart w:id="8120" w:name="_Toc304796669"/>
      <w:bookmarkStart w:id="8121" w:name="_Toc304796751"/>
      <w:bookmarkStart w:id="8122" w:name="_Toc304796833"/>
      <w:bookmarkStart w:id="8123" w:name="_Toc304796915"/>
      <w:bookmarkStart w:id="8124" w:name="_Toc304796997"/>
      <w:bookmarkStart w:id="8125" w:name="_Toc304833646"/>
      <w:bookmarkStart w:id="8126" w:name="_Toc304915718"/>
      <w:bookmarkStart w:id="8127" w:name="_Toc305347325"/>
      <w:bookmarkStart w:id="8128" w:name="_Toc305618205"/>
      <w:bookmarkStart w:id="8129" w:name="_Toc305663778"/>
      <w:bookmarkStart w:id="8130" w:name="_Toc305663875"/>
      <w:bookmarkStart w:id="8131" w:name="_Toc305665799"/>
      <w:bookmarkStart w:id="8132" w:name="_Toc305666338"/>
      <w:bookmarkStart w:id="8133" w:name="_Toc305684714"/>
      <w:bookmarkStart w:id="8134" w:name="_Toc305684816"/>
      <w:bookmarkStart w:id="8135" w:name="_Toc305687109"/>
      <w:bookmarkStart w:id="8136" w:name="_Toc305690385"/>
      <w:bookmarkStart w:id="8137" w:name="_Toc305702644"/>
      <w:bookmarkStart w:id="8138" w:name="_Toc305867780"/>
      <w:bookmarkStart w:id="8139" w:name="_Toc305918164"/>
      <w:bookmarkStart w:id="8140" w:name="_Toc305926198"/>
      <w:bookmarkStart w:id="8141" w:name="_Toc305928045"/>
      <w:bookmarkStart w:id="8142" w:name="_Toc305928154"/>
      <w:bookmarkStart w:id="8143" w:name="_Toc305954628"/>
      <w:bookmarkStart w:id="8144" w:name="_Toc306011113"/>
      <w:bookmarkStart w:id="8145" w:name="_Toc306129967"/>
      <w:bookmarkStart w:id="8146" w:name="_Toc306130084"/>
      <w:bookmarkStart w:id="8147" w:name="_Toc306196166"/>
      <w:bookmarkStart w:id="8148" w:name="_Toc306341537"/>
      <w:bookmarkStart w:id="8149" w:name="_Toc306356715"/>
      <w:bookmarkStart w:id="8150" w:name="_Toc306356829"/>
      <w:bookmarkStart w:id="8151" w:name="_Toc306356945"/>
      <w:bookmarkStart w:id="8152" w:name="_Toc306357060"/>
      <w:bookmarkStart w:id="8153" w:name="_Toc306357172"/>
      <w:bookmarkStart w:id="8154" w:name="_Toc306357279"/>
      <w:bookmarkStart w:id="8155" w:name="_Toc306357397"/>
      <w:bookmarkStart w:id="8156" w:name="_Toc306357517"/>
      <w:bookmarkStart w:id="8157" w:name="_Toc306371999"/>
      <w:bookmarkStart w:id="8158" w:name="_Toc306372121"/>
      <w:bookmarkStart w:id="8159" w:name="_Toc306378496"/>
      <w:bookmarkStart w:id="8160" w:name="_Toc306378652"/>
      <w:bookmarkStart w:id="8161" w:name="_Toc306379960"/>
      <w:bookmarkStart w:id="8162" w:name="_Toc306384879"/>
      <w:bookmarkStart w:id="8163" w:name="_Toc306386130"/>
      <w:bookmarkStart w:id="8164" w:name="_Toc306386260"/>
      <w:bookmarkStart w:id="8165" w:name="_Toc306632762"/>
      <w:bookmarkStart w:id="8166" w:name="_Toc306632895"/>
      <w:bookmarkStart w:id="8167" w:name="_Toc306633027"/>
      <w:bookmarkStart w:id="8168" w:name="_Toc306633162"/>
      <w:bookmarkStart w:id="8169" w:name="_Toc306633294"/>
      <w:bookmarkStart w:id="8170" w:name="_Toc306633426"/>
      <w:bookmarkStart w:id="8171" w:name="_Toc306731916"/>
      <w:bookmarkStart w:id="8172" w:name="_Toc306732049"/>
      <w:bookmarkStart w:id="8173" w:name="_Toc306782970"/>
      <w:bookmarkStart w:id="8174" w:name="_Toc306817841"/>
      <w:bookmarkStart w:id="8175" w:name="_Toc306886243"/>
      <w:bookmarkStart w:id="8176" w:name="_Toc306886423"/>
      <w:bookmarkStart w:id="8177" w:name="_Toc306886551"/>
      <w:bookmarkStart w:id="8178" w:name="_Toc306903332"/>
      <w:bookmarkStart w:id="8179" w:name="_Toc306957317"/>
      <w:bookmarkStart w:id="8180" w:name="_Toc306971646"/>
      <w:bookmarkStart w:id="8181" w:name="_Toc306983465"/>
      <w:bookmarkStart w:id="8182" w:name="_Toc306983912"/>
      <w:bookmarkStart w:id="8183" w:name="_Toc307336608"/>
      <w:bookmarkStart w:id="8184" w:name="_Toc307336736"/>
      <w:bookmarkStart w:id="8185" w:name="_Toc307336864"/>
      <w:bookmarkStart w:id="8186" w:name="_Toc307387481"/>
      <w:bookmarkStart w:id="8187" w:name="_Toc307589610"/>
      <w:bookmarkStart w:id="8188" w:name="_Toc307751104"/>
      <w:bookmarkStart w:id="8189" w:name="_Toc307834348"/>
      <w:bookmarkStart w:id="8190" w:name="_Toc307842541"/>
      <w:bookmarkStart w:id="8191" w:name="_Toc307899205"/>
      <w:bookmarkStart w:id="8192" w:name="_Toc307899360"/>
      <w:bookmarkStart w:id="8193" w:name="_Toc307947597"/>
      <w:bookmarkStart w:id="8194" w:name="_Toc307947744"/>
      <w:bookmarkStart w:id="8195" w:name="_Toc308102901"/>
      <w:bookmarkStart w:id="8196" w:name="_Toc308103049"/>
      <w:bookmarkStart w:id="8197" w:name="_Toc308103196"/>
      <w:bookmarkStart w:id="8198" w:name="_Toc308163005"/>
      <w:bookmarkStart w:id="8199" w:name="_Toc308189292"/>
      <w:bookmarkStart w:id="8200" w:name="_Toc308447333"/>
      <w:bookmarkStart w:id="8201" w:name="_Toc308447486"/>
      <w:bookmarkStart w:id="8202" w:name="_Toc308512711"/>
      <w:bookmarkStart w:id="8203" w:name="_Toc309299760"/>
      <w:bookmarkStart w:id="8204" w:name="_Toc309379102"/>
      <w:bookmarkStart w:id="8205" w:name="_Toc309380544"/>
      <w:bookmarkStart w:id="8206" w:name="_Toc309381739"/>
      <w:bookmarkStart w:id="8207" w:name="_Toc309473373"/>
      <w:bookmarkStart w:id="8208" w:name="_Toc309474045"/>
      <w:bookmarkStart w:id="8209" w:name="_Toc309480042"/>
      <w:bookmarkStart w:id="8210" w:name="_Toc309652285"/>
      <w:bookmarkStart w:id="8211" w:name="_Toc309660989"/>
      <w:bookmarkStart w:id="8212" w:name="_Toc309661158"/>
      <w:bookmarkStart w:id="8213" w:name="_Toc309823198"/>
      <w:bookmarkStart w:id="8214" w:name="_Toc309845144"/>
      <w:bookmarkStart w:id="8215" w:name="_Toc309893386"/>
      <w:bookmarkStart w:id="8216" w:name="_Toc309898828"/>
      <w:bookmarkStart w:id="8217" w:name="_Toc309898999"/>
      <w:bookmarkStart w:id="8218" w:name="_Toc309997623"/>
      <w:bookmarkStart w:id="8219" w:name="_Toc310098952"/>
      <w:bookmarkStart w:id="8220" w:name="_Toc310152071"/>
      <w:bookmarkStart w:id="8221" w:name="_Toc310152240"/>
      <w:bookmarkStart w:id="8222" w:name="_Toc310179047"/>
      <w:bookmarkStart w:id="8223" w:name="_Toc315369310"/>
      <w:bookmarkStart w:id="8224" w:name="_Toc315369480"/>
      <w:bookmarkStart w:id="8225" w:name="_Toc315540642"/>
      <w:bookmarkStart w:id="8226" w:name="_Toc316842838"/>
      <w:bookmarkStart w:id="8227" w:name="_Toc316846963"/>
      <w:bookmarkStart w:id="8228" w:name="_Toc316917135"/>
      <w:bookmarkStart w:id="8229" w:name="_Toc316923300"/>
      <w:bookmarkStart w:id="8230" w:name="_Toc316923484"/>
      <w:bookmarkStart w:id="8231" w:name="_Toc317154991"/>
      <w:r w:rsidRPr="00803FA5">
        <w:t>(</w:t>
      </w:r>
      <w:r>
        <w:t xml:space="preserve">s) </w:t>
      </w:r>
      <w:r w:rsidRPr="00803FA5">
        <w:t xml:space="preserve">The tangent </w:t>
      </w:r>
      <w:r>
        <w:t xml:space="preserve">and reciprocal </w:t>
      </w:r>
      <w:r w:rsidRPr="00803FA5">
        <w:t>base vectors</w:t>
      </w:r>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r>
        <w:t xml:space="preserve"> and expansions on same</w:t>
      </w:r>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p>
    <w:p w14:paraId="75A14597" w14:textId="77777777" w:rsidR="00770057" w:rsidRDefault="00770057" w:rsidP="00770057">
      <w:pPr>
        <w:rPr>
          <w:color w:val="000000"/>
        </w:rPr>
      </w:pPr>
    </w:p>
    <w:p w14:paraId="46F795F6" w14:textId="77777777" w:rsidR="002C67E1" w:rsidRPr="002C67E1" w:rsidRDefault="002C67E1" w:rsidP="00770057">
      <w:pPr>
        <w:rPr>
          <w:color w:val="000000"/>
          <w:u w:val="single"/>
        </w:rPr>
      </w:pPr>
      <w:r>
        <w:rPr>
          <w:color w:val="000000"/>
          <w:u w:val="single"/>
        </w:rPr>
        <w:t>T</w:t>
      </w:r>
      <w:r w:rsidRPr="002C67E1">
        <w:rPr>
          <w:color w:val="000000"/>
          <w:u w:val="single"/>
        </w:rPr>
        <w:t>angent and reciprocal base vectors</w:t>
      </w:r>
    </w:p>
    <w:p w14:paraId="2340CB9F" w14:textId="77777777" w:rsidR="002C67E1" w:rsidRPr="00803FA5" w:rsidRDefault="002C67E1" w:rsidP="00770057">
      <w:pPr>
        <w:rPr>
          <w:color w:val="000000"/>
        </w:rPr>
      </w:pPr>
    </w:p>
    <w:p w14:paraId="07D050A8" w14:textId="77777777" w:rsidR="00770057" w:rsidRPr="0032112F" w:rsidRDefault="00E01482" w:rsidP="00770057">
      <w:r>
        <w:rPr>
          <w:color w:val="000000"/>
        </w:rPr>
        <w:t>Here are</w:t>
      </w:r>
      <w:r w:rsidR="00770057">
        <w:rPr>
          <w:color w:val="000000"/>
        </w:rPr>
        <w:t xml:space="preserve"> some basic translations</w:t>
      </w:r>
      <w:r>
        <w:rPr>
          <w:color w:val="000000"/>
        </w:rPr>
        <w:t xml:space="preserve">:  </w:t>
      </w:r>
    </w:p>
    <w:p w14:paraId="5DB2F1DB" w14:textId="77777777" w:rsidR="00770057" w:rsidRDefault="00770057" w:rsidP="00770057">
      <w:pPr>
        <w:rPr>
          <w:color w:val="000000"/>
        </w:rPr>
      </w:pPr>
    </w:p>
    <w:p w14:paraId="34F53A92" w14:textId="77777777" w:rsidR="00770057" w:rsidRPr="0032112F" w:rsidRDefault="00770057" w:rsidP="00770057">
      <w:r>
        <w:rPr>
          <w:color w:val="000000"/>
        </w:rPr>
        <w:tab/>
        <w:t>(</w:t>
      </w:r>
      <w:r w:rsidRPr="00803FA5">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perscript"/>
        </w:rPr>
        <w:t>i</w:t>
      </w:r>
      <w:r>
        <w:tab/>
      </w:r>
      <w:r>
        <w:tab/>
      </w:r>
      <w:r w:rsidR="00475FF3">
        <w:tab/>
      </w:r>
      <w:r w:rsidR="00475FF3">
        <w:tab/>
      </w:r>
      <w:r>
        <w:t>// contravariant index i</w:t>
      </w:r>
    </w:p>
    <w:p w14:paraId="3ED4CEFA" w14:textId="77777777" w:rsidR="00770057" w:rsidRPr="0032112F" w:rsidRDefault="00770057" w:rsidP="00770057">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006234E2"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bscript"/>
        </w:rPr>
        <w:t>i</w:t>
      </w:r>
      <w:r>
        <w:tab/>
      </w:r>
      <w:r>
        <w:tab/>
      </w:r>
      <w:r>
        <w:tab/>
      </w:r>
      <w:r>
        <w:tab/>
        <w:t>// covariant</w:t>
      </w:r>
      <w:r w:rsidR="007F02B9">
        <w:t xml:space="preserve"> index i</w:t>
      </w:r>
    </w:p>
    <w:p w14:paraId="051521CB" w14:textId="77777777" w:rsidR="00770057" w:rsidRPr="0041608E" w:rsidRDefault="00770057" w:rsidP="00770057"/>
    <w:p w14:paraId="16BE1B7A" w14:textId="77777777" w:rsidR="00770057" w:rsidRPr="0032112F" w:rsidRDefault="00770057" w:rsidP="00770057">
      <w:r>
        <w:rPr>
          <w:rStyle w:val="subscript"/>
        </w:rPr>
        <w:tab/>
      </w:r>
      <w:r>
        <w:rPr>
          <w:color w:val="000000"/>
        </w:rPr>
        <w:t>(</w:t>
      </w:r>
      <w:r>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Pr>
          <w:rStyle w:val="superscript"/>
        </w:rPr>
        <w:t>i</w:t>
      </w:r>
      <w:r>
        <w:tab/>
      </w:r>
      <w:r>
        <w:tab/>
      </w:r>
      <w:r>
        <w:tab/>
      </w:r>
      <w:r>
        <w:tab/>
        <w:t>// contravariant</w:t>
      </w:r>
      <w:r w:rsidR="007F02B9">
        <w:t xml:space="preserve"> index i</w:t>
      </w:r>
    </w:p>
    <w:p w14:paraId="1630C9AD" w14:textId="77777777" w:rsidR="00770057" w:rsidRPr="0032112F" w:rsidRDefault="00770057" w:rsidP="00770057">
      <w:r>
        <w:rPr>
          <w:rStyle w:val="subscript"/>
        </w:rPr>
        <w:tab/>
      </w:r>
      <w:r>
        <w:rPr>
          <w:color w:val="000000"/>
        </w:rPr>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sidRPr="0041608E">
        <w:rPr>
          <w:rStyle w:val="subscript"/>
        </w:rPr>
        <w:t>i</w:t>
      </w:r>
      <w:r>
        <w:tab/>
      </w:r>
      <w:r>
        <w:tab/>
      </w:r>
      <w:r>
        <w:tab/>
      </w:r>
      <w:r>
        <w:tab/>
        <w:t>// covariant</w:t>
      </w:r>
      <w:r w:rsidR="007F02B9">
        <w:t xml:space="preserve"> index i</w:t>
      </w:r>
    </w:p>
    <w:p w14:paraId="68B5A7B8" w14:textId="77777777" w:rsidR="00770057" w:rsidRDefault="00770057" w:rsidP="00770057"/>
    <w:p w14:paraId="1BF02EB0" w14:textId="77777777" w:rsidR="00770057" w:rsidRPr="0032112F" w:rsidRDefault="00770057" w:rsidP="00770057">
      <w:r>
        <w:tab/>
        <w:t>(</w:t>
      </w:r>
      <w:r w:rsidRPr="00F36ABC">
        <w:rPr>
          <w:b/>
        </w:rPr>
        <w:t>e</w:t>
      </w:r>
      <w:r>
        <w:rPr>
          <w:rStyle w:val="subscript"/>
        </w:rPr>
        <w:t>n</w:t>
      </w:r>
      <w:r>
        <w:t>)</w:t>
      </w:r>
      <w:r>
        <w:rPr>
          <w:rStyle w:val="subscript"/>
        </w:rPr>
        <w:t xml:space="preserve">i </w:t>
      </w:r>
      <w:r>
        <w:t>=  S</w:t>
      </w:r>
      <w:r>
        <w:rPr>
          <w:rStyle w:val="subscript"/>
        </w:rPr>
        <w:t xml:space="preserve">in  </w:t>
      </w:r>
      <w:r>
        <w:rPr>
          <w:rStyle w:val="subscript"/>
        </w:rPr>
        <w:tab/>
        <w:t xml:space="preserve"> </w:t>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tab/>
      </w:r>
      <w:r>
        <w:tab/>
        <w:t>// contravariant</w:t>
      </w:r>
      <w:r w:rsidR="007F02B9">
        <w:t xml:space="preserve"> index i</w:t>
      </w:r>
    </w:p>
    <w:p w14:paraId="683BDE8A" w14:textId="77777777" w:rsidR="00770057" w:rsidRDefault="00770057" w:rsidP="00770057"/>
    <w:p w14:paraId="5BD554B5" w14:textId="77777777" w:rsidR="00770057" w:rsidRPr="0032112F" w:rsidRDefault="00770057" w:rsidP="00770057">
      <w:r>
        <w:tab/>
        <w:t>(</w:t>
      </w:r>
      <w:r w:rsidRPr="00B33668">
        <w:rPr>
          <w:b/>
        </w:rPr>
        <w:fldChar w:fldCharType="begin"/>
      </w:r>
      <w:r w:rsidRPr="00B33668">
        <w:rPr>
          <w:b/>
        </w:rPr>
        <w:instrText xml:space="preserve"> EQ \O(E,\S\up2(</w:instrText>
      </w:r>
      <w:r w:rsidR="006234E2"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t>→</w:t>
      </w:r>
      <w:r>
        <w:tab/>
        <w:t>(</w:t>
      </w:r>
      <w:r w:rsidRPr="00F36ABC">
        <w:rPr>
          <w:b/>
        </w:rPr>
        <w:t>e</w:t>
      </w:r>
      <w:r w:rsidRPr="00C16B16">
        <w:rPr>
          <w:rStyle w:val="superscript"/>
        </w:rPr>
        <w:t>n</w:t>
      </w:r>
      <w:r>
        <w:t>)</w:t>
      </w:r>
      <w:r>
        <w:rPr>
          <w:rStyle w:val="subscript"/>
        </w:rPr>
        <w:t>i</w:t>
      </w:r>
      <w:r>
        <w:t xml:space="preserve">  = R</w:t>
      </w:r>
      <w:r>
        <w:rPr>
          <w:rStyle w:val="superscript"/>
        </w:rPr>
        <w:t>n</w:t>
      </w:r>
      <w:r>
        <w:rPr>
          <w:rStyle w:val="subscript"/>
        </w:rPr>
        <w:t>i</w:t>
      </w:r>
      <w:r w:rsidR="007F02B9">
        <w:tab/>
      </w:r>
      <w:r w:rsidR="007F02B9">
        <w:tab/>
      </w:r>
      <w:r w:rsidR="007F02B9">
        <w:tab/>
        <w:t>// covariant index i</w:t>
      </w:r>
    </w:p>
    <w:p w14:paraId="221F9845" w14:textId="77777777" w:rsidR="00770057" w:rsidRDefault="00770057" w:rsidP="00770057"/>
    <w:p w14:paraId="312153DA" w14:textId="77777777" w:rsidR="00770057" w:rsidRDefault="00770057" w:rsidP="00770057">
      <w:r>
        <w:tab/>
        <w:t>(</w:t>
      </w:r>
      <w:r>
        <w:rPr>
          <w:b/>
        </w:rPr>
        <w:t>E</w:t>
      </w:r>
      <w:r>
        <w:rPr>
          <w:rStyle w:val="subscript"/>
        </w:rPr>
        <w:t>n</w:t>
      </w:r>
      <w:r>
        <w:t>)</w:t>
      </w:r>
      <w:r w:rsidR="007F02B9">
        <w:rPr>
          <w:rStyle w:val="subscript"/>
        </w:rPr>
        <w:t>i</w:t>
      </w:r>
      <w:r>
        <w:t xml:space="preserve">  =</w:t>
      </w:r>
      <w:r w:rsidRPr="00711D24">
        <w:t xml:space="preserve"> </w:t>
      </w:r>
      <w:r>
        <w:t>R</w:t>
      </w:r>
      <w:r>
        <w:rPr>
          <w:rStyle w:val="subscript"/>
        </w:rPr>
        <w:t>n</w:t>
      </w:r>
      <w:r w:rsidR="007F02B9">
        <w:rPr>
          <w:rStyle w:val="subscript"/>
        </w:rPr>
        <w:t>k</w:t>
      </w:r>
      <w:r>
        <w:t>g</w:t>
      </w:r>
      <w:r w:rsidR="007F02B9">
        <w:rPr>
          <w:rStyle w:val="subscript"/>
        </w:rPr>
        <w:t>ki</w:t>
      </w:r>
      <w:r>
        <w:tab/>
        <w:t>→</w:t>
      </w:r>
      <w:r>
        <w:tab/>
        <w:t>(</w:t>
      </w:r>
      <w:r w:rsidRPr="00F36ABC">
        <w:rPr>
          <w:b/>
        </w:rPr>
        <w:t>e</w:t>
      </w:r>
      <w:r w:rsidRPr="00C16B16">
        <w:rPr>
          <w:rStyle w:val="superscript"/>
        </w:rPr>
        <w:t>n</w:t>
      </w:r>
      <w:r>
        <w:t>)</w:t>
      </w:r>
      <w:r w:rsidR="007F02B9">
        <w:rPr>
          <w:rStyle w:val="superscript"/>
        </w:rPr>
        <w:t>i</w:t>
      </w:r>
      <w:r>
        <w:t xml:space="preserve">  = R</w:t>
      </w:r>
      <w:r w:rsidRPr="00C16B16">
        <w:rPr>
          <w:rStyle w:val="superscript"/>
        </w:rPr>
        <w:t>n</w:t>
      </w:r>
      <w:r w:rsidR="007F02B9">
        <w:rPr>
          <w:rStyle w:val="subscript"/>
        </w:rPr>
        <w:t>k</w:t>
      </w:r>
      <w:r>
        <w:t>g</w:t>
      </w:r>
      <w:r w:rsidR="007F02B9">
        <w:rPr>
          <w:rStyle w:val="superscript"/>
        </w:rPr>
        <w:t>ki</w:t>
      </w:r>
      <w:r>
        <w:t xml:space="preserve">  = R</w:t>
      </w:r>
      <w:r>
        <w:rPr>
          <w:rStyle w:val="superscript"/>
        </w:rPr>
        <w:t>n</w:t>
      </w:r>
      <w:r w:rsidR="007F02B9">
        <w:rPr>
          <w:rStyle w:val="superscript"/>
        </w:rPr>
        <w:t>i</w:t>
      </w:r>
      <w:r>
        <w:tab/>
      </w:r>
      <w:r>
        <w:tab/>
        <w:t>// contravariant</w:t>
      </w:r>
      <w:r w:rsidR="007F02B9">
        <w:t xml:space="preserve"> index i</w:t>
      </w:r>
    </w:p>
    <w:p w14:paraId="669AA24B" w14:textId="77777777" w:rsidR="00770057" w:rsidRDefault="00770057" w:rsidP="00770057"/>
    <w:p w14:paraId="5550F7C1" w14:textId="77777777" w:rsidR="00770057" w:rsidRDefault="007F02B9" w:rsidP="00770057">
      <w:r>
        <w:rPr>
          <w:color w:val="000000"/>
        </w:rPr>
        <w:t>As noted earlier</w:t>
      </w:r>
      <w:r w:rsidR="00770057">
        <w:rPr>
          <w:color w:val="000000"/>
        </w:rPr>
        <w:t xml:space="preserve">, </w:t>
      </w:r>
      <w:r w:rsidR="00770057">
        <w:t xml:space="preserve">writing a vector in bold such as </w:t>
      </w:r>
      <w:r w:rsidR="00770057" w:rsidRPr="00803FA5">
        <w:rPr>
          <w:b/>
          <w:color w:val="000000"/>
        </w:rPr>
        <w:t>e</w:t>
      </w:r>
      <w:r w:rsidR="00770057">
        <w:rPr>
          <w:rStyle w:val="subscript"/>
        </w:rPr>
        <w:t>n</w:t>
      </w:r>
      <w:r w:rsidR="00770057">
        <w:t xml:space="preserve"> is not enough to say whether the vector is contravariant or covariant. If one form or the other is intended, one must show an index up or down, even if it is just a dummy placeholder index. As examples,</w:t>
      </w:r>
    </w:p>
    <w:p w14:paraId="1E3D7F28" w14:textId="77777777" w:rsidR="00770057" w:rsidRDefault="00770057" w:rsidP="00770057">
      <w:r>
        <w:t xml:space="preserve"> </w:t>
      </w:r>
    </w:p>
    <w:p w14:paraId="3843E56B" w14:textId="77777777" w:rsidR="00770057" w:rsidRDefault="00770057" w:rsidP="00770057">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tab/>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p>
    <w:p w14:paraId="1FC50314" w14:textId="77777777" w:rsidR="00770057" w:rsidRDefault="00770057" w:rsidP="00770057"/>
    <w:p w14:paraId="6413DB7F" w14:textId="77777777" w:rsidR="00770057" w:rsidRDefault="00770057" w:rsidP="00770057">
      <w:r>
        <w:tab/>
        <w:t>R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 xml:space="preserve">T  </w:t>
      </w:r>
      <w:r>
        <w:rPr>
          <w:rStyle w:val="superscript"/>
        </w:rPr>
        <w:tab/>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p>
    <w:p w14:paraId="68D8910B" w14:textId="77777777" w:rsidR="00770057" w:rsidRDefault="00770057" w:rsidP="00770057"/>
    <w:p w14:paraId="57414124" w14:textId="77777777" w:rsidR="00770057" w:rsidRPr="0032112F" w:rsidRDefault="00770057" w:rsidP="00770057">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 </w:t>
      </w:r>
    </w:p>
    <w:p w14:paraId="7D6CDC5D" w14:textId="77777777" w:rsidR="00770057" w:rsidRDefault="00770057" w:rsidP="00770057">
      <w:pPr>
        <w:rPr>
          <w:rStyle w:val="superscript"/>
        </w:rPr>
      </w:pPr>
    </w:p>
    <w:p w14:paraId="544ED744" w14:textId="77777777" w:rsidR="00770057" w:rsidRPr="00413CE2" w:rsidRDefault="00770057" w:rsidP="00770057">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tab/>
      </w:r>
      <w:r>
        <w:tab/>
        <w:t>and</w:t>
      </w:r>
      <w:r>
        <w:tab/>
      </w:r>
      <w:r>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p>
    <w:p w14:paraId="6FA532BA" w14:textId="77777777" w:rsidR="00770057" w:rsidRDefault="00770057" w:rsidP="00770057"/>
    <w:p w14:paraId="2F980068" w14:textId="77777777" w:rsidR="00770057" w:rsidRDefault="00770057" w:rsidP="00770057">
      <w:r>
        <w:t>For either contravariant or covariant indices (indices are not shown), g'</w:t>
      </w:r>
      <w:r w:rsidR="00B928B0">
        <w:rPr>
          <w:rStyle w:val="superscript"/>
        </w:rPr>
        <w:t>ni</w:t>
      </w:r>
      <w:r>
        <w:rPr>
          <w:rStyle w:val="superscript"/>
        </w:rPr>
        <w:t xml:space="preserve"> </w:t>
      </w:r>
      <w:r>
        <w:t xml:space="preserve">raises the label on </w:t>
      </w:r>
      <w:r w:rsidRPr="00F36ABC">
        <w:rPr>
          <w:b/>
        </w:rPr>
        <w:t>e</w:t>
      </w:r>
      <w:r>
        <w:rPr>
          <w:rStyle w:val="subscript"/>
        </w:rPr>
        <w:t>i</w:t>
      </w:r>
      <w:r>
        <w:t xml:space="preserve"> , and inverting one finds that g'</w:t>
      </w:r>
      <w:r w:rsidR="00B928B0">
        <w:rPr>
          <w:rStyle w:val="subscript"/>
        </w:rPr>
        <w:t>ni</w:t>
      </w:r>
      <w:r>
        <w:t xml:space="preserve"> lowers the label on </w:t>
      </w:r>
      <w:r w:rsidRPr="00724366">
        <w:rPr>
          <w:b/>
        </w:rPr>
        <w:t>e</w:t>
      </w:r>
      <w:r>
        <w:rPr>
          <w:rStyle w:val="superscript"/>
        </w:rPr>
        <w:t>i</w:t>
      </w:r>
      <w:r>
        <w:t xml:space="preserve">.  </w:t>
      </w:r>
      <w:r w:rsidR="002C67E1">
        <w:t xml:space="preserve">This fact makes things easy to remember.  </w:t>
      </w:r>
    </w:p>
    <w:p w14:paraId="755472EA" w14:textId="77777777" w:rsidR="00770057" w:rsidRDefault="00770057" w:rsidP="00770057"/>
    <w:p w14:paraId="43C972BE" w14:textId="77777777" w:rsidR="00770057" w:rsidRPr="00724366" w:rsidRDefault="00770057" w:rsidP="00770057">
      <w:r>
        <w:t>The dot products are</w:t>
      </w:r>
    </w:p>
    <w:p w14:paraId="2243C70E" w14:textId="77777777" w:rsidR="00770057" w:rsidRDefault="00770057" w:rsidP="00770057">
      <w:pPr>
        <w:rPr>
          <w:color w:val="000000"/>
        </w:rPr>
      </w:pPr>
    </w:p>
    <w:p w14:paraId="1D382A5F" w14:textId="77777777" w:rsidR="00770057" w:rsidRPr="0032112F" w:rsidRDefault="00770057" w:rsidP="00770057">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nm</w:t>
      </w:r>
    </w:p>
    <w:p w14:paraId="0EBE4087" w14:textId="77777777" w:rsidR="00770057" w:rsidRDefault="00770057" w:rsidP="00770057"/>
    <w:p w14:paraId="33BE2F7E" w14:textId="77777777" w:rsidR="00770057" w:rsidRPr="00B928B0" w:rsidRDefault="00770057" w:rsidP="00770057">
      <w:pPr>
        <w:rPr>
          <w:rStyle w:val="subscript"/>
        </w:rPr>
      </w:pPr>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rsidR="00B928B0">
        <w:t xml:space="preserve"> </w:t>
      </w:r>
    </w:p>
    <w:p w14:paraId="2230D44F" w14:textId="77777777" w:rsidR="00770057" w:rsidRDefault="00770057" w:rsidP="00770057"/>
    <w:p w14:paraId="464DA4E1" w14:textId="77777777" w:rsidR="00770057" w:rsidRDefault="00770057" w:rsidP="00770057">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p>
    <w:p w14:paraId="2BBB1ED6" w14:textId="77777777" w:rsidR="00770057" w:rsidRDefault="00770057" w:rsidP="00770057"/>
    <w:p w14:paraId="449ABC14" w14:textId="77777777" w:rsidR="006C2B15" w:rsidRDefault="00E01482" w:rsidP="00770057">
      <w:r>
        <w:t>T</w:t>
      </w:r>
      <w:r w:rsidR="00770057">
        <w:t xml:space="preserve">he "labels" on the base vectors behave in this dot product structure the same way that up and down "indices" behave. This is the motivation for </w:t>
      </w:r>
      <w:r w:rsidR="00770057" w:rsidRPr="00803FA5">
        <w:rPr>
          <w:b/>
        </w:rPr>
        <w:t>E</w:t>
      </w:r>
      <w:r w:rsidR="00770057">
        <w:rPr>
          <w:rStyle w:val="subscript"/>
        </w:rPr>
        <w:t>n</w:t>
      </w:r>
      <w:r w:rsidR="00770057">
        <w:t xml:space="preserve"> →  </w:t>
      </w:r>
      <w:r w:rsidR="00770057" w:rsidRPr="00803FA5">
        <w:rPr>
          <w:b/>
        </w:rPr>
        <w:t>e</w:t>
      </w:r>
      <w:r w:rsidR="00770057">
        <w:rPr>
          <w:rStyle w:val="superscript"/>
        </w:rPr>
        <w:t>n</w:t>
      </w:r>
      <w:r w:rsidR="00770057">
        <w:t xml:space="preserve"> . Thus, the three final equations can be regarded as the same equation </w:t>
      </w:r>
      <w:r w:rsidR="00770057" w:rsidRPr="00FA0F20">
        <w:rPr>
          <w:b/>
        </w:rPr>
        <w:t>e</w:t>
      </w:r>
      <w:r w:rsidR="00770057">
        <w:rPr>
          <w:rStyle w:val="subscript"/>
        </w:rPr>
        <w:t xml:space="preserve">n </w:t>
      </w:r>
      <w:r w:rsidR="00770057">
        <w:sym w:font="Symbol" w:char="F0B7"/>
      </w:r>
      <w:r w:rsidR="00770057">
        <w:t xml:space="preserve"> </w:t>
      </w:r>
      <w:r w:rsidR="00770057" w:rsidRPr="00FA0F20">
        <w:rPr>
          <w:b/>
        </w:rPr>
        <w:t>e</w:t>
      </w:r>
      <w:r w:rsidR="00770057">
        <w:rPr>
          <w:rStyle w:val="subscript"/>
        </w:rPr>
        <w:t>m</w:t>
      </w:r>
      <w:r w:rsidR="00770057">
        <w:t xml:space="preserve">  = g'</w:t>
      </w:r>
      <w:r w:rsidR="00770057">
        <w:rPr>
          <w:rStyle w:val="subscript"/>
        </w:rPr>
        <w:t xml:space="preserve">nm </w:t>
      </w:r>
      <w:r w:rsidR="00770057">
        <w:t xml:space="preserve">where we can raise either or both indices/labels to get the other equations. For example, </w:t>
      </w:r>
      <w:r w:rsidR="00770057" w:rsidRPr="00FA0F20">
        <w:rPr>
          <w:b/>
        </w:rPr>
        <w:t>e</w:t>
      </w:r>
      <w:r w:rsidR="00770057" w:rsidRPr="001B4E3A">
        <w:rPr>
          <w:rStyle w:val="superscript"/>
        </w:rPr>
        <w:t>n</w:t>
      </w:r>
      <w:r w:rsidR="00770057">
        <w:rPr>
          <w:rStyle w:val="subscript"/>
        </w:rPr>
        <w:t xml:space="preserve"> </w:t>
      </w:r>
      <w:r w:rsidR="00770057">
        <w:sym w:font="Symbol" w:char="F0B7"/>
      </w:r>
      <w:r w:rsidR="00770057">
        <w:t xml:space="preserve"> </w:t>
      </w:r>
      <w:r w:rsidR="00770057" w:rsidRPr="00FA0F20">
        <w:rPr>
          <w:b/>
        </w:rPr>
        <w:t>e</w:t>
      </w:r>
      <w:r w:rsidR="00770057">
        <w:rPr>
          <w:rStyle w:val="subscript"/>
        </w:rPr>
        <w:t>m</w:t>
      </w:r>
      <w:r w:rsidR="00770057">
        <w:t xml:space="preserve">  = g'</w:t>
      </w:r>
      <w:r w:rsidR="00770057" w:rsidRPr="001B4E3A">
        <w:rPr>
          <w:rStyle w:val="superscript"/>
        </w:rPr>
        <w:t>n</w:t>
      </w:r>
      <w:r w:rsidR="00770057">
        <w:rPr>
          <w:rStyle w:val="subscript"/>
        </w:rPr>
        <w:t>m</w:t>
      </w:r>
      <w:r w:rsidR="00770057">
        <w:t xml:space="preserve"> = δ</w:t>
      </w:r>
      <w:r w:rsidR="00770057">
        <w:rPr>
          <w:rStyle w:val="superscript"/>
        </w:rPr>
        <w:t>n</w:t>
      </w:r>
      <w:r w:rsidR="00770057">
        <w:rPr>
          <w:rStyle w:val="subscript"/>
        </w:rPr>
        <w:t>m</w:t>
      </w:r>
      <w:r w:rsidR="00770057">
        <w:t xml:space="preserve"> . </w:t>
      </w:r>
    </w:p>
    <w:p w14:paraId="7F2E17EA" w14:textId="77777777" w:rsidR="002C67E1" w:rsidRDefault="002C67E1" w:rsidP="00770057"/>
    <w:p w14:paraId="2658653E" w14:textId="77777777" w:rsidR="002C67E1" w:rsidRPr="002C67E1" w:rsidRDefault="002C67E1" w:rsidP="002C67E1">
      <w:pPr>
        <w:rPr>
          <w:color w:val="000000"/>
          <w:u w:val="single"/>
        </w:rPr>
      </w:pPr>
      <w:r>
        <w:rPr>
          <w:color w:val="000000"/>
          <w:u w:val="single"/>
        </w:rPr>
        <w:t>Inverse</w:t>
      </w:r>
      <w:r w:rsidRPr="002C67E1">
        <w:rPr>
          <w:color w:val="000000"/>
          <w:u w:val="single"/>
        </w:rPr>
        <w:t xml:space="preserve"> tangent and reciprocal base vectors</w:t>
      </w:r>
    </w:p>
    <w:p w14:paraId="2830D178" w14:textId="77777777" w:rsidR="006C2B15" w:rsidRDefault="006C2B15" w:rsidP="00770057"/>
    <w:p w14:paraId="73E0A92E" w14:textId="77777777" w:rsidR="00770057" w:rsidRDefault="006C2B15" w:rsidP="00770057">
      <w:r>
        <w:t>Using the rules given above,</w:t>
      </w:r>
      <w:r w:rsidR="00770057">
        <w:t xml:space="preserve"> </w:t>
      </w:r>
    </w:p>
    <w:p w14:paraId="0CC73995" w14:textId="77777777" w:rsidR="006C2B15" w:rsidRDefault="006C2B15" w:rsidP="00770057"/>
    <w:p w14:paraId="51F8C3F2" w14:textId="77777777" w:rsidR="006C2B15" w:rsidRDefault="006C2B15" w:rsidP="006C2B15">
      <w:pPr>
        <w:rPr>
          <w:rStyle w:val="subscript"/>
        </w:rPr>
      </w:pPr>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p>
    <w:p w14:paraId="4F820B4E" w14:textId="77777777" w:rsidR="006C2B15" w:rsidRDefault="006C2B15" w:rsidP="006C2B15"/>
    <w:p w14:paraId="4AF89ADC" w14:textId="77777777" w:rsidR="006C2B15" w:rsidRPr="006C2B15" w:rsidRDefault="006C2B15" w:rsidP="006C2B15">
      <w:r>
        <w:t xml:space="preserve">we can obtain the corresponding results for the inverse tangent and reciprocal base vectors: </w:t>
      </w:r>
    </w:p>
    <w:p w14:paraId="3E59B680" w14:textId="77777777" w:rsidR="006C2B15" w:rsidRDefault="006C2B15" w:rsidP="00770057"/>
    <w:p w14:paraId="12BB1868" w14:textId="77777777" w:rsidR="006C2B15" w:rsidRPr="0032112F" w:rsidRDefault="006C2B15" w:rsidP="006C2B15">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2EA40155" w14:textId="77777777" w:rsidR="006C2B15" w:rsidRPr="0032112F" w:rsidRDefault="006C2B15" w:rsidP="006C2B15">
      <w:r>
        <w:rPr>
          <w:color w:val="000000"/>
        </w:rPr>
        <w:tab/>
        <w:t>(</w:t>
      </w:r>
      <w:r>
        <w:rPr>
          <w:b/>
          <w:color w:val="000000"/>
        </w:rPr>
        <w:fldChar w:fldCharType="begin"/>
      </w:r>
      <w:r>
        <w:rPr>
          <w:b/>
          <w:color w:val="000000"/>
        </w:rPr>
        <w:instrText xml:space="preserve"> EQ \O(u,\S\up0(</w:instrText>
      </w:r>
      <w:r w:rsidR="006234E2"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64D3F284" w14:textId="77777777" w:rsidR="006C2B15" w:rsidRPr="0041608E" w:rsidRDefault="006C2B15" w:rsidP="006C2B15"/>
    <w:p w14:paraId="320BAD96" w14:textId="77777777" w:rsidR="006C2B15" w:rsidRPr="0032112F" w:rsidRDefault="006C2B15" w:rsidP="006C2B15">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050F2219" w14:textId="77777777" w:rsidR="006C2B15" w:rsidRPr="0032112F" w:rsidRDefault="006C2B15" w:rsidP="006C2B15">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309BBAF3" w14:textId="77777777" w:rsidR="006C2B15" w:rsidRDefault="006C2B15" w:rsidP="006C2B15"/>
    <w:p w14:paraId="615FDA03" w14:textId="77777777" w:rsidR="006C2B15" w:rsidRPr="0032112F" w:rsidRDefault="006C2B15" w:rsidP="006C2B15">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353B87D9" w14:textId="77777777" w:rsidR="006C2B15" w:rsidRDefault="006C2B15" w:rsidP="006C2B15"/>
    <w:p w14:paraId="47D752BE" w14:textId="77777777" w:rsidR="006C2B15" w:rsidRPr="0032112F" w:rsidRDefault="006C2B15" w:rsidP="006C2B15">
      <w:r>
        <w:tab/>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2A8E24BB" w14:textId="77777777" w:rsidR="006C2B15" w:rsidRDefault="006C2B15" w:rsidP="006C2B15"/>
    <w:p w14:paraId="2A23EE61" w14:textId="77777777" w:rsidR="006C2B15" w:rsidRDefault="006C2B15" w:rsidP="006C2B15">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sidR="001D4CC3">
        <w:rPr>
          <w:b/>
        </w:rPr>
        <w:t>u</w:t>
      </w:r>
      <w:r w:rsidRPr="00C16B16">
        <w:rPr>
          <w:rStyle w:val="superscript"/>
        </w:rPr>
        <w:t>n</w:t>
      </w:r>
      <w:r>
        <w:t>)</w:t>
      </w:r>
      <w:r>
        <w:rPr>
          <w:rStyle w:val="superscript"/>
        </w:rPr>
        <w:t>i</w:t>
      </w:r>
      <w:r>
        <w:t xml:space="preserve">  = </w:t>
      </w:r>
      <w:r w:rsidR="001D4CC3">
        <w:t>S</w:t>
      </w:r>
      <w:r w:rsidRPr="00C16B16">
        <w:rPr>
          <w:rStyle w:val="superscript"/>
        </w:rPr>
        <w:t>n</w:t>
      </w:r>
      <w:r>
        <w:rPr>
          <w:rStyle w:val="subscript"/>
        </w:rPr>
        <w:t>k</w:t>
      </w:r>
      <w:r>
        <w:t>g</w:t>
      </w:r>
      <w:r w:rsidR="001D4CC3">
        <w:t>'</w:t>
      </w:r>
      <w:r>
        <w:rPr>
          <w:rStyle w:val="superscript"/>
        </w:rPr>
        <w:t>ki</w:t>
      </w:r>
      <w:r>
        <w:t xml:space="preserve">  = </w:t>
      </w:r>
      <w:r w:rsidR="001D4CC3">
        <w:t>S</w:t>
      </w:r>
      <w:r>
        <w:rPr>
          <w:rStyle w:val="superscript"/>
        </w:rPr>
        <w:t>ni</w:t>
      </w:r>
      <w:r>
        <w:tab/>
      </w:r>
      <w:r>
        <w:tab/>
        <w:t>// contravariant index i</w:t>
      </w:r>
    </w:p>
    <w:p w14:paraId="3F7CCDEA" w14:textId="77777777" w:rsidR="006C2B15" w:rsidRDefault="006C2B15" w:rsidP="00770057"/>
    <w:p w14:paraId="31F45935" w14:textId="77777777" w:rsidR="001D4CC3" w:rsidRDefault="001D4CC3" w:rsidP="001D4CC3">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060F1FDF" w14:textId="77777777" w:rsidR="001D4CC3" w:rsidRDefault="001D4CC3" w:rsidP="001D4CC3"/>
    <w:p w14:paraId="0D466AC8" w14:textId="77777777" w:rsidR="001D4CC3" w:rsidRDefault="001D4CC3" w:rsidP="001D4CC3">
      <w:r>
        <w:tab/>
        <w:t>S =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006234E2"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617B3A0B" w14:textId="77777777" w:rsidR="001D4CC3" w:rsidRDefault="001D4CC3" w:rsidP="00770057"/>
    <w:p w14:paraId="4F6EAB76" w14:textId="77777777" w:rsidR="001D4CC3" w:rsidRDefault="001D4CC3" w:rsidP="001D4CC3">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63B4A42F" w14:textId="77777777" w:rsidR="001D4CC3" w:rsidRDefault="001D4CC3" w:rsidP="001D4CC3"/>
    <w:p w14:paraId="240B8282" w14:textId="77777777" w:rsidR="001D4CC3" w:rsidRPr="0032112F" w:rsidRDefault="001D4CC3" w:rsidP="001D4CC3">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689A6A20" w14:textId="77777777" w:rsidR="001D4CC3" w:rsidRDefault="001D4CC3" w:rsidP="001D4CC3"/>
    <w:p w14:paraId="06E6309C" w14:textId="77777777" w:rsidR="001D4CC3" w:rsidRDefault="001D4CC3" w:rsidP="001D4CC3">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47E38220" w14:textId="77777777" w:rsidR="001D4CC3" w:rsidRDefault="001D4CC3" w:rsidP="001D4CC3"/>
    <w:p w14:paraId="7E03DAF7" w14:textId="77777777" w:rsidR="001D4CC3" w:rsidRDefault="001D4CC3" w:rsidP="001D4CC3">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p>
    <w:p w14:paraId="74F431A9" w14:textId="77777777" w:rsidR="00E006D0" w:rsidRDefault="00E006D0" w:rsidP="001D4CC3"/>
    <w:p w14:paraId="57220B04" w14:textId="77777777" w:rsidR="00E006D0" w:rsidRPr="00E006D0" w:rsidRDefault="00E006D0" w:rsidP="001D4CC3">
      <w:pPr>
        <w:rPr>
          <w:u w:val="single"/>
        </w:rPr>
      </w:pPr>
      <w:r w:rsidRPr="00E006D0">
        <w:rPr>
          <w:u w:val="single"/>
        </w:rPr>
        <w:t>Summary table.</w:t>
      </w:r>
    </w:p>
    <w:p w14:paraId="500D8493" w14:textId="77777777" w:rsidR="00E006D0" w:rsidRPr="00E006D0" w:rsidRDefault="00E006D0" w:rsidP="001D4CC3"/>
    <w:p w14:paraId="31A3D95D" w14:textId="77777777" w:rsidR="00E006D0" w:rsidRDefault="00E006D0" w:rsidP="001D4CC3">
      <w:r>
        <w:t>The summary table given at the end of Section 6 (e) was this</w:t>
      </w:r>
    </w:p>
    <w:p w14:paraId="75D69614" w14:textId="77777777" w:rsidR="00E006D0" w:rsidRDefault="00E006D0" w:rsidP="001D4CC3"/>
    <w:p w14:paraId="4448808A" w14:textId="77777777" w:rsidR="00E006D0" w:rsidRDefault="00E006D0" w:rsidP="00E006D0">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2C7810F7" w14:textId="77777777" w:rsidR="00E006D0" w:rsidRPr="000B3DFA" w:rsidRDefault="00E006D0" w:rsidP="00E006D0">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152F9D9D" w14:textId="77777777" w:rsidR="00E006D0" w:rsidRPr="000B3DFA" w:rsidRDefault="00E006D0" w:rsidP="00E006D0">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5EBE4741" w14:textId="77777777" w:rsidR="00E006D0" w:rsidRPr="000B3DFA" w:rsidRDefault="00E006D0" w:rsidP="00E006D0">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44C083CC" w14:textId="77777777" w:rsidR="00E006D0" w:rsidRPr="000B3DFA" w:rsidRDefault="00E006D0" w:rsidP="00E006D0">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288CF444" w14:textId="77777777" w:rsidR="00E006D0" w:rsidRPr="00E006D0" w:rsidRDefault="00E006D0" w:rsidP="001D4CC3">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42838F4C" w14:textId="77777777" w:rsidR="00E006D0" w:rsidRDefault="00E006D0" w:rsidP="001D4CC3">
      <w:r>
        <w:t>which translates into this</w:t>
      </w:r>
      <w:r w:rsidR="00475FF3">
        <w:t xml:space="preserve"> → :</w:t>
      </w:r>
    </w:p>
    <w:p w14:paraId="4C1D3219" w14:textId="77777777" w:rsidR="00E006D0" w:rsidRDefault="00E006D0" w:rsidP="001D4CC3"/>
    <w:p w14:paraId="1717BA9B" w14:textId="77777777" w:rsidR="00E006D0" w:rsidRDefault="00E006D0" w:rsidP="00E006D0">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045E97C4" w14:textId="77777777" w:rsidR="00E006D0" w:rsidRPr="000B3DFA" w:rsidRDefault="00E006D0" w:rsidP="00E006D0">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sidR="003721A4">
        <w:rPr>
          <w:rStyle w:val="superscript"/>
        </w:rPr>
        <w:t>i</w:t>
      </w:r>
      <w:r>
        <w:tab/>
      </w:r>
      <w:r>
        <w:tab/>
        <w:t>(</w:t>
      </w:r>
      <w:r>
        <w:rPr>
          <w:b/>
        </w:rPr>
        <w:t>u</w:t>
      </w:r>
      <w:r>
        <w:rPr>
          <w:rStyle w:val="subscript"/>
        </w:rPr>
        <w:t>n</w:t>
      </w:r>
      <w:r>
        <w:t>)</w:t>
      </w:r>
      <w:r w:rsidRPr="00501BCF">
        <w:rPr>
          <w:rStyle w:val="superscript"/>
        </w:rPr>
        <w:t>i</w:t>
      </w:r>
      <w:r>
        <w:t>= δ</w:t>
      </w:r>
      <w:r>
        <w:rPr>
          <w:rStyle w:val="subscript"/>
        </w:rPr>
        <w:t>n</w:t>
      </w:r>
      <w:r w:rsidR="003721A4">
        <w:rPr>
          <w:rStyle w:val="superscript"/>
        </w:rPr>
        <w:t>i</w:t>
      </w:r>
    </w:p>
    <w:p w14:paraId="3BF0EA4F" w14:textId="77777777" w:rsidR="00E006D0" w:rsidRPr="000B3DFA" w:rsidRDefault="00E006D0" w:rsidP="00E006D0">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tab/>
      </w:r>
      <w:r>
        <w:tab/>
        <w:t>(</w:t>
      </w:r>
      <w:r>
        <w:rPr>
          <w:b/>
        </w:rPr>
        <w:t>u</w:t>
      </w:r>
      <w:r>
        <w:rPr>
          <w:rStyle w:val="superscript"/>
        </w:rPr>
        <w:t>n</w:t>
      </w:r>
      <w:r>
        <w:t>)</w:t>
      </w:r>
      <w:r w:rsidRPr="00501BCF">
        <w:rPr>
          <w:rStyle w:val="superscript"/>
        </w:rPr>
        <w:t>i</w:t>
      </w:r>
      <w:r>
        <w:t xml:space="preserve"> = g</w:t>
      </w:r>
      <w:r w:rsidRPr="00501BCF">
        <w:rPr>
          <w:rStyle w:val="superscript"/>
        </w:rPr>
        <w:t>ni</w:t>
      </w:r>
    </w:p>
    <w:p w14:paraId="2459A3B4" w14:textId="77777777" w:rsidR="00E006D0" w:rsidRPr="000B3DFA" w:rsidRDefault="00E006D0" w:rsidP="00E006D0">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tab/>
      </w:r>
      <w:r>
        <w:tab/>
        <w:t>(</w:t>
      </w:r>
      <w:r w:rsidRPr="00E03562">
        <w:rPr>
          <w:b/>
        </w:rPr>
        <w:t>e</w:t>
      </w:r>
      <w:r>
        <w:rPr>
          <w:rStyle w:val="subscript"/>
        </w:rPr>
        <w:t>n</w:t>
      </w:r>
      <w:r>
        <w:t>)</w:t>
      </w:r>
      <w:r w:rsidRPr="00501BCF">
        <w:rPr>
          <w:rStyle w:val="superscript"/>
        </w:rPr>
        <w:t>i</w:t>
      </w:r>
      <w:r>
        <w:rPr>
          <w:rStyle w:val="subscript"/>
        </w:rPr>
        <w:t xml:space="preserve"> </w:t>
      </w:r>
      <w:r>
        <w:t>= S</w:t>
      </w:r>
      <w:r w:rsidRPr="00501BCF">
        <w:rPr>
          <w:rStyle w:val="superscript"/>
        </w:rPr>
        <w:t>i</w:t>
      </w:r>
      <w:r>
        <w:rPr>
          <w:rStyle w:val="subscript"/>
        </w:rPr>
        <w:t>n</w:t>
      </w:r>
    </w:p>
    <w:p w14:paraId="1DEA036A" w14:textId="77777777" w:rsidR="00E006D0" w:rsidRPr="000B3DFA" w:rsidRDefault="00E006D0" w:rsidP="00E006D0">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3591B6E0" w14:textId="77777777" w:rsidR="00A16FD7" w:rsidRPr="003748E3" w:rsidRDefault="001C3434" w:rsidP="002C67E1">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tab/>
      </w:r>
      <w:r>
        <w:tab/>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Pr>
          <w:rStyle w:val="subscript"/>
        </w:rPr>
        <w:t>i</w:t>
      </w:r>
    </w:p>
    <w:p w14:paraId="32218026" w14:textId="77777777" w:rsidR="002C67E1" w:rsidRPr="002C67E1" w:rsidRDefault="002C67E1" w:rsidP="002C67E1">
      <w:pPr>
        <w:rPr>
          <w:color w:val="000000"/>
          <w:u w:val="single"/>
        </w:rPr>
      </w:pPr>
      <w:r>
        <w:rPr>
          <w:color w:val="000000"/>
          <w:u w:val="single"/>
        </w:rPr>
        <w:t>x-space expansions</w:t>
      </w:r>
    </w:p>
    <w:p w14:paraId="4A3E044D" w14:textId="77777777" w:rsidR="002C67E1" w:rsidRDefault="002C67E1" w:rsidP="001D4CC3"/>
    <w:p w14:paraId="4837D749" w14:textId="77777777" w:rsidR="001D4CC3" w:rsidRDefault="001D4CC3" w:rsidP="001D4CC3">
      <w:r>
        <w:t>The x-space expansions of Section 6 (</w:t>
      </w:r>
      <w:r w:rsidR="00396C04">
        <w:t>f</w:t>
      </w:r>
      <w:r>
        <w:t>) were</w:t>
      </w:r>
    </w:p>
    <w:p w14:paraId="214AF924" w14:textId="77777777" w:rsidR="00A531E8" w:rsidRDefault="00A531E8" w:rsidP="001D4CC3"/>
    <w:p w14:paraId="5444A9F3" w14:textId="77777777" w:rsidR="004A6A3C" w:rsidRDefault="004A6A3C" w:rsidP="004A6A3C">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6938C13E" w14:textId="77777777" w:rsidR="004A6A3C" w:rsidRDefault="004A6A3C" w:rsidP="004A6A3C">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415A4BED" w14:textId="77777777" w:rsidR="004A6A3C" w:rsidRPr="004A6A3C" w:rsidRDefault="004A6A3C" w:rsidP="004A6A3C">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401FAC39" w14:textId="77777777" w:rsidR="004A6A3C" w:rsidRDefault="004A6A3C" w:rsidP="004A6A3C">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1A1EDA7B" w14:textId="77777777" w:rsidR="001D4CC3" w:rsidRDefault="001D4CC3" w:rsidP="001D4CC3"/>
    <w:p w14:paraId="2CB05702" w14:textId="77777777" w:rsidR="001D4CC3" w:rsidRDefault="001D4CC3" w:rsidP="001D4CC3">
      <w:r>
        <w:t>and they now become</w:t>
      </w:r>
      <w:r w:rsidR="00A531E8">
        <w:t xml:space="preserve">  → :</w:t>
      </w:r>
    </w:p>
    <w:p w14:paraId="0406B5A8" w14:textId="77777777" w:rsidR="001D4CC3" w:rsidRPr="001D4CC3" w:rsidRDefault="001D4CC3" w:rsidP="001D4CC3"/>
    <w:p w14:paraId="10739DEA" w14:textId="77777777" w:rsidR="00A531E8" w:rsidRDefault="00A531E8" w:rsidP="00A531E8">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3E7DD01B" w14:textId="77777777" w:rsidR="00A531E8" w:rsidRDefault="00A531E8" w:rsidP="00A531E8">
      <w:r>
        <w:tab/>
      </w:r>
      <w:r w:rsidRPr="00A52F07">
        <w:rPr>
          <w:b/>
        </w:rPr>
        <w:t>V</w:t>
      </w:r>
      <w:r>
        <w:t xml:space="preserve"> = </w:t>
      </w:r>
      <w:r w:rsidR="00E532C4">
        <w:t>V</w:t>
      </w:r>
      <w:r>
        <w:rPr>
          <w:rStyle w:val="subscript"/>
        </w:rPr>
        <w:t>1</w:t>
      </w:r>
      <w:r w:rsidRPr="00D04937">
        <w:rPr>
          <w:b/>
        </w:rPr>
        <w:t xml:space="preserve"> </w:t>
      </w:r>
      <w:r>
        <w:rPr>
          <w:b/>
        </w:rPr>
        <w:t>u</w:t>
      </w:r>
      <w:r>
        <w:rPr>
          <w:rStyle w:val="superscript"/>
        </w:rPr>
        <w:t>1</w:t>
      </w:r>
      <w:r>
        <w:t xml:space="preserve"> + </w:t>
      </w:r>
      <w:r w:rsidR="00E532C4">
        <w:t>V</w:t>
      </w:r>
      <w:r>
        <w:rPr>
          <w:rStyle w:val="subscript"/>
        </w:rPr>
        <w:t>2</w:t>
      </w:r>
      <w:r>
        <w:t xml:space="preserve"> </w:t>
      </w:r>
      <w:r>
        <w:rPr>
          <w:b/>
        </w:rPr>
        <w:t>u</w:t>
      </w:r>
      <w:r>
        <w:rPr>
          <w:rStyle w:val="superscript"/>
        </w:rPr>
        <w:t>2</w:t>
      </w:r>
      <w:r>
        <w:t xml:space="preserve"> +...</w:t>
      </w:r>
      <w:r>
        <w:tab/>
        <w:t xml:space="preserve">   =  Σ</w:t>
      </w:r>
      <w:r>
        <w:rPr>
          <w:rStyle w:val="subscript"/>
        </w:rPr>
        <w:t>n</w:t>
      </w:r>
      <w:r w:rsidR="00E532C4">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7BA57B30" w14:textId="77777777" w:rsidR="00A531E8" w:rsidRPr="001D4CC3" w:rsidRDefault="00A531E8" w:rsidP="00A531E8">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1673E969" w14:textId="77777777" w:rsidR="00A531E8" w:rsidRDefault="00A531E8" w:rsidP="00A531E8">
      <w:r>
        <w:tab/>
      </w:r>
      <w:r w:rsidRPr="00A52F07">
        <w:rPr>
          <w:b/>
        </w:rPr>
        <w:t>V</w:t>
      </w:r>
      <w:r>
        <w:t xml:space="preserve"> =  </w:t>
      </w:r>
      <w:r w:rsidR="00E532C4">
        <w:t>V</w:t>
      </w:r>
      <w:r>
        <w:t>'</w:t>
      </w:r>
      <w:r>
        <w:rPr>
          <w:rStyle w:val="subscript"/>
        </w:rPr>
        <w:t>1</w:t>
      </w:r>
      <w:r>
        <w:rPr>
          <w:b/>
        </w:rPr>
        <w:t>e</w:t>
      </w:r>
      <w:r>
        <w:rPr>
          <w:rStyle w:val="superscript"/>
        </w:rPr>
        <w:t>1</w:t>
      </w:r>
      <w:r>
        <w:t xml:space="preserve"> + </w:t>
      </w:r>
      <w:r w:rsidR="00E532C4">
        <w:t>V</w:t>
      </w:r>
      <w:r>
        <w:t>'</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00E532C4">
        <w:t>V</w:t>
      </w:r>
      <w:r w:rsidRPr="00FE36DF">
        <w:t>'</w:t>
      </w:r>
      <w:r>
        <w:rPr>
          <w:rStyle w:val="subscript"/>
        </w:rPr>
        <w:t>n</w:t>
      </w:r>
      <w:r>
        <w:t xml:space="preserve"> </w:t>
      </w:r>
      <w:r>
        <w:rPr>
          <w:b/>
        </w:rPr>
        <w:t>e</w:t>
      </w:r>
      <w:r>
        <w:rPr>
          <w:rStyle w:val="superscript"/>
        </w:rPr>
        <w:t>n</w:t>
      </w:r>
      <w:r w:rsidR="00F238FD">
        <w:tab/>
      </w:r>
      <w:r w:rsidR="00F238FD">
        <w:tab/>
        <w:t>where</w:t>
      </w:r>
      <w:r w:rsidR="00F238FD">
        <w:tab/>
      </w:r>
      <w:r>
        <w:rPr>
          <w:b/>
        </w:rPr>
        <w:t>e</w:t>
      </w:r>
      <w:r>
        <w:rPr>
          <w:rStyle w:val="subscript"/>
        </w:rPr>
        <w:t>n</w:t>
      </w:r>
      <w:r>
        <w:t xml:space="preserve"> </w:t>
      </w:r>
      <w:r>
        <w:sym w:font="Symbol" w:char="F0B7"/>
      </w:r>
      <w:r>
        <w:t xml:space="preserve"> </w:t>
      </w:r>
      <w:r w:rsidRPr="00A52F07">
        <w:rPr>
          <w:b/>
        </w:rPr>
        <w:t>V</w:t>
      </w:r>
      <w:r>
        <w:t xml:space="preserve">  =  </w:t>
      </w:r>
      <w:r w:rsidR="00E532C4">
        <w:t>V</w:t>
      </w:r>
      <w:r>
        <w:t>'</w:t>
      </w:r>
      <w:r>
        <w:rPr>
          <w:rStyle w:val="subscript"/>
        </w:rPr>
        <w:t>n</w:t>
      </w:r>
    </w:p>
    <w:p w14:paraId="77CE161E" w14:textId="77777777" w:rsidR="00A531E8" w:rsidRDefault="00A531E8" w:rsidP="00A531E8"/>
    <w:p w14:paraId="383366D9" w14:textId="77777777" w:rsidR="002C67E1" w:rsidRPr="002C67E1" w:rsidRDefault="002C67E1" w:rsidP="002C67E1">
      <w:pPr>
        <w:rPr>
          <w:color w:val="000000"/>
          <w:u w:val="single"/>
        </w:rPr>
      </w:pPr>
      <w:r>
        <w:rPr>
          <w:color w:val="000000"/>
          <w:u w:val="single"/>
        </w:rPr>
        <w:t>x'-space expansions</w:t>
      </w:r>
    </w:p>
    <w:p w14:paraId="26FD66AE" w14:textId="77777777" w:rsidR="002C67E1" w:rsidRDefault="002C67E1" w:rsidP="00A531E8"/>
    <w:p w14:paraId="6258DE80" w14:textId="77777777" w:rsidR="00A531E8" w:rsidRDefault="00A531E8" w:rsidP="00A531E8">
      <w:r>
        <w:t>Similarly, the x'-space expansions of Section 6 (</w:t>
      </w:r>
      <w:r w:rsidR="00396C04">
        <w:t>f</w:t>
      </w:r>
      <w:r>
        <w:t>) were</w:t>
      </w:r>
    </w:p>
    <w:p w14:paraId="065CC4AC" w14:textId="77777777" w:rsidR="00A531E8" w:rsidRDefault="00A531E8" w:rsidP="00A531E8"/>
    <w:p w14:paraId="2FF1AABD" w14:textId="77777777" w:rsidR="004A6A3C" w:rsidRPr="0000416F" w:rsidRDefault="004A6A3C" w:rsidP="004A6A3C">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652FED99" w14:textId="77777777" w:rsidR="004A6A3C" w:rsidRDefault="004A6A3C" w:rsidP="004A6A3C">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7ABAF7B8" w14:textId="77777777" w:rsidR="004A6A3C" w:rsidRPr="004A6A3C" w:rsidRDefault="004A6A3C" w:rsidP="004A6A3C">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1BE58AF" w14:textId="77777777" w:rsidR="004A6A3C" w:rsidRDefault="004A6A3C" w:rsidP="004A6A3C">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2E5D21BE" w14:textId="77777777" w:rsidR="001D4CC3" w:rsidRDefault="001D4CC3" w:rsidP="001D4CC3"/>
    <w:p w14:paraId="45E44CB7" w14:textId="77777777" w:rsidR="00A531E8" w:rsidRDefault="00A531E8" w:rsidP="00A531E8">
      <w:r>
        <w:t>and they now become  → :</w:t>
      </w:r>
    </w:p>
    <w:p w14:paraId="625FE863" w14:textId="77777777" w:rsidR="00A531E8" w:rsidRDefault="00A531E8" w:rsidP="001D4CC3"/>
    <w:p w14:paraId="14630AFD" w14:textId="77777777" w:rsidR="00A531E8" w:rsidRPr="00182604" w:rsidRDefault="00A531E8" w:rsidP="00A531E8">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36A94A67" w14:textId="77777777" w:rsidR="00A531E8" w:rsidRDefault="00A531E8" w:rsidP="00A531E8">
      <w:r>
        <w:rPr>
          <w:b/>
        </w:rPr>
        <w:tab/>
      </w:r>
      <w:r w:rsidRPr="00A52F07">
        <w:rPr>
          <w:b/>
        </w:rPr>
        <w:t>V</w:t>
      </w:r>
      <w:r w:rsidRPr="005C5D34">
        <w:t>'</w:t>
      </w:r>
      <w:r>
        <w:t xml:space="preserve"> = </w:t>
      </w:r>
      <w:r w:rsidR="00E532C4">
        <w:t>V</w:t>
      </w:r>
      <w:r>
        <w:t>'</w:t>
      </w:r>
      <w:r>
        <w:rPr>
          <w:rStyle w:val="subscript"/>
        </w:rPr>
        <w:t>1</w:t>
      </w:r>
      <w:r w:rsidRPr="00D04937">
        <w:rPr>
          <w:b/>
        </w:rPr>
        <w:t xml:space="preserve"> </w:t>
      </w:r>
      <w:r>
        <w:rPr>
          <w:b/>
        </w:rPr>
        <w:t>e</w:t>
      </w:r>
      <w:r w:rsidRPr="005C5D34">
        <w:t>'</w:t>
      </w:r>
      <w:r w:rsidRPr="00A531E8">
        <w:rPr>
          <w:rStyle w:val="superscript"/>
        </w:rPr>
        <w:t>1</w:t>
      </w:r>
      <w:r>
        <w:t xml:space="preserve"> + </w:t>
      </w:r>
      <w:r w:rsidR="00E532C4">
        <w:t>V</w:t>
      </w:r>
      <w:r>
        <w:t>'</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rsidR="00E532C4">
        <w:t>V</w:t>
      </w:r>
      <w:r>
        <w:t>'</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rsidR="00E532C4">
        <w:t>V</w:t>
      </w:r>
      <w:r>
        <w:t>'</w:t>
      </w:r>
      <w:r>
        <w:rPr>
          <w:rStyle w:val="subscript"/>
        </w:rPr>
        <w:t>m</w:t>
      </w:r>
    </w:p>
    <w:p w14:paraId="179817A1" w14:textId="77777777" w:rsidR="00A531E8" w:rsidRPr="00A531E8" w:rsidRDefault="00A531E8" w:rsidP="00A531E8">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sidR="004461CB">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40CF3688" w14:textId="77777777" w:rsidR="00A531E8" w:rsidRDefault="00A531E8" w:rsidP="00A531E8">
      <w:r>
        <w:tab/>
      </w:r>
      <w:r w:rsidRPr="00A52F07">
        <w:rPr>
          <w:b/>
        </w:rPr>
        <w:t>V</w:t>
      </w:r>
      <w:r w:rsidRPr="005C5D34">
        <w:t>'</w:t>
      </w:r>
      <w:r>
        <w:t xml:space="preserve"> = </w:t>
      </w:r>
      <w:r w:rsidR="00E532C4">
        <w:t>V</w:t>
      </w:r>
      <w:r>
        <w:rPr>
          <w:rStyle w:val="subscript"/>
        </w:rPr>
        <w:t>1</w:t>
      </w:r>
      <w:r>
        <w:rPr>
          <w:b/>
        </w:rPr>
        <w:t>u</w:t>
      </w:r>
      <w:r w:rsidRPr="005C5D34">
        <w:t>'</w:t>
      </w:r>
      <w:r w:rsidRPr="00A531E8">
        <w:rPr>
          <w:rStyle w:val="superscript"/>
        </w:rPr>
        <w:t>1</w:t>
      </w:r>
      <w:r>
        <w:t xml:space="preserve"> + </w:t>
      </w:r>
      <w:r w:rsidR="00E532C4">
        <w:t>V</w:t>
      </w:r>
      <w:r w:rsidR="00E532C4">
        <w:rPr>
          <w:rStyle w:val="subscript"/>
        </w:rPr>
        <w:t>1</w:t>
      </w:r>
      <w:r>
        <w:rPr>
          <w:rStyle w:val="subscript"/>
        </w:rPr>
        <w:t>2</w:t>
      </w:r>
      <w:r>
        <w:rPr>
          <w:b/>
        </w:rPr>
        <w:t>e</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rsidR="00E532C4">
        <w:t>V</w:t>
      </w:r>
      <w:r w:rsidR="00E532C4">
        <w:rPr>
          <w:rStyle w:val="subscript"/>
        </w:rPr>
        <w:t>1</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sidR="004461CB">
        <w:rPr>
          <w:b/>
        </w:rPr>
        <w:t>'</w:t>
      </w:r>
      <w:r>
        <w:t xml:space="preserve">  =  </w:t>
      </w:r>
      <w:r w:rsidR="00E532C4">
        <w:t>V</w:t>
      </w:r>
      <w:r>
        <w:rPr>
          <w:rStyle w:val="subscript"/>
        </w:rPr>
        <w:t>n</w:t>
      </w:r>
      <w:r>
        <w:tab/>
      </w:r>
    </w:p>
    <w:p w14:paraId="686BDE57" w14:textId="77777777" w:rsidR="00A531E8" w:rsidRDefault="00A531E8" w:rsidP="001D4CC3"/>
    <w:p w14:paraId="0D3D8EC5" w14:textId="77777777" w:rsidR="0093674A" w:rsidRDefault="0093674A" w:rsidP="001D4CC3">
      <w:pPr>
        <w:rPr>
          <w:u w:val="single"/>
        </w:rPr>
      </w:pPr>
    </w:p>
    <w:p w14:paraId="0D9AC2E8" w14:textId="77777777" w:rsidR="0093674A" w:rsidRDefault="0093674A" w:rsidP="001D4CC3">
      <w:pPr>
        <w:rPr>
          <w:u w:val="single"/>
        </w:rPr>
      </w:pPr>
    </w:p>
    <w:p w14:paraId="0533FF9F" w14:textId="77777777" w:rsidR="002C67E1" w:rsidRPr="002C67E1" w:rsidRDefault="002C67E1" w:rsidP="001D4CC3">
      <w:pPr>
        <w:rPr>
          <w:u w:val="single"/>
        </w:rPr>
      </w:pPr>
      <w:r w:rsidRPr="002C67E1">
        <w:rPr>
          <w:u w:val="single"/>
        </w:rPr>
        <w:t xml:space="preserve">Summary of all expansions: </w:t>
      </w:r>
    </w:p>
    <w:p w14:paraId="36E23939" w14:textId="77777777" w:rsidR="002C67E1" w:rsidRPr="001D4CC3" w:rsidRDefault="002C67E1" w:rsidP="001D4CC3"/>
    <w:p w14:paraId="1FBA1DF8" w14:textId="77777777" w:rsidR="00770057" w:rsidRDefault="00770057" w:rsidP="00770057">
      <w:r>
        <w:t xml:space="preserve">Using implied sum notation, </w:t>
      </w:r>
      <w:r w:rsidR="00A531E8">
        <w:t xml:space="preserve">we can </w:t>
      </w:r>
      <w:r w:rsidR="00C1738C">
        <w:t>now summarize the eight ex</w:t>
      </w:r>
      <w:r w:rsidR="00A531E8">
        <w:t>pansions above</w:t>
      </w:r>
      <w:r w:rsidR="00C1738C">
        <w:t xml:space="preserve">, plus the unit vector expansion onto  </w:t>
      </w:r>
      <w:r w:rsidR="00C1738C">
        <w:rPr>
          <w:b/>
        </w:rPr>
        <w:fldChar w:fldCharType="begin"/>
      </w:r>
      <w:r w:rsidR="00C1738C">
        <w:rPr>
          <w:b/>
        </w:rPr>
        <w:instrText xml:space="preserve"> EQ \O(</w:instrText>
      </w:r>
      <w:r w:rsidR="00C1738C" w:rsidRPr="00FA0F20">
        <w:rPr>
          <w:b/>
        </w:rPr>
        <w:instrText>e</w:instrText>
      </w:r>
      <w:r w:rsidR="00C1738C">
        <w:rPr>
          <w:b/>
        </w:rPr>
        <w:instrText>,\S\up2(^))</w:instrText>
      </w:r>
      <w:r w:rsidR="00C1738C">
        <w:rPr>
          <w:b/>
        </w:rPr>
        <w:fldChar w:fldCharType="end"/>
      </w:r>
      <w:r w:rsidR="00C1738C">
        <w:rPr>
          <w:rStyle w:val="subscript"/>
        </w:rPr>
        <w:t>n</w:t>
      </w:r>
      <w:r w:rsidR="00C1738C">
        <w:t xml:space="preserve">, </w:t>
      </w:r>
      <w:r w:rsidR="00A531E8">
        <w:t xml:space="preserve"> on </w:t>
      </w:r>
      <w:r w:rsidR="00C1738C">
        <w:t xml:space="preserve">just </w:t>
      </w:r>
      <w:r w:rsidR="00E532C4">
        <w:t>two lines</w:t>
      </w:r>
      <w:r w:rsidR="004461CB">
        <w:t xml:space="preserve"> :</w:t>
      </w:r>
      <w:r w:rsidR="00A531E8">
        <w:t xml:space="preserve"> </w:t>
      </w:r>
    </w:p>
    <w:p w14:paraId="421C79E7" w14:textId="77777777" w:rsidR="00770057" w:rsidRDefault="00770057" w:rsidP="00770057"/>
    <w:p w14:paraId="597D5F58" w14:textId="77777777" w:rsidR="00E532C4" w:rsidRPr="00C1738C" w:rsidRDefault="00770057" w:rsidP="00770057">
      <w:r>
        <w:tab/>
      </w:r>
      <w:r w:rsidRPr="00A52F07">
        <w:rPr>
          <w:b/>
        </w:rPr>
        <w:t>V</w:t>
      </w:r>
      <w:r>
        <w:t xml:space="preserve"> </w:t>
      </w:r>
      <w:r w:rsidR="00E532C4">
        <w:t xml:space="preserve"> </w:t>
      </w:r>
      <w:r>
        <w:t xml:space="preserve">= </w:t>
      </w:r>
      <w:r w:rsidR="00E532C4">
        <w:t>V</w:t>
      </w:r>
      <w:r w:rsidR="00E532C4" w:rsidRPr="00A531E8">
        <w:rPr>
          <w:rStyle w:val="superscript"/>
        </w:rPr>
        <w:t>n</w:t>
      </w:r>
      <w:r w:rsidR="00E532C4">
        <w:rPr>
          <w:rStyle w:val="subscript"/>
        </w:rPr>
        <w:t xml:space="preserve"> </w:t>
      </w:r>
      <w:r w:rsidR="00E532C4" w:rsidRPr="00FA5F4C">
        <w:rPr>
          <w:b/>
        </w:rPr>
        <w:t>u</w:t>
      </w:r>
      <w:r w:rsidR="00E532C4">
        <w:rPr>
          <w:rStyle w:val="subscript"/>
        </w:rPr>
        <w:t>n</w:t>
      </w:r>
      <w:r w:rsidR="00E532C4">
        <w:t xml:space="preserve">    </w:t>
      </w:r>
      <w:r>
        <w:t xml:space="preserve">= </w:t>
      </w:r>
      <w:r w:rsidR="00E532C4">
        <w:t>V</w:t>
      </w:r>
      <w:r w:rsidR="00E532C4">
        <w:rPr>
          <w:rStyle w:val="subscript"/>
        </w:rPr>
        <w:t xml:space="preserve">n </w:t>
      </w:r>
      <w:r w:rsidR="00E532C4">
        <w:rPr>
          <w:b/>
        </w:rPr>
        <w:t>u</w:t>
      </w:r>
      <w:r w:rsidR="00E532C4">
        <w:rPr>
          <w:rStyle w:val="superscript"/>
        </w:rPr>
        <w:t>n</w:t>
      </w:r>
      <w:r w:rsidR="00A531E8">
        <w:t xml:space="preserve">  </w:t>
      </w:r>
      <w:r w:rsidR="00E532C4">
        <w:t xml:space="preserve">  </w:t>
      </w:r>
      <w:r w:rsidR="00A531E8">
        <w:t xml:space="preserve">= </w:t>
      </w:r>
      <w:r w:rsidR="00E532C4">
        <w:t>V'</w:t>
      </w:r>
      <w:r w:rsidR="00E532C4" w:rsidRPr="00A531E8">
        <w:rPr>
          <w:rStyle w:val="superscript"/>
        </w:rPr>
        <w:t>n</w:t>
      </w:r>
      <w:r w:rsidR="00E532C4">
        <w:t xml:space="preserve"> </w:t>
      </w:r>
      <w:r w:rsidR="00E532C4" w:rsidRPr="00FA0F20">
        <w:rPr>
          <w:b/>
        </w:rPr>
        <w:t>e</w:t>
      </w:r>
      <w:r w:rsidR="00E532C4">
        <w:rPr>
          <w:rStyle w:val="subscript"/>
        </w:rPr>
        <w:t>n</w:t>
      </w:r>
      <w:r w:rsidR="00E532C4">
        <w:t xml:space="preserve">   = V</w:t>
      </w:r>
      <w:r w:rsidR="00E532C4" w:rsidRPr="00FE36DF">
        <w:t>'</w:t>
      </w:r>
      <w:r w:rsidR="00E532C4">
        <w:rPr>
          <w:rStyle w:val="subscript"/>
        </w:rPr>
        <w:t>n</w:t>
      </w:r>
      <w:r w:rsidR="00E532C4">
        <w:t xml:space="preserve"> </w:t>
      </w:r>
      <w:r w:rsidR="00E532C4">
        <w:rPr>
          <w:b/>
        </w:rPr>
        <w:t>e</w:t>
      </w:r>
      <w:r w:rsidR="00E532C4">
        <w:rPr>
          <w:rStyle w:val="superscript"/>
        </w:rPr>
        <w:t>n</w:t>
      </w:r>
      <w:r w:rsidR="00430FB3">
        <w:tab/>
      </w:r>
      <w:r w:rsidR="00C1738C">
        <w:t xml:space="preserve">  =  </w:t>
      </w:r>
      <w:r w:rsidR="00C1738C" w:rsidRPr="00C1738C">
        <w:rPr>
          <w:rFonts w:ascii="AaSansOutline" w:hAnsi="AaSansOutline"/>
        </w:rPr>
        <w:t>V</w:t>
      </w:r>
      <w:r w:rsidR="00C1738C">
        <w:t>'</w:t>
      </w:r>
      <w:r w:rsidR="00C1738C" w:rsidRPr="00A531E8">
        <w:rPr>
          <w:rStyle w:val="superscript"/>
        </w:rPr>
        <w:t>n</w:t>
      </w:r>
      <w:r w:rsidR="00C1738C">
        <w:t xml:space="preserve"> </w:t>
      </w:r>
      <w:r w:rsidR="00C1738C">
        <w:rPr>
          <w:b/>
        </w:rPr>
        <w:fldChar w:fldCharType="begin"/>
      </w:r>
      <w:r w:rsidR="00C1738C">
        <w:rPr>
          <w:b/>
        </w:rPr>
        <w:instrText xml:space="preserve"> EQ \O(</w:instrText>
      </w:r>
      <w:r w:rsidR="00C1738C" w:rsidRPr="00FA0F20">
        <w:rPr>
          <w:b/>
        </w:rPr>
        <w:instrText>e</w:instrText>
      </w:r>
      <w:r w:rsidR="00C1738C">
        <w:rPr>
          <w:b/>
        </w:rPr>
        <w:instrText>,\S\up2(^))</w:instrText>
      </w:r>
      <w:r w:rsidR="00C1738C">
        <w:rPr>
          <w:b/>
        </w:rPr>
        <w:fldChar w:fldCharType="end"/>
      </w:r>
      <w:r w:rsidR="00C1738C">
        <w:rPr>
          <w:rStyle w:val="subscript"/>
        </w:rPr>
        <w:t>n</w:t>
      </w:r>
      <w:r w:rsidR="00430FB3">
        <w:tab/>
        <w:t>// x-space expansions</w:t>
      </w:r>
      <w:r w:rsidR="00C1738C">
        <w:t xml:space="preserve">,   </w:t>
      </w:r>
      <w:r w:rsidR="00C1738C" w:rsidRPr="00C1738C">
        <w:rPr>
          <w:rFonts w:ascii="AaSansOutline" w:hAnsi="AaSansOutline"/>
        </w:rPr>
        <w:t>V</w:t>
      </w:r>
      <w:r w:rsidR="00C1738C">
        <w:t>'</w:t>
      </w:r>
      <w:r w:rsidR="00C1738C" w:rsidRPr="00A531E8">
        <w:rPr>
          <w:rStyle w:val="superscript"/>
        </w:rPr>
        <w:t>n</w:t>
      </w:r>
      <w:r w:rsidR="00C1738C">
        <w:t xml:space="preserve"> = h</w:t>
      </w:r>
      <w:r w:rsidR="00C1738C">
        <w:rPr>
          <w:rStyle w:val="subscript"/>
        </w:rPr>
        <w:t>n</w:t>
      </w:r>
      <w:r w:rsidR="00C1738C">
        <w:t>V'</w:t>
      </w:r>
      <w:r w:rsidR="00C1738C" w:rsidRPr="00A531E8">
        <w:rPr>
          <w:rStyle w:val="superscript"/>
        </w:rPr>
        <w:t>n</w:t>
      </w:r>
    </w:p>
    <w:p w14:paraId="39BF974C" w14:textId="77777777" w:rsidR="00E532C4" w:rsidRPr="00430FB3" w:rsidRDefault="00E532C4" w:rsidP="00770057">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n</w:t>
      </w:r>
      <w:r w:rsidR="00475FF3">
        <w:rPr>
          <w:rStyle w:val="subscript"/>
        </w:rPr>
        <w:t xml:space="preserve">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tab/>
      </w:r>
      <w:r w:rsidR="00430FB3">
        <w:tab/>
      </w:r>
      <w:r w:rsidR="00430FB3">
        <w:tab/>
        <w:t>// x'-space expansions</w:t>
      </w:r>
    </w:p>
    <w:p w14:paraId="061C20C5" w14:textId="77777777" w:rsidR="00E532C4" w:rsidRDefault="00E532C4" w:rsidP="00770057"/>
    <w:p w14:paraId="0021D719" w14:textId="77777777" w:rsidR="00B741B0" w:rsidRDefault="00E532C4" w:rsidP="00770057">
      <w:r>
        <w:t xml:space="preserve">In all cases one sees a tilted index summation where one index is a vector index and the other is a </w:t>
      </w:r>
      <w:r w:rsidR="00475FF3">
        <w:t xml:space="preserve">basis </w:t>
      </w:r>
      <w:r>
        <w:t xml:space="preserve">vector label. </w:t>
      </w:r>
      <w:r w:rsidR="00DA117A">
        <w:t xml:space="preserve">Half the forms shown above can be obtained from the others by just "reversing the tilt". The power of the Standard Notation makes itself felt in relations like these. </w:t>
      </w:r>
      <w:r w:rsidR="00B741B0">
        <w:t xml:space="preserve">Corresponding expansions of higher rank tensors are presented in section (w) below. </w:t>
      </w:r>
    </w:p>
    <w:p w14:paraId="2D459008" w14:textId="77777777" w:rsidR="0051040A" w:rsidRDefault="0051040A" w:rsidP="00770057"/>
    <w:p w14:paraId="60B3545A" w14:textId="77777777" w:rsidR="00E26CE0" w:rsidRPr="0052051C" w:rsidRDefault="00E26CE0" w:rsidP="00E26CE0">
      <w:pPr>
        <w:pStyle w:val="Heading3"/>
        <w:rPr>
          <w:color w:val="FF0000"/>
        </w:rPr>
      </w:pPr>
      <w:bookmarkStart w:id="8232" w:name="_Toc309823199"/>
      <w:bookmarkStart w:id="8233" w:name="_Toc309845145"/>
      <w:bookmarkStart w:id="8234" w:name="_Toc309893387"/>
      <w:bookmarkStart w:id="8235" w:name="_Toc309898829"/>
      <w:bookmarkStart w:id="8236" w:name="_Toc309899000"/>
      <w:bookmarkStart w:id="8237" w:name="_Toc309997624"/>
      <w:bookmarkStart w:id="8238" w:name="_Toc310098953"/>
      <w:bookmarkStart w:id="8239" w:name="_Toc310152072"/>
      <w:bookmarkStart w:id="8240" w:name="_Toc310152241"/>
      <w:bookmarkStart w:id="8241" w:name="_Toc310179048"/>
      <w:bookmarkStart w:id="8242" w:name="_Toc315369311"/>
      <w:bookmarkStart w:id="8243" w:name="_Toc315369481"/>
      <w:bookmarkStart w:id="8244" w:name="_Toc315540643"/>
      <w:bookmarkStart w:id="8245" w:name="_Toc316842839"/>
      <w:bookmarkStart w:id="8246" w:name="_Toc316846964"/>
      <w:bookmarkStart w:id="8247" w:name="_Toc316917136"/>
      <w:bookmarkStart w:id="8248" w:name="_Toc316923301"/>
      <w:bookmarkStart w:id="8249" w:name="_Toc316923485"/>
      <w:bookmarkStart w:id="8250" w:name="_Toc317154992"/>
      <w:r>
        <w:t xml:space="preserve">(t) </w:t>
      </w:r>
      <w:r w:rsidRPr="0052051C">
        <w:t>Comment on Covariant versus Contravarian</w:t>
      </w:r>
      <w:r>
        <w:t>t</w:t>
      </w:r>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p>
    <w:p w14:paraId="5AB7F9EE" w14:textId="77777777" w:rsidR="00E26CE0" w:rsidRDefault="00E26CE0" w:rsidP="00E26CE0"/>
    <w:p w14:paraId="5EFBF541" w14:textId="77777777" w:rsidR="00E26CE0" w:rsidRDefault="00E26CE0" w:rsidP="00E26CE0">
      <w:r>
        <w:t xml:space="preserve">Consider this expansion for a vector </w:t>
      </w:r>
      <w:r w:rsidRPr="00414E1D">
        <w:rPr>
          <w:b/>
        </w:rPr>
        <w:t>V</w:t>
      </w:r>
      <w:r>
        <w:t xml:space="preserve"> in x-space, </w:t>
      </w:r>
    </w:p>
    <w:p w14:paraId="02FC97A2" w14:textId="77777777" w:rsidR="00E26CE0" w:rsidRDefault="00E26CE0" w:rsidP="00E26CE0"/>
    <w:p w14:paraId="2F51CD3D" w14:textId="77777777" w:rsidR="00E26CE0" w:rsidRPr="00414E1D" w:rsidRDefault="00E26CE0" w:rsidP="00E26CE0">
      <w:pPr>
        <w:rPr>
          <w:rStyle w:val="superscript"/>
        </w:rPr>
      </w:pPr>
      <w:r>
        <w:rPr>
          <w:b/>
        </w:rPr>
        <w:tab/>
      </w:r>
      <w:r w:rsidRPr="009F00A8">
        <w:rPr>
          <w:b/>
        </w:rPr>
        <w:t>V</w:t>
      </w:r>
      <w:r>
        <w:t xml:space="preserve"> = V</w:t>
      </w:r>
      <w:r>
        <w:rPr>
          <w:rStyle w:val="superscript"/>
        </w:rPr>
        <w:t>n</w:t>
      </w:r>
      <w:r w:rsidRPr="009F00A8">
        <w:rPr>
          <w:b/>
        </w:rPr>
        <w:t>c</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sidRPr="00414E1D">
        <w:rPr>
          <w:b/>
        </w:rPr>
        <w:t>c</w:t>
      </w:r>
      <w:r>
        <w:rPr>
          <w:rStyle w:val="superscript"/>
        </w:rPr>
        <w:t>n</w:t>
      </w:r>
    </w:p>
    <w:p w14:paraId="703B5728" w14:textId="77777777" w:rsidR="00E26CE0" w:rsidRDefault="00E26CE0" w:rsidP="00E26CE0"/>
    <w:p w14:paraId="2F8B7AA4" w14:textId="77777777" w:rsidR="00E26CE0" w:rsidRDefault="00E26CE0" w:rsidP="00E26CE0">
      <w:r>
        <w:t xml:space="preserve">where </w:t>
      </w:r>
      <w:r w:rsidRPr="00414E1D">
        <w:rPr>
          <w:b/>
        </w:rPr>
        <w:t>c</w:t>
      </w:r>
      <w:r>
        <w:rPr>
          <w:rStyle w:val="subscript"/>
        </w:rPr>
        <w:t>n</w:t>
      </w:r>
      <w:r>
        <w:t xml:space="preserve"> is some basis having dual basis </w:t>
      </w:r>
      <w:r w:rsidRPr="00414E1D">
        <w:rPr>
          <w:b/>
        </w:rPr>
        <w:t>c</w:t>
      </w:r>
      <w:r>
        <w:rPr>
          <w:rStyle w:val="superscript"/>
        </w:rPr>
        <w:t>n</w:t>
      </w:r>
      <w:r>
        <w:t xml:space="preserve"> where as usual </w:t>
      </w:r>
      <w:r w:rsidRPr="00414E1D">
        <w:rPr>
          <w:b/>
        </w:rPr>
        <w:t>c</w:t>
      </w:r>
      <w:r>
        <w:rPr>
          <w:rStyle w:val="subscript"/>
        </w:rPr>
        <w:t xml:space="preserve">n </w:t>
      </w:r>
      <w:r>
        <w:sym w:font="Symbol" w:char="F0B7"/>
      </w:r>
      <w:r>
        <w:t xml:space="preserve"> </w:t>
      </w:r>
      <w:r w:rsidRPr="00414E1D">
        <w:rPr>
          <w:b/>
        </w:rPr>
        <w:t>c</w:t>
      </w:r>
      <w:r>
        <w:rPr>
          <w:rStyle w:val="superscript"/>
        </w:rPr>
        <w:t>m</w:t>
      </w:r>
      <w:r>
        <w:t xml:space="preserve"> = δ</w:t>
      </w:r>
      <w:r>
        <w:rPr>
          <w:rStyle w:val="subscript"/>
        </w:rPr>
        <w:t>n</w:t>
      </w:r>
      <w:r>
        <w:rPr>
          <w:rStyle w:val="superscript"/>
        </w:rPr>
        <w:t>m</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sidRPr="009F00A8">
        <w:rPr>
          <w:b/>
        </w:rPr>
        <w:t>c</w:t>
      </w:r>
      <w:r>
        <w:rPr>
          <w:rStyle w:val="subscript"/>
        </w:rPr>
        <w:t>i</w:t>
      </w:r>
      <w:r>
        <w:t xml:space="preserve"> → </w:t>
      </w:r>
      <w:r w:rsidRPr="009F00A8">
        <w:rPr>
          <w:b/>
        </w:rPr>
        <w:t>c</w:t>
      </w:r>
      <w:r>
        <w:rPr>
          <w:rStyle w:val="subscript"/>
        </w:rPr>
        <w:t>i</w:t>
      </w:r>
      <w:r>
        <w:t>'  = Q</w:t>
      </w:r>
      <w:r>
        <w:rPr>
          <w:rStyle w:val="subscript"/>
        </w:rPr>
        <w:t>i</w:t>
      </w:r>
      <w:r>
        <w:rPr>
          <w:rStyle w:val="superscript"/>
        </w:rPr>
        <w:t>j</w:t>
      </w:r>
      <w:r>
        <w:t xml:space="preserve"> </w:t>
      </w:r>
      <w:r w:rsidRPr="009F00A8">
        <w:rPr>
          <w:b/>
        </w:rPr>
        <w:t>c</w:t>
      </w:r>
      <w:r>
        <w:rPr>
          <w:rStyle w:val="subscript"/>
        </w:rPr>
        <w:t>j</w:t>
      </w:r>
      <w:r>
        <w:t xml:space="preserve">.  What Q would cause the following to be true?   </w:t>
      </w:r>
    </w:p>
    <w:p w14:paraId="14ECA8A4" w14:textId="77777777" w:rsidR="00E26CE0" w:rsidRDefault="00E26CE0" w:rsidP="00E26CE0"/>
    <w:p w14:paraId="560E64DB" w14:textId="77777777" w:rsidR="00E26CE0" w:rsidRDefault="00E26CE0" w:rsidP="00E26CE0">
      <w:r>
        <w:tab/>
      </w:r>
      <w:r w:rsidRPr="009F00A8">
        <w:rPr>
          <w:b/>
        </w:rPr>
        <w:t>V</w:t>
      </w:r>
      <w:r>
        <w:t xml:space="preserve">  =  V</w:t>
      </w:r>
      <w:r>
        <w:rPr>
          <w:rStyle w:val="superscript"/>
        </w:rPr>
        <w:t>n</w:t>
      </w:r>
      <w:r w:rsidRPr="009F00A8">
        <w:rPr>
          <w:b/>
        </w:rPr>
        <w:t>c</w:t>
      </w:r>
      <w:r>
        <w:rPr>
          <w:rStyle w:val="subscript"/>
        </w:rPr>
        <w:t>n</w:t>
      </w:r>
      <w:r>
        <w:t xml:space="preserve"> = V'</w:t>
      </w:r>
      <w:r>
        <w:rPr>
          <w:rStyle w:val="superscript"/>
        </w:rPr>
        <w:t>n</w:t>
      </w:r>
      <w:r w:rsidRPr="009F00A8">
        <w:rPr>
          <w:b/>
        </w:rPr>
        <w:t>c</w:t>
      </w:r>
      <w:r>
        <w:rPr>
          <w:b/>
        </w:rPr>
        <w:t>'</w:t>
      </w:r>
      <w:r>
        <w:rPr>
          <w:rStyle w:val="subscript"/>
        </w:rPr>
        <w:t>n</w:t>
      </w:r>
      <w:r>
        <w:t xml:space="preserve">   </w:t>
      </w:r>
    </w:p>
    <w:p w14:paraId="01401821" w14:textId="77777777" w:rsidR="00E26CE0" w:rsidRDefault="00E26CE0" w:rsidP="00E26CE0"/>
    <w:p w14:paraId="12EA530D" w14:textId="77777777" w:rsidR="00E26CE0" w:rsidRPr="006974AA" w:rsidRDefault="00E26CE0" w:rsidP="00E26CE0">
      <w:r>
        <w:t xml:space="preserve">In other words, how does one transform that basis </w:t>
      </w:r>
      <w:r w:rsidRPr="003453F9">
        <w:rPr>
          <w:b/>
        </w:rPr>
        <w:t>c</w:t>
      </w:r>
      <w:r>
        <w:rPr>
          <w:rStyle w:val="subscript"/>
        </w:rPr>
        <w:t xml:space="preserve">n </w:t>
      </w:r>
      <w:r>
        <w:t xml:space="preserve">such that the vector </w:t>
      </w:r>
      <w:r w:rsidRPr="009F00A8">
        <w:rPr>
          <w:b/>
        </w:rPr>
        <w:t>V</w:t>
      </w:r>
      <w:r>
        <w:t xml:space="preserve"> remains unchanged</w:t>
      </w:r>
      <w:r w:rsidR="000D7F71">
        <w:t xml:space="preserve"> if V</w:t>
      </w:r>
      <w:r w:rsidR="000D7F71">
        <w:rPr>
          <w:rStyle w:val="superscript"/>
        </w:rPr>
        <w:t>n</w:t>
      </w:r>
      <w:r w:rsidR="000D7F71">
        <w:t xml:space="preserve"> is transformed contravariantly</w:t>
      </w:r>
      <w:r>
        <w:t>?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as in section (r))</w:t>
      </w:r>
    </w:p>
    <w:p w14:paraId="4280E1E1" w14:textId="77777777" w:rsidR="00E26CE0" w:rsidRDefault="00E26CE0" w:rsidP="00E26CE0"/>
    <w:p w14:paraId="65665701" w14:textId="77777777" w:rsidR="00E26CE0" w:rsidRDefault="00E26CE0" w:rsidP="00E26CE0">
      <w:r>
        <w:tab/>
        <w:t>V'</w:t>
      </w:r>
      <w:r>
        <w:rPr>
          <w:rStyle w:val="superscript"/>
        </w:rPr>
        <w:t>n</w:t>
      </w:r>
      <w:r w:rsidRPr="009F00A8">
        <w:rPr>
          <w:b/>
        </w:rPr>
        <w:t>c</w:t>
      </w:r>
      <w:r>
        <w:rPr>
          <w:b/>
        </w:rPr>
        <w:t>'</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sidRPr="009F00A8">
        <w:rPr>
          <w:b/>
        </w:rPr>
        <w:t>c</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sidRPr="009F00A8">
        <w:rPr>
          <w:b/>
        </w:rPr>
        <w:t>c</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sidRPr="009F00A8">
        <w:rPr>
          <w:b/>
        </w:rPr>
        <w:t>c</w:t>
      </w:r>
      <w:r>
        <w:rPr>
          <w:rStyle w:val="subscript"/>
        </w:rPr>
        <w:t>j</w:t>
      </w:r>
      <w:r>
        <w:t xml:space="preserve">  = V</w:t>
      </w:r>
      <w:r>
        <w:rPr>
          <w:rStyle w:val="superscript"/>
        </w:rPr>
        <w:t>j</w:t>
      </w:r>
      <w:r w:rsidRPr="003453F9">
        <w:rPr>
          <w:b/>
        </w:rPr>
        <w:t xml:space="preserve"> </w:t>
      </w:r>
      <w:r w:rsidRPr="009F00A8">
        <w:rPr>
          <w:b/>
        </w:rPr>
        <w:t>c</w:t>
      </w:r>
      <w:r>
        <w:rPr>
          <w:rStyle w:val="subscript"/>
        </w:rPr>
        <w:t>j</w:t>
      </w:r>
      <w:r>
        <w:t xml:space="preserve">  = V</w:t>
      </w:r>
      <w:r>
        <w:rPr>
          <w:rStyle w:val="superscript"/>
        </w:rPr>
        <w:t>n</w:t>
      </w:r>
      <w:r w:rsidRPr="009F00A8">
        <w:rPr>
          <w:b/>
        </w:rPr>
        <w:t>c</w:t>
      </w:r>
      <w:r>
        <w:rPr>
          <w:rStyle w:val="subscript"/>
        </w:rPr>
        <w:t>n</w:t>
      </w:r>
    </w:p>
    <w:p w14:paraId="2224B6DA" w14:textId="77777777" w:rsidR="00E26CE0" w:rsidRDefault="00E26CE0" w:rsidP="00E26CE0"/>
    <w:p w14:paraId="75879BD7" w14:textId="77777777" w:rsidR="00E26CE0" w:rsidRDefault="00E26CE0" w:rsidP="00E26CE0">
      <w:r>
        <w:t>Compare then the transformation of V</w:t>
      </w:r>
      <w:r>
        <w:rPr>
          <w:rStyle w:val="superscript"/>
        </w:rPr>
        <w:t>n</w:t>
      </w:r>
      <w:r>
        <w:t xml:space="preserve"> with that of the basis </w:t>
      </w:r>
      <w:r w:rsidRPr="003453F9">
        <w:rPr>
          <w:b/>
        </w:rPr>
        <w:t>c</w:t>
      </w:r>
      <w:r>
        <w:rPr>
          <w:rStyle w:val="subscript"/>
        </w:rPr>
        <w:t>n</w:t>
      </w:r>
      <w:r>
        <w:t>:</w:t>
      </w:r>
    </w:p>
    <w:p w14:paraId="6E726E5B" w14:textId="77777777" w:rsidR="00E26CE0" w:rsidRDefault="00E26CE0" w:rsidP="00E26CE0"/>
    <w:p w14:paraId="37007E96" w14:textId="77777777" w:rsidR="00E26CE0" w:rsidRPr="003453F9" w:rsidRDefault="00E26CE0" w:rsidP="00E26CE0">
      <w:r>
        <w:tab/>
        <w:t>V</w:t>
      </w:r>
      <w:r>
        <w:rPr>
          <w:rStyle w:val="superscript"/>
        </w:rPr>
        <w:t>'n</w:t>
      </w:r>
      <w:r>
        <w:t xml:space="preserve"> = R</w:t>
      </w:r>
      <w:r>
        <w:rPr>
          <w:rStyle w:val="superscript"/>
        </w:rPr>
        <w:t>n</w:t>
      </w:r>
      <w:r>
        <w:rPr>
          <w:rStyle w:val="subscript"/>
        </w:rPr>
        <w:t>m</w:t>
      </w:r>
      <w:r>
        <w:t xml:space="preserve"> V</w:t>
      </w:r>
      <w:r>
        <w:rPr>
          <w:rStyle w:val="superscript"/>
        </w:rPr>
        <w:t>m</w:t>
      </w:r>
    </w:p>
    <w:p w14:paraId="29051F21" w14:textId="77777777" w:rsidR="00E26CE0" w:rsidRDefault="00E26CE0" w:rsidP="00E26CE0">
      <w:r>
        <w:tab/>
      </w:r>
      <w:r w:rsidRPr="009F00A8">
        <w:rPr>
          <w:b/>
        </w:rPr>
        <w:t>c</w:t>
      </w:r>
      <w:r>
        <w:rPr>
          <w:rStyle w:val="subscript"/>
        </w:rPr>
        <w:t>n</w:t>
      </w:r>
      <w:r>
        <w:t>'   = R</w:t>
      </w:r>
      <w:r>
        <w:rPr>
          <w:rStyle w:val="subscript"/>
        </w:rPr>
        <w:t>n</w:t>
      </w:r>
      <w:r>
        <w:rPr>
          <w:rStyle w:val="superscript"/>
        </w:rPr>
        <w:t>m</w:t>
      </w:r>
      <w:r>
        <w:t xml:space="preserve"> </w:t>
      </w:r>
      <w:r w:rsidRPr="009F00A8">
        <w:rPr>
          <w:b/>
        </w:rPr>
        <w:t>c</w:t>
      </w:r>
      <w:r>
        <w:rPr>
          <w:rStyle w:val="subscript"/>
        </w:rPr>
        <w:t>m</w:t>
      </w:r>
      <w:r>
        <w:t xml:space="preserve">  </w:t>
      </w:r>
    </w:p>
    <w:p w14:paraId="4487F846" w14:textId="77777777" w:rsidR="00E26CE0" w:rsidRDefault="00E26CE0" w:rsidP="00E26CE0"/>
    <w:p w14:paraId="2F4C739E" w14:textId="77777777" w:rsidR="00E26CE0" w:rsidRPr="006974AA" w:rsidRDefault="00E26CE0" w:rsidP="00E26CE0">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rsidR="000D7F71">
        <w:t xml:space="preserve"> </w:t>
      </w:r>
      <w:r>
        <w:t xml:space="preserve">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sidRPr="006974AA">
        <w:rPr>
          <w:b/>
        </w:rPr>
        <w:t>c</w:t>
      </w:r>
      <w:r>
        <w:rPr>
          <w:rStyle w:val="subscript"/>
        </w:rPr>
        <w:t>m</w:t>
      </w:r>
      <w:r>
        <w:t xml:space="preserve"> .</w:t>
      </w:r>
    </w:p>
    <w:p w14:paraId="22FC343D" w14:textId="77777777" w:rsidR="00E26CE0" w:rsidRDefault="00E26CE0" w:rsidP="00E26CE0"/>
    <w:p w14:paraId="406CD8B5" w14:textId="77777777" w:rsidR="00E26CE0" w:rsidRDefault="00E26CE0" w:rsidP="00E26CE0">
      <w:r>
        <w:t>If one starts over with V</w:t>
      </w:r>
      <w:r>
        <w:rPr>
          <w:rStyle w:val="subscript"/>
        </w:rPr>
        <w:t>n</w:t>
      </w:r>
      <w:r>
        <w:t xml:space="preserve"> components and the </w:t>
      </w:r>
      <w:r w:rsidRPr="00C83B91">
        <w:rPr>
          <w:b/>
        </w:rPr>
        <w:t>c</w:t>
      </w:r>
      <w:r>
        <w:rPr>
          <w:rStyle w:val="superscript"/>
        </w:rPr>
        <w:t>n</w:t>
      </w:r>
      <w:r>
        <w:t xml:space="preserve"> "dual" (reciprocal) expansion vectors and asks for a solution to this corresponding problem, </w:t>
      </w:r>
    </w:p>
    <w:p w14:paraId="2AC27BB6" w14:textId="77777777" w:rsidR="00E26CE0" w:rsidRDefault="00E26CE0" w:rsidP="00E26CE0"/>
    <w:p w14:paraId="0210B470" w14:textId="77777777" w:rsidR="00E26CE0" w:rsidRDefault="00E26CE0" w:rsidP="00E26CE0">
      <w:r>
        <w:tab/>
      </w:r>
      <w:r w:rsidRPr="009F00A8">
        <w:rPr>
          <w:b/>
        </w:rPr>
        <w:t>V</w:t>
      </w:r>
      <w:r>
        <w:t xml:space="preserve">  =  V</w:t>
      </w:r>
      <w:r w:rsidRPr="009B1D9C">
        <w:rPr>
          <w:rStyle w:val="subscript"/>
        </w:rPr>
        <w:t>n</w:t>
      </w:r>
      <w:r w:rsidRPr="009F00A8">
        <w:rPr>
          <w:b/>
        </w:rPr>
        <w:t>c</w:t>
      </w:r>
      <w:r w:rsidRPr="009B1D9C">
        <w:rPr>
          <w:rStyle w:val="superscript"/>
        </w:rPr>
        <w:t>n</w:t>
      </w:r>
      <w:r>
        <w:t xml:space="preserve"> = V'</w:t>
      </w:r>
      <w:r w:rsidRPr="00C83B91">
        <w:rPr>
          <w:rStyle w:val="subscript"/>
        </w:rPr>
        <w:t>n</w:t>
      </w:r>
      <w:r w:rsidRPr="009F00A8">
        <w:rPr>
          <w:b/>
        </w:rPr>
        <w:t>c</w:t>
      </w:r>
      <w:r>
        <w:rPr>
          <w:b/>
        </w:rPr>
        <w:t>'</w:t>
      </w:r>
      <w:r w:rsidRPr="00C83B91">
        <w:rPr>
          <w:rStyle w:val="superscript"/>
        </w:rPr>
        <w:t>n</w:t>
      </w:r>
      <w:r>
        <w:t xml:space="preserve"> </w:t>
      </w:r>
    </w:p>
    <w:p w14:paraId="55E6CC75" w14:textId="77777777" w:rsidR="00E26CE0" w:rsidRDefault="00E26CE0" w:rsidP="00E26CE0"/>
    <w:p w14:paraId="123E7EF3" w14:textId="77777777" w:rsidR="00E26CE0" w:rsidRDefault="00E26CE0" w:rsidP="00E26CE0">
      <w:r>
        <w:t xml:space="preserve">one finds not surprisingly that the dual basis must vary as </w:t>
      </w:r>
      <w:r w:rsidRPr="009F00A8">
        <w:rPr>
          <w:b/>
        </w:rPr>
        <w:t>c</w:t>
      </w:r>
      <w:r w:rsidRPr="00C83B91">
        <w:rPr>
          <w:rStyle w:val="superscript"/>
        </w:rPr>
        <w:t>n</w:t>
      </w:r>
      <w:r>
        <w:t>'   = R</w:t>
      </w:r>
      <w:r w:rsidRPr="00C83B91">
        <w:rPr>
          <w:rStyle w:val="superscript"/>
        </w:rPr>
        <w:t>n</w:t>
      </w:r>
      <w:r w:rsidRPr="00C83B91">
        <w:rPr>
          <w:rStyle w:val="subscript"/>
        </w:rPr>
        <w:t>m</w:t>
      </w:r>
      <w:r>
        <w:t xml:space="preserve"> </w:t>
      </w:r>
      <w:r w:rsidRPr="009F00A8">
        <w:rPr>
          <w:b/>
        </w:rPr>
        <w:t>c</w:t>
      </w:r>
      <w:r w:rsidRPr="00C83B91">
        <w:rPr>
          <w:rStyle w:val="superscript"/>
        </w:rPr>
        <w:t>m</w:t>
      </w:r>
      <w:r>
        <w:t xml:space="preserve">  and then one has</w:t>
      </w:r>
    </w:p>
    <w:p w14:paraId="0298DD9D" w14:textId="77777777" w:rsidR="00E26CE0" w:rsidRDefault="00E26CE0" w:rsidP="00E26CE0"/>
    <w:p w14:paraId="3D7A7F64" w14:textId="77777777" w:rsidR="00E26CE0" w:rsidRPr="003453F9" w:rsidRDefault="00E26CE0" w:rsidP="00E26CE0">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1F75F161" w14:textId="77777777" w:rsidR="00E26CE0" w:rsidRDefault="00E26CE0" w:rsidP="00E26CE0">
      <w:r>
        <w:tab/>
      </w:r>
      <w:r w:rsidRPr="009F00A8">
        <w:rPr>
          <w:b/>
        </w:rPr>
        <w:t>c</w:t>
      </w:r>
      <w:r w:rsidRPr="00C83B91">
        <w:rPr>
          <w:rStyle w:val="superscript"/>
        </w:rPr>
        <w:t>n</w:t>
      </w:r>
      <w:r>
        <w:t>'   = R</w:t>
      </w:r>
      <w:r w:rsidRPr="00C83B91">
        <w:rPr>
          <w:rStyle w:val="superscript"/>
        </w:rPr>
        <w:t>n</w:t>
      </w:r>
      <w:r w:rsidRPr="00C83B91">
        <w:rPr>
          <w:rStyle w:val="subscript"/>
        </w:rPr>
        <w:t>m</w:t>
      </w:r>
      <w:r>
        <w:t xml:space="preserve"> </w:t>
      </w:r>
      <w:r w:rsidRPr="009F00A8">
        <w:rPr>
          <w:b/>
        </w:rPr>
        <w:t>c</w:t>
      </w:r>
      <w:r w:rsidRPr="00C83B91">
        <w:rPr>
          <w:rStyle w:val="superscript"/>
        </w:rPr>
        <w:t>m</w:t>
      </w:r>
      <w:r>
        <w:t xml:space="preserve">   </w:t>
      </w:r>
    </w:p>
    <w:p w14:paraId="0AB9DCC0" w14:textId="77777777" w:rsidR="00E26CE0" w:rsidRDefault="00E26CE0" w:rsidP="00E26CE0"/>
    <w:p w14:paraId="1756624E" w14:textId="77777777" w:rsidR="00E26CE0" w:rsidRDefault="00E26CE0" w:rsidP="00E26CE0">
      <w:r>
        <w:t xml:space="preserve">which is the previous result with </w:t>
      </w:r>
      <w:r w:rsidR="000D7F71">
        <w:t>all indices</w:t>
      </w:r>
      <w:r>
        <w:t xml:space="preserve"> up↔down. Comparing the tilts, one would say that the V</w:t>
      </w:r>
      <w:r>
        <w:rPr>
          <w:rStyle w:val="subscript"/>
        </w:rPr>
        <w:t>m</w:t>
      </w:r>
      <w:r>
        <w:t xml:space="preserve"> again "contra vary" with the way the </w:t>
      </w:r>
      <w:r w:rsidRPr="009F00A8">
        <w:rPr>
          <w:b/>
        </w:rPr>
        <w:t>c</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sidRPr="00C83B91">
        <w:rPr>
          <w:b/>
        </w:rPr>
        <w:t>c</w:t>
      </w:r>
      <w:r>
        <w:rPr>
          <w:rStyle w:val="subscript"/>
        </w:rPr>
        <w:t>n</w:t>
      </w:r>
      <w:r>
        <w:t xml:space="preserve"> one has</w:t>
      </w:r>
    </w:p>
    <w:p w14:paraId="680618C9" w14:textId="77777777" w:rsidR="00E26CE0" w:rsidRDefault="00E26CE0" w:rsidP="00E26CE0"/>
    <w:p w14:paraId="4CF1B7AD" w14:textId="77777777" w:rsidR="00E26CE0" w:rsidRPr="003453F9" w:rsidRDefault="00E26CE0" w:rsidP="00E26CE0">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70204DD3" w14:textId="77777777" w:rsidR="00E26CE0" w:rsidRDefault="00E26CE0" w:rsidP="00E26CE0">
      <w:r>
        <w:tab/>
      </w:r>
      <w:r w:rsidRPr="009F00A8">
        <w:rPr>
          <w:b/>
        </w:rPr>
        <w:t>c</w:t>
      </w:r>
      <w:r>
        <w:rPr>
          <w:rStyle w:val="subscript"/>
        </w:rPr>
        <w:t>n</w:t>
      </w:r>
      <w:r>
        <w:t>'   = R</w:t>
      </w:r>
      <w:r>
        <w:rPr>
          <w:rStyle w:val="subscript"/>
        </w:rPr>
        <w:t>n</w:t>
      </w:r>
      <w:r>
        <w:rPr>
          <w:rStyle w:val="superscript"/>
        </w:rPr>
        <w:t>m</w:t>
      </w:r>
      <w:r>
        <w:t xml:space="preserve"> </w:t>
      </w:r>
      <w:r w:rsidRPr="009F00A8">
        <w:rPr>
          <w:b/>
        </w:rPr>
        <w:t>c</w:t>
      </w:r>
      <w:r>
        <w:rPr>
          <w:rStyle w:val="subscript"/>
        </w:rPr>
        <w:t>m</w:t>
      </w:r>
      <w:r>
        <w:t xml:space="preserve">  </w:t>
      </w:r>
    </w:p>
    <w:p w14:paraId="225679A9" w14:textId="77777777" w:rsidR="00E26CE0" w:rsidRDefault="00E26CE0" w:rsidP="00E26CE0"/>
    <w:p w14:paraId="6A861259" w14:textId="77777777" w:rsidR="00E26CE0" w:rsidRDefault="00E26CE0" w:rsidP="00E26CE0">
      <w:r>
        <w:t xml:space="preserve">If the basis </w:t>
      </w:r>
      <w:r w:rsidRPr="009F00A8">
        <w:rPr>
          <w:b/>
        </w:rPr>
        <w:t>c</w:t>
      </w:r>
      <w:r>
        <w:rPr>
          <w:rStyle w:val="subscript"/>
        </w:rPr>
        <w:t>m</w:t>
      </w:r>
      <w:r>
        <w:t xml:space="preserve"> is varied as shown here, then the dual basis </w:t>
      </w:r>
      <w:r w:rsidRPr="009F00A8">
        <w:rPr>
          <w:b/>
        </w:rPr>
        <w:t>c</w:t>
      </w:r>
      <w:r w:rsidRPr="00C83B91">
        <w:rPr>
          <w:rStyle w:val="superscript"/>
        </w:rPr>
        <w:t>m</w:t>
      </w:r>
      <w:r>
        <w:t xml:space="preserve"> varies as shown above and </w:t>
      </w:r>
      <w:r w:rsidRPr="006974AA">
        <w:rPr>
          <w:b/>
        </w:rPr>
        <w:t>V</w:t>
      </w:r>
      <w:r>
        <w:t xml:space="preserve"> remains invariant. Comparing now the way the V</w:t>
      </w:r>
      <w:r>
        <w:rPr>
          <w:rStyle w:val="subscript"/>
        </w:rPr>
        <w:t>n</w:t>
      </w:r>
      <w:r>
        <w:t xml:space="preserve"> transform with the way the basis </w:t>
      </w:r>
      <w:r w:rsidRPr="00C83B91">
        <w:t>vectors</w:t>
      </w:r>
      <w:r>
        <w:t xml:space="preserve"> </w:t>
      </w:r>
      <w:r w:rsidRPr="009F00A8">
        <w:rPr>
          <w:b/>
        </w:rPr>
        <w:t>c</w:t>
      </w:r>
      <w:r>
        <w:rPr>
          <w:rStyle w:val="subscript"/>
        </w:rPr>
        <w:t>m</w:t>
      </w:r>
      <w:r>
        <w:t xml:space="preserve"> transform,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sidRPr="006974AA">
        <w:rPr>
          <w:b/>
        </w:rPr>
        <w:t>c</w:t>
      </w:r>
      <w:r>
        <w:rPr>
          <w:rStyle w:val="subscript"/>
        </w:rPr>
        <w:t>m</w:t>
      </w:r>
      <w:r>
        <w:t xml:space="preserve"> .</w:t>
      </w:r>
    </w:p>
    <w:p w14:paraId="347AC4E3" w14:textId="77777777" w:rsidR="00770057" w:rsidRPr="006C5D70" w:rsidRDefault="00E26CE0" w:rsidP="00770057">
      <w:r>
        <w:tab/>
      </w:r>
    </w:p>
    <w:p w14:paraId="64E00929" w14:textId="77777777" w:rsidR="00D2264E" w:rsidRDefault="00770057" w:rsidP="00770057">
      <w:pPr>
        <w:rPr>
          <w:rStyle w:val="Heading3Char"/>
        </w:rPr>
      </w:pPr>
      <w:bookmarkStart w:id="8251" w:name="_Toc304796670"/>
      <w:bookmarkStart w:id="8252" w:name="_Toc304796752"/>
      <w:bookmarkStart w:id="8253" w:name="_Toc304796834"/>
      <w:bookmarkStart w:id="8254" w:name="_Toc304796916"/>
      <w:bookmarkStart w:id="8255" w:name="_Toc304796998"/>
      <w:bookmarkStart w:id="8256" w:name="_Toc304833647"/>
      <w:bookmarkStart w:id="8257" w:name="_Toc304915719"/>
      <w:bookmarkStart w:id="8258" w:name="_Toc305347326"/>
      <w:bookmarkStart w:id="8259" w:name="_Toc305618206"/>
      <w:bookmarkStart w:id="8260" w:name="_Toc305663779"/>
      <w:bookmarkStart w:id="8261" w:name="_Toc305663876"/>
      <w:bookmarkStart w:id="8262" w:name="_Toc305665800"/>
      <w:bookmarkStart w:id="8263" w:name="_Toc305666339"/>
      <w:bookmarkStart w:id="8264" w:name="_Toc305684715"/>
      <w:bookmarkStart w:id="8265" w:name="_Toc305684817"/>
      <w:bookmarkStart w:id="8266" w:name="_Toc305687110"/>
      <w:bookmarkStart w:id="8267" w:name="_Toc305690386"/>
      <w:bookmarkStart w:id="8268" w:name="_Toc305702645"/>
      <w:bookmarkStart w:id="8269" w:name="_Toc305867781"/>
      <w:bookmarkStart w:id="8270" w:name="_Toc305918165"/>
      <w:bookmarkStart w:id="8271" w:name="_Toc305926199"/>
      <w:bookmarkStart w:id="8272" w:name="_Toc305928046"/>
      <w:bookmarkStart w:id="8273" w:name="_Toc305928155"/>
      <w:bookmarkStart w:id="8274" w:name="_Toc305954629"/>
      <w:bookmarkStart w:id="8275" w:name="_Toc306011114"/>
      <w:bookmarkStart w:id="8276" w:name="_Toc306129968"/>
      <w:bookmarkStart w:id="8277" w:name="_Toc306130085"/>
      <w:bookmarkStart w:id="8278" w:name="_Toc306196167"/>
      <w:bookmarkStart w:id="8279" w:name="_Toc306341538"/>
      <w:bookmarkStart w:id="8280" w:name="_Toc306356716"/>
      <w:bookmarkStart w:id="8281" w:name="_Toc306356830"/>
      <w:bookmarkStart w:id="8282" w:name="_Toc306356946"/>
      <w:bookmarkStart w:id="8283" w:name="_Toc306357061"/>
      <w:bookmarkStart w:id="8284" w:name="_Toc306357173"/>
      <w:bookmarkStart w:id="8285" w:name="_Toc306357280"/>
      <w:bookmarkStart w:id="8286" w:name="_Toc306357398"/>
      <w:bookmarkStart w:id="8287" w:name="_Toc306357518"/>
      <w:bookmarkStart w:id="8288" w:name="_Toc306372000"/>
      <w:bookmarkStart w:id="8289" w:name="_Toc306372122"/>
      <w:bookmarkStart w:id="8290" w:name="_Toc306378497"/>
      <w:bookmarkStart w:id="8291" w:name="_Toc306378653"/>
      <w:bookmarkStart w:id="8292" w:name="_Toc306379961"/>
      <w:bookmarkStart w:id="8293" w:name="_Toc306384880"/>
      <w:bookmarkStart w:id="8294" w:name="_Toc306386131"/>
      <w:bookmarkStart w:id="8295" w:name="_Toc306386261"/>
      <w:bookmarkStart w:id="8296" w:name="_Toc306632763"/>
      <w:bookmarkStart w:id="8297" w:name="_Toc306632896"/>
      <w:bookmarkStart w:id="8298" w:name="_Toc306633028"/>
      <w:bookmarkStart w:id="8299" w:name="_Toc306633163"/>
      <w:bookmarkStart w:id="8300" w:name="_Toc306633295"/>
      <w:bookmarkStart w:id="8301" w:name="_Toc306633427"/>
      <w:bookmarkStart w:id="8302" w:name="_Toc306731917"/>
      <w:bookmarkStart w:id="8303" w:name="_Toc306732050"/>
      <w:bookmarkStart w:id="8304" w:name="_Toc306782971"/>
      <w:bookmarkStart w:id="8305" w:name="_Toc306817842"/>
      <w:bookmarkStart w:id="8306" w:name="_Toc306886244"/>
      <w:bookmarkStart w:id="8307" w:name="_Toc306886424"/>
      <w:bookmarkStart w:id="8308" w:name="_Toc306886552"/>
      <w:bookmarkStart w:id="8309" w:name="_Toc306903333"/>
      <w:bookmarkStart w:id="8310" w:name="_Toc306957318"/>
      <w:bookmarkStart w:id="8311" w:name="_Toc306971647"/>
      <w:bookmarkStart w:id="8312" w:name="_Toc306983466"/>
      <w:bookmarkStart w:id="8313" w:name="_Toc306983913"/>
      <w:bookmarkStart w:id="8314" w:name="_Toc307336609"/>
      <w:bookmarkStart w:id="8315" w:name="_Toc307336737"/>
      <w:bookmarkStart w:id="8316" w:name="_Toc307336865"/>
      <w:bookmarkStart w:id="8317" w:name="_Toc307387482"/>
      <w:bookmarkStart w:id="8318" w:name="_Toc307589611"/>
      <w:bookmarkStart w:id="8319" w:name="_Toc307751105"/>
      <w:bookmarkStart w:id="8320" w:name="_Toc307834349"/>
      <w:bookmarkStart w:id="8321" w:name="_Toc307842542"/>
      <w:bookmarkStart w:id="8322" w:name="_Toc307899206"/>
      <w:bookmarkStart w:id="8323" w:name="_Toc307899361"/>
      <w:bookmarkStart w:id="8324" w:name="_Toc307947598"/>
      <w:bookmarkStart w:id="8325" w:name="_Toc307947745"/>
      <w:bookmarkStart w:id="8326" w:name="_Toc308102902"/>
      <w:bookmarkStart w:id="8327" w:name="_Toc308103050"/>
      <w:bookmarkStart w:id="8328" w:name="_Toc308103197"/>
      <w:bookmarkStart w:id="8329" w:name="_Toc308163006"/>
      <w:bookmarkStart w:id="8330" w:name="_Toc308189293"/>
      <w:bookmarkStart w:id="8331" w:name="_Toc308447334"/>
      <w:bookmarkStart w:id="8332" w:name="_Toc308447487"/>
      <w:bookmarkStart w:id="8333" w:name="_Toc308512712"/>
      <w:bookmarkStart w:id="8334" w:name="_Toc309299761"/>
      <w:bookmarkStart w:id="8335" w:name="_Toc309379103"/>
      <w:bookmarkStart w:id="8336" w:name="_Toc309380545"/>
      <w:bookmarkStart w:id="8337" w:name="_Toc309381740"/>
      <w:bookmarkStart w:id="8338" w:name="_Toc309473374"/>
      <w:bookmarkStart w:id="8339" w:name="_Toc309474046"/>
      <w:bookmarkStart w:id="8340" w:name="_Toc309480043"/>
      <w:bookmarkStart w:id="8341" w:name="_Toc309652286"/>
      <w:bookmarkStart w:id="8342" w:name="_Toc309660990"/>
      <w:bookmarkStart w:id="8343" w:name="_Toc309661159"/>
      <w:bookmarkStart w:id="8344" w:name="_Toc309823200"/>
      <w:bookmarkStart w:id="8345" w:name="_Toc309845146"/>
      <w:bookmarkStart w:id="8346" w:name="_Toc309893388"/>
      <w:bookmarkStart w:id="8347" w:name="_Toc309898830"/>
      <w:bookmarkStart w:id="8348" w:name="_Toc309899001"/>
      <w:bookmarkStart w:id="8349" w:name="_Toc309997625"/>
      <w:bookmarkStart w:id="8350" w:name="_Toc310098954"/>
      <w:bookmarkStart w:id="8351" w:name="_Toc310152073"/>
      <w:bookmarkStart w:id="8352" w:name="_Toc310152242"/>
      <w:bookmarkStart w:id="8353" w:name="_Toc310179049"/>
      <w:bookmarkStart w:id="8354" w:name="_Toc315369312"/>
      <w:bookmarkStart w:id="8355" w:name="_Toc315369482"/>
      <w:bookmarkStart w:id="8356" w:name="_Toc315540644"/>
      <w:bookmarkStart w:id="8357" w:name="_Toc316842840"/>
      <w:bookmarkStart w:id="8358" w:name="_Toc316846965"/>
      <w:bookmarkStart w:id="8359" w:name="_Toc316917137"/>
      <w:bookmarkStart w:id="8360" w:name="_Toc316923302"/>
      <w:bookmarkStart w:id="8361" w:name="_Toc316923486"/>
      <w:bookmarkStart w:id="8362" w:name="_Toc317154993"/>
      <w:r w:rsidRPr="00EB422D">
        <w:rPr>
          <w:rStyle w:val="Heading3Char"/>
        </w:rPr>
        <w:t>(</w:t>
      </w:r>
      <w:r w:rsidR="00E26CE0">
        <w:rPr>
          <w:rStyle w:val="Heading3Char"/>
        </w:rPr>
        <w:t>u</w:t>
      </w:r>
      <w:r w:rsidRPr="00EB422D">
        <w:rPr>
          <w:rStyle w:val="Heading3Char"/>
        </w:rPr>
        <w:t xml:space="preserve">) </w:t>
      </w:r>
      <w:r>
        <w:rPr>
          <w:rStyle w:val="Heading3Char"/>
        </w:rPr>
        <w:t>The Significance</w:t>
      </w:r>
      <w:r w:rsidRPr="00EB422D">
        <w:rPr>
          <w:rStyle w:val="Heading3Char"/>
        </w:rPr>
        <w:t xml:space="preserve"> of </w:t>
      </w:r>
      <w:r w:rsidR="00934B99">
        <w:rPr>
          <w:rStyle w:val="Heading3Char"/>
        </w:rPr>
        <w:t xml:space="preserve">Tensor </w:t>
      </w:r>
      <w:r w:rsidR="00DA6101">
        <w:rPr>
          <w:rStyle w:val="Heading3Char"/>
        </w:rPr>
        <w:t>A</w:t>
      </w:r>
      <w:r w:rsidR="00934B99">
        <w:rPr>
          <w:rStyle w:val="Heading3Char"/>
        </w:rPr>
        <w:t>nalys</w:t>
      </w:r>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r w:rsidR="00DA6101">
        <w:rPr>
          <w:rStyle w:val="Heading3Char"/>
        </w:rPr>
        <w:t>is</w:t>
      </w:r>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p>
    <w:p w14:paraId="01CC5BCA" w14:textId="77777777" w:rsidR="00D2264E" w:rsidRDefault="00D2264E" w:rsidP="00770057">
      <w:pPr>
        <w:rPr>
          <w:rStyle w:val="Heading3Char"/>
        </w:rPr>
      </w:pPr>
    </w:p>
    <w:p w14:paraId="17EA0B75" w14:textId="77777777" w:rsidR="00770057" w:rsidRDefault="00A44073" w:rsidP="00770057">
      <w:r>
        <w:t>"</w:t>
      </w:r>
      <w:r w:rsidR="00770057">
        <w:t xml:space="preserve">Why is </w:t>
      </w:r>
      <w:r w:rsidR="00934B99">
        <w:t>tensor analysis</w:t>
      </w:r>
      <w:r w:rsidR="00770057">
        <w:t xml:space="preserve"> important</w:t>
      </w:r>
      <w:r>
        <w:t>?"</w:t>
      </w:r>
      <w:r w:rsidR="00770057">
        <w:t>, the reader might ask</w:t>
      </w:r>
      <w:r w:rsidR="00E01482">
        <w:t xml:space="preserve"> in the midst of this </w:t>
      </w:r>
      <w:r>
        <w:t>storm</w:t>
      </w:r>
      <w:r w:rsidR="00E01482">
        <w:t xml:space="preserve"> of index shuffling. </w:t>
      </w:r>
      <w:r w:rsidR="00770057">
        <w:t xml:space="preserve"> </w:t>
      </w:r>
      <w:r w:rsidR="00E01482">
        <w:t xml:space="preserve">Now is a good time to answer the question. </w:t>
      </w:r>
      <w:r w:rsidR="00770057">
        <w:t xml:space="preserve">Consider the following sample equation in x-space, where the fields </w:t>
      </w:r>
      <w:r w:rsidR="00D67AA6">
        <w:t>Q</w:t>
      </w:r>
      <w:r w:rsidR="00770057">
        <w:t>, H</w:t>
      </w:r>
      <w:r w:rsidR="00817733">
        <w:t xml:space="preserve">, </w:t>
      </w:r>
      <w:r w:rsidR="00770057">
        <w:t xml:space="preserve">T </w:t>
      </w:r>
      <w:r w:rsidR="00817733">
        <w:t xml:space="preserve">and B </w:t>
      </w:r>
      <w:r w:rsidR="00770057">
        <w:t xml:space="preserve">may or may not be tensor fields: </w:t>
      </w:r>
    </w:p>
    <w:p w14:paraId="08C64E64" w14:textId="77777777" w:rsidR="00770057" w:rsidRDefault="00770057" w:rsidP="00770057"/>
    <w:p w14:paraId="3ABA165D" w14:textId="77777777" w:rsidR="00770057" w:rsidRDefault="00770057" w:rsidP="00770057">
      <w:r>
        <w:tab/>
      </w:r>
      <w:r w:rsidR="00D67AA6">
        <w:t>Q</w:t>
      </w:r>
      <w:r w:rsidR="00817733">
        <w:rPr>
          <w:rStyle w:val="subscript"/>
        </w:rPr>
        <w:t>a</w:t>
      </w:r>
      <w:r w:rsidR="00817733" w:rsidRPr="00817733">
        <w:rPr>
          <w:rStyle w:val="superscript"/>
        </w:rPr>
        <w:t>d</w:t>
      </w:r>
      <w:r w:rsidR="00817733">
        <w:rPr>
          <w:rStyle w:val="subscript"/>
        </w:rPr>
        <w:t>c</w:t>
      </w:r>
      <w:r w:rsidR="00817733">
        <w:t>(</w:t>
      </w:r>
      <w:r w:rsidR="00817733" w:rsidRPr="006175FC">
        <w:rPr>
          <w:b/>
        </w:rPr>
        <w:t>x</w:t>
      </w:r>
      <w:r w:rsidR="00817733">
        <w:t>) = H</w:t>
      </w:r>
      <w:r w:rsidR="00817733">
        <w:rPr>
          <w:rStyle w:val="subscript"/>
        </w:rPr>
        <w:t>ab</w:t>
      </w:r>
      <w:r w:rsidR="00817733">
        <w:t>(</w:t>
      </w:r>
      <w:r w:rsidR="00817733" w:rsidRPr="006175FC">
        <w:rPr>
          <w:b/>
        </w:rPr>
        <w:t>x</w:t>
      </w:r>
      <w:r w:rsidR="00817733">
        <w:t>)T</w:t>
      </w:r>
      <w:r w:rsidR="00817733">
        <w:rPr>
          <w:rStyle w:val="superscript"/>
        </w:rPr>
        <w:t>b</w:t>
      </w:r>
      <w:r w:rsidR="00817733">
        <w:rPr>
          <w:rStyle w:val="subscript"/>
        </w:rPr>
        <w:t>c</w:t>
      </w:r>
      <w:r w:rsidR="00817733">
        <w:t>(</w:t>
      </w:r>
      <w:r w:rsidR="00817733" w:rsidRPr="006175FC">
        <w:rPr>
          <w:b/>
        </w:rPr>
        <w:t>x</w:t>
      </w:r>
      <w:r w:rsidR="00817733">
        <w:t>) B</w:t>
      </w:r>
      <w:r w:rsidR="00817733" w:rsidRPr="00817733">
        <w:rPr>
          <w:rStyle w:val="superscript"/>
        </w:rPr>
        <w:t>d</w:t>
      </w:r>
      <w:r w:rsidR="00817733">
        <w:t>(</w:t>
      </w:r>
      <w:r w:rsidR="00817733" w:rsidRPr="006A447F">
        <w:rPr>
          <w:b/>
        </w:rPr>
        <w:t>x</w:t>
      </w:r>
      <w:r w:rsidR="00817733">
        <w:t>)</w:t>
      </w:r>
      <w:r>
        <w:t xml:space="preserve"> </w:t>
      </w:r>
    </w:p>
    <w:p w14:paraId="0FF8C4EE" w14:textId="77777777" w:rsidR="002D54F1" w:rsidRDefault="002D54F1" w:rsidP="00770057"/>
    <w:p w14:paraId="55A79B74" w14:textId="77777777" w:rsidR="002D54F1" w:rsidRPr="002D54F1" w:rsidRDefault="002D54F1" w:rsidP="00770057">
      <w:r>
        <w:t xml:space="preserve">Notice that when contracted indices are ignored, the remaining indices have the same type on both sides. If the various objects really were tensors, </w:t>
      </w:r>
      <w:r w:rsidR="00AD1D3C">
        <w:t>one</w:t>
      </w:r>
      <w:r>
        <w:t xml:space="preserve"> would say this</w:t>
      </w:r>
      <w:r w:rsidR="00AD1D3C">
        <w:t xml:space="preserve"> was a "valid tensor equation" based on the index st</w:t>
      </w:r>
      <w:r w:rsidR="00EC4EBA">
        <w:t>r</w:t>
      </w:r>
      <w:r w:rsidR="00AD1D3C">
        <w:t xml:space="preserve">ucture just described. </w:t>
      </w:r>
    </w:p>
    <w:p w14:paraId="1A038570" w14:textId="77777777" w:rsidR="00770057" w:rsidRDefault="00770057" w:rsidP="00770057"/>
    <w:p w14:paraId="1422DA6E" w14:textId="77777777" w:rsidR="00770057" w:rsidRDefault="00770057" w:rsidP="00770057">
      <w:r>
        <w:t xml:space="preserve">One says that an equation is "covariant with respect to transformation </w:t>
      </w:r>
      <w:r w:rsidR="00E01482" w:rsidRPr="00833E3E">
        <w:rPr>
          <w:b/>
        </w:rPr>
        <w:t>x</w:t>
      </w:r>
      <w:r w:rsidR="00E01482">
        <w:t xml:space="preserve">' = </w:t>
      </w:r>
      <w:r w:rsidR="00E01482" w:rsidRPr="00833E3E">
        <w:rPr>
          <w:b/>
        </w:rPr>
        <w:t>F</w:t>
      </w:r>
      <w:r w:rsidR="00E01482">
        <w:t>(</w:t>
      </w:r>
      <w:r w:rsidR="00E01482" w:rsidRPr="00833E3E">
        <w:rPr>
          <w:b/>
        </w:rPr>
        <w:t>x</w:t>
      </w:r>
      <w:r w:rsidR="00E01482">
        <w:t>)</w:t>
      </w:r>
      <w:r>
        <w:t xml:space="preserve">" if the equation has exactly the </w:t>
      </w:r>
      <w:r w:rsidRPr="00A44073">
        <w:rPr>
          <w:i/>
        </w:rPr>
        <w:t>same</w:t>
      </w:r>
      <w:r>
        <w:t xml:space="preserve"> </w:t>
      </w:r>
      <w:r w:rsidRPr="006175FC">
        <w:rPr>
          <w:i/>
        </w:rPr>
        <w:t>form</w:t>
      </w:r>
      <w:r>
        <w:t xml:space="preserve"> in x'-space</w:t>
      </w:r>
      <w:r w:rsidR="00AD1D3C">
        <w:t xml:space="preserve"> that it has in x-space</w:t>
      </w:r>
      <w:r>
        <w:t xml:space="preserve"> , </w:t>
      </w:r>
      <w:r w:rsidR="002D54F1">
        <w:t>which for our example would be</w:t>
      </w:r>
    </w:p>
    <w:p w14:paraId="18225F0B" w14:textId="77777777" w:rsidR="00770057" w:rsidRDefault="00770057" w:rsidP="00770057"/>
    <w:p w14:paraId="79A4DB7F" w14:textId="77777777" w:rsidR="00770057" w:rsidRDefault="00770057" w:rsidP="00770057">
      <w:r>
        <w:tab/>
      </w:r>
      <w:r w:rsidR="00D67AA6">
        <w:t>Q</w:t>
      </w:r>
      <w:r w:rsidR="00817733">
        <w:t>'</w:t>
      </w:r>
      <w:r w:rsidR="00817733">
        <w:rPr>
          <w:rStyle w:val="subscript"/>
        </w:rPr>
        <w:t>a</w:t>
      </w:r>
      <w:r w:rsidR="00817733" w:rsidRPr="00817733">
        <w:rPr>
          <w:rStyle w:val="superscript"/>
        </w:rPr>
        <w:t>d</w:t>
      </w:r>
      <w:r w:rsidR="00817733">
        <w:rPr>
          <w:rStyle w:val="subscript"/>
        </w:rPr>
        <w:t>c</w:t>
      </w:r>
      <w:r w:rsidR="00817733">
        <w:t>(</w:t>
      </w:r>
      <w:r w:rsidR="00817733" w:rsidRPr="006175FC">
        <w:rPr>
          <w:b/>
        </w:rPr>
        <w:t>x</w:t>
      </w:r>
      <w:r w:rsidR="00817733" w:rsidRPr="005C5D34">
        <w:t>'</w:t>
      </w:r>
      <w:r w:rsidR="00817733">
        <w:t>) = H'</w:t>
      </w:r>
      <w:r w:rsidR="00817733">
        <w:rPr>
          <w:rStyle w:val="subscript"/>
        </w:rPr>
        <w:t>ab</w:t>
      </w:r>
      <w:r w:rsidR="00817733">
        <w:t>(</w:t>
      </w:r>
      <w:r w:rsidR="00817733" w:rsidRPr="006175FC">
        <w:rPr>
          <w:b/>
        </w:rPr>
        <w:t>x</w:t>
      </w:r>
      <w:r w:rsidR="00817733" w:rsidRPr="005C5D34">
        <w:t>'</w:t>
      </w:r>
      <w:r w:rsidR="00817733">
        <w:t>)T'</w:t>
      </w:r>
      <w:r w:rsidR="00817733">
        <w:rPr>
          <w:rStyle w:val="superscript"/>
        </w:rPr>
        <w:t>b</w:t>
      </w:r>
      <w:r w:rsidR="00817733">
        <w:rPr>
          <w:rStyle w:val="subscript"/>
        </w:rPr>
        <w:t>c</w:t>
      </w:r>
      <w:r w:rsidR="00817733">
        <w:t>(</w:t>
      </w:r>
      <w:r w:rsidR="00817733" w:rsidRPr="006175FC">
        <w:rPr>
          <w:b/>
        </w:rPr>
        <w:t>x</w:t>
      </w:r>
      <w:r w:rsidR="00817733" w:rsidRPr="005C5D34">
        <w:t>'</w:t>
      </w:r>
      <w:r w:rsidR="00817733">
        <w:t>) B'</w:t>
      </w:r>
      <w:r w:rsidR="00817733" w:rsidRPr="00817733">
        <w:rPr>
          <w:rStyle w:val="superscript"/>
        </w:rPr>
        <w:t>d</w:t>
      </w:r>
      <w:r w:rsidR="00817733">
        <w:t>(</w:t>
      </w:r>
      <w:r w:rsidR="00817733" w:rsidRPr="006A447F">
        <w:rPr>
          <w:b/>
        </w:rPr>
        <w:t>x</w:t>
      </w:r>
      <w:r w:rsidR="00817733" w:rsidRPr="005C5D34">
        <w:t>'</w:t>
      </w:r>
      <w:r w:rsidR="00817733">
        <w:t>)</w:t>
      </w:r>
    </w:p>
    <w:p w14:paraId="4485814F" w14:textId="77777777" w:rsidR="00770057" w:rsidRDefault="00770057" w:rsidP="00770057"/>
    <w:p w14:paraId="50BE9C60" w14:textId="77777777" w:rsidR="00770057" w:rsidRDefault="00770057" w:rsidP="00770057">
      <w:r>
        <w:t xml:space="preserve">Here the word </w:t>
      </w:r>
      <w:r w:rsidR="00AD1D3C">
        <w:t>"</w:t>
      </w:r>
      <w:r>
        <w:t>covariant</w:t>
      </w:r>
      <w:r w:rsidR="00AD1D3C">
        <w:t>"</w:t>
      </w:r>
      <w:r>
        <w:t xml:space="preserve"> has a new meaning, different from its being a type of vector</w:t>
      </w:r>
      <w:r w:rsidR="00A44073">
        <w:t xml:space="preserve"> or index</w:t>
      </w:r>
      <w:r w:rsidR="002D54F1">
        <w:t>.</w:t>
      </w:r>
      <w:r>
        <w:t xml:space="preserve"> </w:t>
      </w:r>
      <w:r w:rsidR="002D54F1">
        <w:t>T</w:t>
      </w:r>
      <w:r>
        <w:t>he meaning</w:t>
      </w:r>
      <w:r w:rsidR="002D54F1">
        <w:t xml:space="preserve"> is </w:t>
      </w:r>
      <w:r>
        <w:t>related in the sense that, comparing the above two equations, ever</w:t>
      </w:r>
      <w:r w:rsidR="00507D30">
        <w:t>y</w:t>
      </w:r>
      <w:r>
        <w:t>thing ha</w:t>
      </w:r>
      <w:r w:rsidR="009643EF">
        <w:t>s "moved" in the same  manner (</w:t>
      </w:r>
      <w:r>
        <w:t xml:space="preserve">"co-varied") under the transformation. </w:t>
      </w:r>
      <w:r w:rsidR="004461CB">
        <w:t xml:space="preserve">(Some authors </w:t>
      </w:r>
      <w:r w:rsidR="009643EF">
        <w:t>think the word "invariant" is more appropriate; Ricci and Levi-Civita used the term "absolute".)</w:t>
      </w:r>
    </w:p>
    <w:p w14:paraId="3B81DF33" w14:textId="77777777" w:rsidR="002D54F1" w:rsidRDefault="00770057" w:rsidP="00770057">
      <w:r>
        <w:tab/>
      </w:r>
      <w:r w:rsidR="00AD1D3C">
        <w:t>I</w:t>
      </w:r>
      <w:r>
        <w:t xml:space="preserve">f the objects </w:t>
      </w:r>
      <w:r w:rsidR="00D67AA6">
        <w:t>Q</w:t>
      </w:r>
      <w:r>
        <w:t>, H</w:t>
      </w:r>
      <w:r w:rsidR="00D67AA6">
        <w:t xml:space="preserve">, </w:t>
      </w:r>
      <w:r>
        <w:t>T</w:t>
      </w:r>
      <w:r w:rsidR="00D67AA6">
        <w:t xml:space="preserve"> and B</w:t>
      </w:r>
      <w:r>
        <w:t xml:space="preserve"> are </w:t>
      </w:r>
      <w:r w:rsidRPr="00307142">
        <w:rPr>
          <w:i/>
        </w:rPr>
        <w:t>tensors</w:t>
      </w:r>
      <w:r>
        <w:t xml:space="preserve"> under F, then covariance of a</w:t>
      </w:r>
      <w:r w:rsidR="002D54F1">
        <w:t>ny</w:t>
      </w:r>
      <w:r>
        <w:t xml:space="preserve"> </w:t>
      </w:r>
      <w:r w:rsidR="002D54F1">
        <w:t xml:space="preserve">valid </w:t>
      </w:r>
      <w:r>
        <w:t xml:space="preserve">tensor equation like the one shown </w:t>
      </w:r>
      <w:r w:rsidR="002D54F1">
        <w:t>above</w:t>
      </w:r>
      <w:r>
        <w:t xml:space="preserve"> </w:t>
      </w:r>
      <w:r w:rsidRPr="00E01482">
        <w:rPr>
          <w:i/>
        </w:rPr>
        <w:t>is guaranteed</w:t>
      </w:r>
      <w:r w:rsidR="00AD1D3C">
        <w:t>!!</w:t>
      </w:r>
    </w:p>
    <w:p w14:paraId="005C7695" w14:textId="77777777" w:rsidR="002D54F1" w:rsidRDefault="002D54F1" w:rsidP="00770057">
      <w:r>
        <w:tab/>
        <w:t xml:space="preserve">The reason is </w:t>
      </w:r>
      <w:r w:rsidR="00D67AA6">
        <w:t>that</w:t>
      </w:r>
      <w:r>
        <w:t>,</w:t>
      </w:r>
      <w:r w:rsidR="00D67AA6">
        <w:t xml:space="preserve"> once the contracted indices on the two sides are ignored according to the "contraction neutralization rule", the objects on the two sides of the equation have the same indices which are of the same type, </w:t>
      </w:r>
      <w:r w:rsidR="00AD1D3C">
        <w:t xml:space="preserve">so both sides are tensors of the same type, </w:t>
      </w:r>
      <w:r w:rsidR="00D67AA6">
        <w:t>and therefore both sides transform from x-space to x'-space</w:t>
      </w:r>
      <w:r w:rsidR="00F73EE9">
        <w:t xml:space="preserve"> in the same way. By then applying the same inverse transformation to both sides of the resulting equation to "clear out" the transformation factors, one is left with the initial equation but with everything now primed. </w:t>
      </w:r>
    </w:p>
    <w:p w14:paraId="763DD771" w14:textId="77777777" w:rsidR="002D54F1" w:rsidRPr="002D54F1" w:rsidRDefault="002D54F1" w:rsidP="00770057">
      <w:r>
        <w:tab/>
      </w:r>
      <w:r w:rsidR="00D67AA6">
        <w:t xml:space="preserve">If this explanation is not convincing, a brute force demonstration can substitute. </w:t>
      </w:r>
      <w:r>
        <w:t xml:space="preserve">The following is also a good exercise is using the two tilt forms of the R </w:t>
      </w:r>
      <w:r w:rsidR="00AD1D3C">
        <w:t>matrix</w:t>
      </w:r>
      <w:r>
        <w:t>. Recall from section (q)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of section (r). </w:t>
      </w:r>
    </w:p>
    <w:p w14:paraId="3D7EF56D" w14:textId="77777777" w:rsidR="002D54F1" w:rsidRDefault="002D54F1" w:rsidP="00770057"/>
    <w:p w14:paraId="4A9A23B3" w14:textId="77777777" w:rsidR="00D67AA6" w:rsidRDefault="002D54F1" w:rsidP="00770057">
      <w:r>
        <w:t>W</w:t>
      </w:r>
      <w:r w:rsidR="00D67AA6">
        <w:t xml:space="preserve">e shall process the primed equation into the unprimed one, being careful to give </w:t>
      </w:r>
      <w:r w:rsidR="00AD1D3C">
        <w:t xml:space="preserve">new </w:t>
      </w:r>
      <w:r w:rsidR="00D67AA6">
        <w:t>summation indices unique names</w:t>
      </w:r>
      <w:r>
        <w:t xml:space="preserve">: </w:t>
      </w:r>
    </w:p>
    <w:p w14:paraId="16586059" w14:textId="77777777" w:rsidR="00D67AA6" w:rsidRDefault="00D67AA6" w:rsidP="00770057"/>
    <w:p w14:paraId="5774F366" w14:textId="77777777" w:rsidR="00D67AA6" w:rsidRPr="00AD1D3C" w:rsidRDefault="00D67AA6" w:rsidP="00D67AA6">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rsidR="00AD1D3C">
        <w:tab/>
      </w:r>
      <w:r w:rsidR="00AD1D3C">
        <w:tab/>
      </w:r>
      <w:r w:rsidR="00AD1D3C">
        <w:tab/>
      </w:r>
      <w:r w:rsidR="00AD1D3C">
        <w:tab/>
      </w:r>
      <w:r w:rsidR="00AD1D3C">
        <w:tab/>
        <w:t>// x'-space equation</w:t>
      </w:r>
    </w:p>
    <w:p w14:paraId="3CAA6B51" w14:textId="77777777" w:rsidR="00D67AA6" w:rsidRDefault="00D67AA6" w:rsidP="00770057"/>
    <w:p w14:paraId="70E3E567" w14:textId="77777777" w:rsidR="00D67AA6" w:rsidRDefault="00D67AA6" w:rsidP="00770057">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002D54F1">
        <w:rPr>
          <w:rStyle w:val="subscript"/>
        </w:rPr>
        <w:t>'</w:t>
      </w:r>
      <w:r w:rsidRPr="00817733">
        <w:rPr>
          <w:rStyle w:val="superscript"/>
        </w:rPr>
        <w:t>d</w:t>
      </w:r>
      <w:r w:rsidR="002D54F1">
        <w:rPr>
          <w:rStyle w:val="superscript"/>
        </w:rPr>
        <w:t>'</w:t>
      </w:r>
      <w:r>
        <w:rPr>
          <w:rStyle w:val="subscript"/>
        </w:rPr>
        <w:t>c</w:t>
      </w:r>
      <w:r w:rsidR="002D54F1">
        <w:rPr>
          <w:rStyle w:val="subscript"/>
        </w:rPr>
        <w:t>'</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71E49E98" w14:textId="77777777" w:rsidR="00D67AA6" w:rsidRDefault="00D67AA6" w:rsidP="00770057"/>
    <w:p w14:paraId="6AA528EC" w14:textId="77777777" w:rsidR="00D67AA6" w:rsidRDefault="002D54F1" w:rsidP="00770057">
      <w:r>
        <w:tab/>
      </w:r>
      <w:r>
        <w:tab/>
        <w:t xml:space="preserve">  </w:t>
      </w:r>
      <w:r w:rsidR="00D67AA6">
        <w:t>=  R</w:t>
      </w:r>
      <w:r w:rsidR="00D67AA6">
        <w:rPr>
          <w:rStyle w:val="subscript"/>
        </w:rPr>
        <w:t>a</w:t>
      </w:r>
      <w:r w:rsidR="00D67AA6">
        <w:rPr>
          <w:rStyle w:val="superscript"/>
        </w:rPr>
        <w:t>a'</w:t>
      </w:r>
      <w:r w:rsidR="00D67AA6" w:rsidRPr="00D67AA6">
        <w:t xml:space="preserve"> </w:t>
      </w:r>
      <w:r w:rsidR="00D67AA6">
        <w:t>R</w:t>
      </w:r>
      <w:r w:rsidR="00D67AA6">
        <w:rPr>
          <w:rStyle w:val="superscript"/>
        </w:rPr>
        <w:t>d</w:t>
      </w:r>
      <w:r w:rsidR="00D67AA6">
        <w:rPr>
          <w:rStyle w:val="subscript"/>
        </w:rPr>
        <w:t xml:space="preserve">d' </w:t>
      </w:r>
      <w:r w:rsidR="00D67AA6">
        <w:t>R</w:t>
      </w:r>
      <w:r w:rsidR="00D67AA6" w:rsidRPr="00D67AA6">
        <w:rPr>
          <w:rStyle w:val="subscript"/>
        </w:rPr>
        <w:t>c</w:t>
      </w:r>
      <w:r w:rsidR="00D67AA6" w:rsidRPr="00D67AA6">
        <w:rPr>
          <w:rStyle w:val="superscript"/>
        </w:rPr>
        <w:t>c'</w:t>
      </w:r>
      <w:r>
        <w:t>(</w:t>
      </w:r>
      <w:r w:rsidR="00D67AA6">
        <w:t>R</w:t>
      </w:r>
      <w:r w:rsidR="00D67AA6">
        <w:rPr>
          <w:rStyle w:val="subscript"/>
        </w:rPr>
        <w:t>b</w:t>
      </w:r>
      <w:r w:rsidR="00D67AA6">
        <w:rPr>
          <w:rStyle w:val="superscript"/>
        </w:rPr>
        <w:t>b'</w:t>
      </w:r>
      <w:r w:rsidR="00D67AA6" w:rsidRPr="00D67AA6">
        <w:t xml:space="preserve"> </w:t>
      </w:r>
      <w:r w:rsidR="00D67AA6">
        <w:t>R</w:t>
      </w:r>
      <w:r w:rsidR="00D67AA6">
        <w:rPr>
          <w:rStyle w:val="superscript"/>
        </w:rPr>
        <w:t>b</w:t>
      </w:r>
      <w:r w:rsidR="00D67AA6">
        <w:rPr>
          <w:rStyle w:val="subscript"/>
        </w:rPr>
        <w:t>b"</w:t>
      </w:r>
      <w:r>
        <w:t>)</w:t>
      </w:r>
      <w:r w:rsidR="00D67AA6">
        <w:rPr>
          <w:rStyle w:val="subscript"/>
        </w:rPr>
        <w:t xml:space="preserve">  </w:t>
      </w:r>
      <w:r w:rsidR="00D67AA6">
        <w:t>H</w:t>
      </w:r>
      <w:r w:rsidR="00D67AA6">
        <w:rPr>
          <w:rStyle w:val="subscript"/>
        </w:rPr>
        <w:t>a'b'</w:t>
      </w:r>
      <w:r w:rsidR="00D67AA6">
        <w:t>(</w:t>
      </w:r>
      <w:r w:rsidR="00D67AA6" w:rsidRPr="00D67AA6">
        <w:rPr>
          <w:b/>
        </w:rPr>
        <w:t>x</w:t>
      </w:r>
      <w:r w:rsidR="00D67AA6">
        <w:t>)</w:t>
      </w:r>
      <w:r w:rsidR="00D67AA6" w:rsidRPr="00D67AA6">
        <w:t xml:space="preserve"> </w:t>
      </w:r>
      <w:r w:rsidR="00D67AA6">
        <w:t>T</w:t>
      </w:r>
      <w:r w:rsidR="00D67AA6">
        <w:rPr>
          <w:rStyle w:val="superscript"/>
        </w:rPr>
        <w:t>b"</w:t>
      </w:r>
      <w:r w:rsidR="00D67AA6">
        <w:rPr>
          <w:rStyle w:val="subscript"/>
        </w:rPr>
        <w:t>c'</w:t>
      </w:r>
      <w:r w:rsidR="00D67AA6">
        <w:t>(</w:t>
      </w:r>
      <w:r w:rsidR="00D67AA6" w:rsidRPr="006175FC">
        <w:rPr>
          <w:b/>
        </w:rPr>
        <w:t>x</w:t>
      </w:r>
      <w:r w:rsidR="00D67AA6">
        <w:t>)B</w:t>
      </w:r>
      <w:r w:rsidR="00D67AA6">
        <w:rPr>
          <w:rStyle w:val="superscript"/>
        </w:rPr>
        <w:t>d'</w:t>
      </w:r>
      <w:r w:rsidR="00D67AA6">
        <w:t>(</w:t>
      </w:r>
      <w:r w:rsidR="00D67AA6" w:rsidRPr="00D67AA6">
        <w:rPr>
          <w:b/>
        </w:rPr>
        <w:t>x</w:t>
      </w:r>
      <w:r w:rsidR="00D67AA6">
        <w:t>)</w:t>
      </w:r>
    </w:p>
    <w:p w14:paraId="5D1FE1BD" w14:textId="77777777" w:rsidR="002D54F1" w:rsidRDefault="002D54F1" w:rsidP="00770057"/>
    <w:p w14:paraId="2B24011A" w14:textId="77777777" w:rsidR="002D54F1" w:rsidRDefault="002D54F1" w:rsidP="00770057">
      <w:r>
        <w:t xml:space="preserve">where we have reordered the R factors to (1) match the LHS as much as possible, and (2) to group any pairs that came from a contracted index. Using one of the orthogonality rules of section (r), </w:t>
      </w:r>
    </w:p>
    <w:p w14:paraId="1F4B1C70" w14:textId="77777777" w:rsidR="002D54F1" w:rsidRDefault="002D54F1" w:rsidP="00770057"/>
    <w:p w14:paraId="1F8EADEF" w14:textId="77777777" w:rsidR="002D54F1" w:rsidRDefault="002D54F1" w:rsidP="002D54F1">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3FB37AF9" w14:textId="77777777" w:rsidR="002D54F1" w:rsidRDefault="002D54F1" w:rsidP="002D54F1">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sidR="00F73EE9">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6381716E" w14:textId="77777777" w:rsidR="00F73EE9" w:rsidRDefault="00F73EE9" w:rsidP="002D54F1"/>
    <w:p w14:paraId="77E97408" w14:textId="77777777" w:rsidR="00F73EE9" w:rsidRDefault="00F73EE9" w:rsidP="002D54F1">
      <w:r>
        <w:t>so that</w:t>
      </w:r>
    </w:p>
    <w:p w14:paraId="52154666" w14:textId="77777777" w:rsidR="00F73EE9" w:rsidRDefault="00F73EE9" w:rsidP="002D54F1"/>
    <w:p w14:paraId="153A9BB0" w14:textId="77777777" w:rsidR="00F73EE9" w:rsidRPr="00F73EE9" w:rsidRDefault="00F73EE9" w:rsidP="002D54F1">
      <w:r>
        <w:tab/>
      </w: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0473603F" w14:textId="77777777" w:rsidR="00D67AA6" w:rsidRDefault="00D67AA6" w:rsidP="00770057"/>
    <w:p w14:paraId="593FF1EE" w14:textId="77777777" w:rsidR="00D67AA6" w:rsidRDefault="00D67AA6" w:rsidP="00770057">
      <w:r>
        <w:t>Now apply to both sides the factor  R</w:t>
      </w:r>
      <w:r w:rsidR="002D54F1">
        <w:rPr>
          <w:rStyle w:val="superscript"/>
        </w:rPr>
        <w:t>a</w:t>
      </w:r>
      <w:r w:rsidR="002D54F1">
        <w:rPr>
          <w:rStyle w:val="subscript"/>
        </w:rPr>
        <w:t>A</w:t>
      </w:r>
      <w:r>
        <w:t xml:space="preserve"> R</w:t>
      </w:r>
      <w:r w:rsidR="002D54F1" w:rsidRPr="002D54F1">
        <w:rPr>
          <w:rStyle w:val="subscript"/>
        </w:rPr>
        <w:t>d</w:t>
      </w:r>
      <w:r w:rsidR="002D54F1">
        <w:rPr>
          <w:rStyle w:val="superscript"/>
        </w:rPr>
        <w:t>D</w:t>
      </w:r>
      <w:r>
        <w:t xml:space="preserve"> R</w:t>
      </w:r>
      <w:r>
        <w:rPr>
          <w:rStyle w:val="superscript"/>
        </w:rPr>
        <w:t>c</w:t>
      </w:r>
      <w:r>
        <w:rPr>
          <w:rStyle w:val="subscript"/>
        </w:rPr>
        <w:t>C</w:t>
      </w:r>
      <w:r>
        <w:t xml:space="preserve">  and sum on a,c,d</w:t>
      </w:r>
      <w:r w:rsidR="002D54F1">
        <w:t xml:space="preserve">. </w:t>
      </w:r>
    </w:p>
    <w:p w14:paraId="05311546" w14:textId="77777777" w:rsidR="002D54F1" w:rsidRDefault="002D54F1" w:rsidP="00770057"/>
    <w:p w14:paraId="4709E1CA" w14:textId="77777777" w:rsidR="002D54F1" w:rsidRDefault="002D54F1" w:rsidP="00770057">
      <w:r>
        <w:tab/>
      </w:r>
      <w:r w:rsidR="00F73EE9">
        <w:t xml:space="preserve">       </w:t>
      </w:r>
      <w:r>
        <w:t>R</w:t>
      </w:r>
      <w:r>
        <w:rPr>
          <w:rStyle w:val="superscript"/>
        </w:rPr>
        <w:t>a</w:t>
      </w:r>
      <w:r>
        <w:rPr>
          <w:rStyle w:val="subscript"/>
        </w:rPr>
        <w:t>A</w:t>
      </w:r>
      <w:r>
        <w:t xml:space="preserve"> R</w:t>
      </w:r>
      <w:r w:rsidRPr="002D54F1">
        <w:rPr>
          <w:rStyle w:val="subscript"/>
        </w:rPr>
        <w:t>d</w:t>
      </w:r>
      <w:r>
        <w:rPr>
          <w:rStyle w:val="superscript"/>
        </w:rPr>
        <w:t>D</w:t>
      </w:r>
      <w:r>
        <w:t xml:space="preserve"> R</w:t>
      </w:r>
      <w:r>
        <w:rPr>
          <w:rStyle w:val="superscript"/>
        </w:rPr>
        <w:t>c</w:t>
      </w:r>
      <w:r>
        <w:rPr>
          <w:rStyle w:val="subscript"/>
        </w:rPr>
        <w:t xml:space="preserve">C </w:t>
      </w:r>
      <w:r w:rsidR="00F73EE9">
        <w:t>(R</w:t>
      </w:r>
      <w:r w:rsidR="00F73EE9">
        <w:rPr>
          <w:rStyle w:val="subscript"/>
        </w:rPr>
        <w:t>a</w:t>
      </w:r>
      <w:r w:rsidR="00F73EE9">
        <w:rPr>
          <w:rStyle w:val="superscript"/>
        </w:rPr>
        <w:t>a'</w:t>
      </w:r>
      <w:r w:rsidR="00F73EE9">
        <w:t>R</w:t>
      </w:r>
      <w:r w:rsidR="00F73EE9">
        <w:rPr>
          <w:rStyle w:val="superscript"/>
        </w:rPr>
        <w:t>d</w:t>
      </w:r>
      <w:r w:rsidR="00F73EE9">
        <w:rPr>
          <w:rStyle w:val="subscript"/>
        </w:rPr>
        <w:t>d'</w:t>
      </w:r>
      <w:r w:rsidR="00F73EE9">
        <w:t>R</w:t>
      </w:r>
      <w:r w:rsidR="00F73EE9">
        <w:rPr>
          <w:rStyle w:val="subscript"/>
        </w:rPr>
        <w:t>c</w:t>
      </w:r>
      <w:r w:rsidR="00F73EE9">
        <w:rPr>
          <w:rStyle w:val="superscript"/>
        </w:rPr>
        <w:t>c'</w:t>
      </w:r>
      <w:r w:rsidR="00F73EE9">
        <w:t xml:space="preserve">) </w:t>
      </w:r>
      <w:r>
        <w:t>Q</w:t>
      </w:r>
      <w:r>
        <w:rPr>
          <w:rStyle w:val="subscript"/>
        </w:rPr>
        <w:t>a</w:t>
      </w:r>
      <w:r w:rsidRPr="00817733">
        <w:rPr>
          <w:rStyle w:val="superscript"/>
        </w:rPr>
        <w:t>d</w:t>
      </w:r>
      <w:r>
        <w:rPr>
          <w:rStyle w:val="subscript"/>
        </w:rPr>
        <w:t>c</w:t>
      </w:r>
      <w:r>
        <w:t>(</w:t>
      </w:r>
      <w:r w:rsidRPr="006175FC">
        <w:rPr>
          <w:b/>
        </w:rPr>
        <w:t>x</w:t>
      </w:r>
      <w:r>
        <w:t>)]</w:t>
      </w:r>
    </w:p>
    <w:p w14:paraId="6127E789" w14:textId="77777777" w:rsidR="002D54F1" w:rsidRDefault="002D54F1" w:rsidP="002D54F1">
      <w:r>
        <w:tab/>
      </w:r>
      <w:r w:rsidR="00F73EE9">
        <w:t xml:space="preserve">    </w:t>
      </w:r>
      <w:r>
        <w:t>= R</w:t>
      </w:r>
      <w:r>
        <w:rPr>
          <w:rStyle w:val="superscript"/>
        </w:rPr>
        <w:t>a</w:t>
      </w:r>
      <w:r>
        <w:rPr>
          <w:rStyle w:val="subscript"/>
        </w:rPr>
        <w:t>A</w:t>
      </w:r>
      <w:r>
        <w:t xml:space="preserve"> R</w:t>
      </w:r>
      <w:r w:rsidRPr="002D54F1">
        <w:rPr>
          <w:rStyle w:val="subscript"/>
        </w:rPr>
        <w:t>d</w:t>
      </w:r>
      <w:r>
        <w:rPr>
          <w:rStyle w:val="superscript"/>
        </w:rPr>
        <w:t>D</w:t>
      </w:r>
      <w:r>
        <w:t xml:space="preserve"> R</w:t>
      </w:r>
      <w:r>
        <w:rPr>
          <w:rStyle w:val="superscript"/>
        </w:rPr>
        <w:t>c</w:t>
      </w:r>
      <w:r>
        <w:rPr>
          <w:rStyle w:val="subscript"/>
        </w:rPr>
        <w:t>C</w:t>
      </w:r>
      <w:r w:rsidRPr="002D54F1">
        <w:t xml:space="preserve"> </w:t>
      </w:r>
      <w:r w:rsidR="00F73EE9">
        <w:t xml:space="preserve"> (R</w:t>
      </w:r>
      <w:r w:rsidR="00F73EE9">
        <w:rPr>
          <w:rStyle w:val="subscript"/>
        </w:rPr>
        <w:t>a</w:t>
      </w:r>
      <w:r w:rsidR="00F73EE9">
        <w:rPr>
          <w:rStyle w:val="superscript"/>
        </w:rPr>
        <w:t>a'</w:t>
      </w:r>
      <w:r w:rsidR="00F73EE9">
        <w:t>R</w:t>
      </w:r>
      <w:r w:rsidR="00F73EE9">
        <w:rPr>
          <w:rStyle w:val="superscript"/>
        </w:rPr>
        <w:t>d</w:t>
      </w:r>
      <w:r w:rsidR="00F73EE9">
        <w:rPr>
          <w:rStyle w:val="subscript"/>
        </w:rPr>
        <w:t>d'</w:t>
      </w:r>
      <w:r w:rsidR="00F73EE9">
        <w:t>R</w:t>
      </w:r>
      <w:r w:rsidR="00F73EE9" w:rsidRPr="00D67AA6">
        <w:rPr>
          <w:rStyle w:val="subscript"/>
        </w:rPr>
        <w:t>c</w:t>
      </w:r>
      <w:r w:rsidR="00F73EE9" w:rsidRPr="00D67AA6">
        <w:rPr>
          <w:rStyle w:val="superscript"/>
        </w:rPr>
        <w:t>c'</w:t>
      </w:r>
      <w:r w:rsidR="00F73EE9">
        <w:t>)</w:t>
      </w:r>
      <w:r>
        <w:t xml:space="preserve">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52EA54DA" w14:textId="77777777" w:rsidR="002D54F1" w:rsidRDefault="002D54F1" w:rsidP="00770057">
      <w:r>
        <w:t>or</w:t>
      </w:r>
    </w:p>
    <w:p w14:paraId="02C6001F" w14:textId="77777777" w:rsidR="002D54F1" w:rsidRDefault="002D54F1" w:rsidP="00770057">
      <w:r>
        <w:tab/>
        <w:t xml:space="preserve">         (R</w:t>
      </w:r>
      <w:r>
        <w:rPr>
          <w:rStyle w:val="superscript"/>
        </w:rPr>
        <w:t>a</w:t>
      </w:r>
      <w:r>
        <w:rPr>
          <w:rStyle w:val="subscript"/>
        </w:rPr>
        <w:t>A</w:t>
      </w:r>
      <w:r>
        <w:t xml:space="preserve"> R</w:t>
      </w:r>
      <w:r>
        <w:rPr>
          <w:rStyle w:val="subscript"/>
        </w:rPr>
        <w:t>a</w:t>
      </w:r>
      <w:r>
        <w:rPr>
          <w:rStyle w:val="superscript"/>
        </w:rPr>
        <w:t>a'</w:t>
      </w:r>
      <w:r>
        <w:t>)( R</w:t>
      </w:r>
      <w:r w:rsidRPr="002D54F1">
        <w:rPr>
          <w:rStyle w:val="subscript"/>
        </w:rPr>
        <w:t>d</w:t>
      </w:r>
      <w:r>
        <w:rPr>
          <w:rStyle w:val="superscript"/>
        </w:rPr>
        <w:t>D</w:t>
      </w:r>
      <w:r w:rsidRPr="002D54F1">
        <w:t xml:space="preserve"> </w:t>
      </w:r>
      <w:r>
        <w:t>R</w:t>
      </w:r>
      <w:r>
        <w:rPr>
          <w:rStyle w:val="superscript"/>
        </w:rPr>
        <w:t>d</w:t>
      </w:r>
      <w:r>
        <w:rPr>
          <w:rStyle w:val="subscript"/>
        </w:rPr>
        <w:t>d'</w:t>
      </w:r>
      <w:r>
        <w:t>)(</w:t>
      </w:r>
      <w:r w:rsidRPr="002D54F1">
        <w:t xml:space="preserve"> </w:t>
      </w:r>
      <w:r>
        <w:t>R</w:t>
      </w:r>
      <w:r>
        <w:rPr>
          <w:rStyle w:val="superscript"/>
        </w:rPr>
        <w:t>c</w:t>
      </w:r>
      <w:r>
        <w:rPr>
          <w:rStyle w:val="subscript"/>
        </w:rPr>
        <w:t>C</w:t>
      </w:r>
      <w:r w:rsidRPr="002D54F1">
        <w:t xml:space="preserve"> </w:t>
      </w:r>
      <w:r>
        <w:t>R</w:t>
      </w:r>
      <w:r>
        <w:rPr>
          <w:rStyle w:val="subscript"/>
        </w:rPr>
        <w:t>c</w:t>
      </w:r>
      <w:r>
        <w:rPr>
          <w:rStyle w:val="superscript"/>
        </w:rPr>
        <w:t>c'</w:t>
      </w:r>
      <w:r>
        <w:t>)  Q</w:t>
      </w:r>
      <w:r>
        <w:rPr>
          <w:rStyle w:val="subscript"/>
        </w:rPr>
        <w:t>a</w:t>
      </w:r>
      <w:r w:rsidRPr="00817733">
        <w:rPr>
          <w:rStyle w:val="superscript"/>
        </w:rPr>
        <w:t>d</w:t>
      </w:r>
      <w:r>
        <w:rPr>
          <w:rStyle w:val="subscript"/>
        </w:rPr>
        <w:t>c</w:t>
      </w:r>
      <w:r>
        <w:t>(</w:t>
      </w:r>
      <w:r w:rsidRPr="006175FC">
        <w:rPr>
          <w:b/>
        </w:rPr>
        <w:t>x</w:t>
      </w:r>
      <w:r>
        <w:t>)</w:t>
      </w:r>
    </w:p>
    <w:p w14:paraId="00FF5F56" w14:textId="77777777" w:rsidR="002D54F1" w:rsidRDefault="002D54F1" w:rsidP="002D54F1">
      <w:r>
        <w:tab/>
      </w:r>
      <w:r>
        <w:tab/>
        <w:t>= (R</w:t>
      </w:r>
      <w:r>
        <w:rPr>
          <w:rStyle w:val="superscript"/>
        </w:rPr>
        <w:t>a</w:t>
      </w:r>
      <w:r>
        <w:rPr>
          <w:rStyle w:val="subscript"/>
        </w:rPr>
        <w:t>A</w:t>
      </w:r>
      <w:r>
        <w:t xml:space="preserve"> R</w:t>
      </w:r>
      <w:r>
        <w:rPr>
          <w:rStyle w:val="subscript"/>
        </w:rPr>
        <w:t>a</w:t>
      </w:r>
      <w:r>
        <w:rPr>
          <w:rStyle w:val="superscript"/>
        </w:rPr>
        <w:t>a'</w:t>
      </w:r>
      <w:r>
        <w:t>)( R</w:t>
      </w:r>
      <w:r w:rsidRPr="002D54F1">
        <w:rPr>
          <w:rStyle w:val="subscript"/>
        </w:rPr>
        <w:t>d</w:t>
      </w:r>
      <w:r>
        <w:rPr>
          <w:rStyle w:val="superscript"/>
        </w:rPr>
        <w:t>D</w:t>
      </w:r>
      <w:r w:rsidRPr="002D54F1">
        <w:t xml:space="preserve"> </w:t>
      </w:r>
      <w:r>
        <w:t>R</w:t>
      </w:r>
      <w:r>
        <w:rPr>
          <w:rStyle w:val="superscript"/>
        </w:rPr>
        <w:t>d</w:t>
      </w:r>
      <w:r>
        <w:rPr>
          <w:rStyle w:val="subscript"/>
        </w:rPr>
        <w:t>d'</w:t>
      </w:r>
      <w:r>
        <w:t>)(</w:t>
      </w:r>
      <w:r w:rsidRPr="002D54F1">
        <w:t xml:space="preserve"> </w:t>
      </w:r>
      <w:r>
        <w:t>R</w:t>
      </w:r>
      <w:r>
        <w:rPr>
          <w:rStyle w:val="superscript"/>
        </w:rPr>
        <w:t>c</w:t>
      </w:r>
      <w:r>
        <w:rPr>
          <w:rStyle w:val="subscript"/>
        </w:rPr>
        <w:t>C</w:t>
      </w:r>
      <w:r w:rsidRPr="002D54F1">
        <w:t xml:space="preserve"> </w:t>
      </w:r>
      <w:r>
        <w:t>R</w:t>
      </w:r>
      <w:r>
        <w:rPr>
          <w:rStyle w:val="subscript"/>
        </w:rPr>
        <w:t>c</w:t>
      </w:r>
      <w:r>
        <w:rPr>
          <w:rStyle w:val="superscript"/>
        </w:rPr>
        <w:t>c'</w:t>
      </w:r>
      <w:r>
        <w:t>)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5FF910F4" w14:textId="77777777" w:rsidR="002D54F1" w:rsidRDefault="002D54F1" w:rsidP="00770057"/>
    <w:p w14:paraId="710C3FA4" w14:textId="77777777" w:rsidR="002D54F1" w:rsidRDefault="002D54F1" w:rsidP="00770057">
      <w:r>
        <w:t>Then use a section (r) orthogonality rule in each (R R) to get</w:t>
      </w:r>
    </w:p>
    <w:p w14:paraId="7DF26FF5" w14:textId="77777777" w:rsidR="002D54F1" w:rsidRDefault="002D54F1" w:rsidP="00770057"/>
    <w:p w14:paraId="58BE1418" w14:textId="77777777" w:rsidR="002D54F1" w:rsidRDefault="002D54F1" w:rsidP="002D54F1">
      <w:r>
        <w:tab/>
        <w:t xml:space="preserve">         (δ</w:t>
      </w:r>
      <w:r>
        <w:rPr>
          <w:rStyle w:val="subscript"/>
        </w:rPr>
        <w:t>A</w:t>
      </w:r>
      <w:r>
        <w:rPr>
          <w:rStyle w:val="superscript"/>
        </w:rPr>
        <w:t>a'</w:t>
      </w:r>
      <w:r>
        <w:t>)( δ</w:t>
      </w:r>
      <w:r>
        <w:rPr>
          <w:rStyle w:val="superscript"/>
        </w:rPr>
        <w:t>D</w:t>
      </w:r>
      <w:r>
        <w:rPr>
          <w:rStyle w:val="subscript"/>
        </w:rPr>
        <w:t>d'</w:t>
      </w:r>
      <w:r>
        <w:t>)(δ</w:t>
      </w:r>
      <w:r>
        <w:rPr>
          <w:rStyle w:val="subscript"/>
        </w:rPr>
        <w:t>C</w:t>
      </w:r>
      <w:r>
        <w:rPr>
          <w:rStyle w:val="superscript"/>
        </w:rPr>
        <w:t>c'</w:t>
      </w:r>
      <w:r w:rsidR="00F73EE9">
        <w:t xml:space="preserve">) </w:t>
      </w:r>
      <w:r>
        <w:t>Q</w:t>
      </w:r>
      <w:r>
        <w:rPr>
          <w:rStyle w:val="subscript"/>
        </w:rPr>
        <w:t>a'</w:t>
      </w:r>
      <w:r w:rsidRPr="00817733">
        <w:rPr>
          <w:rStyle w:val="superscript"/>
        </w:rPr>
        <w:t>d</w:t>
      </w:r>
      <w:r>
        <w:rPr>
          <w:rStyle w:val="superscript"/>
        </w:rPr>
        <w:t>'</w:t>
      </w:r>
      <w:r>
        <w:rPr>
          <w:rStyle w:val="subscript"/>
        </w:rPr>
        <w:t>c'</w:t>
      </w:r>
      <w:r>
        <w:t>(</w:t>
      </w:r>
      <w:r w:rsidRPr="006175FC">
        <w:rPr>
          <w:b/>
        </w:rPr>
        <w:t>x</w:t>
      </w:r>
      <w:r>
        <w:t>)    =  (δ</w:t>
      </w:r>
      <w:r>
        <w:rPr>
          <w:rStyle w:val="subscript"/>
        </w:rPr>
        <w:t>A</w:t>
      </w:r>
      <w:r>
        <w:rPr>
          <w:rStyle w:val="superscript"/>
        </w:rPr>
        <w:t>a'</w:t>
      </w:r>
      <w:r>
        <w:t>)( δ</w:t>
      </w:r>
      <w:r>
        <w:rPr>
          <w:rStyle w:val="superscript"/>
        </w:rPr>
        <w:t>D</w:t>
      </w:r>
      <w:r>
        <w:rPr>
          <w:rStyle w:val="subscript"/>
        </w:rPr>
        <w:t>d'</w:t>
      </w:r>
      <w:r>
        <w:t>)(δ</w:t>
      </w:r>
      <w:r>
        <w:rPr>
          <w:rStyle w:val="subscript"/>
        </w:rPr>
        <w:t>C</w:t>
      </w:r>
      <w:r>
        <w:rPr>
          <w:rStyle w:val="superscript"/>
        </w:rPr>
        <w:t>c'</w:t>
      </w:r>
      <w:r>
        <w:t>)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0F15D3EF" w14:textId="77777777" w:rsidR="002D54F1" w:rsidRDefault="002D54F1" w:rsidP="002D54F1">
      <w:r>
        <w:t>or</w:t>
      </w:r>
    </w:p>
    <w:p w14:paraId="53702AED" w14:textId="77777777" w:rsidR="002D54F1" w:rsidRDefault="002D54F1" w:rsidP="002D54F1">
      <w:r>
        <w:tab/>
      </w:r>
      <w:r>
        <w:tab/>
        <w:t xml:space="preserve">   Q</w:t>
      </w:r>
      <w:r>
        <w:rPr>
          <w:rStyle w:val="subscript"/>
        </w:rPr>
        <w:t>A</w:t>
      </w:r>
      <w:r>
        <w:rPr>
          <w:rStyle w:val="superscript"/>
        </w:rPr>
        <w:t>D</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112B9B4B" w14:textId="77777777" w:rsidR="002D54F1" w:rsidRDefault="002D54F1" w:rsidP="002D54F1"/>
    <w:p w14:paraId="50F153E0" w14:textId="77777777" w:rsidR="002D54F1" w:rsidRDefault="002D54F1" w:rsidP="002D54F1">
      <w:r>
        <w:t>Finally, rename the indices A,D,C,b' to be a,d,c,b</w:t>
      </w:r>
    </w:p>
    <w:p w14:paraId="552BAB17" w14:textId="77777777" w:rsidR="002D54F1" w:rsidRDefault="002D54F1" w:rsidP="002D54F1"/>
    <w:p w14:paraId="074F6EB8" w14:textId="77777777" w:rsidR="002D54F1" w:rsidRPr="00AD1D3C" w:rsidRDefault="002D54F1" w:rsidP="002D54F1">
      <w:r>
        <w:tab/>
      </w:r>
      <w:r>
        <w:tab/>
        <w:t xml:space="preserve">   Q</w:t>
      </w:r>
      <w:r>
        <w:rPr>
          <w:rStyle w:val="subscript"/>
        </w:rPr>
        <w:t>a</w:t>
      </w:r>
      <w:r>
        <w:rPr>
          <w:rStyle w:val="superscript"/>
        </w:rPr>
        <w:t>d</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rsidR="00AD1D3C">
        <w:tab/>
      </w:r>
      <w:r w:rsidR="00AD1D3C">
        <w:tab/>
      </w:r>
      <w:r w:rsidR="00AD1D3C">
        <w:tab/>
      </w:r>
      <w:r w:rsidR="00AD1D3C">
        <w:tab/>
        <w:t>// x-space equation</w:t>
      </w:r>
    </w:p>
    <w:p w14:paraId="0D5748C3" w14:textId="77777777" w:rsidR="002D54F1" w:rsidRDefault="002D54F1" w:rsidP="002D54F1"/>
    <w:p w14:paraId="688F11FE" w14:textId="77777777" w:rsidR="002D54F1" w:rsidRDefault="002D54F1" w:rsidP="002D54F1">
      <w:r>
        <w:t xml:space="preserve">Thus it has been shown that, if all the objects transform as tensors, the equation is covariant. </w:t>
      </w:r>
    </w:p>
    <w:p w14:paraId="53B21D1B" w14:textId="77777777" w:rsidR="00770057" w:rsidRPr="00833E3E" w:rsidRDefault="002D54F1" w:rsidP="00770057">
      <w:r>
        <w:tab/>
      </w:r>
      <w:r>
        <w:tab/>
      </w:r>
    </w:p>
    <w:p w14:paraId="73137ADC" w14:textId="77777777" w:rsidR="00770057" w:rsidRDefault="00AD1D3C" w:rsidP="00770057">
      <w:r w:rsidRPr="00AD1D3C">
        <w:rPr>
          <w:u w:val="single"/>
        </w:rPr>
        <w:t>Examples:</w:t>
      </w:r>
      <w:r>
        <w:t xml:space="preserve">  </w:t>
      </w:r>
      <w:r w:rsidR="00770057">
        <w:t xml:space="preserve">In special relativity, which happens to involve </w:t>
      </w:r>
      <w:r w:rsidR="00770057" w:rsidRPr="004461CB">
        <w:rPr>
          <w:i/>
        </w:rPr>
        <w:t>linear</w:t>
      </w:r>
      <w:r w:rsidR="00770057">
        <w:t xml:space="preserve"> Lorentz transformations, a fundamental principle is that any "equation of motion" describing anything at all (particles, EM fields, etc) must be covariant</w:t>
      </w:r>
      <w:r>
        <w:t xml:space="preserve"> with respect to Lorentz transformations</w:t>
      </w:r>
      <w:r w:rsidR="00770057">
        <w:t xml:space="preserve">, or it cannot be a valid equation of motion </w:t>
      </w:r>
      <w:r>
        <w:t xml:space="preserve">(ignoring general relativity). </w:t>
      </w:r>
      <w:r w:rsidR="00770057">
        <w:t xml:space="preserve">An equation of motion must look the same in a reference frame which is rotated, boosted, or related by any combination of boosts and rotations to some original frame of reference (see Section 5 (m)). </w:t>
      </w:r>
    </w:p>
    <w:p w14:paraId="4D5D32E5" w14:textId="77777777" w:rsidR="00770057" w:rsidRDefault="00770057" w:rsidP="00770057">
      <w:r>
        <w:tab/>
      </w:r>
      <w:r w:rsidR="00F73EE9">
        <w:t>As was noted earlier, the</w:t>
      </w:r>
      <w:r>
        <w:t xml:space="preserve"> tradition is to write 4-vector indices as Greek letters and 3-vector spatial indices as Latin letters. For example, we can define the </w:t>
      </w:r>
      <w:r w:rsidR="002D54F1">
        <w:t>"</w:t>
      </w:r>
      <w:r>
        <w:t>electromagnetic field</w:t>
      </w:r>
      <w:r w:rsidR="00AD1D3C">
        <w:t>-strength</w:t>
      </w:r>
      <w:r>
        <w:t xml:space="preserve"> tensor</w:t>
      </w:r>
      <w:r w:rsidR="002D54F1">
        <w:t>" (rank-2)</w:t>
      </w:r>
      <w:r>
        <w:t xml:space="preserve"> this way in terms of the 4-vector "vector potential" A</w:t>
      </w:r>
      <w:r>
        <w:rPr>
          <w:rStyle w:val="superscript"/>
        </w:rPr>
        <w:t>μ</w:t>
      </w:r>
      <w:r>
        <w:t xml:space="preserve">: </w:t>
      </w:r>
    </w:p>
    <w:p w14:paraId="0B766777" w14:textId="77777777" w:rsidR="00770057" w:rsidRDefault="00770057" w:rsidP="00770057"/>
    <w:p w14:paraId="586C05C3" w14:textId="77777777" w:rsidR="00770057" w:rsidRDefault="00770057" w:rsidP="00770057">
      <w:r>
        <w:tab/>
      </w:r>
      <w:r>
        <w:tab/>
        <w:t>F</w:t>
      </w:r>
      <w:r>
        <w:rPr>
          <w:rStyle w:val="superscript"/>
        </w:rPr>
        <w:t>μν</w:t>
      </w:r>
      <w:r>
        <w:t xml:space="preserve"> </w:t>
      </w:r>
      <w:r w:rsidR="002D54F1">
        <w:t xml:space="preserve">≡ </w:t>
      </w:r>
      <w:r>
        <w:t xml:space="preserve"> ∂</w:t>
      </w:r>
      <w:r>
        <w:rPr>
          <w:rStyle w:val="superscript"/>
        </w:rPr>
        <w:t>μ</w:t>
      </w:r>
      <w:r>
        <w:t>A</w:t>
      </w:r>
      <w:r>
        <w:rPr>
          <w:rStyle w:val="superscript"/>
        </w:rPr>
        <w:t>ν</w:t>
      </w:r>
      <w:r>
        <w:t xml:space="preserve"> - ∂</w:t>
      </w:r>
      <w:r>
        <w:rPr>
          <w:rStyle w:val="superscript"/>
        </w:rPr>
        <w:t>ν</w:t>
      </w:r>
      <w:r>
        <w:t>A</w:t>
      </w:r>
      <w:r>
        <w:rPr>
          <w:rStyle w:val="superscript"/>
        </w:rPr>
        <w:t>μ</w:t>
      </w:r>
    </w:p>
    <w:p w14:paraId="4325F942" w14:textId="77777777" w:rsidR="00770057" w:rsidRDefault="00770057" w:rsidP="00770057"/>
    <w:p w14:paraId="22D836A4" w14:textId="77777777" w:rsidR="00770057" w:rsidRPr="00C421E7" w:rsidRDefault="00770057" w:rsidP="00770057">
      <w:r>
        <w:t>where ∂</w:t>
      </w:r>
      <w:r>
        <w:rPr>
          <w:rStyle w:val="superscript"/>
        </w:rPr>
        <w:t>μ</w:t>
      </w:r>
      <w:r>
        <w:t xml:space="preserve"> means g</w:t>
      </w:r>
      <w:r>
        <w:rPr>
          <w:rStyle w:val="superscript"/>
        </w:rPr>
        <w:t>μα</w:t>
      </w:r>
      <w:r>
        <w:t>∂</w:t>
      </w:r>
      <w:r>
        <w:rPr>
          <w:rStyle w:val="subscript"/>
        </w:rPr>
        <w:t>α</w:t>
      </w:r>
      <w:r>
        <w:t>, the contravariant form of the gradient operator. The components are</w:t>
      </w:r>
      <w:r w:rsidR="00AD1D3C">
        <w:t xml:space="preserve"> then</w:t>
      </w:r>
    </w:p>
    <w:p w14:paraId="5BB4E700" w14:textId="77777777" w:rsidR="00770057" w:rsidRDefault="00770057" w:rsidP="00770057"/>
    <w:p w14:paraId="460ED865" w14:textId="77777777" w:rsidR="00770057" w:rsidRDefault="00770057" w:rsidP="00770057">
      <w:r>
        <w:tab/>
      </w:r>
      <w:r w:rsidR="00AD1D3C">
        <w:pict>
          <v:shape id="_x0000_i1063" type="#_x0000_t75" style="width:205.5pt;height:60pt">
            <v:imagedata r:id="rId38" o:title=""/>
          </v:shape>
        </w:pict>
      </w:r>
    </w:p>
    <w:p w14:paraId="42907C06" w14:textId="77777777" w:rsidR="00770057" w:rsidRDefault="00770057" w:rsidP="00770057"/>
    <w:p w14:paraId="3BF2CA25" w14:textId="77777777" w:rsidR="00770057" w:rsidRPr="00AD1D3C" w:rsidRDefault="00770057" w:rsidP="00770057">
      <w:r>
        <w:t xml:space="preserve">where c is the speed of light and of course </w:t>
      </w:r>
      <w:r w:rsidRPr="00A27558">
        <w:rPr>
          <w:b/>
        </w:rPr>
        <w:t>E</w:t>
      </w:r>
      <w:r>
        <w:t xml:space="preserve"> and </w:t>
      </w:r>
      <w:r w:rsidRPr="00A27558">
        <w:rPr>
          <w:b/>
        </w:rPr>
        <w:t>B</w:t>
      </w:r>
      <w:r>
        <w:t xml:space="preserve"> are the electric and magnetic fields. Two of Maxwell's equations are (in SI units </w:t>
      </w:r>
      <w:r w:rsidR="00AD1D3C">
        <w:t>where ε</w:t>
      </w:r>
      <w:r w:rsidR="00AD1D3C">
        <w:rPr>
          <w:rStyle w:val="subscript"/>
        </w:rPr>
        <w:t>0</w:t>
      </w:r>
      <w:r w:rsidR="00AD1D3C">
        <w:t>μ</w:t>
      </w:r>
      <w:r w:rsidR="00AD1D3C">
        <w:rPr>
          <w:rStyle w:val="subscript"/>
        </w:rPr>
        <w:t>0</w:t>
      </w:r>
      <w:r w:rsidR="00AD1D3C">
        <w:t>= 1/c</w:t>
      </w:r>
      <w:r w:rsidR="00AD1D3C">
        <w:rPr>
          <w:rStyle w:val="superscript"/>
        </w:rPr>
        <w:t>2</w:t>
      </w:r>
      <w:r w:rsidR="00AD1D3C">
        <w:t xml:space="preserve">) </w:t>
      </w:r>
    </w:p>
    <w:p w14:paraId="6C41D0B8" w14:textId="77777777" w:rsidR="00770057" w:rsidRDefault="00770057" w:rsidP="00770057"/>
    <w:p w14:paraId="33F11689" w14:textId="77777777" w:rsidR="00770057" w:rsidRPr="00C421E7" w:rsidRDefault="00770057" w:rsidP="00770057">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t>J</w:t>
      </w:r>
      <w:r>
        <w:rPr>
          <w:rStyle w:val="superscript"/>
        </w:rPr>
        <w:t>μ</w:t>
      </w:r>
      <w:r>
        <w:t xml:space="preserve"> = (cρ,</w:t>
      </w:r>
      <w:r w:rsidRPr="00C421E7">
        <w:rPr>
          <w:b/>
        </w:rPr>
        <w:t>J</w:t>
      </w:r>
      <w:r>
        <w:t>)</w:t>
      </w:r>
      <w:r>
        <w:tab/>
      </w:r>
    </w:p>
    <w:p w14:paraId="42FA4AA1" w14:textId="77777777" w:rsidR="00770057" w:rsidRDefault="00770057" w:rsidP="00770057"/>
    <w:p w14:paraId="170DD98F" w14:textId="77777777" w:rsidR="00770057" w:rsidRDefault="00770057" w:rsidP="00770057">
      <w:r>
        <w:t>while the other two are</w:t>
      </w:r>
    </w:p>
    <w:p w14:paraId="095FF8FA" w14:textId="77777777" w:rsidR="00770057" w:rsidRDefault="00770057" w:rsidP="00770057"/>
    <w:p w14:paraId="41DF40DF" w14:textId="77777777" w:rsidR="00770057" w:rsidRPr="00C421E7" w:rsidRDefault="00770057" w:rsidP="00770057">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w:t>
      </w:r>
    </w:p>
    <w:p w14:paraId="2CC891BD" w14:textId="77777777" w:rsidR="00770057" w:rsidRDefault="00770057" w:rsidP="00770057"/>
    <w:p w14:paraId="258BDAA0" w14:textId="77777777" w:rsidR="00770057" w:rsidRDefault="00770057" w:rsidP="00770057">
      <w:r>
        <w:t>One can see that each of these equations involves only tensors and we expect that in x'-space these equations will take the form</w:t>
      </w:r>
    </w:p>
    <w:p w14:paraId="014EF33C" w14:textId="77777777" w:rsidR="00770057" w:rsidRDefault="00770057" w:rsidP="00770057"/>
    <w:p w14:paraId="4CD606BC" w14:textId="77777777" w:rsidR="00770057" w:rsidRPr="00C421E7" w:rsidRDefault="00770057" w:rsidP="00770057">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t>J'</w:t>
      </w:r>
      <w:r>
        <w:rPr>
          <w:rStyle w:val="superscript"/>
        </w:rPr>
        <w:t>μ</w:t>
      </w:r>
      <w:r>
        <w:t xml:space="preserve"> = (cρ',</w:t>
      </w:r>
      <w:r w:rsidRPr="00C421E7">
        <w:rPr>
          <w:b/>
        </w:rPr>
        <w:t>J</w:t>
      </w:r>
      <w:r w:rsidRPr="005C5D34">
        <w:t>'</w:t>
      </w:r>
      <w:r>
        <w:t>)</w:t>
      </w:r>
      <w:r>
        <w:tab/>
      </w:r>
    </w:p>
    <w:p w14:paraId="49CD2E24" w14:textId="77777777" w:rsidR="00AD1D3C" w:rsidRDefault="00770057" w:rsidP="00770057">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rsidR="00AD1D3C">
        <w:t xml:space="preserve">  = 0</w:t>
      </w:r>
      <w:r w:rsidR="00AD1D3C">
        <w:tab/>
      </w:r>
      <w:r w:rsidR="00AD1D3C">
        <w:tab/>
      </w:r>
      <w:r>
        <w:t>or</w:t>
      </w:r>
      <w:r>
        <w:tab/>
        <w:t>∂'</w:t>
      </w:r>
      <w:r>
        <w:rPr>
          <w:rStyle w:val="subscript"/>
        </w:rPr>
        <w:t>α</w:t>
      </w:r>
      <w:r>
        <w:t>F'</w:t>
      </w:r>
      <w:r>
        <w:rPr>
          <w:rStyle w:val="subscript"/>
        </w:rPr>
        <w:t>μν</w:t>
      </w:r>
      <w:r>
        <w:t xml:space="preserve"> + cyclic = 0</w:t>
      </w:r>
    </w:p>
    <w:p w14:paraId="5F700A32" w14:textId="77777777" w:rsidR="00AD1D3C" w:rsidRDefault="00AD1D3C" w:rsidP="00770057"/>
    <w:p w14:paraId="68440850" w14:textId="77777777" w:rsidR="00AD1D3C" w:rsidRPr="00AD1D3C" w:rsidRDefault="00AD1D3C" w:rsidP="00770057">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 The next section shows the pain encountered when F is not linear. </w:t>
      </w:r>
    </w:p>
    <w:p w14:paraId="14FFD156" w14:textId="77777777" w:rsidR="00770057" w:rsidRDefault="00770057" w:rsidP="00770057"/>
    <w:p w14:paraId="350E95C7" w14:textId="77777777" w:rsidR="00D2264E" w:rsidRDefault="00770057" w:rsidP="003B4326">
      <w:pPr>
        <w:pStyle w:val="Heading3"/>
      </w:pPr>
      <w:bookmarkStart w:id="8363" w:name="_Toc304796671"/>
      <w:bookmarkStart w:id="8364" w:name="_Toc304796753"/>
      <w:bookmarkStart w:id="8365" w:name="_Toc304796835"/>
      <w:bookmarkStart w:id="8366" w:name="_Toc304796917"/>
      <w:bookmarkStart w:id="8367" w:name="_Toc304796999"/>
      <w:bookmarkStart w:id="8368" w:name="_Toc304833648"/>
      <w:bookmarkStart w:id="8369" w:name="_Toc304915720"/>
      <w:bookmarkStart w:id="8370" w:name="_Toc305347327"/>
      <w:bookmarkStart w:id="8371" w:name="_Toc305618207"/>
      <w:bookmarkStart w:id="8372" w:name="_Toc305663780"/>
      <w:bookmarkStart w:id="8373" w:name="_Toc305663877"/>
      <w:bookmarkStart w:id="8374" w:name="_Toc305665801"/>
      <w:bookmarkStart w:id="8375" w:name="_Toc305666340"/>
      <w:bookmarkStart w:id="8376" w:name="_Toc305684716"/>
      <w:bookmarkStart w:id="8377" w:name="_Toc305684818"/>
      <w:bookmarkStart w:id="8378" w:name="_Toc305687111"/>
      <w:bookmarkStart w:id="8379" w:name="_Toc305690387"/>
      <w:bookmarkStart w:id="8380" w:name="_Toc305702646"/>
      <w:bookmarkStart w:id="8381" w:name="_Toc305867782"/>
      <w:bookmarkStart w:id="8382" w:name="_Toc305918166"/>
      <w:bookmarkStart w:id="8383" w:name="_Toc305926200"/>
      <w:bookmarkStart w:id="8384" w:name="_Toc305928047"/>
      <w:bookmarkStart w:id="8385" w:name="_Toc305928156"/>
      <w:bookmarkStart w:id="8386" w:name="_Toc305954630"/>
      <w:bookmarkStart w:id="8387" w:name="_Toc306011115"/>
      <w:bookmarkStart w:id="8388" w:name="_Toc306129969"/>
      <w:bookmarkStart w:id="8389" w:name="_Toc306130086"/>
      <w:bookmarkStart w:id="8390" w:name="_Toc306196168"/>
      <w:bookmarkStart w:id="8391" w:name="_Toc306341539"/>
      <w:bookmarkStart w:id="8392" w:name="_Toc306356717"/>
      <w:bookmarkStart w:id="8393" w:name="_Toc306356831"/>
      <w:bookmarkStart w:id="8394" w:name="_Toc306356947"/>
      <w:bookmarkStart w:id="8395" w:name="_Toc306357062"/>
      <w:bookmarkStart w:id="8396" w:name="_Toc306357174"/>
      <w:bookmarkStart w:id="8397" w:name="_Toc306357281"/>
      <w:bookmarkStart w:id="8398" w:name="_Toc306357399"/>
      <w:bookmarkStart w:id="8399" w:name="_Toc306357519"/>
      <w:bookmarkStart w:id="8400" w:name="_Toc306372001"/>
      <w:bookmarkStart w:id="8401" w:name="_Toc306372123"/>
      <w:bookmarkStart w:id="8402" w:name="_Toc306378498"/>
      <w:bookmarkStart w:id="8403" w:name="_Toc306378654"/>
      <w:bookmarkStart w:id="8404" w:name="_Toc306379962"/>
      <w:bookmarkStart w:id="8405" w:name="_Toc306384881"/>
      <w:bookmarkStart w:id="8406" w:name="_Toc306386132"/>
      <w:bookmarkStart w:id="8407" w:name="_Toc306386262"/>
      <w:bookmarkStart w:id="8408" w:name="_Toc306632764"/>
      <w:bookmarkStart w:id="8409" w:name="_Toc306632897"/>
      <w:bookmarkStart w:id="8410" w:name="_Toc306633029"/>
      <w:bookmarkStart w:id="8411" w:name="_Toc306633164"/>
      <w:bookmarkStart w:id="8412" w:name="_Toc306633296"/>
      <w:bookmarkStart w:id="8413" w:name="_Toc306633428"/>
      <w:bookmarkStart w:id="8414" w:name="_Toc306731918"/>
      <w:bookmarkStart w:id="8415" w:name="_Toc306732051"/>
      <w:bookmarkStart w:id="8416" w:name="_Toc306782972"/>
      <w:bookmarkStart w:id="8417" w:name="_Toc306817843"/>
      <w:bookmarkStart w:id="8418" w:name="_Toc306886245"/>
      <w:bookmarkStart w:id="8419" w:name="_Toc306886425"/>
      <w:bookmarkStart w:id="8420" w:name="_Toc306886553"/>
      <w:bookmarkStart w:id="8421" w:name="_Toc306903334"/>
      <w:bookmarkStart w:id="8422" w:name="_Toc306957319"/>
      <w:bookmarkStart w:id="8423" w:name="_Toc306971648"/>
      <w:bookmarkStart w:id="8424" w:name="_Toc306983467"/>
      <w:bookmarkStart w:id="8425" w:name="_Toc306983914"/>
      <w:bookmarkStart w:id="8426" w:name="_Toc307336610"/>
      <w:bookmarkStart w:id="8427" w:name="_Toc307336738"/>
      <w:bookmarkStart w:id="8428" w:name="_Toc307336866"/>
      <w:bookmarkStart w:id="8429" w:name="_Toc307387483"/>
      <w:bookmarkStart w:id="8430" w:name="_Toc307589612"/>
      <w:bookmarkStart w:id="8431" w:name="_Toc307751106"/>
      <w:bookmarkStart w:id="8432" w:name="_Toc307834350"/>
      <w:bookmarkStart w:id="8433" w:name="_Toc307842543"/>
      <w:bookmarkStart w:id="8434" w:name="_Toc307899207"/>
      <w:bookmarkStart w:id="8435" w:name="_Toc307899362"/>
      <w:bookmarkStart w:id="8436" w:name="_Toc307947599"/>
      <w:bookmarkStart w:id="8437" w:name="_Toc307947746"/>
      <w:bookmarkStart w:id="8438" w:name="_Toc308102903"/>
      <w:bookmarkStart w:id="8439" w:name="_Toc308103051"/>
      <w:bookmarkStart w:id="8440" w:name="_Toc308103198"/>
      <w:bookmarkStart w:id="8441" w:name="_Toc308163007"/>
      <w:bookmarkStart w:id="8442" w:name="_Toc308189294"/>
      <w:bookmarkStart w:id="8443" w:name="_Toc308447335"/>
      <w:bookmarkStart w:id="8444" w:name="_Toc308447488"/>
      <w:bookmarkStart w:id="8445" w:name="_Toc308512713"/>
      <w:bookmarkStart w:id="8446" w:name="_Toc309299762"/>
      <w:bookmarkStart w:id="8447" w:name="_Toc309379104"/>
      <w:bookmarkStart w:id="8448" w:name="_Toc309380546"/>
      <w:bookmarkStart w:id="8449" w:name="_Toc309381741"/>
      <w:bookmarkStart w:id="8450" w:name="_Toc309473375"/>
      <w:bookmarkStart w:id="8451" w:name="_Toc309474047"/>
      <w:bookmarkStart w:id="8452" w:name="_Toc309480044"/>
      <w:bookmarkStart w:id="8453" w:name="_Toc309652287"/>
      <w:bookmarkStart w:id="8454" w:name="_Toc309660991"/>
      <w:bookmarkStart w:id="8455" w:name="_Toc309661160"/>
      <w:bookmarkStart w:id="8456" w:name="_Toc309823201"/>
      <w:bookmarkStart w:id="8457" w:name="_Toc309845147"/>
      <w:bookmarkStart w:id="8458" w:name="_Toc309893389"/>
      <w:bookmarkStart w:id="8459" w:name="_Toc309898831"/>
      <w:bookmarkStart w:id="8460" w:name="_Toc309899002"/>
      <w:bookmarkStart w:id="8461" w:name="_Toc309997626"/>
      <w:bookmarkStart w:id="8462" w:name="_Toc310098955"/>
      <w:bookmarkStart w:id="8463" w:name="_Toc310152074"/>
      <w:bookmarkStart w:id="8464" w:name="_Toc310152243"/>
      <w:bookmarkStart w:id="8465" w:name="_Toc310179050"/>
      <w:bookmarkStart w:id="8466" w:name="_Toc315369313"/>
      <w:bookmarkStart w:id="8467" w:name="_Toc315369483"/>
      <w:bookmarkStart w:id="8468" w:name="_Toc315540645"/>
      <w:bookmarkStart w:id="8469" w:name="_Toc316842841"/>
      <w:bookmarkStart w:id="8470" w:name="_Toc316846966"/>
      <w:bookmarkStart w:id="8471" w:name="_Toc316917138"/>
      <w:bookmarkStart w:id="8472" w:name="_Toc316923303"/>
      <w:bookmarkStart w:id="8473" w:name="_Toc316923487"/>
      <w:bookmarkStart w:id="8474" w:name="_Toc317154994"/>
      <w:r w:rsidRPr="003B4326">
        <w:t>(</w:t>
      </w:r>
      <w:r w:rsidR="00E26CE0" w:rsidRPr="003B4326">
        <w:t>v</w:t>
      </w:r>
      <w:r w:rsidRPr="003B4326">
        <w:t>) The Christoffel Business</w:t>
      </w:r>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r w:rsidR="005E0CDB">
        <w:t>:  covariant derivatives</w:t>
      </w:r>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p>
    <w:p w14:paraId="0B94BC5A" w14:textId="77777777" w:rsidR="00D2264E" w:rsidRDefault="00D2264E" w:rsidP="00770057"/>
    <w:p w14:paraId="640A7FFE" w14:textId="77777777" w:rsidR="00770057" w:rsidRPr="00A27558" w:rsidRDefault="00770057" w:rsidP="00770057">
      <w:r>
        <w:t>When a transformation F is non-linear, the matrix R</w:t>
      </w:r>
      <w:r>
        <w:rPr>
          <w:rStyle w:val="superscript"/>
        </w:rPr>
        <w:t>a</w:t>
      </w:r>
      <w:r>
        <w:rPr>
          <w:rStyle w:val="subscript"/>
        </w:rPr>
        <w:t>b</w:t>
      </w:r>
      <w:r>
        <w:t xml:space="preserve"> is a function of </w:t>
      </w:r>
      <w:r w:rsidRPr="00A27558">
        <w:rPr>
          <w:b/>
        </w:rPr>
        <w:t>x</w:t>
      </w:r>
      <w:r>
        <w:t xml:space="preserve">. Thus </w:t>
      </w:r>
      <w:r w:rsidR="00CD08DA">
        <w:t>one gets</w:t>
      </w:r>
      <w:r>
        <w:t xml:space="preserve"> the following transformation for a </w:t>
      </w:r>
      <w:r w:rsidR="00F73EE9">
        <w:t>lower index</w:t>
      </w:r>
      <w:r>
        <w:t xml:space="preserve"> derivative of a covariant vector </w:t>
      </w:r>
      <w:r w:rsidRPr="001C4321">
        <w:t>field</w:t>
      </w:r>
      <w:r>
        <w:t xml:space="preserve"> component ∂</w:t>
      </w:r>
      <w:r>
        <w:rPr>
          <w:rStyle w:val="subscript"/>
        </w:rPr>
        <w:t>a</w:t>
      </w:r>
      <w:r>
        <w:t>V</w:t>
      </w:r>
      <w:r>
        <w:rPr>
          <w:rStyle w:val="subscript"/>
        </w:rPr>
        <w:t>b</w:t>
      </w:r>
      <w:r>
        <w:t>(</w:t>
      </w:r>
      <w:r w:rsidRPr="00A27558">
        <w:rPr>
          <w:b/>
        </w:rPr>
        <w:t>x</w:t>
      </w:r>
      <w:r w:rsidR="00315CF7">
        <w:t xml:space="preserve">), </w:t>
      </w:r>
      <w:r>
        <w:t>where a "second</w:t>
      </w:r>
      <w:r w:rsidR="0023478C">
        <w:t xml:space="preserve"> term" quite logically appears,</w:t>
      </w:r>
    </w:p>
    <w:p w14:paraId="01DD0F11" w14:textId="77777777" w:rsidR="00770057" w:rsidRDefault="00770057" w:rsidP="00770057">
      <w:r>
        <w:tab/>
      </w:r>
      <w:r>
        <w:tab/>
      </w:r>
      <w:r>
        <w:tab/>
      </w:r>
      <w:r>
        <w:tab/>
      </w:r>
      <w:r>
        <w:tab/>
      </w:r>
      <w:r>
        <w:tab/>
      </w:r>
      <w:r>
        <w:tab/>
        <w:t xml:space="preserve">         </w:t>
      </w:r>
    </w:p>
    <w:p w14:paraId="18979FD9" w14:textId="77777777" w:rsidR="00770057" w:rsidRDefault="00770057" w:rsidP="00770057">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p>
    <w:p w14:paraId="0BDC02CE" w14:textId="77777777" w:rsidR="00770057" w:rsidRDefault="00770057" w:rsidP="00770057"/>
    <w:p w14:paraId="12646172" w14:textId="77777777" w:rsidR="00770057" w:rsidRDefault="00770057" w:rsidP="00770057">
      <w:r>
        <w:t>This second term did not arise earlier when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2FFB0644" w14:textId="77777777" w:rsidR="00770057" w:rsidRDefault="00770057" w:rsidP="00770057"/>
    <w:p w14:paraId="4C2C2CDA" w14:textId="77777777" w:rsidR="00770057" w:rsidRPr="00F7141B" w:rsidRDefault="00770057" w:rsidP="00770057">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p>
    <w:p w14:paraId="55C19257" w14:textId="77777777" w:rsidR="00770057" w:rsidRPr="005842D9" w:rsidRDefault="00770057" w:rsidP="00770057"/>
    <w:p w14:paraId="7E180A10" w14:textId="77777777" w:rsidR="00770057" w:rsidRDefault="00770057" w:rsidP="00770057">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w:t>
      </w:r>
      <w:r w:rsidR="00AD1D3C">
        <w:t>there is no</w:t>
      </w:r>
      <w:r>
        <w:t xml:space="preserve"> second term, and the object ∂</w:t>
      </w:r>
      <w:r>
        <w:rPr>
          <w:rStyle w:val="subscript"/>
        </w:rPr>
        <w:t>a</w:t>
      </w:r>
      <w:r>
        <w:t>V</w:t>
      </w:r>
      <w:r>
        <w:rPr>
          <w:rStyle w:val="subscript"/>
        </w:rPr>
        <w:t>b</w:t>
      </w:r>
      <w:r>
        <w:t xml:space="preserve"> </w:t>
      </w:r>
      <w:r w:rsidR="001C4321">
        <w:t>transforms</w:t>
      </w:r>
      <w:r w:rsidR="00CD08DA">
        <w:t xml:space="preserve"> as a covariant rank-2 tensor, </w:t>
      </w:r>
    </w:p>
    <w:p w14:paraId="7B470EAE" w14:textId="77777777" w:rsidR="00770057" w:rsidRDefault="00770057" w:rsidP="00770057"/>
    <w:p w14:paraId="700B279D" w14:textId="77777777" w:rsidR="00770057" w:rsidRDefault="00770057" w:rsidP="00770057">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F34A46">
        <w:t>,</w:t>
      </w:r>
      <w:r>
        <w:tab/>
      </w:r>
      <w:r>
        <w:tab/>
        <w:t>// F is a linear transformation</w:t>
      </w:r>
    </w:p>
    <w:p w14:paraId="76FB9C5B" w14:textId="77777777" w:rsidR="00770057" w:rsidRDefault="00770057" w:rsidP="00770057">
      <w:r>
        <w:tab/>
      </w:r>
    </w:p>
    <w:p w14:paraId="2DAA45AC" w14:textId="77777777" w:rsidR="00770057" w:rsidRPr="005842D9" w:rsidRDefault="00F34A46" w:rsidP="00770057">
      <w:r>
        <w:t>b</w:t>
      </w:r>
      <w:r w:rsidR="00770057">
        <w:t xml:space="preserve">ut in the general case </w:t>
      </w:r>
      <w:r w:rsidR="00CD08DA">
        <w:t>the</w:t>
      </w:r>
      <w:r w:rsidR="00770057">
        <w:t xml:space="preserve"> second term</w:t>
      </w:r>
      <w:r w:rsidR="00CD08DA">
        <w:t xml:space="preserve"> is present</w:t>
      </w:r>
      <w:r w:rsidR="00770057">
        <w:t>, so ∂</w:t>
      </w:r>
      <w:r w:rsidR="00770057">
        <w:rPr>
          <w:rStyle w:val="subscript"/>
        </w:rPr>
        <w:t>d</w:t>
      </w:r>
      <w:r w:rsidR="00770057">
        <w:t>V</w:t>
      </w:r>
      <w:r w:rsidR="00770057" w:rsidRPr="00A824CC">
        <w:rPr>
          <w:rStyle w:val="subscript"/>
        </w:rPr>
        <w:t>c</w:t>
      </w:r>
      <w:r w:rsidR="00770057">
        <w:rPr>
          <w:rStyle w:val="subscript"/>
        </w:rPr>
        <w:t xml:space="preserve"> </w:t>
      </w:r>
      <w:r w:rsidR="00770057">
        <w:t xml:space="preserve">fails to transform as a rank-2 covariant tensor. In this case, one defines a certain "covariant derivative" which itself has an extra piece </w:t>
      </w:r>
    </w:p>
    <w:p w14:paraId="783F9FA3" w14:textId="77777777" w:rsidR="00770057" w:rsidRDefault="00770057" w:rsidP="00770057"/>
    <w:p w14:paraId="3BDC2D58" w14:textId="77777777" w:rsidR="00770057" w:rsidRDefault="00770057" w:rsidP="00770057">
      <w:r>
        <w:tab/>
        <w:t>V</w:t>
      </w:r>
      <w:r>
        <w:rPr>
          <w:rStyle w:val="subscript"/>
        </w:rPr>
        <w:t>b;a</w:t>
      </w:r>
      <w:r>
        <w:t xml:space="preserve">  </w:t>
      </w:r>
      <w:r w:rsidR="009B0ACC">
        <w:t>≡</w:t>
      </w:r>
      <w:r>
        <w:t xml:space="preserve">  ∂</w:t>
      </w:r>
      <w:r>
        <w:rPr>
          <w:rStyle w:val="subscript"/>
        </w:rPr>
        <w:t>a</w:t>
      </w:r>
      <w:r>
        <w:t>V</w:t>
      </w:r>
      <w:r w:rsidRPr="002107F5">
        <w:rPr>
          <w:rStyle w:val="subscript"/>
        </w:rPr>
        <w:t>b</w:t>
      </w:r>
      <w:r>
        <w:t xml:space="preserve"> – </w:t>
      </w:r>
      <w:r w:rsidR="009B0ACC">
        <w:t>Γ</w:t>
      </w:r>
      <w:r w:rsidR="009B0ACC">
        <w:rPr>
          <w:rStyle w:val="superscript"/>
        </w:rPr>
        <w:t>c</w:t>
      </w:r>
      <w:r w:rsidR="009B0ACC">
        <w:rPr>
          <w:rStyle w:val="subscript"/>
        </w:rPr>
        <w:t>ab</w:t>
      </w:r>
      <w:r w:rsidR="009B0ACC">
        <w:t xml:space="preserve"> </w:t>
      </w:r>
      <w:r>
        <w:t>V</w:t>
      </w:r>
      <w:r w:rsidRPr="00103AEB">
        <w:rPr>
          <w:rStyle w:val="subscript"/>
        </w:rPr>
        <w:t>c</w:t>
      </w:r>
      <w:r>
        <w:t xml:space="preserve">  </w:t>
      </w:r>
      <w:r>
        <w:tab/>
      </w:r>
    </w:p>
    <w:p w14:paraId="08C47000" w14:textId="77777777" w:rsidR="00770057" w:rsidRDefault="00770057" w:rsidP="00770057"/>
    <w:p w14:paraId="73095A1B" w14:textId="77777777" w:rsidR="00770057" w:rsidRDefault="00770057" w:rsidP="00770057">
      <w:r>
        <w:t xml:space="preserve">where </w:t>
      </w:r>
      <w:r w:rsidR="009B0ACC">
        <w:t>Γ</w:t>
      </w:r>
      <w:r w:rsidR="009B0ACC">
        <w:rPr>
          <w:rStyle w:val="superscript"/>
        </w:rPr>
        <w:t>c</w:t>
      </w:r>
      <w:r w:rsidR="009B0ACC">
        <w:rPr>
          <w:rStyle w:val="subscript"/>
        </w:rPr>
        <w:t>ab</w:t>
      </w:r>
      <w:r>
        <w:t xml:space="preserve"> is a </w:t>
      </w:r>
      <w:r w:rsidR="009B0ACC">
        <w:t>certain</w:t>
      </w:r>
      <w:r>
        <w:t xml:space="preserve"> function of the metric tensor g. One then finds that </w:t>
      </w:r>
    </w:p>
    <w:p w14:paraId="48D2C128" w14:textId="77777777" w:rsidR="00770057" w:rsidRDefault="00770057" w:rsidP="00770057"/>
    <w:p w14:paraId="58490567" w14:textId="77777777" w:rsidR="00770057" w:rsidRDefault="00770057" w:rsidP="00770057">
      <w:pPr>
        <w:rPr>
          <w:rStyle w:val="subscript"/>
        </w:rPr>
      </w:pPr>
      <w:r>
        <w:tab/>
        <w:t>V'</w:t>
      </w:r>
      <w:r>
        <w:rPr>
          <w:rStyle w:val="subscript"/>
        </w:rPr>
        <w:t>b</w:t>
      </w:r>
      <w:r w:rsidR="009B0ACC">
        <w:rPr>
          <w:rStyle w:val="subscript"/>
        </w:rPr>
        <w:t>;</w:t>
      </w:r>
      <w:r>
        <w:rPr>
          <w:rStyle w:val="subscript"/>
        </w:rPr>
        <w:t>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w:t>
      </w:r>
      <w:r w:rsidR="009B0ACC">
        <w:rPr>
          <w:rStyle w:val="subscript"/>
        </w:rPr>
        <w:t>;</w:t>
      </w:r>
      <w:r>
        <w:rPr>
          <w:rStyle w:val="subscript"/>
        </w:rPr>
        <w:t>c</w:t>
      </w:r>
    </w:p>
    <w:p w14:paraId="04613383" w14:textId="77777777" w:rsidR="00770057" w:rsidRPr="008029D2" w:rsidRDefault="00770057" w:rsidP="00770057">
      <w:r>
        <w:t>or</w:t>
      </w:r>
    </w:p>
    <w:p w14:paraId="2001DC11" w14:textId="77777777" w:rsidR="00770057" w:rsidRPr="00CD08DA" w:rsidRDefault="00770057" w:rsidP="00770057">
      <w:r>
        <w:rPr>
          <w:rStyle w:val="subscript"/>
        </w:rPr>
        <w:tab/>
      </w:r>
      <w:r>
        <w:t>[∂'</w:t>
      </w:r>
      <w:r>
        <w:rPr>
          <w:rStyle w:val="subscript"/>
        </w:rPr>
        <w:t>a</w:t>
      </w:r>
      <w:r>
        <w:t>V'</w:t>
      </w:r>
      <w:r w:rsidRPr="002107F5">
        <w:rPr>
          <w:rStyle w:val="subscript"/>
        </w:rPr>
        <w:t>b</w:t>
      </w:r>
      <w:r>
        <w:t xml:space="preserve"> – </w:t>
      </w:r>
      <w:r w:rsidR="009B0ACC">
        <w:t>Γ</w:t>
      </w:r>
      <w:r w:rsidR="009B0ACC" w:rsidRPr="009B0ACC">
        <w:rPr>
          <w:sz w:val="8"/>
          <w:szCs w:val="8"/>
        </w:rPr>
        <w:t xml:space="preserve"> </w:t>
      </w:r>
      <w:r w:rsidR="009B0ACC">
        <w:t>'</w:t>
      </w:r>
      <w:r w:rsidR="009B0ACC">
        <w:rPr>
          <w:rStyle w:val="superscript"/>
        </w:rPr>
        <w:t>c'</w:t>
      </w:r>
      <w:r w:rsidR="009B0ACC">
        <w:rPr>
          <w:rStyle w:val="subscript"/>
        </w:rPr>
        <w:t>a'b'</w:t>
      </w:r>
      <w:r w:rsidR="009B0ACC">
        <w:t xml:space="preserve"> </w:t>
      </w:r>
      <w:r>
        <w:t>V'</w:t>
      </w:r>
      <w:r w:rsidRPr="00103AEB">
        <w:rPr>
          <w:rStyle w:val="subscript"/>
        </w:rPr>
        <w:t>c</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w:t>
      </w:r>
      <w:r w:rsidR="009B0ACC">
        <w:t>Γ</w:t>
      </w:r>
      <w:r w:rsidR="009B0ACC">
        <w:rPr>
          <w:rStyle w:val="superscript"/>
        </w:rPr>
        <w:t>c</w:t>
      </w:r>
      <w:r w:rsidR="009B0ACC">
        <w:rPr>
          <w:rStyle w:val="subscript"/>
        </w:rPr>
        <w:t>ab</w:t>
      </w:r>
      <w:r w:rsidR="009B0ACC">
        <w:t xml:space="preserve"> </w:t>
      </w:r>
      <w:r>
        <w:t>V</w:t>
      </w:r>
      <w:r w:rsidRPr="00103AEB">
        <w:rPr>
          <w:rStyle w:val="subscript"/>
        </w:rPr>
        <w:t>c</w:t>
      </w:r>
      <w:r>
        <w:t>]</w:t>
      </w:r>
      <w:r w:rsidR="00CD08DA">
        <w:tab/>
      </w:r>
      <w:r w:rsidR="00CD08DA">
        <w:tab/>
      </w:r>
      <w:r w:rsidR="00CD08DA">
        <w:tab/>
      </w:r>
      <w:r w:rsidR="00CD08DA">
        <w:tab/>
        <w:t>(*)</w:t>
      </w:r>
    </w:p>
    <w:p w14:paraId="026449DA" w14:textId="77777777" w:rsidR="00770057" w:rsidRDefault="00770057" w:rsidP="00770057"/>
    <w:p w14:paraId="5C71E338" w14:textId="77777777" w:rsidR="00770057" w:rsidRDefault="00770057" w:rsidP="00770057">
      <w:r>
        <w:t xml:space="preserve">so that this </w:t>
      </w:r>
      <w:r w:rsidRPr="0092386A">
        <w:rPr>
          <w:i/>
        </w:rPr>
        <w:t>covariant</w:t>
      </w:r>
      <w:r>
        <w:t xml:space="preserve"> derivative of a covariant vector field </w:t>
      </w:r>
      <w:r w:rsidR="00F34A46">
        <w:t>V</w:t>
      </w:r>
      <w:r w:rsidR="00F34A46">
        <w:rPr>
          <w:rStyle w:val="subscript"/>
        </w:rPr>
        <w:t xml:space="preserve">c </w:t>
      </w:r>
      <w:r>
        <w:t>transforms as a covariant rank-2 tensor even with non-linear transformation F</w:t>
      </w:r>
      <w:r w:rsidR="005E0CDB">
        <w:t xml:space="preserve"> (see Christoffel Ref., 1869)</w:t>
      </w:r>
      <w:r>
        <w:t>. This issu</w:t>
      </w:r>
      <w:r w:rsidR="00CD08DA">
        <w:t xml:space="preserve">e arises in general relativity and elsewhere. </w:t>
      </w:r>
      <w:r>
        <w:t xml:space="preserve">The object </w:t>
      </w:r>
      <w:r w:rsidR="00CD08DA">
        <w:t>Γ</w:t>
      </w:r>
      <w:r w:rsidR="00CD08DA">
        <w:rPr>
          <w:rStyle w:val="superscript"/>
        </w:rPr>
        <w:t>c</w:t>
      </w:r>
      <w:r w:rsidR="00CD08DA">
        <w:rPr>
          <w:rStyle w:val="subscript"/>
        </w:rPr>
        <w:t>ab</w:t>
      </w:r>
      <w:r w:rsidR="00340571">
        <w:t xml:space="preserve"> (the "Christoffel connection") </w:t>
      </w:r>
      <w:r w:rsidR="00315CF7">
        <w:t>is given by</w:t>
      </w:r>
    </w:p>
    <w:p w14:paraId="1826CFF0" w14:textId="77777777" w:rsidR="00770057" w:rsidRDefault="00770057" w:rsidP="00770057"/>
    <w:p w14:paraId="2403E695" w14:textId="77777777" w:rsidR="00770057" w:rsidRDefault="00B5117C" w:rsidP="00770057">
      <w:r>
        <w:tab/>
      </w:r>
      <w:r w:rsidR="00CD08DA">
        <w:t>Γ</w:t>
      </w:r>
      <w:r w:rsidR="00CD08DA">
        <w:rPr>
          <w:rStyle w:val="superscript"/>
        </w:rPr>
        <w:t>c</w:t>
      </w:r>
      <w:r w:rsidR="00CD08DA">
        <w:rPr>
          <w:rStyle w:val="subscript"/>
        </w:rPr>
        <w:t>ab</w:t>
      </w:r>
      <w:r w:rsidR="00CD08DA">
        <w:t xml:space="preserve"> ≡  </w:t>
      </w:r>
      <w:r w:rsidR="00770057">
        <w:t xml:space="preserve">{ab,c} ≡ </w:t>
      </w:r>
      <w:r>
        <w:fldChar w:fldCharType="begin"/>
      </w:r>
      <w:r>
        <w:instrText xml:space="preserve"> EQ \b \bc\{ (\A(c,ab)) </w:instrText>
      </w:r>
      <w:r>
        <w:fldChar w:fldCharType="end"/>
      </w:r>
      <w:r>
        <w:t xml:space="preserve"> ≡</w:t>
      </w:r>
      <w:r w:rsidR="00770057">
        <w:t xml:space="preserve">  g</w:t>
      </w:r>
      <w:r w:rsidR="00770057">
        <w:rPr>
          <w:rStyle w:val="superscript"/>
        </w:rPr>
        <w:t>cd</w:t>
      </w:r>
      <w:r w:rsidR="00770057">
        <w:t xml:space="preserve"> [ab,d]   = ½ g</w:t>
      </w:r>
      <w:r w:rsidR="00770057">
        <w:rPr>
          <w:rStyle w:val="superscript"/>
        </w:rPr>
        <w:t>cd</w:t>
      </w:r>
      <w:r w:rsidR="00770057">
        <w:t>(  ∂</w:t>
      </w:r>
      <w:r w:rsidR="00770057">
        <w:rPr>
          <w:rStyle w:val="subscript"/>
        </w:rPr>
        <w:t>a</w:t>
      </w:r>
      <w:r w:rsidR="00770057">
        <w:t>g</w:t>
      </w:r>
      <w:r w:rsidR="00770057">
        <w:rPr>
          <w:rStyle w:val="subscript"/>
        </w:rPr>
        <w:t>bd</w:t>
      </w:r>
      <w:r w:rsidR="00770057">
        <w:t xml:space="preserve"> + ∂</w:t>
      </w:r>
      <w:r w:rsidR="00770057">
        <w:rPr>
          <w:rStyle w:val="subscript"/>
        </w:rPr>
        <w:t>b</w:t>
      </w:r>
      <w:r w:rsidR="00770057">
        <w:t>g</w:t>
      </w:r>
      <w:r w:rsidR="00770057">
        <w:rPr>
          <w:rStyle w:val="subscript"/>
        </w:rPr>
        <w:t>ad</w:t>
      </w:r>
      <w:r w:rsidR="00770057">
        <w:t xml:space="preserve">  – ∂</w:t>
      </w:r>
      <w:r w:rsidR="00770057">
        <w:rPr>
          <w:rStyle w:val="subscript"/>
        </w:rPr>
        <w:t>d</w:t>
      </w:r>
      <w:r w:rsidR="00770057">
        <w:t>g</w:t>
      </w:r>
      <w:r w:rsidR="00770057">
        <w:rPr>
          <w:rStyle w:val="subscript"/>
        </w:rPr>
        <w:t>ab</w:t>
      </w:r>
      <w:r>
        <w:t xml:space="preserve"> )</w:t>
      </w:r>
      <w:r>
        <w:tab/>
      </w:r>
      <w:r w:rsidR="00770057">
        <w:t>// Christoffel 2nd kind</w:t>
      </w:r>
    </w:p>
    <w:p w14:paraId="44B1A50A" w14:textId="77777777" w:rsidR="00B5117C" w:rsidRDefault="00B5117C" w:rsidP="00770057"/>
    <w:p w14:paraId="6E155256" w14:textId="77777777" w:rsidR="00770057" w:rsidRDefault="00770057" w:rsidP="00770057">
      <w:r>
        <w:tab/>
      </w:r>
      <w:r>
        <w:tab/>
        <w:t xml:space="preserve">   </w:t>
      </w:r>
      <w:r>
        <w:tab/>
        <w:t xml:space="preserve">      </w:t>
      </w:r>
      <w:r w:rsidR="0023478C">
        <w:t>Γ</w:t>
      </w:r>
      <w:r w:rsidR="0023478C">
        <w:rPr>
          <w:rStyle w:val="subscript"/>
        </w:rPr>
        <w:t>dab</w:t>
      </w:r>
      <w:r w:rsidR="0023478C">
        <w:t xml:space="preserve"> </w:t>
      </w:r>
      <w:r w:rsidR="00E356E5">
        <w:t>≡</w:t>
      </w:r>
      <w:r w:rsidR="0023478C">
        <w:t xml:space="preserve"> </w:t>
      </w:r>
      <w:r>
        <w:t xml:space="preserve">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4304A80D" w14:textId="77777777" w:rsidR="00770057" w:rsidRDefault="00770057" w:rsidP="00770057"/>
    <w:p w14:paraId="24AFC979" w14:textId="77777777" w:rsidR="002F29EB" w:rsidRDefault="00770057" w:rsidP="005842D9">
      <w:r>
        <w:t xml:space="preserve">and this is where the various </w:t>
      </w:r>
      <w:r w:rsidR="004C6235">
        <w:t xml:space="preserve">"Christoffel </w:t>
      </w:r>
      <w:r>
        <w:t>symbols" come into play. In general relativity, Γ</w:t>
      </w:r>
      <w:r>
        <w:rPr>
          <w:rStyle w:val="superscript"/>
        </w:rPr>
        <w:t>c</w:t>
      </w:r>
      <w:r>
        <w:rPr>
          <w:rStyle w:val="subscript"/>
        </w:rPr>
        <w:t>ab</w:t>
      </w:r>
      <w:r>
        <w:t xml:space="preserve"> is </w:t>
      </w:r>
      <w:r w:rsidR="00340571">
        <w:t xml:space="preserve">also </w:t>
      </w:r>
      <w:r>
        <w:t>k</w:t>
      </w:r>
      <w:r w:rsidR="00340571">
        <w:t xml:space="preserve">nown as the "affine connection" </w:t>
      </w:r>
      <w:r>
        <w:t xml:space="preserve">which represents the effect of </w:t>
      </w:r>
      <w:r w:rsidR="00AD1D3C">
        <w:t xml:space="preserve">"curved space" appearing as a force which acts on a mass (that is to say,  </w:t>
      </w:r>
      <w:r w:rsidR="00CD08DA">
        <w:t xml:space="preserve">a </w:t>
      </w:r>
      <w:r w:rsidR="00AD1D3C">
        <w:t>gravitational force)</w:t>
      </w:r>
      <w:r w:rsidR="00626596">
        <w:t>,</w:t>
      </w:r>
      <w:r>
        <w:t xml:space="preserve"> see Section 5(n). </w:t>
      </w:r>
    </w:p>
    <w:p w14:paraId="06D0FD21" w14:textId="77777777" w:rsidR="00E356E5" w:rsidRDefault="00E356E5" w:rsidP="005842D9">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1A8B8A1F" w14:textId="77777777" w:rsidR="00E356E5" w:rsidRDefault="00E356E5" w:rsidP="005842D9"/>
    <w:p w14:paraId="763E8466" w14:textId="77777777" w:rsidR="00E356E5" w:rsidRDefault="00E356E5" w:rsidP="005842D9">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p>
    <w:p w14:paraId="576A45A6" w14:textId="77777777" w:rsidR="00E356E5" w:rsidRDefault="00E356E5" w:rsidP="005842D9"/>
    <w:p w14:paraId="22FED03E" w14:textId="77777777" w:rsidR="00E356E5" w:rsidRDefault="00E356E5" w:rsidP="005842D9">
      <w:r>
        <w:t>and therefore neither of the Christoffel symbols Γ</w:t>
      </w:r>
      <w:r>
        <w:rPr>
          <w:rStyle w:val="subscript"/>
        </w:rPr>
        <w:t>dab</w:t>
      </w:r>
      <w:r>
        <w:t xml:space="preserve"> or Γ</w:t>
      </w:r>
      <w:r>
        <w:rPr>
          <w:rStyle w:val="superscript"/>
        </w:rPr>
        <w:t>c</w:t>
      </w:r>
      <w:r>
        <w:rPr>
          <w:rStyle w:val="subscript"/>
        </w:rPr>
        <w:t>ab</w:t>
      </w:r>
      <w:r w:rsidR="004C6235">
        <w:t xml:space="preserve">  transforms as a tensor in this case. </w:t>
      </w:r>
      <w:r w:rsidR="00CD08DA">
        <w:tab/>
      </w:r>
    </w:p>
    <w:p w14:paraId="24879352" w14:textId="77777777" w:rsidR="00CD08DA" w:rsidRDefault="00CD08DA" w:rsidP="005842D9">
      <w:r>
        <w:tab/>
        <w:t>Verifying the claim (*) takes a bit of algeb</w:t>
      </w:r>
      <w:r w:rsidR="00880998">
        <w:t xml:space="preserve">ra which is left to the reader (see Weinberg p 103). </w:t>
      </w:r>
      <w:r>
        <w:t xml:space="preserve">There are various other notations for the covariant derivative, such as </w:t>
      </w:r>
      <w:r>
        <w:sym w:font="Symbol" w:char="F0D1"/>
      </w:r>
      <w:r>
        <w:rPr>
          <w:rStyle w:val="subscript"/>
        </w:rPr>
        <w:t>a</w:t>
      </w:r>
      <w:r>
        <w:t>B</w:t>
      </w:r>
      <w:r>
        <w:rPr>
          <w:rStyle w:val="subscript"/>
        </w:rPr>
        <w:t>b</w:t>
      </w:r>
      <w:r>
        <w:t xml:space="preserve">  and B</w:t>
      </w:r>
      <w:r>
        <w:rPr>
          <w:rStyle w:val="subscript"/>
        </w:rPr>
        <w:t>b,a</w:t>
      </w:r>
      <w:r>
        <w:t xml:space="preserve"> . </w:t>
      </w:r>
    </w:p>
    <w:p w14:paraId="002B7E7E" w14:textId="77777777" w:rsidR="000E42DA" w:rsidRDefault="000E42DA" w:rsidP="005842D9"/>
    <w:p w14:paraId="1FA0691D" w14:textId="77777777" w:rsidR="00C24AA9" w:rsidRDefault="00C24AA9" w:rsidP="00460969">
      <w:pPr>
        <w:pStyle w:val="Heading3"/>
      </w:pPr>
      <w:bookmarkStart w:id="8475" w:name="_Toc315369314"/>
      <w:bookmarkStart w:id="8476" w:name="_Toc315369484"/>
      <w:bookmarkStart w:id="8477" w:name="_Toc315540646"/>
      <w:bookmarkStart w:id="8478" w:name="_Toc316842842"/>
    </w:p>
    <w:p w14:paraId="67ED3FFF" w14:textId="77777777" w:rsidR="00485AB9" w:rsidRPr="00485AB9" w:rsidRDefault="00485AB9" w:rsidP="00485AB9"/>
    <w:p w14:paraId="13BD0649" w14:textId="77777777" w:rsidR="00460969" w:rsidRPr="00DA4159" w:rsidRDefault="00460969" w:rsidP="00460969">
      <w:pPr>
        <w:pStyle w:val="Heading3"/>
      </w:pPr>
      <w:bookmarkStart w:id="8479" w:name="_Toc316846967"/>
      <w:bookmarkStart w:id="8480" w:name="_Toc316917139"/>
      <w:bookmarkStart w:id="8481" w:name="_Toc316923304"/>
      <w:bookmarkStart w:id="8482" w:name="_Toc316923488"/>
      <w:bookmarkStart w:id="8483" w:name="_Toc317154995"/>
      <w:r>
        <w:t xml:space="preserve">(w) </w:t>
      </w:r>
      <w:bookmarkEnd w:id="8475"/>
      <w:bookmarkEnd w:id="8476"/>
      <w:bookmarkEnd w:id="8477"/>
      <w:r>
        <w:t>Expansions of higher order tensors</w:t>
      </w:r>
      <w:bookmarkEnd w:id="8478"/>
      <w:bookmarkEnd w:id="8479"/>
      <w:bookmarkEnd w:id="8480"/>
      <w:bookmarkEnd w:id="8481"/>
      <w:bookmarkEnd w:id="8482"/>
      <w:bookmarkEnd w:id="8483"/>
    </w:p>
    <w:p w14:paraId="55A6E088" w14:textId="77777777" w:rsidR="00460969" w:rsidRDefault="00460969" w:rsidP="00460969"/>
    <w:p w14:paraId="7E009C37" w14:textId="77777777" w:rsidR="00460969" w:rsidRDefault="00460969" w:rsidP="00460969">
      <w:r>
        <w:t xml:space="preserve">Appendix E clarifies the use of direct product and polyadic notations for describing the basis vector combinations onto which higher order tensors can be expanded in a simple generalization of the vector expansions presented in section (s) above. There it was shown that a vector </w:t>
      </w:r>
      <w:r w:rsidRPr="00BF5D98">
        <w:rPr>
          <w:b/>
        </w:rPr>
        <w:t>A</w:t>
      </w:r>
      <w:r>
        <w:t xml:space="preserve"> can be expanded in two interesting ways : </w:t>
      </w:r>
    </w:p>
    <w:p w14:paraId="7875EFE0" w14:textId="77777777" w:rsidR="00460969" w:rsidRDefault="00460969" w:rsidP="00460969"/>
    <w:p w14:paraId="5F8054FE" w14:textId="77777777" w:rsidR="00460969" w:rsidRPr="00BF5D98" w:rsidRDefault="00460969" w:rsidP="00460969">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59496E69" w14:textId="77777777" w:rsidR="00460969" w:rsidRDefault="00460969" w:rsidP="00460969">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tab/>
      </w:r>
      <w:r>
        <w:tab/>
      </w:r>
      <w:r>
        <w:tab/>
        <w:t>A'</w:t>
      </w:r>
      <w:r>
        <w:rPr>
          <w:rStyle w:val="superscript"/>
        </w:rPr>
        <w:t>n</w:t>
      </w:r>
      <w:r>
        <w:t xml:space="preserve"> are the contravariant components of A in x'-space</w:t>
      </w:r>
    </w:p>
    <w:p w14:paraId="711D9FB0" w14:textId="77777777" w:rsidR="00460969" w:rsidRDefault="00460969" w:rsidP="00460969"/>
    <w:p w14:paraId="18841235" w14:textId="77777777" w:rsidR="00460969" w:rsidRDefault="00460969" w:rsidP="00460969">
      <w:r>
        <w:t xml:space="preserve">In the first, </w:t>
      </w:r>
      <w:r w:rsidRPr="0023565D">
        <w:rPr>
          <w:b/>
        </w:rPr>
        <w:t>u</w:t>
      </w:r>
      <w:r>
        <w:rPr>
          <w:rStyle w:val="subscript"/>
        </w:rPr>
        <w:t>n</w:t>
      </w:r>
      <w:r>
        <w:t xml:space="preserve"> are axis aligned basis vectors, and in the second </w:t>
      </w:r>
      <w:r w:rsidRPr="0023565D">
        <w:rPr>
          <w:b/>
        </w:rPr>
        <w:t>e</w:t>
      </w:r>
      <w:r>
        <w:rPr>
          <w:rStyle w:val="subscript"/>
        </w:rPr>
        <w:t>n</w:t>
      </w:r>
      <w:r>
        <w:t xml:space="preserve"> are the tangent base vectors. If A were instead a tensor of rank n, these expansions would be replaced by</w:t>
      </w:r>
    </w:p>
    <w:p w14:paraId="1DBB4B0E" w14:textId="77777777" w:rsidR="00460969" w:rsidRDefault="00460969" w:rsidP="00460969"/>
    <w:p w14:paraId="353B1CB9"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37C9A75F"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4E26A9E6" w14:textId="77777777" w:rsidR="00460969" w:rsidRDefault="00460969" w:rsidP="00460969"/>
    <w:p w14:paraId="3C50B3D9" w14:textId="77777777" w:rsidR="00460969" w:rsidRDefault="00460969" w:rsidP="00460969">
      <w:r>
        <w:t>where there are n indices in each sum, n factors in the direct products, and n contravariant indices on the components of tensors A in x-space and in x'-space. In the polyadic notation the direct-product crosses are eliminated giving</w:t>
      </w:r>
    </w:p>
    <w:p w14:paraId="7F1056C2" w14:textId="77777777" w:rsidR="00460969" w:rsidRDefault="00460969" w:rsidP="00460969"/>
    <w:p w14:paraId="30DD42E5"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r>
      <w:r>
        <w:tab/>
        <w:t>A</w:t>
      </w:r>
      <w:r w:rsidRPr="00975DE7">
        <w:rPr>
          <w:rStyle w:val="superscript"/>
        </w:rPr>
        <w:t>ijk</w:t>
      </w:r>
      <w:r>
        <w:rPr>
          <w:rStyle w:val="superscript"/>
        </w:rPr>
        <w:t>...</w:t>
      </w:r>
      <w:r>
        <w:t xml:space="preserve"> are the contravariant components of A in x-space</w:t>
      </w:r>
    </w:p>
    <w:p w14:paraId="335C0CC1" w14:textId="77777777" w:rsidR="00460969" w:rsidRDefault="00460969" w:rsidP="00460969">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r>
      <w:r>
        <w:tab/>
        <w:t>A'</w:t>
      </w:r>
      <w:r w:rsidRPr="00975DE7">
        <w:rPr>
          <w:rStyle w:val="superscript"/>
        </w:rPr>
        <w:t>ijk</w:t>
      </w:r>
      <w:r>
        <w:rPr>
          <w:rStyle w:val="superscript"/>
        </w:rPr>
        <w:t>...</w:t>
      </w:r>
      <w:r>
        <w:t xml:space="preserve"> are the contravariant components of A in x'-space  .</w:t>
      </w:r>
    </w:p>
    <w:p w14:paraId="6D621F7A" w14:textId="77777777" w:rsidR="00460969" w:rsidRDefault="00460969" w:rsidP="00460969"/>
    <w:p w14:paraId="685E8394" w14:textId="77777777" w:rsidR="00460969" w:rsidRDefault="00460969" w:rsidP="00460969">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App. 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0CEAB323" w14:textId="77777777" w:rsidR="00460969" w:rsidRDefault="00460969" w:rsidP="00460969"/>
    <w:p w14:paraId="22E70E8C" w14:textId="77777777" w:rsidR="00460969" w:rsidRDefault="00460969" w:rsidP="00460969">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1525D99E" w14:textId="77777777" w:rsidR="00460969" w:rsidRDefault="00460969" w:rsidP="00460969">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t>.</w:t>
      </w:r>
      <w:r>
        <w:tab/>
      </w:r>
      <w:r>
        <w:tab/>
        <w:t>A'</w:t>
      </w:r>
      <w:r w:rsidRPr="00975DE7">
        <w:rPr>
          <w:rStyle w:val="superscript"/>
        </w:rPr>
        <w:t>ij</w:t>
      </w:r>
      <w:r>
        <w:t xml:space="preserve"> are the contravariant components of A in x'-space  .</w:t>
      </w:r>
    </w:p>
    <w:p w14:paraId="681A442F" w14:textId="77777777" w:rsidR="00460969" w:rsidRDefault="00460969" w:rsidP="00460969"/>
    <w:p w14:paraId="52B6AB58" w14:textId="77777777" w:rsidR="00460969" w:rsidRDefault="00460969" w:rsidP="00460969">
      <w:r>
        <w:t>Appendix E encourages the interpretation of a rank-2 tensor A as an operator in a Hilbert space, where the matrices A</w:t>
      </w:r>
      <w:r w:rsidRPr="00975DE7">
        <w:rPr>
          <w:rStyle w:val="superscript"/>
        </w:rPr>
        <w:t>ij</w:t>
      </w:r>
      <w:r>
        <w:t xml:space="preserve"> and A'</w:t>
      </w:r>
      <w:r w:rsidRPr="00975DE7">
        <w:rPr>
          <w:rStyle w:val="superscript"/>
        </w:rPr>
        <w:t>ij</w:t>
      </w:r>
      <w:r>
        <w:t xml:space="preserve"> are matrices </w:t>
      </w:r>
      <w:r w:rsidRPr="00AC6DB7">
        <w:rPr>
          <w:i/>
        </w:rPr>
        <w:t>associated with</w:t>
      </w:r>
      <w:r>
        <w:t xml:space="preserve"> the operator A in different bases, </w:t>
      </w:r>
    </w:p>
    <w:p w14:paraId="44D83ADE" w14:textId="77777777" w:rsidR="00460969" w:rsidRDefault="00460969" w:rsidP="00460969"/>
    <w:p w14:paraId="36571FB4" w14:textId="77777777" w:rsidR="00460969" w:rsidRDefault="00460969" w:rsidP="00460969">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47681A0D" w14:textId="77777777" w:rsidR="00460969" w:rsidRDefault="00460969" w:rsidP="00460969">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7FBC4082" w14:textId="77777777" w:rsidR="00460969" w:rsidRDefault="00460969" w:rsidP="00460969"/>
    <w:p w14:paraId="7403A89E" w14:textId="77777777" w:rsidR="005C4227" w:rsidRDefault="005C4227" w:rsidP="00460969">
      <w:r>
        <w:t>As Appendix E shows, these</w:t>
      </w:r>
      <w:r w:rsidR="00460969">
        <w:t xml:space="preserve"> two matrices are related to each other by a </w:t>
      </w:r>
      <w:r>
        <w:t>similarity</w:t>
      </w:r>
      <w:r w:rsidR="00460969">
        <w:t xml:space="preserve"> transformation</w:t>
      </w:r>
    </w:p>
    <w:p w14:paraId="4B68BD18" w14:textId="77777777" w:rsidR="005C4227" w:rsidRPr="005C4227" w:rsidRDefault="005C4227" w:rsidP="00460969">
      <w:r>
        <w:t xml:space="preserve"> A' = R A R</w:t>
      </w:r>
      <w:r>
        <w:rPr>
          <w:rStyle w:val="superscript"/>
        </w:rPr>
        <w:t>-1</w:t>
      </w:r>
      <w:r>
        <w:t xml:space="preserve">.  </w:t>
      </w:r>
    </w:p>
    <w:p w14:paraId="0C2B19C3" w14:textId="77777777" w:rsidR="00460969" w:rsidRDefault="00460969" w:rsidP="00460969"/>
    <w:p w14:paraId="6C8811B9" w14:textId="77777777" w:rsidR="00460969" w:rsidRDefault="00460969" w:rsidP="00460969">
      <w:r>
        <w:t>Appendix F applies the notation shown above to the problem of writing the dyadic product (</w:t>
      </w:r>
      <w:r w:rsidRPr="00AC6DB7">
        <w:rPr>
          <w:b/>
        </w:rPr>
        <w:sym w:font="Symbol" w:char="F0D1"/>
      </w:r>
      <w:r w:rsidRPr="00AC6DB7">
        <w:rPr>
          <w:b/>
        </w:rPr>
        <w:t>v</w:t>
      </w:r>
      <w:r>
        <w:t>) in arbitrary curvilinear coordinates. One can think of (</w:t>
      </w:r>
      <w:r w:rsidRPr="00AC6DB7">
        <w:rPr>
          <w:b/>
        </w:rPr>
        <w:sym w:font="Symbol" w:char="F0D1"/>
      </w:r>
      <w:r w:rsidRPr="00AC6DB7">
        <w:rPr>
          <w:b/>
        </w:rPr>
        <w:t>v</w:t>
      </w:r>
      <w:r>
        <w:t>) as a matrix which acts on some vector to its right. In Cartesian coordinates one has (</w:t>
      </w:r>
      <w:r w:rsidRPr="00AC6DB7">
        <w:rPr>
          <w:b/>
        </w:rPr>
        <w:sym w:font="Symbol" w:char="F0D1"/>
      </w:r>
      <w:r w:rsidRPr="00AC6DB7">
        <w:rPr>
          <w:b/>
        </w:rPr>
        <w:t>v</w:t>
      </w:r>
      <w:r>
        <w:t>)</w:t>
      </w:r>
      <w:r>
        <w:rPr>
          <w:rStyle w:val="subscript"/>
        </w:rPr>
        <w:t>ij</w:t>
      </w:r>
      <w:r>
        <w:t xml:space="preserve"> ≡ (∂</w:t>
      </w:r>
      <w:r>
        <w:rPr>
          <w:rStyle w:val="subscript"/>
        </w:rPr>
        <w:t>j</w:t>
      </w:r>
      <w:r>
        <w:t>v</w:t>
      </w:r>
      <w:r>
        <w:rPr>
          <w:rStyle w:val="subscript"/>
        </w:rPr>
        <w:t>i</w:t>
      </w:r>
      <w:r>
        <w:t>). Since (</w:t>
      </w:r>
      <w:r w:rsidRPr="00AC6DB7">
        <w:rPr>
          <w:b/>
        </w:rPr>
        <w:sym w:font="Symbol" w:char="F0D1"/>
      </w:r>
      <w:r w:rsidRPr="00AC6DB7">
        <w:rPr>
          <w:b/>
        </w:rPr>
        <w:t>v</w:t>
      </w:r>
      <w:r>
        <w:t>) is not a differential operator acting on whatever vector lies to its right, we did not include an analysis of (</w:t>
      </w:r>
      <w:r w:rsidRPr="00AC6DB7">
        <w:rPr>
          <w:b/>
        </w:rPr>
        <w:sym w:font="Symbol" w:char="F0D1"/>
      </w:r>
      <w:r w:rsidRPr="00AC6DB7">
        <w:rPr>
          <w:b/>
        </w:rPr>
        <w:t>v</w:t>
      </w:r>
      <w:r>
        <w:t xml:space="preserve">) in Section 10 on the gradient. </w:t>
      </w:r>
    </w:p>
    <w:p w14:paraId="3B1CD5C7" w14:textId="77777777" w:rsidR="00460969" w:rsidRDefault="00460969" w:rsidP="00460969">
      <w:r>
        <w:tab/>
        <w:t xml:space="preserve">The main result of Appendix F is this:  (x-space is Cartesian, x'-space is that of the curvilinear coordinates): </w:t>
      </w:r>
    </w:p>
    <w:p w14:paraId="5C41F89A" w14:textId="77777777" w:rsidR="00460969" w:rsidRDefault="00460969" w:rsidP="00460969"/>
    <w:p w14:paraId="69EB0675" w14:textId="77777777" w:rsidR="00460969" w:rsidRPr="00E26B09" w:rsidRDefault="00460969" w:rsidP="00460969">
      <w:r>
        <w:tab/>
      </w:r>
      <w:r w:rsidRPr="00DC4AF9">
        <w:rPr>
          <w:color w:val="000000"/>
        </w:rPr>
        <w:t>(</w:t>
      </w:r>
      <w:r w:rsidRPr="00DC4AF9">
        <w:rPr>
          <w:b/>
          <w:color w:val="000000"/>
        </w:rPr>
        <w:sym w:font="Symbol" w:char="F0D1"/>
      </w:r>
      <w:r w:rsidRPr="00DC4AF9">
        <w:rPr>
          <w:b/>
          <w:color w:val="000000"/>
        </w:rPr>
        <w:t>v</w:t>
      </w:r>
      <w:r w:rsidRPr="00DC4AF9">
        <w:rPr>
          <w:color w:val="000000"/>
        </w:rPr>
        <w:t>) =</w:t>
      </w:r>
      <w:r>
        <w:rPr>
          <w:color w:val="000000"/>
        </w:rPr>
        <w:t xml:space="preserve"> </w:t>
      </w:r>
      <w:r>
        <w:t>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rPr>
          <w:rStyle w:val="superscript"/>
        </w:rPr>
        <w:t>(u)</w:t>
      </w:r>
      <w:r>
        <w:t>]</w:t>
      </w:r>
      <w:r>
        <w:rPr>
          <w:rStyle w:val="superscript"/>
        </w:rPr>
        <w:t>ij</w:t>
      </w:r>
      <w:r>
        <w:t xml:space="preserve"> </w:t>
      </w:r>
      <w:r>
        <w:rPr>
          <w:b/>
        </w:rPr>
        <w:t>u</w:t>
      </w:r>
      <w:r>
        <w:rPr>
          <w:rStyle w:val="subscript"/>
        </w:rPr>
        <w:t>i</w:t>
      </w:r>
      <w:r>
        <w:rPr>
          <w:b/>
        </w:rPr>
        <w:t>u</w:t>
      </w:r>
      <w:r>
        <w:rPr>
          <w:rStyle w:val="subscript"/>
        </w:rPr>
        <w:t>j</w:t>
      </w:r>
      <w:r>
        <w:rPr>
          <w:rStyle w:val="superscript"/>
        </w:rPr>
        <w:t>T</w:t>
      </w:r>
      <w:r>
        <w:tab/>
        <w:t>[(</w:t>
      </w:r>
      <w:r w:rsidRPr="00DC4AF9">
        <w:rPr>
          <w:b/>
          <w:color w:val="000000"/>
        </w:rPr>
        <w:sym w:font="Symbol" w:char="F0D1"/>
      </w:r>
      <w:r w:rsidRPr="00DC4AF9">
        <w:rPr>
          <w:b/>
          <w:color w:val="000000"/>
        </w:rPr>
        <w:t>v</w:t>
      </w:r>
      <w:r w:rsidRPr="00DC4AF9">
        <w:rPr>
          <w:color w:val="000000"/>
        </w:rPr>
        <w:t>)</w:t>
      </w:r>
      <w:r>
        <w:rPr>
          <w:rStyle w:val="superscript"/>
        </w:rPr>
        <w:t>(u)</w:t>
      </w:r>
      <w:r>
        <w:t>]</w:t>
      </w:r>
      <w:r>
        <w:rPr>
          <w:rStyle w:val="superscript"/>
        </w:rPr>
        <w:t>ij</w:t>
      </w:r>
      <w:r>
        <w:rPr>
          <w:rStyle w:val="subscript"/>
        </w:rPr>
        <w:t xml:space="preserve"> </w:t>
      </w:r>
      <w:r>
        <w:t>= (</w:t>
      </w:r>
      <w:r w:rsidRPr="00DC4AF9">
        <w:rPr>
          <w:color w:val="000000"/>
        </w:rPr>
        <w:t>∂</w:t>
      </w:r>
      <w:r>
        <w:rPr>
          <w:rStyle w:val="superscript"/>
        </w:rPr>
        <w:t>j</w:t>
      </w:r>
      <w:r w:rsidRPr="00DC4AF9">
        <w:rPr>
          <w:color w:val="000000"/>
        </w:rPr>
        <w:t>v</w:t>
      </w:r>
      <w:r>
        <w:rPr>
          <w:rStyle w:val="superscript"/>
        </w:rPr>
        <w:t>i</w:t>
      </w:r>
      <w:r>
        <w:t>)</w:t>
      </w:r>
    </w:p>
    <w:p w14:paraId="7863A086" w14:textId="77777777" w:rsidR="00460969" w:rsidRDefault="00460969" w:rsidP="00460969"/>
    <w:p w14:paraId="211235B5" w14:textId="77777777" w:rsidR="00460969" w:rsidRPr="00E26B09" w:rsidRDefault="00460969" w:rsidP="00460969">
      <w:r>
        <w:tab/>
        <w:t>(</w:t>
      </w:r>
      <w:r w:rsidRPr="00DC4AF9">
        <w:rPr>
          <w:b/>
          <w:color w:val="000000"/>
        </w:rPr>
        <w:sym w:font="Symbol" w:char="F0D1"/>
      </w:r>
      <w:r w:rsidRPr="00DC4AF9">
        <w:rPr>
          <w:b/>
          <w:color w:val="000000"/>
        </w:rPr>
        <w:t>v</w:t>
      </w:r>
      <w:r w:rsidRPr="00DC4AF9">
        <w:rPr>
          <w:color w:val="000000"/>
        </w:rPr>
        <w:t>)</w:t>
      </w:r>
      <w:r>
        <w:rPr>
          <w:color w:val="000000"/>
        </w:rPr>
        <w:t xml:space="preserve"> =</w:t>
      </w:r>
      <w:r>
        <w:t xml:space="preserve"> 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w:t>
      </w:r>
      <w:r w:rsidRPr="0084545C">
        <w:rPr>
          <w:b/>
        </w:rPr>
        <w:t>e</w:t>
      </w:r>
      <w:r>
        <w:rPr>
          <w:rStyle w:val="subscript"/>
        </w:rPr>
        <w:t>i</w:t>
      </w:r>
      <w:r w:rsidRPr="0084545C">
        <w:rPr>
          <w:b/>
        </w:rPr>
        <w:t>e</w:t>
      </w:r>
      <w:r>
        <w:rPr>
          <w:rStyle w:val="subscript"/>
        </w:rPr>
        <w:t>j</w:t>
      </w:r>
      <w:r>
        <w:rPr>
          <w:rStyle w:val="superscript"/>
        </w:rPr>
        <w:t>T</w:t>
      </w: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[g'</w:t>
      </w:r>
      <w:r>
        <w:rPr>
          <w:rStyle w:val="superscript"/>
        </w:rPr>
        <w:t>ib</w:t>
      </w:r>
      <w:r>
        <w:t xml:space="preserve"> (∂'</w:t>
      </w:r>
      <w:r>
        <w:rPr>
          <w:rStyle w:val="subscript"/>
        </w:rPr>
        <w:t>a</w:t>
      </w:r>
      <w:r>
        <w:t>v'</w:t>
      </w:r>
      <w:r>
        <w:rPr>
          <w:rStyle w:val="subscript"/>
        </w:rPr>
        <w:t>b</w:t>
      </w:r>
      <w:r>
        <w:t xml:space="preserve">) +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w:t>
      </w:r>
    </w:p>
    <w:p w14:paraId="52A33280" w14:textId="77777777" w:rsidR="00460969" w:rsidRDefault="00460969" w:rsidP="00460969"/>
    <w:p w14:paraId="59D538DB" w14:textId="77777777" w:rsidR="00460969" w:rsidRDefault="00460969" w:rsidP="00460969">
      <w:r>
        <w:t>Notice that the expression for the second matrix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contains only x'-space references ( R(</w:t>
      </w:r>
      <w:r w:rsidRPr="00460969">
        <w:rPr>
          <w:b/>
        </w:rPr>
        <w:t>x</w:t>
      </w:r>
      <w:r>
        <w:t>') , v</w:t>
      </w:r>
      <w:r>
        <w:rPr>
          <w:rStyle w:val="subscript"/>
        </w:rPr>
        <w:t>b</w:t>
      </w:r>
      <w:r>
        <w:t>'(</w:t>
      </w:r>
      <w:r w:rsidRPr="00460969">
        <w:rPr>
          <w:b/>
        </w:rPr>
        <w:t>x</w:t>
      </w:r>
      <w:r>
        <w:t>'),  g</w:t>
      </w:r>
      <w:r>
        <w:rPr>
          <w:rStyle w:val="superscript"/>
        </w:rPr>
        <w:t>'</w:t>
      </w:r>
      <w:r>
        <w:t>(</w:t>
      </w:r>
      <w:r w:rsidRPr="00460969">
        <w:rPr>
          <w:b/>
        </w:rPr>
        <w:t>x</w:t>
      </w:r>
      <w:r>
        <w:t>'), ∂</w:t>
      </w:r>
      <w:r>
        <w:rPr>
          <w:rStyle w:val="superscript"/>
        </w:rPr>
        <w:t>'</w:t>
      </w:r>
      <w:r>
        <w:t xml:space="preserve">). Again, one can think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as an operator in a Hilbert Space and the two matrices shown above are then associated with this operator in the </w:t>
      </w:r>
      <w:r w:rsidRPr="00E26B09">
        <w:rPr>
          <w:b/>
        </w:rPr>
        <w:t>u</w:t>
      </w:r>
      <w:r>
        <w:rPr>
          <w:rStyle w:val="subscript"/>
        </w:rPr>
        <w:t>i</w:t>
      </w:r>
      <w:r>
        <w:t xml:space="preserve"> and </w:t>
      </w:r>
      <w:r w:rsidRPr="00E26B09">
        <w:rPr>
          <w:b/>
        </w:rPr>
        <w:t>e</w:t>
      </w:r>
      <w:r>
        <w:rPr>
          <w:rStyle w:val="subscript"/>
        </w:rPr>
        <w:t>i</w:t>
      </w:r>
      <w:r>
        <w:t xml:space="preserve"> bases,  </w:t>
      </w:r>
    </w:p>
    <w:p w14:paraId="63F31A06" w14:textId="77777777" w:rsidR="00460969" w:rsidRDefault="00460969" w:rsidP="00460969"/>
    <w:p w14:paraId="003A4AAD" w14:textId="77777777" w:rsidR="00460969" w:rsidRPr="00944B6E" w:rsidRDefault="00460969" w:rsidP="00460969">
      <w:r>
        <w:tab/>
        <w:t>[(</w:t>
      </w:r>
      <w:r w:rsidRPr="00DC4AF9">
        <w:rPr>
          <w:b/>
          <w:color w:val="000000"/>
        </w:rPr>
        <w:sym w:font="Symbol" w:char="F0D1"/>
      </w:r>
      <w:r w:rsidRPr="00DC4AF9">
        <w:rPr>
          <w:b/>
          <w:color w:val="000000"/>
        </w:rPr>
        <w:t>v</w:t>
      </w:r>
      <w:r w:rsidRPr="00DC4AF9">
        <w:rPr>
          <w:color w:val="000000"/>
        </w:rPr>
        <w:t>)</w:t>
      </w:r>
      <w:r>
        <w:rPr>
          <w:rStyle w:val="superscript"/>
        </w:rPr>
        <w:t>(u)</w:t>
      </w:r>
      <w:r>
        <w:t>]</w:t>
      </w:r>
      <w:r>
        <w:rPr>
          <w:rStyle w:val="superscript"/>
        </w:rPr>
        <w:t>ij</w:t>
      </w:r>
      <w:r>
        <w:t xml:space="preserve"> =  &lt;u</w:t>
      </w:r>
      <w:r>
        <w:rPr>
          <w:rStyle w:val="superscript"/>
        </w:rPr>
        <w:t>n</w:t>
      </w:r>
      <w: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 u</w:t>
      </w:r>
      <w:r>
        <w:rPr>
          <w:rStyle w:val="superscript"/>
        </w:rPr>
        <w:t>m</w:t>
      </w:r>
      <w:r>
        <w:t xml:space="preserve"> &gt;</w:t>
      </w:r>
    </w:p>
    <w:p w14:paraId="574F70F0" w14:textId="77777777" w:rsidR="00460969" w:rsidRPr="00944B6E" w:rsidRDefault="00460969" w:rsidP="00460969">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  &lt;e</w:t>
      </w:r>
      <w:r>
        <w:rPr>
          <w:rStyle w:val="superscript"/>
        </w:rPr>
        <w:t>n</w:t>
      </w:r>
      <w: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 e</w:t>
      </w:r>
      <w:r>
        <w:rPr>
          <w:rStyle w:val="superscript"/>
        </w:rPr>
        <w:t>m</w:t>
      </w:r>
      <w:r>
        <w:t xml:space="preserve"> &gt;</w:t>
      </w:r>
    </w:p>
    <w:p w14:paraId="1DAC99D5" w14:textId="77777777" w:rsidR="00460969" w:rsidRDefault="00460969" w:rsidP="00460969"/>
    <w:p w14:paraId="01963ECC" w14:textId="77777777" w:rsidR="00460969" w:rsidRPr="00E3540F" w:rsidRDefault="00460969" w:rsidP="00460969">
      <w:r>
        <w:t xml:space="preserve">The object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looks like a rank-2 tensor but of course it is not a rank-2 tensor for the reason discussed in section (v). The complicated second term shown above in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is similar to that "second term" which appears in the expansion of (∂'</w:t>
      </w:r>
      <w:r>
        <w:rPr>
          <w:rStyle w:val="subscript"/>
        </w:rPr>
        <w:t>a</w:t>
      </w:r>
      <w:r>
        <w:t>V'</w:t>
      </w:r>
      <w:r w:rsidRPr="00A824CC">
        <w:rPr>
          <w:rStyle w:val="subscript"/>
        </w:rPr>
        <w:t>b</w:t>
      </w:r>
      <w:r>
        <w:t xml:space="preserve">) at the start of section (v). Since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is not a tensor, the coefficients shown in the above expansions cannot be interpreted as the x-space and x'-space components of a tensor. Nevertheless, being able to express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in terms of curvilinear coordinates finds great usefulness in continuum mechanics. </w:t>
      </w:r>
    </w:p>
    <w:p w14:paraId="7BF3D758" w14:textId="77777777" w:rsidR="007E00C3" w:rsidRDefault="007E00C3" w:rsidP="007E00C3"/>
    <w:p w14:paraId="549956DC" w14:textId="77777777" w:rsidR="009F7502" w:rsidRPr="007C0280" w:rsidRDefault="0049358E" w:rsidP="009F7502">
      <w:pPr>
        <w:pStyle w:val="Heading2"/>
        <w:rPr>
          <w:color w:val="000000"/>
        </w:rPr>
      </w:pPr>
      <w:bookmarkStart w:id="8484" w:name="_Toc303522453"/>
      <w:bookmarkStart w:id="8485" w:name="_Toc304794846"/>
      <w:bookmarkStart w:id="8486" w:name="_Toc304795003"/>
      <w:bookmarkStart w:id="8487" w:name="_Toc304795092"/>
      <w:bookmarkStart w:id="8488" w:name="_Toc304795118"/>
      <w:bookmarkStart w:id="8489" w:name="_Toc304795315"/>
      <w:bookmarkStart w:id="8490" w:name="_Toc304795388"/>
      <w:bookmarkStart w:id="8491" w:name="_Toc304795482"/>
      <w:bookmarkStart w:id="8492" w:name="_Toc304795694"/>
      <w:bookmarkStart w:id="8493" w:name="_Toc304795994"/>
      <w:bookmarkStart w:id="8494" w:name="_Toc304796085"/>
      <w:bookmarkStart w:id="8495" w:name="_Toc304796302"/>
      <w:bookmarkStart w:id="8496" w:name="_Toc304796355"/>
      <w:bookmarkStart w:id="8497" w:name="_Toc304796643"/>
      <w:bookmarkStart w:id="8498" w:name="_Toc304796725"/>
      <w:bookmarkStart w:id="8499" w:name="_Toc304796807"/>
      <w:bookmarkStart w:id="8500" w:name="_Toc304796889"/>
      <w:bookmarkStart w:id="8501" w:name="_Toc304796971"/>
      <w:bookmarkStart w:id="8502" w:name="_Toc304833620"/>
      <w:bookmarkStart w:id="8503" w:name="_Toc304915692"/>
      <w:bookmarkStart w:id="8504" w:name="_Toc305347299"/>
      <w:bookmarkStart w:id="8505" w:name="_Toc305618180"/>
      <w:bookmarkStart w:id="8506" w:name="_Toc305663752"/>
      <w:bookmarkStart w:id="8507" w:name="_Toc305663849"/>
      <w:bookmarkStart w:id="8508" w:name="_Toc305665770"/>
      <w:bookmarkStart w:id="8509" w:name="_Toc305666309"/>
      <w:bookmarkStart w:id="8510" w:name="_Toc305684685"/>
      <w:bookmarkStart w:id="8511" w:name="_Toc305684787"/>
      <w:bookmarkStart w:id="8512" w:name="_Toc305687080"/>
      <w:bookmarkStart w:id="8513" w:name="_Toc305690355"/>
      <w:bookmarkStart w:id="8514" w:name="_Toc305702610"/>
      <w:bookmarkStart w:id="8515" w:name="_Toc305867746"/>
      <w:bookmarkStart w:id="8516" w:name="_Toc305918130"/>
      <w:bookmarkStart w:id="8517" w:name="_Toc305926163"/>
      <w:bookmarkStart w:id="8518" w:name="_Toc305928010"/>
      <w:bookmarkStart w:id="8519" w:name="_Toc305928119"/>
      <w:bookmarkStart w:id="8520" w:name="_Toc305954594"/>
      <w:bookmarkStart w:id="8521" w:name="_Toc306011083"/>
      <w:bookmarkStart w:id="8522" w:name="_Toc306129933"/>
      <w:bookmarkStart w:id="8523" w:name="_Toc306130050"/>
      <w:bookmarkStart w:id="8524" w:name="_Toc306196132"/>
      <w:bookmarkStart w:id="8525" w:name="_Toc306341503"/>
      <w:bookmarkStart w:id="8526" w:name="_Toc306356728"/>
      <w:bookmarkStart w:id="8527" w:name="_Toc306356842"/>
      <w:bookmarkStart w:id="8528" w:name="_Toc306356958"/>
      <w:bookmarkStart w:id="8529" w:name="_Toc306357073"/>
      <w:bookmarkStart w:id="8530" w:name="_Toc306357185"/>
      <w:bookmarkStart w:id="8531" w:name="_Toc306357292"/>
      <w:bookmarkStart w:id="8532" w:name="_Toc306357410"/>
      <w:bookmarkStart w:id="8533" w:name="_Toc306357530"/>
      <w:bookmarkStart w:id="8534" w:name="_Toc306372010"/>
      <w:bookmarkStart w:id="8535" w:name="_Toc306372132"/>
      <w:bookmarkStart w:id="8536" w:name="_Toc306378507"/>
      <w:bookmarkStart w:id="8537" w:name="_Toc306378663"/>
      <w:bookmarkStart w:id="8538" w:name="_Toc306379971"/>
      <w:bookmarkStart w:id="8539" w:name="_Toc306384890"/>
      <w:bookmarkStart w:id="8540" w:name="_Toc306385904"/>
      <w:bookmarkStart w:id="8541" w:name="_Toc306386141"/>
      <w:bookmarkStart w:id="8542" w:name="_Toc306386271"/>
      <w:bookmarkStart w:id="8543" w:name="_Toc306632773"/>
      <w:bookmarkStart w:id="8544" w:name="_Toc306632906"/>
      <w:bookmarkStart w:id="8545" w:name="_Toc306633038"/>
      <w:bookmarkStart w:id="8546" w:name="_Toc306633173"/>
      <w:bookmarkStart w:id="8547" w:name="_Toc306633305"/>
      <w:bookmarkStart w:id="8548" w:name="_Toc306633437"/>
      <w:bookmarkStart w:id="8549" w:name="_Toc306731927"/>
      <w:bookmarkStart w:id="8550" w:name="_Toc306732060"/>
      <w:bookmarkStart w:id="8551" w:name="_Toc306782981"/>
      <w:bookmarkStart w:id="8552" w:name="_Toc306817852"/>
      <w:bookmarkStart w:id="8553" w:name="_Toc306886246"/>
      <w:bookmarkStart w:id="8554" w:name="_Toc306886426"/>
      <w:bookmarkStart w:id="8555" w:name="_Toc306886554"/>
      <w:bookmarkStart w:id="8556" w:name="_Toc306903335"/>
      <w:bookmarkStart w:id="8557" w:name="_Toc306957320"/>
      <w:bookmarkStart w:id="8558" w:name="_Toc306971649"/>
      <w:bookmarkStart w:id="8559" w:name="_Toc306983468"/>
      <w:bookmarkStart w:id="8560" w:name="_Toc306983915"/>
      <w:bookmarkStart w:id="8561" w:name="_Toc307336611"/>
      <w:bookmarkStart w:id="8562" w:name="_Toc307336739"/>
      <w:bookmarkStart w:id="8563" w:name="_Toc307336867"/>
      <w:bookmarkStart w:id="8564" w:name="_Toc307387484"/>
      <w:bookmarkStart w:id="8565" w:name="_Toc307589613"/>
      <w:bookmarkStart w:id="8566" w:name="_Toc307751107"/>
      <w:bookmarkStart w:id="8567" w:name="_Toc307834351"/>
      <w:bookmarkStart w:id="8568" w:name="_Toc307842544"/>
      <w:bookmarkStart w:id="8569" w:name="_Toc307899208"/>
      <w:bookmarkStart w:id="8570" w:name="_Toc307899363"/>
      <w:bookmarkStart w:id="8571" w:name="_Toc307947600"/>
      <w:bookmarkStart w:id="8572" w:name="_Toc307947747"/>
      <w:bookmarkStart w:id="8573" w:name="_Toc308102904"/>
      <w:bookmarkStart w:id="8574" w:name="_Toc308103052"/>
      <w:bookmarkStart w:id="8575" w:name="_Toc308103199"/>
      <w:bookmarkStart w:id="8576" w:name="_Toc308163008"/>
      <w:bookmarkStart w:id="8577" w:name="_Toc308189295"/>
      <w:bookmarkStart w:id="8578" w:name="_Toc308447336"/>
      <w:bookmarkStart w:id="8579" w:name="_Toc308447489"/>
      <w:bookmarkStart w:id="8580" w:name="_Toc308512714"/>
      <w:bookmarkStart w:id="8581" w:name="_Toc309299763"/>
      <w:bookmarkStart w:id="8582" w:name="_Toc309379105"/>
      <w:bookmarkStart w:id="8583" w:name="_Toc309380547"/>
      <w:bookmarkStart w:id="8584" w:name="_Toc309381742"/>
      <w:bookmarkStart w:id="8585" w:name="_Toc309469217"/>
      <w:bookmarkStart w:id="8586" w:name="_Toc309469263"/>
      <w:bookmarkStart w:id="8587" w:name="_Toc309469293"/>
      <w:bookmarkStart w:id="8588" w:name="_Toc309469376"/>
      <w:bookmarkStart w:id="8589" w:name="_Toc309469724"/>
      <w:bookmarkStart w:id="8590" w:name="_Toc309469774"/>
      <w:bookmarkStart w:id="8591" w:name="_Toc309473376"/>
      <w:bookmarkStart w:id="8592" w:name="_Toc309474048"/>
      <w:bookmarkStart w:id="8593" w:name="_Toc309480045"/>
      <w:bookmarkStart w:id="8594" w:name="_Toc309652288"/>
      <w:bookmarkStart w:id="8595" w:name="_Toc309660992"/>
      <w:bookmarkStart w:id="8596" w:name="_Toc309661161"/>
      <w:bookmarkStart w:id="8597" w:name="_Toc309823202"/>
      <w:bookmarkStart w:id="8598" w:name="_Toc309845148"/>
      <w:bookmarkStart w:id="8599" w:name="_Toc309893390"/>
      <w:bookmarkStart w:id="8600" w:name="_Toc309898832"/>
      <w:bookmarkStart w:id="8601" w:name="_Toc309899003"/>
      <w:bookmarkStart w:id="8602" w:name="_Toc309997627"/>
      <w:bookmarkStart w:id="8603" w:name="_Toc310098956"/>
      <w:r>
        <w:rPr>
          <w:color w:val="000000"/>
        </w:rPr>
        <w:br w:type="page"/>
      </w:r>
      <w:bookmarkStart w:id="8604" w:name="_Toc310152075"/>
      <w:bookmarkStart w:id="8605" w:name="_Toc310152244"/>
      <w:bookmarkStart w:id="8606" w:name="_Toc310179051"/>
      <w:bookmarkStart w:id="8607" w:name="_Toc315369315"/>
      <w:bookmarkStart w:id="8608" w:name="_Toc315369485"/>
      <w:bookmarkStart w:id="8609" w:name="_Toc315540647"/>
      <w:bookmarkStart w:id="8610" w:name="_Toc316842843"/>
      <w:bookmarkStart w:id="8611" w:name="_Toc316846968"/>
      <w:bookmarkStart w:id="8612" w:name="_Toc316917140"/>
      <w:bookmarkStart w:id="8613" w:name="_Toc316923305"/>
      <w:bookmarkStart w:id="8614" w:name="_Toc316923489"/>
      <w:bookmarkStart w:id="8615" w:name="_Toc317154996"/>
      <w:r w:rsidR="009F7502" w:rsidRPr="007C0280">
        <w:rPr>
          <w:color w:val="000000"/>
        </w:rPr>
        <w:t xml:space="preserve">8. Transformation of Differential Area, Volume and </w:t>
      </w:r>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r w:rsidR="009F7502" w:rsidRPr="007C0280">
        <w:rPr>
          <w:color w:val="000000"/>
        </w:rPr>
        <w:t>Length</w:t>
      </w:r>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r w:rsidR="009F7502" w:rsidRPr="007C0280">
        <w:rPr>
          <w:color w:val="000000"/>
        </w:rPr>
        <w:t xml:space="preserve"> </w:t>
      </w:r>
    </w:p>
    <w:p w14:paraId="19A62019" w14:textId="77777777" w:rsidR="009F7502" w:rsidRPr="007C0280" w:rsidRDefault="009F7502" w:rsidP="009F7502">
      <w:pPr>
        <w:rPr>
          <w:color w:val="000000"/>
        </w:rPr>
      </w:pPr>
    </w:p>
    <w:p w14:paraId="152A2152" w14:textId="77777777" w:rsidR="009F7502" w:rsidRPr="007C0280" w:rsidRDefault="009F7502" w:rsidP="009F7502">
      <w:pPr>
        <w:rPr>
          <w:color w:val="000000"/>
        </w:rPr>
      </w:pPr>
      <w:r w:rsidRPr="007C0280">
        <w:rPr>
          <w:color w:val="000000"/>
        </w:rPr>
        <w:t>This Section and all remaining Sections use the Standard Notation introduced in Section 7.</w:t>
      </w:r>
    </w:p>
    <w:p w14:paraId="0C4D1026" w14:textId="77777777" w:rsidR="009F7502" w:rsidRDefault="009F7502" w:rsidP="009F7502">
      <w:pPr>
        <w:rPr>
          <w:color w:val="000000"/>
        </w:rPr>
      </w:pPr>
      <w:r w:rsidRPr="007C0280">
        <w:rPr>
          <w:color w:val="000000"/>
        </w:rPr>
        <w:t>The term N-piped is short fo</w:t>
      </w:r>
      <w:r>
        <w:rPr>
          <w:color w:val="000000"/>
        </w:rPr>
        <w:t xml:space="preserve">r N dimensional parallelepiped.  </w:t>
      </w:r>
    </w:p>
    <w:p w14:paraId="03712E9E" w14:textId="77777777" w:rsidR="009F7502" w:rsidRDefault="009F7502" w:rsidP="009F7502">
      <w:pPr>
        <w:rPr>
          <w:color w:val="000000"/>
        </w:rPr>
      </w:pPr>
      <w:r>
        <w:rPr>
          <w:color w:val="000000"/>
        </w:rPr>
        <w:t>The context is Picture B:</w:t>
      </w:r>
    </w:p>
    <w:p w14:paraId="28160857" w14:textId="77777777" w:rsidR="009F7502" w:rsidRDefault="009F7502" w:rsidP="009F7502">
      <w:pPr>
        <w:rPr>
          <w:color w:val="000000"/>
        </w:rPr>
      </w:pPr>
    </w:p>
    <w:p w14:paraId="704ABA22" w14:textId="77777777" w:rsidR="009F7502" w:rsidRDefault="009F7502" w:rsidP="009F7502">
      <w:pPr>
        <w:rPr>
          <w:color w:val="000000"/>
        </w:rPr>
      </w:pPr>
      <w:r>
        <w:rPr>
          <w:color w:val="000000"/>
        </w:rPr>
        <w:tab/>
      </w:r>
      <w:r>
        <w:pict>
          <v:shape id="_x0000_i1064" type="#_x0000_t75" style="width:232.5pt;height:72.75pt">
            <v:imagedata r:id="rId22" o:title=""/>
          </v:shape>
        </w:pict>
      </w:r>
    </w:p>
    <w:p w14:paraId="7DD3A3F5" w14:textId="77777777" w:rsidR="009F7502" w:rsidRPr="007C0280" w:rsidRDefault="009F7502" w:rsidP="009F7502">
      <w:pPr>
        <w:rPr>
          <w:color w:val="000000"/>
        </w:rPr>
      </w:pPr>
    </w:p>
    <w:p w14:paraId="3B45E6B7" w14:textId="77777777" w:rsidR="009F7502" w:rsidRPr="007C0280" w:rsidRDefault="009F7502" w:rsidP="009F7502">
      <w:pPr>
        <w:rPr>
          <w:color w:val="000000"/>
        </w:rPr>
      </w:pPr>
      <w:r w:rsidRPr="007C0280">
        <w:rPr>
          <w:color w:val="000000"/>
        </w:rPr>
        <w:t xml:space="preserve">Since this Section is </w:t>
      </w:r>
      <w:r w:rsidR="007263F1">
        <w:rPr>
          <w:color w:val="000000"/>
        </w:rPr>
        <w:t>lengthy</w:t>
      </w:r>
      <w:r w:rsidRPr="007C0280">
        <w:rPr>
          <w:color w:val="000000"/>
        </w:rPr>
        <w:t xml:space="preserve">, a brief overview is in order:   </w:t>
      </w:r>
    </w:p>
    <w:p w14:paraId="03B0C5F0" w14:textId="77777777" w:rsidR="009F7502" w:rsidRPr="00630671" w:rsidRDefault="009F7502" w:rsidP="009F7502">
      <w:pPr>
        <w:rPr>
          <w:color w:val="3366FF"/>
        </w:rPr>
      </w:pPr>
    </w:p>
    <w:p w14:paraId="2FA6384B" w14:textId="77777777" w:rsidR="009F7502" w:rsidRPr="007C0280" w:rsidRDefault="009F7502" w:rsidP="009F7502">
      <w:pPr>
        <w:rPr>
          <w:color w:val="000000"/>
        </w:rPr>
      </w:pPr>
      <w:r w:rsidRPr="007C0280">
        <w:rPr>
          <w:b/>
          <w:color w:val="000000"/>
        </w:rPr>
        <w:t>Overview</w:t>
      </w:r>
    </w:p>
    <w:p w14:paraId="16CA6041" w14:textId="77777777" w:rsidR="009F7502" w:rsidRPr="007C0280" w:rsidRDefault="009F7502" w:rsidP="009F7502">
      <w:pPr>
        <w:rPr>
          <w:color w:val="000000"/>
        </w:rPr>
      </w:pPr>
    </w:p>
    <w:p w14:paraId="6CDB4A45" w14:textId="77777777" w:rsidR="009F7502" w:rsidRPr="007C0280" w:rsidRDefault="009F7502" w:rsidP="009F7502">
      <w:pPr>
        <w:rPr>
          <w:color w:val="000000"/>
        </w:rPr>
      </w:pPr>
      <w:r w:rsidRPr="007C0280">
        <w:rPr>
          <w:color w:val="000000"/>
        </w:rPr>
        <w:t>The transformation of differential length, area, and volume is framed in terms of the mapping of a differential orthogonal N-piped in x'-space to a likely rotated and possibly 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Section 3. We want to know what happens to the volume</w:t>
      </w:r>
      <w:r w:rsidR="0020621C">
        <w:rPr>
          <w:color w:val="000000"/>
        </w:rPr>
        <w:t xml:space="preserve">, edges and face areas </w:t>
      </w:r>
      <w:r w:rsidRPr="007C0280">
        <w:rPr>
          <w:color w:val="000000"/>
        </w:rPr>
        <w:t xml:space="preserve">as one N-piped is mapped into the other by an inverse curvilinear coordinates transformation </w:t>
      </w:r>
      <w:r w:rsidRPr="007C0280">
        <w:rPr>
          <w:b/>
          <w:color w:val="000000"/>
        </w:rPr>
        <w:t>x</w:t>
      </w:r>
      <w:r w:rsidRPr="007C0280">
        <w:rPr>
          <w:color w:val="000000"/>
        </w:rPr>
        <w:t xml:space="preserve"> = </w:t>
      </w:r>
      <w:r w:rsidRPr="007C0280">
        <w:rPr>
          <w:b/>
          <w:color w:val="000000"/>
        </w:rPr>
        <w:t>F</w:t>
      </w:r>
      <w:r w:rsidRPr="007C0280">
        <w:rPr>
          <w:rStyle w:val="superscript"/>
          <w:color w:val="000000"/>
        </w:rPr>
        <w:t>-1</w:t>
      </w:r>
      <w:r w:rsidRPr="007C0280">
        <w:rPr>
          <w:color w:val="000000"/>
        </w:rPr>
        <w:t>(</w:t>
      </w:r>
      <w:r w:rsidRPr="007C0280">
        <w:rPr>
          <w:b/>
          <w:color w:val="000000"/>
        </w:rPr>
        <w:t>x</w:t>
      </w:r>
      <w:r w:rsidRPr="007C0280">
        <w:rPr>
          <w:color w:val="000000"/>
        </w:rPr>
        <w:t xml:space="preserve">').  </w:t>
      </w:r>
    </w:p>
    <w:p w14:paraId="33BD1CCC" w14:textId="77777777" w:rsidR="009F7502" w:rsidRPr="007C0280" w:rsidRDefault="009F7502" w:rsidP="009F7502">
      <w:r w:rsidRPr="007C0280">
        <w:rPr>
          <w:color w:val="000000"/>
        </w:rPr>
        <w:tab/>
        <w:t>After defining the two N-pipeds of interest in section (a), the focus is on the x-space N-piped. In section (b) results are quoted from Appendix B</w:t>
      </w:r>
      <w:r w:rsidR="0020621C">
        <w:rPr>
          <w:color w:val="000000"/>
        </w:rPr>
        <w:t xml:space="preserve"> which describe</w:t>
      </w:r>
      <w:r w:rsidRPr="007C0280">
        <w:rPr>
          <w:color w:val="000000"/>
        </w:rPr>
        <w:t xml:space="preserve"> the geometry of finite parallelepipeds in N dimensions. In Section (c) these results are adapted to t</w:t>
      </w:r>
      <w:r>
        <w:rPr>
          <w:color w:val="000000"/>
        </w:rPr>
        <w:t xml:space="preserve">he differential x-space N-piped and expressions are obtained for the three x-space objects </w:t>
      </w:r>
      <w:r>
        <w:t>d</w:t>
      </w:r>
      <w:r w:rsidRPr="00EF0694">
        <w:rPr>
          <w:b/>
        </w:rPr>
        <w:t>x</w:t>
      </w:r>
      <w:r>
        <w:rPr>
          <w:rStyle w:val="superscript"/>
        </w:rPr>
        <w:t>(n</w:t>
      </w:r>
      <w:r w:rsidRPr="00EF0694">
        <w:rPr>
          <w:rStyle w:val="superscript"/>
        </w:rPr>
        <w:t>)</w:t>
      </w:r>
      <w:r>
        <w:t>, d</w:t>
      </w:r>
      <w:r w:rsidRPr="004B7470">
        <w:rPr>
          <w:b/>
        </w:rPr>
        <w:t>A</w:t>
      </w:r>
      <w:r>
        <w:rPr>
          <w:rStyle w:val="superscript"/>
        </w:rPr>
        <w:t>n</w:t>
      </w:r>
      <w:r>
        <w:t xml:space="preserve"> and dV  (edge, face area, volume). </w:t>
      </w:r>
    </w:p>
    <w:p w14:paraId="79068EF4" w14:textId="77777777" w:rsidR="009F7502" w:rsidRDefault="009F7502" w:rsidP="009F7502">
      <w:r>
        <w:rPr>
          <w:color w:val="000000"/>
        </w:rPr>
        <w:tab/>
        <w:t>Section (d) addresses the tensor density weights of the area vector d</w:t>
      </w:r>
      <w:r w:rsidRPr="007C0280">
        <w:rPr>
          <w:b/>
          <w:color w:val="000000"/>
        </w:rPr>
        <w:t>A</w:t>
      </w:r>
      <w:r>
        <w:rPr>
          <w:rStyle w:val="superscript"/>
        </w:rPr>
        <w:t>n</w:t>
      </w:r>
      <w:r>
        <w:t xml:space="preserve"> and the volume scalar dV. These weights are found to be -1 causing these two objects to transform in a non-tensorial manner. </w:t>
      </w:r>
    </w:p>
    <w:p w14:paraId="0BA72679" w14:textId="77777777" w:rsidR="009F7502" w:rsidRDefault="009F7502" w:rsidP="009F7502">
      <w:r>
        <w:tab/>
        <w:t>Section (e) finds expressions for the corresponding x'-space objects d</w:t>
      </w:r>
      <w:r w:rsidRPr="00EF0694">
        <w:rPr>
          <w:b/>
        </w:rPr>
        <w:t>x</w:t>
      </w:r>
      <w:r>
        <w:rPr>
          <w:b/>
        </w:rPr>
        <w:t>'</w:t>
      </w:r>
      <w:r>
        <w:rPr>
          <w:rStyle w:val="superscript"/>
        </w:rPr>
        <w:t>(n</w:t>
      </w:r>
      <w:r w:rsidRPr="00EF0694">
        <w:rPr>
          <w:rStyle w:val="superscript"/>
        </w:rPr>
        <w:t>)</w:t>
      </w:r>
      <w:r>
        <w:t>, d</w:t>
      </w:r>
      <w:r w:rsidRPr="004B7470">
        <w:rPr>
          <w:b/>
        </w:rPr>
        <w:t>A</w:t>
      </w:r>
      <w:r>
        <w:rPr>
          <w:b/>
        </w:rPr>
        <w:t>'</w:t>
      </w:r>
      <w:r>
        <w:rPr>
          <w:rStyle w:val="superscript"/>
        </w:rPr>
        <w:t>n</w:t>
      </w:r>
      <w:r>
        <w:t xml:space="preserve"> and dV'.</w:t>
      </w:r>
    </w:p>
    <w:p w14:paraId="267B9EF0" w14:textId="77777777" w:rsidR="009F7502" w:rsidRDefault="009F7502" w:rsidP="009F7502">
      <w:r>
        <w:tab/>
        <w:t>Section (f) evaluates the covariant magnitudes of the</w:t>
      </w:r>
      <w:r w:rsidR="0020621C">
        <w:t xml:space="preserve"> x-space</w:t>
      </w:r>
      <w:r>
        <w:t xml:space="preserve"> edge and area vectors, and then </w:t>
      </w:r>
      <w:r w:rsidR="0020621C">
        <w:t>provides</w:t>
      </w:r>
      <w:r>
        <w:t xml:space="preserve"> Examples of area magnitude transformations. </w:t>
      </w:r>
    </w:p>
    <w:p w14:paraId="6F8D32C1" w14:textId="77777777" w:rsidR="009F7502" w:rsidRDefault="009F7502" w:rsidP="009F7502">
      <w:r>
        <w:tab/>
        <w:t xml:space="preserve">Section (g) evaluates the corresponding x'-space edge and area vector magnitudes, and then Section (h) summarizes all the results in two simple tables followed by a set of interpretative comments. </w:t>
      </w:r>
    </w:p>
    <w:p w14:paraId="16E10097" w14:textId="77777777" w:rsidR="009F7502" w:rsidRPr="00CB4CB0" w:rsidRDefault="009F7502" w:rsidP="009F7502">
      <w:r>
        <w:tab/>
        <w:t xml:space="preserve">Section (i) derives the Jacobian Integration Rule as a distribution, and finally Section (j) gives a list of different interpretations of the Jacobian. </w:t>
      </w:r>
    </w:p>
    <w:p w14:paraId="50E058AD" w14:textId="77777777" w:rsidR="009F7502" w:rsidRPr="00630671" w:rsidRDefault="009F7502" w:rsidP="009F7502">
      <w:pPr>
        <w:rPr>
          <w:color w:val="000000"/>
        </w:rPr>
      </w:pPr>
    </w:p>
    <w:p w14:paraId="49B6CB0D" w14:textId="77777777" w:rsidR="009F7502" w:rsidRPr="00630671" w:rsidRDefault="009F7502" w:rsidP="009F7502">
      <w:pPr>
        <w:pStyle w:val="Heading3"/>
        <w:rPr>
          <w:color w:val="000000"/>
        </w:rPr>
      </w:pPr>
      <w:bookmarkStart w:id="8616" w:name="_Toc307336612"/>
      <w:bookmarkStart w:id="8617" w:name="_Toc307336740"/>
      <w:bookmarkStart w:id="8618" w:name="_Toc307336868"/>
      <w:bookmarkStart w:id="8619" w:name="_Toc307387485"/>
      <w:bookmarkStart w:id="8620" w:name="_Toc307589614"/>
      <w:bookmarkStart w:id="8621" w:name="_Toc307751108"/>
      <w:bookmarkStart w:id="8622" w:name="_Toc307834352"/>
      <w:bookmarkStart w:id="8623" w:name="_Toc307842545"/>
      <w:bookmarkStart w:id="8624" w:name="_Toc307899209"/>
      <w:bookmarkStart w:id="8625" w:name="_Toc307899364"/>
      <w:bookmarkStart w:id="8626" w:name="_Toc307947601"/>
      <w:bookmarkStart w:id="8627" w:name="_Toc307947748"/>
      <w:bookmarkStart w:id="8628" w:name="_Toc308102905"/>
      <w:bookmarkStart w:id="8629" w:name="_Toc308103053"/>
      <w:bookmarkStart w:id="8630" w:name="_Toc308103200"/>
      <w:bookmarkStart w:id="8631" w:name="_Toc308163009"/>
      <w:bookmarkStart w:id="8632" w:name="_Toc308189296"/>
      <w:bookmarkStart w:id="8633" w:name="_Toc308447337"/>
      <w:bookmarkStart w:id="8634" w:name="_Toc308447490"/>
      <w:bookmarkStart w:id="8635" w:name="_Toc308512715"/>
      <w:bookmarkStart w:id="8636" w:name="_Toc309299764"/>
      <w:bookmarkStart w:id="8637" w:name="_Toc309379106"/>
      <w:bookmarkStart w:id="8638" w:name="_Toc309380548"/>
      <w:bookmarkStart w:id="8639" w:name="_Toc309381743"/>
      <w:bookmarkStart w:id="8640" w:name="_Toc309469218"/>
      <w:bookmarkStart w:id="8641" w:name="_Toc309469264"/>
      <w:bookmarkStart w:id="8642" w:name="_Toc309469294"/>
      <w:bookmarkStart w:id="8643" w:name="_Toc309469377"/>
      <w:bookmarkStart w:id="8644" w:name="_Toc309469725"/>
      <w:bookmarkStart w:id="8645" w:name="_Toc309469775"/>
      <w:bookmarkStart w:id="8646" w:name="_Toc309473377"/>
      <w:bookmarkStart w:id="8647" w:name="_Toc309474049"/>
      <w:bookmarkStart w:id="8648" w:name="_Toc309480046"/>
      <w:bookmarkStart w:id="8649" w:name="_Toc309652289"/>
      <w:bookmarkStart w:id="8650" w:name="_Toc309660993"/>
      <w:bookmarkStart w:id="8651" w:name="_Toc309661162"/>
      <w:bookmarkStart w:id="8652" w:name="_Toc309823203"/>
      <w:bookmarkStart w:id="8653" w:name="_Toc309845149"/>
      <w:bookmarkStart w:id="8654" w:name="_Toc309893391"/>
      <w:bookmarkStart w:id="8655" w:name="_Toc309898833"/>
      <w:bookmarkStart w:id="8656" w:name="_Toc309899004"/>
      <w:bookmarkStart w:id="8657" w:name="_Toc309997628"/>
      <w:bookmarkStart w:id="8658" w:name="_Toc310098957"/>
      <w:bookmarkStart w:id="8659" w:name="_Toc310152076"/>
      <w:bookmarkStart w:id="8660" w:name="_Toc310152245"/>
      <w:bookmarkStart w:id="8661" w:name="_Toc310179052"/>
      <w:bookmarkStart w:id="8662" w:name="_Toc315369316"/>
      <w:bookmarkStart w:id="8663" w:name="_Toc315369486"/>
      <w:bookmarkStart w:id="8664" w:name="_Toc315540648"/>
      <w:bookmarkStart w:id="8665" w:name="_Toc316842844"/>
      <w:bookmarkStart w:id="8666" w:name="_Toc316846969"/>
      <w:bookmarkStart w:id="8667" w:name="_Toc316917141"/>
      <w:bookmarkStart w:id="8668" w:name="_Toc316923306"/>
      <w:bookmarkStart w:id="8669" w:name="_Toc316923490"/>
      <w:bookmarkStart w:id="8670" w:name="_Toc317154997"/>
      <w:r w:rsidRPr="00630671">
        <w:rPr>
          <w:color w:val="000000"/>
        </w:rPr>
        <w:t xml:space="preserve">(a) </w:t>
      </w:r>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r>
        <w:rPr>
          <w:color w:val="000000"/>
        </w:rPr>
        <w:t>The differential N-piped mapping</w:t>
      </w:r>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p>
    <w:p w14:paraId="04988246" w14:textId="77777777" w:rsidR="009F7502" w:rsidRPr="00630671" w:rsidRDefault="009F7502" w:rsidP="009F7502">
      <w:pPr>
        <w:rPr>
          <w:color w:val="000000"/>
        </w:rPr>
      </w:pPr>
    </w:p>
    <w:p w14:paraId="69CA7505" w14:textId="77777777" w:rsidR="009F7502" w:rsidRPr="00630671" w:rsidRDefault="009F7502" w:rsidP="009F7502">
      <w:pPr>
        <w:rPr>
          <w:color w:val="000000"/>
        </w:rPr>
      </w:pPr>
      <w:r w:rsidRPr="00630671">
        <w:rPr>
          <w:color w:val="000000"/>
        </w:rPr>
        <w:t>Section 3 (a) above considered the following situation  (dx'</w:t>
      </w:r>
      <w:r w:rsidRPr="00630671">
        <w:rPr>
          <w:rStyle w:val="superscript"/>
          <w:color w:val="000000"/>
        </w:rPr>
        <w:t>n</w:t>
      </w:r>
      <w:r w:rsidRPr="00630671">
        <w:rPr>
          <w:color w:val="000000"/>
        </w:rPr>
        <w:t xml:space="preserve"> &gt; 0) : </w:t>
      </w:r>
    </w:p>
    <w:p w14:paraId="16F8267F" w14:textId="77777777" w:rsidR="009F7502" w:rsidRPr="00630671" w:rsidRDefault="009F7502" w:rsidP="009F7502">
      <w:pPr>
        <w:rPr>
          <w:color w:val="000000"/>
        </w:rPr>
      </w:pPr>
    </w:p>
    <w:p w14:paraId="48E99C45" w14:textId="77777777" w:rsidR="009F7502" w:rsidRPr="00630671" w:rsidRDefault="009F7502" w:rsidP="009F7502">
      <w:pPr>
        <w:rPr>
          <w:rStyle w:val="superscript"/>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 xml:space="preserve"> </w:t>
      </w:r>
      <w:r w:rsidRPr="00630671">
        <w:rPr>
          <w:color w:val="000000"/>
        </w:rPr>
        <w:tab/>
      </w:r>
      <w:r w:rsidRPr="00630671">
        <w:rPr>
          <w:color w:val="000000"/>
        </w:rPr>
        <w:tab/>
      </w:r>
      <w:r w:rsidRPr="00630671">
        <w:rPr>
          <w:color w:val="000000"/>
        </w:rPr>
        <w:tab/>
        <w:t>x'-space n-axis-aligned differential vector, (</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p>
    <w:p w14:paraId="451CDD81" w14:textId="77777777" w:rsidR="009F7502" w:rsidRPr="00630671" w:rsidRDefault="009F7502" w:rsidP="009F7502">
      <w:pPr>
        <w:rPr>
          <w:color w:val="000000"/>
        </w:rPr>
      </w:pPr>
      <w:r w:rsidRPr="00630671">
        <w:rPr>
          <w:color w:val="000000"/>
        </w:rPr>
        <w:tab/>
      </w:r>
    </w:p>
    <w:p w14:paraId="7F6A80EA" w14:textId="77777777" w:rsidR="009F7502" w:rsidRPr="00630671" w:rsidRDefault="009F7502" w:rsidP="009F7502">
      <w:pPr>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ab/>
      </w:r>
      <w:r w:rsidRPr="00630671">
        <w:rPr>
          <w:color w:val="000000"/>
        </w:rPr>
        <w:tab/>
      </w:r>
      <w:r w:rsidRPr="00630671">
        <w:rPr>
          <w:color w:val="000000"/>
        </w:rPr>
        <w:tab/>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33E09628" w14:textId="77777777" w:rsidR="009F7502" w:rsidRPr="00630671" w:rsidRDefault="009F7502" w:rsidP="009F7502">
      <w:pPr>
        <w:rPr>
          <w:color w:val="000000"/>
        </w:rPr>
      </w:pPr>
    </w:p>
    <w:p w14:paraId="49ED4DD4" w14:textId="77777777" w:rsidR="009F7502" w:rsidRPr="00630671" w:rsidRDefault="009F7502" w:rsidP="009F7502">
      <w:pPr>
        <w:rPr>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Pr="00630671">
        <w:rPr>
          <w:color w:val="000000"/>
        </w:rPr>
        <w:tab/>
      </w:r>
      <w:r w:rsidRPr="00630671">
        <w:rPr>
          <w:color w:val="000000"/>
        </w:rPr>
        <w:tab/>
        <w:t>relation of the two differential vectors (contravariant rule)</w:t>
      </w:r>
    </w:p>
    <w:p w14:paraId="2FCF9AEE" w14:textId="77777777" w:rsidR="009F7502" w:rsidRPr="00630671" w:rsidRDefault="009F7502" w:rsidP="009F7502">
      <w:pPr>
        <w:rPr>
          <w:color w:val="000000"/>
        </w:rPr>
      </w:pPr>
    </w:p>
    <w:p w14:paraId="4A7758EE" w14:textId="77777777" w:rsidR="009F7502" w:rsidRPr="00630671" w:rsidRDefault="009F7502" w:rsidP="009F7502">
      <w:pPr>
        <w:rPr>
          <w:color w:val="000000"/>
        </w:rPr>
      </w:pPr>
      <w:r w:rsidRPr="00630671">
        <w:rPr>
          <w:color w:val="000000"/>
        </w:rPr>
        <w:t>A superscript (n) on the differentials makes clear there is no implied sum on n. 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a corresponding differential N-piped in x'-space, and the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sidRPr="00630671">
        <w:rPr>
          <w:color w:val="000000"/>
        </w:rPr>
        <w:t>). In Appendix C (e) we discuss the somewhat confusing issue of the "two views" of x'-space, one Cartesian (g'=1) and one Curvilinear (g'=g'). The N-piped in x'-space just mentioned is considered in this Cartesian view of x'-space in which the basis vectors</w:t>
      </w:r>
      <w:r w:rsidRPr="00630671">
        <w:rPr>
          <w:b/>
          <w:color w:val="000000"/>
        </w:rPr>
        <w:t xml:space="preserve"> e</w:t>
      </w:r>
      <w:r w:rsidRPr="00630671">
        <w:rPr>
          <w:color w:val="000000"/>
        </w:rPr>
        <w:t>'</w:t>
      </w:r>
      <w:r w:rsidRPr="00630671">
        <w:rPr>
          <w:rStyle w:val="sub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1</w:t>
      </w:r>
      <w:r w:rsidRPr="00630671">
        <w:rPr>
          <w:color w:val="000000"/>
        </w:rPr>
        <w:t xml:space="preserve"> = (1,0,0..),  etc. ] are orthonormal Cartesian vectors</w:t>
      </w:r>
      <w:r>
        <w:rPr>
          <w:color w:val="000000"/>
        </w:rPr>
        <w:t>. Here is a depiction of the mapping for N=3:</w:t>
      </w:r>
    </w:p>
    <w:p w14:paraId="5F9B6C57" w14:textId="77777777" w:rsidR="009F7502" w:rsidRDefault="009F7502" w:rsidP="009F7502">
      <w:pPr>
        <w:rPr>
          <w:color w:val="000000"/>
        </w:rPr>
      </w:pPr>
      <w:r w:rsidRPr="00630671">
        <w:rPr>
          <w:color w:val="000000"/>
        </w:rPr>
        <w:tab/>
      </w:r>
    </w:p>
    <w:p w14:paraId="68982330" w14:textId="77777777" w:rsidR="009F7502" w:rsidRDefault="009F7502" w:rsidP="009F7502">
      <w:pPr>
        <w:rPr>
          <w:color w:val="000000"/>
        </w:rPr>
      </w:pPr>
      <w:r w:rsidRPr="00C27A14">
        <w:rPr>
          <w:color w:val="000000"/>
        </w:rPr>
        <w:pict>
          <v:shape id="_x0000_i1065" type="#_x0000_t75" style="width:468pt;height:222.75pt">
            <v:imagedata r:id="rId39" o:title=""/>
          </v:shape>
        </w:pict>
      </w:r>
    </w:p>
    <w:p w14:paraId="2F8AE39F" w14:textId="77777777" w:rsidR="009F7502" w:rsidRDefault="009F7502" w:rsidP="009F7502">
      <w:pPr>
        <w:rPr>
          <w:color w:val="000000"/>
        </w:rPr>
      </w:pPr>
    </w:p>
    <w:p w14:paraId="7E4B15E9" w14:textId="77777777" w:rsidR="009F7502" w:rsidRPr="005F5AA6" w:rsidRDefault="009F7502" w:rsidP="009F7502">
      <w:r>
        <w:rPr>
          <w:color w:val="000000"/>
        </w:rPr>
        <w:t xml:space="preserve">The true Curvilinear-view x'-space N-piped has axes </w:t>
      </w:r>
      <w:r w:rsidRPr="00630671">
        <w:rPr>
          <w:b/>
          <w:color w:val="000000"/>
        </w:rPr>
        <w:t>e</w:t>
      </w:r>
      <w:r>
        <w:rPr>
          <w:color w:val="000000"/>
        </w:rPr>
        <w:t>'</w:t>
      </w:r>
      <w:r>
        <w:rPr>
          <w:rStyle w:val="subscript"/>
        </w:rPr>
        <w:t>n</w:t>
      </w:r>
      <w:r>
        <w:t xml:space="preserve"> and not </w:t>
      </w:r>
      <w:r w:rsidRPr="00630671">
        <w:rPr>
          <w:b/>
        </w:rPr>
        <w:fldChar w:fldCharType="begin"/>
      </w:r>
      <w:r w:rsidRPr="00630671">
        <w:rPr>
          <w:b/>
        </w:rPr>
        <w:instrText xml:space="preserve"> EQ \O(e,\S\up2(^))</w:instrText>
      </w:r>
      <w:r w:rsidRPr="00630671">
        <w:rPr>
          <w:b/>
        </w:rPr>
        <w:fldChar w:fldCharType="end"/>
      </w:r>
      <w:r>
        <w:t>'</w:t>
      </w:r>
      <w:r>
        <w:rPr>
          <w:rStyle w:val="subscript"/>
        </w:rPr>
        <w:t>n</w:t>
      </w:r>
      <w:r>
        <w:t xml:space="preserve"> and g' ≠1 . The false Cartesian view N-piped merely allows visualization of these curvilinear coordinate variations, all dx'</w:t>
      </w:r>
      <w:r>
        <w:rPr>
          <w:rStyle w:val="superscript"/>
        </w:rPr>
        <w:t>k</w:t>
      </w:r>
      <w:r>
        <w:t xml:space="preserve"> &gt; 0, </w:t>
      </w:r>
    </w:p>
    <w:p w14:paraId="219492F8" w14:textId="77777777" w:rsidR="009F7502" w:rsidRDefault="009F7502" w:rsidP="009F7502"/>
    <w:p w14:paraId="5BD6E95E" w14:textId="77777777" w:rsidR="009F7502" w:rsidRDefault="009F7502" w:rsidP="009F750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p>
    <w:p w14:paraId="5EC39A9B" w14:textId="77777777" w:rsidR="009F7502" w:rsidRDefault="009F7502" w:rsidP="009F750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p>
    <w:p w14:paraId="110F15E3" w14:textId="77777777" w:rsidR="009F7502" w:rsidRDefault="009F7502" w:rsidP="009F7502">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Pr>
          <w:rStyle w:val="superscript"/>
        </w:rPr>
        <w:t>n</w:t>
      </w:r>
      <w:r w:rsidRPr="00166399">
        <w:t xml:space="preserve"> </w:t>
      </w:r>
      <w:r>
        <w:t>d</w:t>
      </w:r>
      <w:r w:rsidRPr="00166399">
        <w:rPr>
          <w:rFonts w:ascii="Script MT Bold" w:hAnsi="Script MT Bold"/>
        </w:rPr>
        <w:t>L</w:t>
      </w:r>
      <w:r>
        <w:rPr>
          <w:rStyle w:val="superscript"/>
        </w:rPr>
        <w:t>n</w:t>
      </w:r>
    </w:p>
    <w:p w14:paraId="0AC75652" w14:textId="77777777" w:rsidR="009F7502" w:rsidRDefault="009F7502" w:rsidP="009F7502"/>
    <w:p w14:paraId="1C474BC0" w14:textId="77777777" w:rsidR="009F7502" w:rsidRDefault="009F7502" w:rsidP="009F7502">
      <w:r>
        <w:t>For example, for N=3 one would have</w:t>
      </w:r>
    </w:p>
    <w:p w14:paraId="7631D4EC" w14:textId="77777777" w:rsidR="009F7502" w:rsidRDefault="009F7502" w:rsidP="009F7502"/>
    <w:p w14:paraId="70C24935" w14:textId="77777777" w:rsidR="009F7502" w:rsidRDefault="009F7502" w:rsidP="009F750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687F709C" w14:textId="77777777" w:rsidR="009F7502" w:rsidRDefault="009F7502" w:rsidP="009F750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7C100256" w14:textId="77777777" w:rsidR="009F7502" w:rsidRPr="00630671" w:rsidRDefault="009F7502" w:rsidP="009F7502">
      <w:pPr>
        <w:rPr>
          <w:b/>
        </w:rPr>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p>
    <w:p w14:paraId="0D368C24" w14:textId="77777777" w:rsidR="009F7502" w:rsidRDefault="009F7502" w:rsidP="009F7502">
      <w:pPr>
        <w:rPr>
          <w:color w:val="000000"/>
        </w:rPr>
      </w:pPr>
    </w:p>
    <w:p w14:paraId="00AAEDF7" w14:textId="77777777" w:rsidR="009F7502" w:rsidRPr="00630671" w:rsidRDefault="009F7502" w:rsidP="009F750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since its spanning vectors </w:t>
      </w:r>
      <w:r w:rsidRPr="00630671">
        <w:rPr>
          <w:b/>
        </w:rPr>
        <w:fldChar w:fldCharType="begin"/>
      </w:r>
      <w:r w:rsidRPr="00630671">
        <w:rPr>
          <w:b/>
        </w:rPr>
        <w:instrText xml:space="preserve"> EQ \O(e,\S\up2(^))</w:instrText>
      </w:r>
      <w:r w:rsidRPr="00630671">
        <w:rPr>
          <w:b/>
        </w:rPr>
        <w:fldChar w:fldCharType="end"/>
      </w:r>
      <w:r>
        <w:t>'</w:t>
      </w:r>
      <w:r>
        <w:rPr>
          <w:rStyle w:val="subscript"/>
        </w:rPr>
        <w:t>n</w:t>
      </w:r>
      <w:r w:rsidRPr="00630671">
        <w:rPr>
          <w:color w:val="000000"/>
        </w:rPr>
        <w:t xml:space="preserve"> </w:t>
      </w:r>
      <w:r>
        <w:rPr>
          <w:color w:val="000000"/>
        </w:rPr>
        <w:t>are orthogonal</w:t>
      </w:r>
      <w:r w:rsidRPr="00630671">
        <w:rPr>
          <w:color w:val="000000"/>
        </w:rPr>
        <w:t>. 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3877C8A4" w14:textId="77777777" w:rsidR="009F7502" w:rsidRPr="00630671" w:rsidRDefault="009F7502" w:rsidP="009F7502">
      <w:pPr>
        <w:rPr>
          <w:color w:val="000000"/>
        </w:rPr>
      </w:pPr>
      <w:r w:rsidRPr="00630671">
        <w:rPr>
          <w:color w:val="000000"/>
        </w:rPr>
        <w:tab/>
      </w:r>
    </w:p>
    <w:p w14:paraId="6658FFFD" w14:textId="77777777" w:rsidR="009F7502" w:rsidRPr="00630671" w:rsidRDefault="009F7502" w:rsidP="009F7502">
      <w:pPr>
        <w:pStyle w:val="Heading3"/>
        <w:rPr>
          <w:color w:val="000000"/>
        </w:rPr>
      </w:pPr>
      <w:bookmarkStart w:id="8671" w:name="_Toc307336614"/>
      <w:bookmarkStart w:id="8672" w:name="_Toc307336742"/>
      <w:bookmarkStart w:id="8673" w:name="_Toc307336870"/>
      <w:bookmarkStart w:id="8674" w:name="_Toc307387487"/>
      <w:bookmarkStart w:id="8675" w:name="_Toc307589616"/>
      <w:bookmarkStart w:id="8676" w:name="_Toc307751109"/>
      <w:bookmarkStart w:id="8677" w:name="_Toc307834353"/>
      <w:bookmarkStart w:id="8678" w:name="_Toc307842546"/>
      <w:bookmarkStart w:id="8679" w:name="_Toc307899210"/>
      <w:bookmarkStart w:id="8680" w:name="_Toc307899365"/>
      <w:bookmarkStart w:id="8681" w:name="_Toc307947602"/>
      <w:bookmarkStart w:id="8682" w:name="_Toc307947749"/>
      <w:bookmarkStart w:id="8683" w:name="_Toc308102906"/>
      <w:bookmarkStart w:id="8684" w:name="_Toc308103054"/>
      <w:bookmarkStart w:id="8685" w:name="_Toc308103201"/>
      <w:bookmarkStart w:id="8686" w:name="_Toc308163010"/>
      <w:bookmarkStart w:id="8687" w:name="_Toc308189297"/>
      <w:bookmarkStart w:id="8688" w:name="_Toc308447338"/>
      <w:bookmarkStart w:id="8689" w:name="_Toc308447491"/>
      <w:bookmarkStart w:id="8690" w:name="_Toc308512716"/>
      <w:bookmarkStart w:id="8691" w:name="_Toc309299765"/>
      <w:bookmarkStart w:id="8692" w:name="_Toc309379107"/>
      <w:bookmarkStart w:id="8693" w:name="_Toc309380549"/>
      <w:bookmarkStart w:id="8694" w:name="_Toc309381744"/>
      <w:bookmarkStart w:id="8695" w:name="_Toc309469219"/>
      <w:bookmarkStart w:id="8696" w:name="_Toc309469265"/>
      <w:bookmarkStart w:id="8697" w:name="_Toc309469295"/>
      <w:bookmarkStart w:id="8698" w:name="_Toc309469378"/>
      <w:bookmarkStart w:id="8699" w:name="_Toc309469726"/>
      <w:bookmarkStart w:id="8700" w:name="_Toc309469776"/>
      <w:bookmarkStart w:id="8701" w:name="_Toc309473378"/>
      <w:bookmarkStart w:id="8702" w:name="_Toc309474050"/>
      <w:bookmarkStart w:id="8703" w:name="_Toc309480047"/>
      <w:bookmarkStart w:id="8704" w:name="_Toc309652290"/>
      <w:bookmarkStart w:id="8705" w:name="_Toc309660994"/>
      <w:bookmarkStart w:id="8706" w:name="_Toc309661163"/>
      <w:bookmarkStart w:id="8707" w:name="_Toc309823204"/>
      <w:bookmarkStart w:id="8708" w:name="_Toc309845150"/>
      <w:bookmarkStart w:id="8709" w:name="_Toc309893392"/>
      <w:bookmarkStart w:id="8710" w:name="_Toc309898834"/>
      <w:bookmarkStart w:id="8711" w:name="_Toc309899005"/>
      <w:bookmarkStart w:id="8712" w:name="_Toc309997629"/>
      <w:bookmarkStart w:id="8713" w:name="_Toc310098958"/>
      <w:bookmarkStart w:id="8714" w:name="_Toc310152077"/>
      <w:bookmarkStart w:id="8715" w:name="_Toc310152246"/>
      <w:bookmarkStart w:id="8716" w:name="_Toc310179053"/>
      <w:bookmarkStart w:id="8717" w:name="_Toc315369317"/>
      <w:bookmarkStart w:id="8718" w:name="_Toc315369487"/>
      <w:bookmarkStart w:id="8719" w:name="_Toc315540649"/>
      <w:bookmarkStart w:id="8720" w:name="_Toc316842845"/>
      <w:bookmarkStart w:id="8721" w:name="_Toc316846970"/>
      <w:bookmarkStart w:id="8722" w:name="_Toc316917142"/>
      <w:bookmarkStart w:id="8723" w:name="_Toc316923307"/>
      <w:bookmarkStart w:id="8724" w:name="_Toc316923491"/>
      <w:bookmarkStart w:id="8725" w:name="_Toc317154998"/>
      <w:r w:rsidRPr="00630671">
        <w:rPr>
          <w:color w:val="000000"/>
        </w:rPr>
        <w:t>(b) Properties of the finite N-piped spanned by the e</w:t>
      </w:r>
      <w:r w:rsidRPr="00630671">
        <w:rPr>
          <w:rStyle w:val="subscript"/>
          <w:color w:val="000000"/>
        </w:rPr>
        <w:t>n</w:t>
      </w:r>
      <w:r w:rsidRPr="00630671">
        <w:rPr>
          <w:color w:val="000000"/>
        </w:rPr>
        <w:t xml:space="preserve"> in x-space</w:t>
      </w:r>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p>
    <w:p w14:paraId="7F616BFE" w14:textId="77777777" w:rsidR="009F7502" w:rsidRPr="00630671" w:rsidRDefault="009F7502" w:rsidP="009F7502">
      <w:pPr>
        <w:rPr>
          <w:color w:val="000000"/>
        </w:rPr>
      </w:pPr>
    </w:p>
    <w:p w14:paraId="5778DC5E" w14:textId="77777777" w:rsidR="009F7502" w:rsidRPr="00630671" w:rsidRDefault="009F7502" w:rsidP="009F750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52AAEDF8" w14:textId="77777777" w:rsidR="009F7502" w:rsidRPr="00630671" w:rsidRDefault="009F7502" w:rsidP="009F7502">
      <w:pPr>
        <w:rPr>
          <w:color w:val="000000"/>
        </w:rPr>
      </w:pPr>
    </w:p>
    <w:p w14:paraId="02782B8C" w14:textId="77777777" w:rsidR="009F7502" w:rsidRPr="00630671" w:rsidRDefault="009F7502" w:rsidP="009F7502">
      <w:pPr>
        <w:rPr>
          <w:color w:val="000000"/>
        </w:rPr>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 ).</w:t>
      </w:r>
    </w:p>
    <w:p w14:paraId="572B5547" w14:textId="77777777" w:rsidR="009F7502" w:rsidRPr="00630671" w:rsidRDefault="009F7502" w:rsidP="009F7502">
      <w:pPr>
        <w:rPr>
          <w:color w:val="000000"/>
        </w:rPr>
      </w:pPr>
    </w:p>
    <w:p w14:paraId="34736035" w14:textId="77777777" w:rsidR="009F7502" w:rsidRPr="00630671" w:rsidRDefault="009F7502" w:rsidP="009F7502">
      <w:pPr>
        <w:rPr>
          <w:color w:val="000000"/>
        </w:rPr>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p>
    <w:p w14:paraId="493EB2CF" w14:textId="77777777" w:rsidR="009F7502" w:rsidRPr="00630671" w:rsidRDefault="009F7502" w:rsidP="009F7502">
      <w:pPr>
        <w:rPr>
          <w:color w:val="000000"/>
        </w:rPr>
      </w:pPr>
    </w:p>
    <w:p w14:paraId="055E9C13" w14:textId="77777777" w:rsidR="009F7502" w:rsidRPr="00630671" w:rsidRDefault="009F7502" w:rsidP="009F7502">
      <w:pPr>
        <w:rPr>
          <w:color w:val="000000"/>
        </w:rPr>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p>
    <w:p w14:paraId="19963575" w14:textId="77777777" w:rsidR="009F7502" w:rsidRPr="00630671" w:rsidRDefault="009F7502" w:rsidP="009F7502">
      <w:pPr>
        <w:rPr>
          <w:color w:val="000000"/>
        </w:rPr>
      </w:pPr>
    </w:p>
    <w:p w14:paraId="328D97F4" w14:textId="77777777" w:rsidR="009F7502" w:rsidRPr="00630671" w:rsidRDefault="009F7502" w:rsidP="009F7502">
      <w:pPr>
        <w:rPr>
          <w:color w:val="000000"/>
        </w:rPr>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p>
    <w:p w14:paraId="7D0B4C4B" w14:textId="77777777" w:rsidR="009F7502" w:rsidRPr="00630671" w:rsidRDefault="009F7502" w:rsidP="009F7502">
      <w:pPr>
        <w:rPr>
          <w:color w:val="000000"/>
        </w:rPr>
      </w:pPr>
    </w:p>
    <w:p w14:paraId="357AE596" w14:textId="77777777" w:rsidR="009F7502" w:rsidRPr="00630671" w:rsidRDefault="009F7502" w:rsidP="009F7502">
      <w:pPr>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Pr="00630671">
        <w:rPr>
          <w:color w:val="000000"/>
        </w:rPr>
        <w:t xml:space="preserve"> vector. </w:t>
      </w:r>
    </w:p>
    <w:p w14:paraId="46C68D93" w14:textId="77777777" w:rsidR="009F7502" w:rsidRPr="00630671" w:rsidRDefault="009F7502" w:rsidP="009F7502">
      <w:pPr>
        <w:rPr>
          <w:color w:val="000000"/>
        </w:rPr>
      </w:pPr>
    </w:p>
    <w:p w14:paraId="4A321153" w14:textId="77777777" w:rsidR="009F7502" w:rsidRPr="00630671" w:rsidRDefault="009F7502" w:rsidP="009F7502">
      <w:pPr>
        <w:rPr>
          <w:color w:val="000000"/>
        </w:rPr>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 </w:t>
      </w:r>
      <w:r w:rsidRPr="00630671">
        <w:rPr>
          <w:b/>
          <w:color w:val="000000"/>
        </w:rPr>
        <w:t>A</w:t>
      </w:r>
      <w:r w:rsidRPr="00630671">
        <w:rPr>
          <w:rStyle w:val="superscript"/>
          <w:color w:val="000000"/>
        </w:rPr>
        <w:t>n</w:t>
      </w:r>
      <w:r w:rsidRPr="00630671">
        <w:rPr>
          <w:color w:val="000000"/>
        </w:rPr>
        <w:t xml:space="preserve">. These vector areas are normal to the faces. </w:t>
      </w:r>
    </w:p>
    <w:p w14:paraId="7DCF7D95" w14:textId="77777777" w:rsidR="009F7502" w:rsidRPr="00630671" w:rsidRDefault="009F7502" w:rsidP="009F7502">
      <w:pPr>
        <w:rPr>
          <w:color w:val="000000"/>
        </w:rPr>
      </w:pPr>
    </w:p>
    <w:p w14:paraId="1C11B491" w14:textId="77777777" w:rsidR="009F7502" w:rsidRPr="00630671" w:rsidRDefault="009F7502" w:rsidP="009F750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6E48E6D4" w14:textId="77777777" w:rsidR="009F7502" w:rsidRPr="00630671" w:rsidRDefault="009F7502" w:rsidP="009F7502">
      <w:pPr>
        <w:rPr>
          <w:color w:val="000000"/>
        </w:rPr>
      </w:pPr>
    </w:p>
    <w:p w14:paraId="7DCC5024" w14:textId="77777777" w:rsidR="009F7502" w:rsidRPr="00630671" w:rsidRDefault="009F7502" w:rsidP="009F750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222B8278" w14:textId="77777777" w:rsidR="009F7502" w:rsidRPr="00630671" w:rsidRDefault="009F7502" w:rsidP="009F7502">
      <w:pPr>
        <w:rPr>
          <w:color w:val="000000"/>
        </w:rPr>
      </w:pPr>
    </w:p>
    <w:p w14:paraId="7A390623" w14:textId="77777777" w:rsidR="009F7502" w:rsidRPr="00714F58" w:rsidRDefault="009F7502" w:rsidP="009F750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78AD7708" w14:textId="77777777" w:rsidR="009F7502" w:rsidRPr="00630671" w:rsidRDefault="009F7502" w:rsidP="009F7502">
      <w:pPr>
        <w:rPr>
          <w:color w:val="000000"/>
        </w:rPr>
      </w:pPr>
    </w:p>
    <w:p w14:paraId="31BC53BC" w14:textId="77777777" w:rsidR="009F7502" w:rsidRDefault="009F7502" w:rsidP="009F750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20E52772" w14:textId="77777777" w:rsidR="009F7502" w:rsidRDefault="009F7502" w:rsidP="009F7502"/>
    <w:p w14:paraId="1226F338" w14:textId="77777777" w:rsidR="009F7502" w:rsidRDefault="009F7502" w:rsidP="009F7502">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7B4D64A9" w14:textId="77777777" w:rsidR="009F7502" w:rsidRPr="00630671" w:rsidRDefault="009F7502" w:rsidP="009F7502">
      <w:pPr>
        <w:rPr>
          <w:color w:val="000000"/>
        </w:rPr>
      </w:pPr>
    </w:p>
    <w:p w14:paraId="631BA5DF" w14:textId="77777777" w:rsidR="009F7502" w:rsidRPr="00630671" w:rsidRDefault="009F7502" w:rsidP="009F7502">
      <w:pPr>
        <w:rPr>
          <w:color w:val="000000"/>
        </w:rPr>
      </w:pPr>
      <w:r w:rsidRPr="00630671">
        <w:rPr>
          <w:color w:val="000000"/>
        </w:rPr>
        <w:sym w:font="Symbol" w:char="F0B7"/>
      </w:r>
      <w:r w:rsidRPr="00630671">
        <w:rPr>
          <w:color w:val="000000"/>
        </w:rPr>
        <w:t xml:space="preserve"> The volume of the N-piped is given by</w:t>
      </w:r>
      <w:r w:rsidR="0020621C">
        <w:rPr>
          <w:color w:val="000000"/>
        </w:rPr>
        <w:t xml:space="preserve">  (</w:t>
      </w:r>
      <w:r>
        <w:rPr>
          <w:color w:val="000000"/>
        </w:rPr>
        <w:t xml:space="preserve">see Section 5 (k) concerning J) </w:t>
      </w:r>
    </w:p>
    <w:p w14:paraId="36B74D3B" w14:textId="77777777" w:rsidR="009F7502" w:rsidRPr="00630671" w:rsidRDefault="009F7502" w:rsidP="009F7502">
      <w:pPr>
        <w:rPr>
          <w:color w:val="000000"/>
        </w:rPr>
      </w:pPr>
    </w:p>
    <w:p w14:paraId="311A9585" w14:textId="77777777" w:rsidR="009F7502" w:rsidRPr="00714F58" w:rsidRDefault="009F7502" w:rsidP="009F7502">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p>
    <w:p w14:paraId="63E6D4EC" w14:textId="77777777" w:rsidR="009F7502" w:rsidRPr="00630671" w:rsidRDefault="009F7502" w:rsidP="009F7502">
      <w:pPr>
        <w:rPr>
          <w:color w:val="000000"/>
        </w:rPr>
      </w:pPr>
    </w:p>
    <w:p w14:paraId="2983581F" w14:textId="77777777" w:rsidR="009F7502" w:rsidRPr="00714F58" w:rsidRDefault="009F7502" w:rsidP="009F7502">
      <w:pPr>
        <w:pStyle w:val="Heading3"/>
        <w:rPr>
          <w:color w:val="000000"/>
        </w:rPr>
      </w:pPr>
      <w:bookmarkStart w:id="8726" w:name="_Toc307336615"/>
      <w:bookmarkStart w:id="8727" w:name="_Toc307336743"/>
      <w:bookmarkStart w:id="8728" w:name="_Toc307336871"/>
      <w:bookmarkStart w:id="8729" w:name="_Toc307387488"/>
      <w:bookmarkStart w:id="8730" w:name="_Toc307589617"/>
      <w:bookmarkStart w:id="8731" w:name="_Toc307751110"/>
      <w:bookmarkStart w:id="8732" w:name="_Toc307834354"/>
      <w:bookmarkStart w:id="8733" w:name="_Toc307842547"/>
      <w:bookmarkStart w:id="8734" w:name="_Toc307899211"/>
      <w:bookmarkStart w:id="8735" w:name="_Toc307899366"/>
      <w:bookmarkStart w:id="8736" w:name="_Toc307947603"/>
      <w:bookmarkStart w:id="8737" w:name="_Toc307947750"/>
      <w:bookmarkStart w:id="8738" w:name="_Toc308102907"/>
      <w:bookmarkStart w:id="8739" w:name="_Toc308103055"/>
      <w:bookmarkStart w:id="8740" w:name="_Toc308103202"/>
      <w:bookmarkStart w:id="8741" w:name="_Toc308163011"/>
      <w:bookmarkStart w:id="8742" w:name="_Toc308189298"/>
      <w:bookmarkStart w:id="8743" w:name="_Toc308447339"/>
      <w:bookmarkStart w:id="8744" w:name="_Toc308447492"/>
      <w:bookmarkStart w:id="8745" w:name="_Toc308512717"/>
      <w:bookmarkStart w:id="8746" w:name="_Toc309299766"/>
      <w:bookmarkStart w:id="8747" w:name="_Toc309379108"/>
      <w:bookmarkStart w:id="8748" w:name="_Toc309380550"/>
      <w:bookmarkStart w:id="8749" w:name="_Toc309381745"/>
      <w:bookmarkStart w:id="8750" w:name="_Toc309469220"/>
      <w:bookmarkStart w:id="8751" w:name="_Toc309469266"/>
      <w:bookmarkStart w:id="8752" w:name="_Toc309469296"/>
      <w:bookmarkStart w:id="8753" w:name="_Toc309469379"/>
      <w:bookmarkStart w:id="8754" w:name="_Toc309469727"/>
      <w:bookmarkStart w:id="8755" w:name="_Toc309469777"/>
      <w:bookmarkStart w:id="8756" w:name="_Toc309473379"/>
      <w:bookmarkStart w:id="8757" w:name="_Toc309474051"/>
      <w:bookmarkStart w:id="8758" w:name="_Toc309480048"/>
      <w:bookmarkStart w:id="8759" w:name="_Toc309652291"/>
      <w:bookmarkStart w:id="8760" w:name="_Toc309660995"/>
      <w:bookmarkStart w:id="8761" w:name="_Toc309661164"/>
      <w:bookmarkStart w:id="8762" w:name="_Toc309823205"/>
      <w:bookmarkStart w:id="8763" w:name="_Toc309845151"/>
      <w:bookmarkStart w:id="8764" w:name="_Toc309893393"/>
      <w:bookmarkStart w:id="8765" w:name="_Toc309898835"/>
      <w:bookmarkStart w:id="8766" w:name="_Toc309899006"/>
      <w:bookmarkStart w:id="8767" w:name="_Toc309997630"/>
      <w:bookmarkStart w:id="8768" w:name="_Toc310098959"/>
      <w:bookmarkStart w:id="8769" w:name="_Toc310152078"/>
      <w:bookmarkStart w:id="8770" w:name="_Toc310152247"/>
      <w:bookmarkStart w:id="8771" w:name="_Toc310179054"/>
      <w:bookmarkStart w:id="8772" w:name="_Toc315369318"/>
      <w:bookmarkStart w:id="8773" w:name="_Toc315369488"/>
      <w:bookmarkStart w:id="8774" w:name="_Toc315540650"/>
      <w:bookmarkStart w:id="8775" w:name="_Toc316842846"/>
      <w:bookmarkStart w:id="8776" w:name="_Toc316846971"/>
      <w:bookmarkStart w:id="8777" w:name="_Toc316917143"/>
      <w:bookmarkStart w:id="8778" w:name="_Toc316923308"/>
      <w:bookmarkStart w:id="8779" w:name="_Toc316923492"/>
      <w:bookmarkStart w:id="8780" w:name="_Toc317154999"/>
      <w:r w:rsidRPr="00714F58">
        <w:rPr>
          <w:color w:val="000000"/>
        </w:rPr>
        <w:t xml:space="preserve">(c) </w:t>
      </w:r>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r>
        <w:rPr>
          <w:color w:val="000000"/>
        </w:rPr>
        <w:t>Objects in x-space</w:t>
      </w:r>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p>
    <w:p w14:paraId="2ED876CD" w14:textId="77777777" w:rsidR="009F7502" w:rsidRPr="00714F58" w:rsidRDefault="009F7502" w:rsidP="009F7502">
      <w:pPr>
        <w:rPr>
          <w:color w:val="000000"/>
        </w:rPr>
      </w:pPr>
    </w:p>
    <w:p w14:paraId="415272A2" w14:textId="77777777" w:rsidR="009F7502" w:rsidRPr="00714F58" w:rsidRDefault="009F7502" w:rsidP="009F7502">
      <w:pPr>
        <w:rPr>
          <w:color w:val="000000"/>
        </w:rPr>
      </w:pPr>
      <w:r w:rsidRPr="00714F58">
        <w:rPr>
          <w:color w:val="000000"/>
        </w:rPr>
        <w:t>If the edges of the finite N-piped described above are scaled by positive differentials dx'</w:t>
      </w:r>
      <w:r w:rsidRPr="00714F58">
        <w:rPr>
          <w:rStyle w:val="superscript"/>
          <w:color w:val="000000"/>
        </w:rPr>
        <w:t>n</w:t>
      </w:r>
      <w:r w:rsidRPr="00714F58">
        <w:rPr>
          <w:color w:val="000000"/>
        </w:rPr>
        <w:t xml:space="preserve"> &gt; 0, the result is a differential N-piped in x-space which has the properties listed above with the following adjustments: </w:t>
      </w:r>
    </w:p>
    <w:p w14:paraId="13049ABA" w14:textId="77777777" w:rsidR="009F7502" w:rsidRPr="00714F58" w:rsidRDefault="009F7502" w:rsidP="009F7502">
      <w:pPr>
        <w:rPr>
          <w:color w:val="000000"/>
        </w:rPr>
      </w:pPr>
    </w:p>
    <w:p w14:paraId="32B09E4C" w14:textId="77777777" w:rsidR="009F7502" w:rsidRPr="00714F58" w:rsidRDefault="009F7502" w:rsidP="009F7502">
      <w:pPr>
        <w:rPr>
          <w:color w:val="000000"/>
        </w:rPr>
      </w:pPr>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Pr="00714F58">
        <w:rPr>
          <w:color w:val="000000"/>
        </w:rPr>
        <w:tab/>
      </w:r>
      <w:r w:rsidRPr="00714F58">
        <w:rPr>
          <w:color w:val="000000"/>
        </w:rPr>
        <w:tab/>
      </w:r>
      <w:r w:rsidRPr="00714F58">
        <w:rPr>
          <w:color w:val="000000"/>
        </w:rPr>
        <w:tab/>
      </w:r>
      <w:r w:rsidRPr="00714F58">
        <w:rPr>
          <w:color w:val="000000"/>
        </w:rPr>
        <w:tab/>
      </w:r>
      <w:r w:rsidR="0020621C">
        <w:rPr>
          <w:color w:val="000000"/>
        </w:rPr>
        <w:tab/>
      </w:r>
      <w:r w:rsidRPr="00714F58">
        <w:rPr>
          <w:color w:val="000000"/>
        </w:rPr>
        <w:t>// an edge vector, as in section (a) above</w:t>
      </w:r>
      <w:r w:rsidRPr="00714F58">
        <w:rPr>
          <w:color w:val="000000"/>
        </w:rPr>
        <w:tab/>
      </w:r>
    </w:p>
    <w:p w14:paraId="3CB5A373" w14:textId="77777777" w:rsidR="009F7502" w:rsidRPr="00714F58" w:rsidRDefault="009F7502" w:rsidP="009F7502">
      <w:pPr>
        <w:rPr>
          <w:color w:val="000000"/>
        </w:rPr>
      </w:pPr>
    </w:p>
    <w:p w14:paraId="1F4C4474" w14:textId="77777777" w:rsidR="009F7502" w:rsidRPr="000C6D9D" w:rsidRDefault="009F7502" w:rsidP="009F7502">
      <w:r w:rsidRPr="00714F58">
        <w:rPr>
          <w:color w:val="000000"/>
        </w:rPr>
        <w:tab/>
        <w:t>d</w:t>
      </w:r>
      <w:r w:rsidRPr="00714F58">
        <w:rPr>
          <w:b/>
          <w:color w:val="000000"/>
        </w:rPr>
        <w:t>A</w:t>
      </w:r>
      <w:r w:rsidRPr="00714F58">
        <w:rPr>
          <w:rStyle w:val="superscript"/>
          <w:color w:val="000000"/>
        </w:rPr>
        <w:t>n</w:t>
      </w:r>
      <w:r w:rsidRPr="00714F58">
        <w:rPr>
          <w:color w:val="000000"/>
        </w:rPr>
        <w:t xml:space="preserve"> = |det(S</w:t>
      </w:r>
      <w:r w:rsidRPr="00714F58">
        <w:rPr>
          <w:rStyle w:val="superscript"/>
          <w:color w:val="000000"/>
        </w:rPr>
        <w:t>a</w:t>
      </w:r>
      <w:r w:rsidRPr="00714F58">
        <w:rPr>
          <w:rStyle w:val="subscript"/>
          <w:color w:val="000000"/>
        </w:rPr>
        <w:t>b</w:t>
      </w:r>
      <w:r w:rsidRPr="00714F58">
        <w:rPr>
          <w:color w:val="000000"/>
        </w:rPr>
        <w:t xml:space="preserve">)| </w:t>
      </w:r>
      <w:r w:rsidRPr="00714F58">
        <w:rPr>
          <w:b/>
          <w:color w:val="000000"/>
        </w:rPr>
        <w:t>e</w:t>
      </w:r>
      <w:r w:rsidRPr="00714F58">
        <w:rPr>
          <w:rStyle w:val="superscript"/>
          <w:color w:val="000000"/>
        </w:rPr>
        <w:t xml:space="preserve">n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20621C">
        <w:t xml:space="preserve"> = g'</w:t>
      </w:r>
      <w:r w:rsidR="0020621C">
        <w:rPr>
          <w:rStyle w:val="superscript"/>
        </w:rPr>
        <w:t>1/2</w:t>
      </w:r>
      <w:r>
        <w:tab/>
      </w:r>
      <w:r w:rsidR="0020621C" w:rsidRPr="00714F58">
        <w:rPr>
          <w:b/>
          <w:color w:val="000000"/>
        </w:rPr>
        <w:t>e</w:t>
      </w:r>
      <w:r w:rsidR="0020621C" w:rsidRPr="00714F58">
        <w:rPr>
          <w:rStyle w:val="superscript"/>
          <w:color w:val="000000"/>
        </w:rPr>
        <w:t xml:space="preserve">n </w:t>
      </w:r>
      <w:r w:rsidR="0020621C" w:rsidRPr="00714F58">
        <w:rPr>
          <w:color w:val="000000"/>
        </w:rPr>
        <w:t>Π</w:t>
      </w:r>
      <w:r w:rsidR="0020621C" w:rsidRPr="00714F58">
        <w:rPr>
          <w:rStyle w:val="subscript"/>
          <w:color w:val="000000"/>
        </w:rPr>
        <w:t>i≠n</w:t>
      </w:r>
      <w:r w:rsidR="0020621C" w:rsidRPr="00714F58">
        <w:rPr>
          <w:color w:val="000000"/>
        </w:rPr>
        <w:t>dx'</w:t>
      </w:r>
      <w:r w:rsidR="0020621C" w:rsidRPr="00714F58">
        <w:rPr>
          <w:rStyle w:val="superscript"/>
          <w:color w:val="000000"/>
        </w:rPr>
        <w:t>i</w:t>
      </w:r>
      <w:r>
        <w:tab/>
        <w:t>// label on d</w:t>
      </w:r>
      <w:r w:rsidRPr="000C6D9D">
        <w:rPr>
          <w:b/>
        </w:rPr>
        <w:t>A</w:t>
      </w:r>
      <w:r>
        <w:rPr>
          <w:rStyle w:val="superscript"/>
        </w:rPr>
        <w:t>n</w:t>
      </w:r>
      <w:r>
        <w:t xml:space="preserve"> is placed up to match that on </w:t>
      </w:r>
      <w:r w:rsidRPr="000C6D9D">
        <w:rPr>
          <w:b/>
        </w:rPr>
        <w:t>e</w:t>
      </w:r>
      <w:r>
        <w:rPr>
          <w:rStyle w:val="superscript"/>
        </w:rPr>
        <w:t>n</w:t>
      </w:r>
      <w:r>
        <w:t xml:space="preserve"> </w:t>
      </w:r>
    </w:p>
    <w:p w14:paraId="4BEAC92B" w14:textId="77777777" w:rsidR="009F7502" w:rsidRPr="00714F58" w:rsidRDefault="009F7502" w:rsidP="009F7502">
      <w:pPr>
        <w:rPr>
          <w:color w:val="000000"/>
        </w:rPr>
      </w:pPr>
    </w:p>
    <w:p w14:paraId="093444DA" w14:textId="77777777" w:rsidR="009F7502" w:rsidRPr="00714F58" w:rsidRDefault="009F7502" w:rsidP="009F7502">
      <w:pPr>
        <w:rPr>
          <w:color w:val="000000"/>
        </w:rPr>
      </w:pPr>
      <w:r w:rsidRPr="00714F58">
        <w:rPr>
          <w:color w:val="000000"/>
        </w:rPr>
        <w:tab/>
        <w:t>d</w:t>
      </w:r>
      <w:r w:rsidRPr="00714F58">
        <w:rPr>
          <w:b/>
          <w:color w:val="000000"/>
        </w:rPr>
        <w:t>A</w:t>
      </w:r>
      <w:r w:rsidRPr="00714F58">
        <w:rPr>
          <w:rStyle w:val="superscript"/>
          <w:color w:val="000000"/>
        </w:rPr>
        <w:t>n</w:t>
      </w:r>
      <w:r w:rsidRPr="00714F58">
        <w:rPr>
          <w:color w:val="000000"/>
        </w:rPr>
        <w:t xml:space="preserve">  = σ (-1)</w:t>
      </w:r>
      <w:r w:rsidRPr="00714F58">
        <w:rPr>
          <w:rStyle w:val="superscript"/>
          <w:color w:val="000000"/>
        </w:rPr>
        <w:t>n-1</w:t>
      </w:r>
      <w:r w:rsidRPr="00714F58">
        <w:rPr>
          <w:color w:val="000000"/>
        </w:rPr>
        <w:t xml:space="preserve"> Π</w:t>
      </w:r>
      <w:r w:rsidRPr="00714F58">
        <w:rPr>
          <w:rStyle w:val="superscript"/>
          <w:color w:val="000000"/>
        </w:rPr>
        <w:t>x</w:t>
      </w:r>
      <w:r w:rsidRPr="00714F58">
        <w:rPr>
          <w:rStyle w:val="subscript"/>
          <w:color w:val="000000"/>
        </w:rPr>
        <w:t xml:space="preserve">i≠n </w:t>
      </w:r>
      <w:r w:rsidRPr="00714F58">
        <w:rPr>
          <w:color w:val="000000"/>
        </w:rPr>
        <w:t>(</w:t>
      </w:r>
      <w:r w:rsidRPr="00714F58">
        <w:rPr>
          <w:b/>
          <w:color w:val="000000"/>
        </w:rPr>
        <w:t>e</w:t>
      </w:r>
      <w:r w:rsidRPr="00714F58">
        <w:rPr>
          <w:rStyle w:val="subscript"/>
          <w:color w:val="000000"/>
        </w:rPr>
        <w:t>i</w:t>
      </w:r>
      <w:r w:rsidRPr="00714F58">
        <w:rPr>
          <w:color w:val="000000"/>
        </w:rPr>
        <w:t>dx'</w:t>
      </w:r>
      <w:r w:rsidRPr="00714F58">
        <w:rPr>
          <w:rStyle w:val="superscript"/>
          <w:color w:val="000000"/>
        </w:rPr>
        <w:t>i</w:t>
      </w:r>
      <w:r w:rsidRPr="00714F58">
        <w:rPr>
          <w:color w:val="000000"/>
        </w:rPr>
        <w:t>) = σ (-1)</w:t>
      </w:r>
      <w:r w:rsidRPr="00714F58">
        <w:rPr>
          <w:rStyle w:val="superscript"/>
          <w:color w:val="000000"/>
        </w:rPr>
        <w:t xml:space="preserve">n-1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 xml:space="preserve">i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p>
    <w:p w14:paraId="35420496" w14:textId="77777777" w:rsidR="009F7502" w:rsidRPr="00714F58" w:rsidRDefault="009F7502" w:rsidP="009F7502">
      <w:pPr>
        <w:rPr>
          <w:color w:val="000000"/>
        </w:rPr>
      </w:pPr>
    </w:p>
    <w:p w14:paraId="40B6BA78" w14:textId="77777777" w:rsidR="009F7502" w:rsidRPr="00714F58" w:rsidRDefault="009F7502" w:rsidP="009F7502">
      <w:pPr>
        <w:rPr>
          <w:color w:val="000000"/>
        </w:rPr>
      </w:pPr>
      <w:r w:rsidRPr="00714F58">
        <w:rPr>
          <w:color w:val="000000"/>
        </w:rPr>
        <w:tab/>
        <w:t>d</w:t>
      </w:r>
      <w:r w:rsidRPr="00714F58">
        <w:rPr>
          <w:b/>
          <w:color w:val="000000"/>
        </w:rPr>
        <w:t>A</w:t>
      </w:r>
      <w:r w:rsidRPr="00714F58">
        <w:rPr>
          <w:rStyle w:val="superscript"/>
          <w:color w:val="000000"/>
        </w:rPr>
        <w:t>n</w:t>
      </w:r>
      <w:r w:rsidRPr="00714F58">
        <w:rPr>
          <w:color w:val="000000"/>
        </w:rPr>
        <w:t xml:space="preserve"> = σ (-1)</w:t>
      </w:r>
      <w:r w:rsidRPr="00714F58">
        <w:rPr>
          <w:rStyle w:val="superscript"/>
          <w:color w:val="000000"/>
        </w:rPr>
        <w:t>n-1</w:t>
      </w:r>
      <w:r w:rsidRPr="00714F58">
        <w:rPr>
          <w:color w:val="000000"/>
        </w:rPr>
        <w:t xml:space="preserve"> </w:t>
      </w:r>
      <w:r w:rsidRPr="00714F58">
        <w:rPr>
          <w:b/>
          <w:color w:val="000000"/>
        </w:rPr>
        <w:t>e</w:t>
      </w:r>
      <w:r w:rsidRPr="00714F58">
        <w:rPr>
          <w:rStyle w:val="subscript"/>
          <w:color w:val="000000"/>
        </w:rPr>
        <w:t>1</w:t>
      </w:r>
      <w:r w:rsidRPr="00714F58">
        <w:rPr>
          <w:color w:val="000000"/>
        </w:rPr>
        <w:t xml:space="preserve"> x </w:t>
      </w:r>
      <w:r w:rsidRPr="00714F58">
        <w:rPr>
          <w:b/>
          <w:color w:val="000000"/>
        </w:rPr>
        <w:t>e</w:t>
      </w:r>
      <w:r w:rsidRPr="00714F58">
        <w:rPr>
          <w:rStyle w:val="subscript"/>
          <w:color w:val="000000"/>
        </w:rPr>
        <w:t>2</w:t>
      </w:r>
      <w:r w:rsidRPr="00714F58">
        <w:rPr>
          <w:color w:val="000000"/>
        </w:rPr>
        <w:t xml:space="preserve"> ... x </w:t>
      </w:r>
      <w:r w:rsidRPr="00714F58">
        <w:rPr>
          <w:b/>
          <w:color w:val="000000"/>
        </w:rPr>
        <w:t>e</w:t>
      </w:r>
      <w:r w:rsidRPr="00714F58">
        <w:rPr>
          <w:rStyle w:val="subscript"/>
          <w:color w:val="000000"/>
        </w:rPr>
        <w:t xml:space="preserve">N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Pr="00714F58">
        <w:rPr>
          <w:color w:val="000000"/>
        </w:rPr>
        <w:tab/>
        <w:t xml:space="preserve">// </w:t>
      </w:r>
      <w:r w:rsidRPr="00714F58">
        <w:rPr>
          <w:b/>
          <w:color w:val="000000"/>
        </w:rPr>
        <w:t>e</w:t>
      </w:r>
      <w:r w:rsidRPr="00714F58">
        <w:rPr>
          <w:rStyle w:val="subscript"/>
          <w:color w:val="000000"/>
        </w:rPr>
        <w:t>n</w:t>
      </w:r>
      <w:r w:rsidRPr="00714F58">
        <w:rPr>
          <w:color w:val="000000"/>
        </w:rPr>
        <w:t xml:space="preserve"> missing </w:t>
      </w:r>
      <w:r w:rsidRPr="00714F58">
        <w:rPr>
          <w:color w:val="000000"/>
        </w:rPr>
        <w:tab/>
        <w:t>σ ≡ sign[det(S</w:t>
      </w:r>
      <w:r w:rsidRPr="00714F58">
        <w:rPr>
          <w:rStyle w:val="superscript"/>
          <w:color w:val="000000"/>
        </w:rPr>
        <w:t>a</w:t>
      </w:r>
      <w:r w:rsidRPr="00714F58">
        <w:rPr>
          <w:rStyle w:val="subscript"/>
          <w:color w:val="000000"/>
        </w:rPr>
        <w:t>b</w:t>
      </w:r>
      <w:r w:rsidRPr="00714F58">
        <w:rPr>
          <w:color w:val="000000"/>
        </w:rPr>
        <w:t>)] = sign[det(R</w:t>
      </w:r>
      <w:r w:rsidRPr="00714F58">
        <w:rPr>
          <w:rStyle w:val="superscript"/>
          <w:color w:val="000000"/>
        </w:rPr>
        <w:t>a</w:t>
      </w:r>
      <w:r w:rsidRPr="00714F58">
        <w:rPr>
          <w:rStyle w:val="subscript"/>
          <w:color w:val="000000"/>
        </w:rPr>
        <w:t>b</w:t>
      </w:r>
      <w:r w:rsidRPr="00714F58">
        <w:rPr>
          <w:color w:val="000000"/>
        </w:rPr>
        <w:t xml:space="preserve">)] </w:t>
      </w:r>
    </w:p>
    <w:p w14:paraId="3D1C6E7A" w14:textId="77777777" w:rsidR="009F7502" w:rsidRPr="00714F58" w:rsidRDefault="009F7502" w:rsidP="009F7502">
      <w:pPr>
        <w:rPr>
          <w:color w:val="000000"/>
        </w:rPr>
      </w:pPr>
    </w:p>
    <w:p w14:paraId="06C712D8" w14:textId="77777777" w:rsidR="009F7502" w:rsidRPr="00714F58" w:rsidRDefault="009F7502" w:rsidP="009F7502">
      <w:r w:rsidRPr="00714F58">
        <w:rPr>
          <w:color w:val="000000"/>
        </w:rPr>
        <w:tab/>
        <w:t xml:space="preserve">dV = | det [ </w:t>
      </w:r>
      <w:r w:rsidRPr="00714F58">
        <w:rPr>
          <w:b/>
          <w:color w:val="000000"/>
        </w:rPr>
        <w:t>e</w:t>
      </w:r>
      <w:r w:rsidRPr="00714F58">
        <w:rPr>
          <w:rStyle w:val="subscript"/>
          <w:color w:val="000000"/>
        </w:rPr>
        <w:t>1</w:t>
      </w:r>
      <w:r w:rsidRPr="00714F58">
        <w:rPr>
          <w:color w:val="000000"/>
        </w:rPr>
        <w:t xml:space="preserve">, </w:t>
      </w:r>
      <w:r w:rsidRPr="00714F58">
        <w:rPr>
          <w:b/>
          <w:color w:val="000000"/>
        </w:rPr>
        <w:t>e</w:t>
      </w:r>
      <w:r w:rsidRPr="00714F58">
        <w:rPr>
          <w:rStyle w:val="subscript"/>
          <w:color w:val="000000"/>
        </w:rPr>
        <w:t>2</w:t>
      </w:r>
      <w:r w:rsidRPr="00714F58">
        <w:rPr>
          <w:color w:val="000000"/>
        </w:rPr>
        <w:t xml:space="preserve">, </w:t>
      </w:r>
      <w:r w:rsidRPr="00714F58">
        <w:rPr>
          <w:b/>
          <w:color w:val="000000"/>
        </w:rPr>
        <w:t>e</w:t>
      </w:r>
      <w:r w:rsidRPr="00714F58">
        <w:rPr>
          <w:rStyle w:val="subscript"/>
          <w:color w:val="000000"/>
        </w:rPr>
        <w:t>3</w:t>
      </w:r>
      <w:r w:rsidRPr="00714F58">
        <w:rPr>
          <w:color w:val="000000"/>
        </w:rPr>
        <w:t xml:space="preserve"> ... </w:t>
      </w:r>
      <w:r w:rsidRPr="00714F58">
        <w:rPr>
          <w:b/>
          <w:color w:val="000000"/>
        </w:rPr>
        <w:t>e</w:t>
      </w:r>
      <w:r w:rsidRPr="00714F58">
        <w:rPr>
          <w:rStyle w:val="subscript"/>
          <w:color w:val="000000"/>
        </w:rPr>
        <w:t>N</w:t>
      </w:r>
      <w:r w:rsidRPr="00714F58">
        <w:rPr>
          <w:color w:val="000000"/>
        </w:rPr>
        <w:t>] | Π</w:t>
      </w:r>
      <w:r w:rsidRPr="00714F58">
        <w:rPr>
          <w:rStyle w:val="subscript"/>
          <w:color w:val="000000"/>
        </w:rPr>
        <w:t>i</w:t>
      </w:r>
      <w:r w:rsidRPr="00714F58">
        <w:rPr>
          <w:color w:val="000000"/>
        </w:rPr>
        <w:t>dx'</w:t>
      </w:r>
      <w:r w:rsidRPr="00714F58">
        <w:rPr>
          <w:rStyle w:val="superscript"/>
          <w:color w:val="000000"/>
        </w:rPr>
        <w:t>i</w:t>
      </w:r>
      <w:r w:rsidRPr="00714F58">
        <w:rPr>
          <w:color w:val="000000"/>
        </w:rPr>
        <w:t xml:space="preserve"> = | det(S</w:t>
      </w:r>
      <w:r w:rsidRPr="00714F58">
        <w:rPr>
          <w:rStyle w:val="superscript"/>
          <w:color w:val="000000"/>
        </w:rPr>
        <w:t>a</w:t>
      </w:r>
      <w:r w:rsidRPr="00714F58">
        <w:rPr>
          <w:rStyle w:val="subscript"/>
          <w:color w:val="000000"/>
        </w:rPr>
        <w:t>b</w:t>
      </w:r>
      <w:r w:rsidRPr="00714F58">
        <w:rPr>
          <w:color w:val="000000"/>
        </w:rPr>
        <w:t>) | Π</w:t>
      </w:r>
      <w:r w:rsidRPr="00714F58">
        <w:rPr>
          <w:rStyle w:val="subscript"/>
          <w:color w:val="000000"/>
        </w:rPr>
        <w:t>i</w:t>
      </w:r>
      <w:r w:rsidRPr="00714F58">
        <w:rPr>
          <w:color w:val="000000"/>
        </w:rPr>
        <w:t>dx'</w:t>
      </w:r>
      <w:r w:rsidRPr="00714F58">
        <w:rPr>
          <w:rStyle w:val="superscript"/>
          <w:color w:val="000000"/>
        </w:rPr>
        <w:t>i</w:t>
      </w:r>
      <w:r>
        <w:t xml:space="preserve">  = g'</w:t>
      </w:r>
      <w:r>
        <w:rPr>
          <w:rStyle w:val="superscript"/>
        </w:rPr>
        <w:t>1/2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p>
    <w:p w14:paraId="1E2A97C0" w14:textId="77777777" w:rsidR="009F7502" w:rsidRPr="00714F58" w:rsidRDefault="009F7502" w:rsidP="009F7502">
      <w:pPr>
        <w:rPr>
          <w:color w:val="000000"/>
        </w:rPr>
      </w:pPr>
    </w:p>
    <w:p w14:paraId="630C6BD4" w14:textId="77777777" w:rsidR="009F7502" w:rsidRDefault="009F7502" w:rsidP="009F7502">
      <w:r w:rsidRPr="00714F58">
        <w:rPr>
          <w:color w:val="000000"/>
        </w:rPr>
        <w:t xml:space="preserve">Notice, for example, that scaling the edges of an N-piped by a set of N numbers does not alter the direction of the faces' area normal vectors. A suitable normal for face pair n can always be taken as </w:t>
      </w:r>
      <w:r w:rsidRPr="00714F58">
        <w:rPr>
          <w:b/>
          <w:color w:val="000000"/>
        </w:rPr>
        <w:t>e</w:t>
      </w:r>
      <w:r w:rsidRPr="00714F58">
        <w:rPr>
          <w:rStyle w:val="superscript"/>
          <w:color w:val="000000"/>
        </w:rPr>
        <w:t>n</w:t>
      </w:r>
      <w:r w:rsidRPr="00714F58">
        <w:rPr>
          <w:color w:val="000000"/>
        </w:rPr>
        <w:t xml:space="preserve">. </w:t>
      </w:r>
      <w:r>
        <w:t>Using the curvilinear coordinate variation definitions from section (a), these results may be restated as</w:t>
      </w:r>
    </w:p>
    <w:p w14:paraId="6E917E01" w14:textId="77777777" w:rsidR="009F7502" w:rsidRDefault="009F7502" w:rsidP="009F7502"/>
    <w:p w14:paraId="5E9BCBF8" w14:textId="77777777" w:rsidR="009F7502" w:rsidRPr="000C6D9D" w:rsidRDefault="009F7502" w:rsidP="009F7502">
      <w:r>
        <w:tab/>
        <w:t>d</w:t>
      </w:r>
      <w:r w:rsidRPr="00EF0694">
        <w:rPr>
          <w:b/>
        </w:rPr>
        <w:t>x</w:t>
      </w:r>
      <w:r>
        <w:rPr>
          <w:rStyle w:val="superscript"/>
        </w:rPr>
        <w:t>(n</w:t>
      </w:r>
      <w:r w:rsidRPr="00EF0694">
        <w:rPr>
          <w:rStyle w:val="superscript"/>
        </w:rPr>
        <w:t>)</w:t>
      </w:r>
      <w:r>
        <w:t xml:space="preserve">  = </w:t>
      </w:r>
      <w:r w:rsidRPr="00EF0694">
        <w:rPr>
          <w:b/>
        </w:rPr>
        <w:t>e</w:t>
      </w:r>
      <w:r w:rsidRPr="004E4899">
        <w:rPr>
          <w:rStyle w:val="subscript"/>
        </w:rPr>
        <w:t>n</w:t>
      </w:r>
      <w:r>
        <w:t xml:space="preserve"> d</w:t>
      </w:r>
      <w:r w:rsidRPr="00166399">
        <w:rPr>
          <w:rFonts w:ascii="Script MT Bold" w:hAnsi="Script MT Bold"/>
        </w:rPr>
        <w:t>L</w:t>
      </w:r>
      <w:r>
        <w:t>'</w:t>
      </w:r>
      <w:r>
        <w:rPr>
          <w:rStyle w:val="superscript"/>
        </w:rPr>
        <w:t>n</w:t>
      </w:r>
      <w:r>
        <w:tab/>
      </w:r>
      <w:r>
        <w:tab/>
      </w:r>
      <w:r>
        <w:tab/>
      </w:r>
      <w:r>
        <w:tab/>
      </w:r>
      <w:r>
        <w:tab/>
      </w:r>
      <w:r>
        <w:tab/>
      </w:r>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p>
    <w:p w14:paraId="19ECE09B" w14:textId="77777777" w:rsidR="009F7502" w:rsidRPr="00166399" w:rsidRDefault="009F7502" w:rsidP="009F7502">
      <w:r>
        <w:tab/>
        <w:t>d</w:t>
      </w:r>
      <w:r w:rsidRPr="004B7470">
        <w:rPr>
          <w:b/>
        </w:rPr>
        <w:t>A</w:t>
      </w:r>
      <w:r>
        <w:rPr>
          <w:rStyle w:val="superscript"/>
        </w:rPr>
        <w:t>n</w:t>
      </w:r>
      <w:r>
        <w:t xml:space="preserve">  = σ (-1)</w:t>
      </w:r>
      <w:r>
        <w:rPr>
          <w:rStyle w:val="superscript"/>
        </w:rPr>
        <w:t xml:space="preserve">n-1 </w:t>
      </w:r>
      <w:r>
        <w:t>Π</w:t>
      </w:r>
      <w:r>
        <w:rPr>
          <w:rStyle w:val="superscript"/>
        </w:rPr>
        <w:t>x</w:t>
      </w:r>
      <w:r>
        <w:rPr>
          <w:rStyle w:val="subscript"/>
        </w:rPr>
        <w:t>i≠n</w:t>
      </w:r>
      <w:r w:rsidRPr="004C273F">
        <w:rPr>
          <w:b/>
        </w:rPr>
        <w:t>e</w:t>
      </w:r>
      <w:r>
        <w:rPr>
          <w:rStyle w:val="subscript"/>
        </w:rPr>
        <w:t xml:space="preserve">i </w:t>
      </w:r>
      <w:r>
        <w:t>d</w:t>
      </w:r>
      <w:r w:rsidRPr="00166399">
        <w:rPr>
          <w:rFonts w:ascii="Script MT Bold" w:hAnsi="Script MT Bold"/>
        </w:rPr>
        <w:t>A</w:t>
      </w:r>
      <w:r>
        <w:t>'</w:t>
      </w:r>
      <w:r>
        <w:rPr>
          <w:rStyle w:val="superscript"/>
        </w:rPr>
        <w:t>n</w:t>
      </w:r>
      <w:r>
        <w:t xml:space="preserve">  =  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rPr>
          <w:rStyle w:val="superscript"/>
        </w:rPr>
        <w:tab/>
      </w:r>
      <w:r>
        <w:rPr>
          <w:rStyle w:val="superscript"/>
        </w:rPr>
        <w:tab/>
      </w:r>
      <w:r>
        <w:rPr>
          <w:rStyle w:val="superscript"/>
        </w:rPr>
        <w:tab/>
      </w:r>
      <w:r>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p>
    <w:p w14:paraId="2F716949" w14:textId="77777777" w:rsidR="009F7502" w:rsidRDefault="009F7502" w:rsidP="009F7502">
      <w:r>
        <w:tab/>
        <w:t>dV =  g'</w:t>
      </w:r>
      <w:r>
        <w:rPr>
          <w:rStyle w:val="superscript"/>
        </w:rPr>
        <w:t>1/2</w:t>
      </w:r>
      <w:r>
        <w:t xml:space="preserve"> d</w:t>
      </w:r>
      <w:r w:rsidRPr="00166399">
        <w:rPr>
          <w:rFonts w:ascii="Script MT Bold" w:hAnsi="Script MT Bold"/>
        </w:rPr>
        <w:t>V</w:t>
      </w:r>
      <w:r>
        <w:t>'</w:t>
      </w:r>
      <w:r>
        <w:tab/>
      </w:r>
      <w:r>
        <w:tab/>
      </w:r>
      <w:r>
        <w:tab/>
      </w:r>
      <w:r>
        <w:tab/>
      </w:r>
      <w:r>
        <w:tab/>
      </w:r>
      <w:r>
        <w:tab/>
      </w:r>
      <w:r>
        <w:tab/>
        <w:t>d</w:t>
      </w:r>
      <w:r w:rsidRPr="00166399">
        <w:rPr>
          <w:rFonts w:ascii="Script MT Bold" w:hAnsi="Script MT Bold"/>
        </w:rPr>
        <w:t>V</w:t>
      </w:r>
      <w:r w:rsidRPr="00351264">
        <w:t>'</w:t>
      </w:r>
      <w:r>
        <w:t xml:space="preserve">   ≡ Π</w:t>
      </w:r>
      <w:r>
        <w:rPr>
          <w:rStyle w:val="subscript"/>
        </w:rPr>
        <w:t>i</w:t>
      </w:r>
      <w:r>
        <w:t>dx'</w:t>
      </w:r>
      <w:r>
        <w:rPr>
          <w:rStyle w:val="superscript"/>
        </w:rPr>
        <w:t>i</w:t>
      </w:r>
    </w:p>
    <w:p w14:paraId="2CE0DA3B" w14:textId="77777777" w:rsidR="009F7502" w:rsidRDefault="009F7502" w:rsidP="009F7502"/>
    <w:p w14:paraId="4920D290" w14:textId="77777777" w:rsidR="009F7502" w:rsidRPr="000C6D9D" w:rsidRDefault="009F7502" w:rsidP="009F7502">
      <w:r>
        <w:t xml:space="preserve">These three items are the x-space objects of interest. </w:t>
      </w:r>
    </w:p>
    <w:p w14:paraId="0B3AC2F2" w14:textId="77777777" w:rsidR="009F7502" w:rsidRDefault="009F7502" w:rsidP="009F7502"/>
    <w:p w14:paraId="68556F37" w14:textId="77777777" w:rsidR="009F7502" w:rsidRDefault="009F7502" w:rsidP="009F7502">
      <w:pPr>
        <w:pStyle w:val="Heading3"/>
      </w:pPr>
      <w:bookmarkStart w:id="8781" w:name="_Toc309469221"/>
      <w:bookmarkStart w:id="8782" w:name="_Toc309469267"/>
      <w:bookmarkStart w:id="8783" w:name="_Toc309469297"/>
      <w:bookmarkStart w:id="8784" w:name="_Toc309469380"/>
      <w:bookmarkStart w:id="8785" w:name="_Toc309469728"/>
      <w:bookmarkStart w:id="8786" w:name="_Toc309469778"/>
      <w:bookmarkStart w:id="8787" w:name="_Toc309473380"/>
      <w:bookmarkStart w:id="8788" w:name="_Toc309474052"/>
      <w:bookmarkStart w:id="8789" w:name="_Toc309480049"/>
      <w:bookmarkStart w:id="8790" w:name="_Toc309652292"/>
      <w:bookmarkStart w:id="8791" w:name="_Toc309660996"/>
      <w:bookmarkStart w:id="8792" w:name="_Toc309661165"/>
      <w:bookmarkStart w:id="8793" w:name="_Toc309823206"/>
      <w:bookmarkStart w:id="8794" w:name="_Toc309845152"/>
      <w:bookmarkStart w:id="8795" w:name="_Toc309893394"/>
      <w:bookmarkStart w:id="8796" w:name="_Toc309898836"/>
      <w:bookmarkStart w:id="8797" w:name="_Toc309899007"/>
      <w:bookmarkStart w:id="8798" w:name="_Toc309997631"/>
      <w:bookmarkStart w:id="8799" w:name="_Toc310098960"/>
      <w:bookmarkStart w:id="8800" w:name="_Toc310152079"/>
      <w:bookmarkStart w:id="8801" w:name="_Toc310152248"/>
      <w:bookmarkStart w:id="8802" w:name="_Toc310179055"/>
      <w:bookmarkStart w:id="8803" w:name="_Toc315369319"/>
      <w:bookmarkStart w:id="8804" w:name="_Toc315369489"/>
      <w:bookmarkStart w:id="8805" w:name="_Toc315540651"/>
      <w:bookmarkStart w:id="8806" w:name="_Toc316842847"/>
      <w:bookmarkStart w:id="8807" w:name="_Toc316846972"/>
      <w:bookmarkStart w:id="8808" w:name="_Toc316917144"/>
      <w:bookmarkStart w:id="8809" w:name="_Toc316923309"/>
      <w:bookmarkStart w:id="8810" w:name="_Toc316923493"/>
      <w:bookmarkStart w:id="8811" w:name="_Toc317155000"/>
      <w:r w:rsidRPr="00714F58">
        <w:rPr>
          <w:color w:val="000000"/>
        </w:rPr>
        <w:t>(</w:t>
      </w:r>
      <w:r>
        <w:rPr>
          <w:color w:val="000000"/>
        </w:rPr>
        <w:t>d</w:t>
      </w:r>
      <w:r w:rsidRPr="00714F58">
        <w:rPr>
          <w:color w:val="000000"/>
        </w:rPr>
        <w:t xml:space="preserve">) </w:t>
      </w:r>
      <w:r>
        <w:rPr>
          <w:color w:val="000000"/>
        </w:rPr>
        <w:t>Tensor density weights</w:t>
      </w:r>
      <w:bookmarkEnd w:id="8781"/>
      <w:bookmarkEnd w:id="8782"/>
      <w:bookmarkEnd w:id="8783"/>
      <w:bookmarkEnd w:id="8784"/>
      <w:r>
        <w:rPr>
          <w:color w:val="000000"/>
        </w:rPr>
        <w:t xml:space="preserve"> of objects</w:t>
      </w:r>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p>
    <w:p w14:paraId="30987EC0" w14:textId="77777777" w:rsidR="009F7502" w:rsidRDefault="009F7502" w:rsidP="009F7502"/>
    <w:p w14:paraId="6543698F" w14:textId="77777777" w:rsidR="009F7502" w:rsidRDefault="009F7502" w:rsidP="009F7502">
      <w:r>
        <w:t>Appendix D discusses the notion of tensor densities and their weights and lists various properties of and theorems about tensor densities. Weights are additive when smaller tensors are assembled to form larger ones, and ordinary tensors, such as tensorial vectors, have weight 0.  In Appendix D (f) it is noted that the covariant Levi-Civita tensor written as ε</w:t>
      </w:r>
      <w:r>
        <w:rPr>
          <w:rStyle w:val="subscript"/>
        </w:rPr>
        <w:t>abc...</w:t>
      </w:r>
      <w:r>
        <w:t xml:space="preserve"> has weight -1. Since</w:t>
      </w:r>
    </w:p>
    <w:p w14:paraId="66357CAC" w14:textId="77777777" w:rsidR="009F7502" w:rsidRDefault="009F7502" w:rsidP="009F7502"/>
    <w:p w14:paraId="2CFCB7A4" w14:textId="77777777" w:rsidR="009F7502" w:rsidRDefault="009F7502" w:rsidP="009F7502">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C6D9D">
        <w:rPr>
          <w:b/>
        </w:rPr>
        <w:t>e</w:t>
      </w:r>
      <w:r>
        <w:rPr>
          <w:rStyle w:val="subscript"/>
        </w:rPr>
        <w:t>1</w:t>
      </w:r>
      <w:r>
        <w:t>)</w:t>
      </w:r>
      <w:r>
        <w:rPr>
          <w:rStyle w:val="superscript"/>
        </w:rPr>
        <w:t>a</w:t>
      </w:r>
      <w:r>
        <w:t>(</w:t>
      </w:r>
      <w:r w:rsidRPr="000C6D9D">
        <w:rPr>
          <w:b/>
        </w:rPr>
        <w:t>e</w:t>
      </w:r>
      <w:r>
        <w:rPr>
          <w:rStyle w:val="subscript"/>
        </w:rPr>
        <w:t>2</w:t>
      </w:r>
      <w:r>
        <w:t>)</w:t>
      </w:r>
      <w:r>
        <w:rPr>
          <w:rStyle w:val="superscript"/>
        </w:rPr>
        <w:t>b</w:t>
      </w:r>
      <w:r>
        <w:t>....</w:t>
      </w:r>
      <w:r w:rsidRPr="003E1CB6">
        <w:t xml:space="preserve"> </w:t>
      </w:r>
      <w:r>
        <w:t>(</w:t>
      </w:r>
      <w:r w:rsidRPr="000C6D9D">
        <w:rPr>
          <w:b/>
        </w:rPr>
        <w:t>e</w:t>
      </w:r>
      <w:r>
        <w:rPr>
          <w:rStyle w:val="subscript"/>
        </w:rPr>
        <w:t>N</w:t>
      </w:r>
      <w:r>
        <w:t>)</w:t>
      </w:r>
      <w:r>
        <w:rPr>
          <w:rStyle w:val="superscript"/>
        </w:rPr>
        <w:t>x</w:t>
      </w:r>
      <w:r>
        <w:tab/>
      </w:r>
      <w:r>
        <w:tab/>
        <w:t>// e</w:t>
      </w:r>
      <w:r>
        <w:rPr>
          <w:rStyle w:val="subscript"/>
        </w:rPr>
        <w:t>n</w:t>
      </w:r>
      <w:r>
        <w:t xml:space="preserve"> missing</w:t>
      </w:r>
    </w:p>
    <w:p w14:paraId="761DCA4B" w14:textId="77777777" w:rsidR="009F7502" w:rsidRDefault="009F7502" w:rsidP="009F7502"/>
    <w:p w14:paraId="6FE69688" w14:textId="77777777" w:rsidR="009F7502" w:rsidRDefault="009F7502" w:rsidP="009F7502">
      <w:r>
        <w:t xml:space="preserve">and since the </w:t>
      </w:r>
      <w:r w:rsidRPr="000C6D9D">
        <w:rPr>
          <w:b/>
        </w:rPr>
        <w:t>e</w:t>
      </w:r>
      <w:r>
        <w:rPr>
          <w:rStyle w:val="subscript"/>
        </w:rPr>
        <w:t>n</w:t>
      </w:r>
      <w:r>
        <w:t xml:space="preserve"> are ordinary tensorial vectors, it follows that the vector </w:t>
      </w:r>
      <w:r w:rsidRPr="00D11A8E">
        <w:rPr>
          <w:b/>
        </w:rPr>
        <w:t>A</w:t>
      </w:r>
      <w:r w:rsidRPr="00324758">
        <w:rPr>
          <w:rStyle w:val="superscript"/>
        </w:rPr>
        <w:t>n</w:t>
      </w:r>
      <w:r>
        <w:t xml:space="preserve"> is in fact a vector density of weight -1.  A vector density </w:t>
      </w:r>
      <w:r w:rsidRPr="007A0673">
        <w:rPr>
          <w:b/>
        </w:rPr>
        <w:t>V</w:t>
      </w:r>
      <w:r>
        <w:t xml:space="preserve"> of weight W transforms from x-space to x'-space in this manner</w:t>
      </w:r>
    </w:p>
    <w:p w14:paraId="7C29BFD6" w14:textId="77777777" w:rsidR="009F7502" w:rsidRDefault="009F7502" w:rsidP="009F7502">
      <w:r>
        <w:tab/>
      </w:r>
    </w:p>
    <w:p w14:paraId="68B16C40" w14:textId="77777777" w:rsidR="009F7502" w:rsidRDefault="009F7502" w:rsidP="009F7502">
      <w:r>
        <w:tab/>
      </w:r>
      <w:r w:rsidRPr="007A0673">
        <w:rPr>
          <w:b/>
        </w:rPr>
        <w:t>V</w:t>
      </w:r>
      <w:r>
        <w:t>'  = |J|</w:t>
      </w:r>
      <w:r>
        <w:rPr>
          <w:rStyle w:val="superscript"/>
        </w:rPr>
        <w:t>-W</w:t>
      </w:r>
      <w:r>
        <w:t xml:space="preserve"> R </w:t>
      </w:r>
      <w:r w:rsidRPr="007A0673">
        <w:rPr>
          <w:b/>
        </w:rPr>
        <w:t>V</w:t>
      </w:r>
    </w:p>
    <w:p w14:paraId="7992C8A9" w14:textId="77777777" w:rsidR="009F7502" w:rsidRDefault="009F7502" w:rsidP="009F7502"/>
    <w:p w14:paraId="0F28ED70" w14:textId="77777777" w:rsidR="009F7502" w:rsidRDefault="009F7502" w:rsidP="009F7502">
      <w:r>
        <w:t xml:space="preserve">and therefore </w:t>
      </w:r>
    </w:p>
    <w:p w14:paraId="3029A6D9" w14:textId="77777777" w:rsidR="009F7502" w:rsidRDefault="009F7502" w:rsidP="009F7502">
      <w:r>
        <w:tab/>
      </w:r>
    </w:p>
    <w:p w14:paraId="48F29F69" w14:textId="77777777" w:rsidR="009F7502" w:rsidRDefault="009F7502" w:rsidP="009F7502">
      <w:r>
        <w:tab/>
      </w:r>
      <w:r w:rsidRPr="00D11A8E">
        <w:rPr>
          <w:b/>
        </w:rPr>
        <w:t>A</w:t>
      </w:r>
      <w:r>
        <w:t>'</w:t>
      </w:r>
      <w:r w:rsidRPr="00324758">
        <w:rPr>
          <w:rStyle w:val="superscript"/>
        </w:rPr>
        <w:t>n</w:t>
      </w:r>
      <w:r>
        <w:t xml:space="preserve">  = |J|</w:t>
      </w:r>
      <w:r>
        <w:rPr>
          <w:rStyle w:val="superscript"/>
        </w:rPr>
        <w:t>-(-1)</w:t>
      </w:r>
      <w:r w:rsidRPr="007A0673">
        <w:t xml:space="preserve"> </w:t>
      </w:r>
      <w:r>
        <w:t xml:space="preserve">R </w:t>
      </w:r>
      <w:r w:rsidRPr="00D11A8E">
        <w:rPr>
          <w:b/>
        </w:rPr>
        <w:t>A</w:t>
      </w:r>
      <w:r w:rsidRPr="00324758">
        <w:rPr>
          <w:rStyle w:val="superscript"/>
        </w:rPr>
        <w:t>n</w:t>
      </w:r>
      <w:r>
        <w:t xml:space="preserve"> =  |J|</w:t>
      </w:r>
      <w:r w:rsidRPr="007A0673">
        <w:t xml:space="preserve"> </w:t>
      </w:r>
      <w:r>
        <w:t xml:space="preserve">R </w:t>
      </w:r>
      <w:r w:rsidRPr="00D11A8E">
        <w:rPr>
          <w:b/>
        </w:rPr>
        <w:t>A</w:t>
      </w:r>
      <w:r w:rsidRPr="00324758">
        <w:rPr>
          <w:rStyle w:val="superscript"/>
        </w:rPr>
        <w:t>n</w:t>
      </w:r>
      <w:r>
        <w:t xml:space="preserve">   = g'</w:t>
      </w:r>
      <w:r>
        <w:rPr>
          <w:rStyle w:val="superscript"/>
        </w:rPr>
        <w:t>1/2</w:t>
      </w:r>
      <w:r>
        <w:t>R</w:t>
      </w:r>
      <w:r w:rsidRPr="007A0673">
        <w:rPr>
          <w:b/>
        </w:rPr>
        <w:t>A</w:t>
      </w:r>
      <w:r>
        <w:rPr>
          <w:rStyle w:val="superscript"/>
        </w:rPr>
        <w:t>n</w:t>
      </w:r>
      <w:r>
        <w:t xml:space="preserve"> </w:t>
      </w:r>
    </w:p>
    <w:p w14:paraId="1EDA4B0D" w14:textId="77777777" w:rsidR="009F7502" w:rsidRDefault="009F7502" w:rsidP="009F7502"/>
    <w:p w14:paraId="377DE546" w14:textId="77777777" w:rsidR="009F7502" w:rsidRDefault="009F7502" w:rsidP="009F7502">
      <w:r>
        <w:t>and this applies also to d</w:t>
      </w:r>
      <w:r w:rsidRPr="007A0673">
        <w:rPr>
          <w:b/>
        </w:rPr>
        <w:t>A</w:t>
      </w:r>
      <w:r>
        <w:rPr>
          <w:rStyle w:val="superscript"/>
        </w:rPr>
        <w:t>n</w:t>
      </w:r>
      <w:r>
        <w:t xml:space="preserve"> . </w:t>
      </w:r>
    </w:p>
    <w:p w14:paraId="73D18711" w14:textId="77777777" w:rsidR="009F7502" w:rsidRDefault="009F7502" w:rsidP="009F7502">
      <w:r>
        <w:tab/>
      </w:r>
    </w:p>
    <w:p w14:paraId="483792CF" w14:textId="77777777" w:rsidR="009F7502" w:rsidRDefault="009F7502" w:rsidP="009F7502">
      <w:r>
        <w:t>The object d</w:t>
      </w:r>
      <w:r w:rsidRPr="00EF0694">
        <w:rPr>
          <w:b/>
        </w:rPr>
        <w:t>x</w:t>
      </w:r>
      <w:r>
        <w:rPr>
          <w:rStyle w:val="superscript"/>
        </w:rPr>
        <w:t>(n</w:t>
      </w:r>
      <w:r w:rsidRPr="00EF0694">
        <w:rPr>
          <w:rStyle w:val="superscript"/>
        </w:rPr>
        <w:t>)</w:t>
      </w:r>
      <w:r>
        <w:t xml:space="preserve"> transforms as an ordinary tensorial vector (weight 0). </w:t>
      </w:r>
    </w:p>
    <w:p w14:paraId="1707DDF4" w14:textId="77777777" w:rsidR="009F7502" w:rsidRDefault="009F7502" w:rsidP="009F7502">
      <w:r>
        <w:tab/>
      </w:r>
    </w:p>
    <w:p w14:paraId="23DA8972" w14:textId="77777777" w:rsidR="009F7502" w:rsidRDefault="009F7502" w:rsidP="009F7502">
      <w:r>
        <w:t xml:space="preserve">The object dV may be written as </w:t>
      </w:r>
    </w:p>
    <w:p w14:paraId="11D7AFE9" w14:textId="77777777" w:rsidR="009F7502" w:rsidRDefault="009F7502" w:rsidP="009F7502"/>
    <w:p w14:paraId="1A843ACA" w14:textId="77777777" w:rsidR="009F7502" w:rsidRPr="00BC530C" w:rsidRDefault="009F7502" w:rsidP="009F7502">
      <w:r>
        <w:tab/>
        <w:t>dV = | d</w:t>
      </w:r>
      <w:r w:rsidRPr="004B7470">
        <w:rPr>
          <w:b/>
        </w:rPr>
        <w:t>A</w:t>
      </w:r>
      <w:r>
        <w:rPr>
          <w:rStyle w:val="superscript"/>
        </w:rPr>
        <w:t>n</w:t>
      </w:r>
      <w:r>
        <w:t xml:space="preserve">  </w:t>
      </w:r>
      <w:r>
        <w:sym w:font="Symbol" w:char="F0B7"/>
      </w:r>
      <w:r>
        <w:t xml:space="preserve"> d</w:t>
      </w:r>
      <w:r w:rsidRPr="00EF0694">
        <w:rPr>
          <w:b/>
        </w:rPr>
        <w:t>x</w:t>
      </w:r>
      <w:r>
        <w:rPr>
          <w:rStyle w:val="superscript"/>
        </w:rPr>
        <w:t>(n</w:t>
      </w:r>
      <w:r w:rsidRPr="00EF0694">
        <w:rPr>
          <w:rStyle w:val="superscript"/>
        </w:rPr>
        <w:t>)</w:t>
      </w:r>
      <w:r>
        <w:t xml:space="preserve"> | </w:t>
      </w:r>
    </w:p>
    <w:p w14:paraId="5DD01340" w14:textId="77777777" w:rsidR="009F7502" w:rsidRDefault="009F7502" w:rsidP="009F7502"/>
    <w:p w14:paraId="127F5D1D" w14:textId="77777777" w:rsidR="009F7502" w:rsidRDefault="009F7502" w:rsidP="009F7502">
      <w:r>
        <w:t xml:space="preserve">which can be verified as follows: </w:t>
      </w:r>
    </w:p>
    <w:p w14:paraId="3B23D35D" w14:textId="77777777" w:rsidR="009F7502" w:rsidRDefault="009F7502" w:rsidP="009F7502"/>
    <w:p w14:paraId="6870689B" w14:textId="77777777" w:rsidR="009F7502" w:rsidRDefault="009F7502" w:rsidP="009F7502">
      <w:r>
        <w:t xml:space="preserve"> </w:t>
      </w:r>
      <w:r>
        <w:tab/>
        <w:t>dV = | d</w:t>
      </w:r>
      <w:r w:rsidRPr="004B7470">
        <w:rPr>
          <w:b/>
        </w:rPr>
        <w:t>A</w:t>
      </w:r>
      <w:r>
        <w:rPr>
          <w:rStyle w:val="superscript"/>
        </w:rPr>
        <w:t>n</w:t>
      </w:r>
      <w:r>
        <w:t xml:space="preserve">  </w:t>
      </w:r>
      <w:r>
        <w:sym w:font="Symbol" w:char="F0B7"/>
      </w:r>
      <w:r>
        <w:t xml:space="preserve"> d</w:t>
      </w:r>
      <w:r w:rsidRPr="00EF0694">
        <w:rPr>
          <w:b/>
        </w:rPr>
        <w:t>x</w:t>
      </w:r>
      <w:r>
        <w:rPr>
          <w:rStyle w:val="superscript"/>
        </w:rPr>
        <w:t>(n</w:t>
      </w:r>
      <w:r w:rsidRPr="00EF0694">
        <w:rPr>
          <w:rStyle w:val="superscript"/>
        </w:rPr>
        <w:t>)</w:t>
      </w:r>
      <w:r>
        <w:t xml:space="preserve"> | = | (d</w:t>
      </w:r>
      <w:r w:rsidRPr="004B7470">
        <w:rPr>
          <w:b/>
        </w:rPr>
        <w:t>A</w:t>
      </w:r>
      <w:r>
        <w:rPr>
          <w:rStyle w:val="superscript"/>
        </w:rPr>
        <w:t>n</w:t>
      </w:r>
      <w:r>
        <w:t>)</w:t>
      </w:r>
      <w:r>
        <w:rPr>
          <w:rStyle w:val="subscript"/>
        </w:rPr>
        <w:t>i</w:t>
      </w:r>
      <w:r>
        <w:t xml:space="preserve">  (d</w:t>
      </w:r>
      <w:r w:rsidRPr="00EF0694">
        <w:rPr>
          <w:b/>
        </w:rPr>
        <w:t>x</w:t>
      </w:r>
      <w:r>
        <w:rPr>
          <w:rStyle w:val="superscript"/>
        </w:rPr>
        <w:t>(n</w:t>
      </w:r>
      <w:r w:rsidRPr="00EF0694">
        <w:rPr>
          <w:rStyle w:val="superscript"/>
        </w:rPr>
        <w:t>)</w:t>
      </w:r>
      <w:r>
        <w:t>)</w:t>
      </w:r>
      <w:r>
        <w:rPr>
          <w:rStyle w:val="superscript"/>
        </w:rPr>
        <w:t>i</w:t>
      </w:r>
      <w:r>
        <w:t xml:space="preserve"> |  </w:t>
      </w:r>
    </w:p>
    <w:p w14:paraId="3B69E9A3" w14:textId="77777777" w:rsidR="009F7502" w:rsidRDefault="009F7502" w:rsidP="009F7502"/>
    <w:p w14:paraId="6934D832" w14:textId="77777777" w:rsidR="009F7502" w:rsidRPr="007D005A" w:rsidRDefault="009F7502" w:rsidP="009F7502">
      <w:r>
        <w:tab/>
        <w:t xml:space="preserve">    = | σ (-1)</w:t>
      </w:r>
      <w:r>
        <w:rPr>
          <w:rStyle w:val="superscript"/>
        </w:rPr>
        <w:t>n-1</w:t>
      </w:r>
      <w:r>
        <w:t xml:space="preserve"> ε</w:t>
      </w:r>
      <w:r>
        <w:rPr>
          <w:rStyle w:val="subscript"/>
        </w:rPr>
        <w:t>iabc..x</w:t>
      </w:r>
      <w:r>
        <w:t xml:space="preserve"> (</w:t>
      </w:r>
      <w:r w:rsidRPr="007D005A">
        <w:rPr>
          <w:b/>
        </w:rPr>
        <w:t>e</w:t>
      </w:r>
      <w:r>
        <w:rPr>
          <w:rStyle w:val="subscript"/>
        </w:rPr>
        <w:t>1</w:t>
      </w:r>
      <w:r>
        <w:t>)</w:t>
      </w:r>
      <w:r>
        <w:rPr>
          <w:rStyle w:val="superscript"/>
        </w:rPr>
        <w:t>a</w:t>
      </w:r>
      <w:r>
        <w:t>(</w:t>
      </w:r>
      <w:r w:rsidRPr="007D005A">
        <w:rPr>
          <w:b/>
        </w:rPr>
        <w:t>e</w:t>
      </w:r>
      <w:r>
        <w:rPr>
          <w:rStyle w:val="subscript"/>
        </w:rPr>
        <w:t>2</w:t>
      </w:r>
      <w:r>
        <w:t>)</w:t>
      </w:r>
      <w:r>
        <w:rPr>
          <w:rStyle w:val="superscript"/>
        </w:rPr>
        <w:t>b</w:t>
      </w:r>
      <w:r>
        <w:t>....</w:t>
      </w:r>
      <w:r w:rsidRPr="003E1CB6">
        <w:t xml:space="preserve"> </w:t>
      </w:r>
      <w:r>
        <w:t>(</w:t>
      </w:r>
      <w:r w:rsidRPr="007D005A">
        <w:rPr>
          <w:b/>
        </w:rPr>
        <w:t>e</w:t>
      </w:r>
      <w:r>
        <w:rPr>
          <w:rStyle w:val="subscript"/>
        </w:rPr>
        <w:t>N</w:t>
      </w:r>
      <w:r>
        <w:t>)</w:t>
      </w:r>
      <w:r>
        <w:rPr>
          <w:rStyle w:val="superscript"/>
        </w:rPr>
        <w:t xml:space="preserve">x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Pr>
          <w:rStyle w:val="superscript"/>
        </w:rPr>
        <w:t xml:space="preserve"> </w:t>
      </w:r>
      <w:r>
        <w:t xml:space="preserve"> dx'</w:t>
      </w:r>
      <w:r>
        <w:rPr>
          <w:rStyle w:val="superscript"/>
        </w:rPr>
        <w:t>n</w:t>
      </w:r>
      <w:r>
        <w:t xml:space="preserve">  (</w:t>
      </w:r>
      <w:r w:rsidRPr="007D005A">
        <w:rPr>
          <w:b/>
        </w:rPr>
        <w:t>e</w:t>
      </w:r>
      <w:r>
        <w:rPr>
          <w:rStyle w:val="subscript"/>
        </w:rPr>
        <w:t>n</w:t>
      </w:r>
      <w:r>
        <w:t>)</w:t>
      </w:r>
      <w:r>
        <w:rPr>
          <w:rStyle w:val="superscript"/>
        </w:rPr>
        <w:t>i</w:t>
      </w:r>
      <w:r>
        <w:t xml:space="preserve"> |</w:t>
      </w:r>
      <w:r>
        <w:tab/>
        <w:t xml:space="preserve"> // e</w:t>
      </w:r>
      <w:r>
        <w:rPr>
          <w:rStyle w:val="subscript"/>
        </w:rPr>
        <w:t>n</w:t>
      </w:r>
      <w:r>
        <w:t xml:space="preserve"> missing in x prod</w:t>
      </w:r>
    </w:p>
    <w:p w14:paraId="2B56E908" w14:textId="77777777" w:rsidR="009F7502" w:rsidRDefault="009F7502" w:rsidP="009F7502"/>
    <w:p w14:paraId="40369CD7" w14:textId="77777777" w:rsidR="009F7502" w:rsidRPr="007D005A" w:rsidRDefault="009F7502" w:rsidP="009F7502">
      <w:r>
        <w:tab/>
        <w:t xml:space="preserve">    = | (-1)</w:t>
      </w:r>
      <w:r>
        <w:rPr>
          <w:rStyle w:val="superscript"/>
        </w:rPr>
        <w:t>n-1</w:t>
      </w:r>
      <w:r>
        <w:t xml:space="preserve"> ε</w:t>
      </w:r>
      <w:r>
        <w:rPr>
          <w:rStyle w:val="subscript"/>
        </w:rPr>
        <w:t>iabc..x</w:t>
      </w:r>
      <w:r>
        <w:t xml:space="preserve"> (</w:t>
      </w:r>
      <w:r w:rsidRPr="007D005A">
        <w:rPr>
          <w:b/>
        </w:rPr>
        <w:t>e</w:t>
      </w:r>
      <w:r>
        <w:rPr>
          <w:rStyle w:val="subscript"/>
        </w:rPr>
        <w:t>1</w:t>
      </w:r>
      <w:r>
        <w:t>)</w:t>
      </w:r>
      <w:r>
        <w:rPr>
          <w:rStyle w:val="superscript"/>
        </w:rPr>
        <w:t>a</w:t>
      </w:r>
      <w:r>
        <w:t>(</w:t>
      </w:r>
      <w:r w:rsidRPr="007D005A">
        <w:rPr>
          <w:b/>
        </w:rPr>
        <w:t>e</w:t>
      </w:r>
      <w:r>
        <w:rPr>
          <w:rStyle w:val="subscript"/>
        </w:rPr>
        <w:t>2</w:t>
      </w:r>
      <w:r>
        <w:t>)</w:t>
      </w:r>
      <w:r>
        <w:rPr>
          <w:rStyle w:val="superscript"/>
        </w:rPr>
        <w:t>b</w:t>
      </w:r>
      <w:r>
        <w:t>.... (</w:t>
      </w:r>
      <w:r w:rsidRPr="007D005A">
        <w:rPr>
          <w:b/>
        </w:rPr>
        <w:t>e</w:t>
      </w:r>
      <w:r>
        <w:rPr>
          <w:rStyle w:val="subscript"/>
        </w:rPr>
        <w:t>n</w:t>
      </w:r>
      <w:r>
        <w:t>)</w:t>
      </w:r>
      <w:r>
        <w:rPr>
          <w:rStyle w:val="superscript"/>
        </w:rPr>
        <w:t>i</w:t>
      </w:r>
      <w:r>
        <w:t>....</w:t>
      </w:r>
      <w:r w:rsidRPr="003E1CB6">
        <w:t xml:space="preserve"> </w:t>
      </w:r>
      <w:r>
        <w:t>(</w:t>
      </w:r>
      <w:r w:rsidRPr="007D005A">
        <w:rPr>
          <w:b/>
        </w:rPr>
        <w:t>e</w:t>
      </w:r>
      <w:r>
        <w:rPr>
          <w:rStyle w:val="subscript"/>
        </w:rPr>
        <w:t>N</w:t>
      </w:r>
      <w:r>
        <w:t>)</w:t>
      </w:r>
      <w:r>
        <w:rPr>
          <w:rStyle w:val="superscript"/>
        </w:rPr>
        <w:t xml:space="preserve">x </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p>
    <w:p w14:paraId="0A2BC225" w14:textId="77777777" w:rsidR="009F7502" w:rsidRDefault="009F7502" w:rsidP="009F7502"/>
    <w:p w14:paraId="4BC3B758" w14:textId="77777777" w:rsidR="009F7502" w:rsidRPr="007D005A" w:rsidRDefault="009F7502" w:rsidP="009F7502">
      <w:r>
        <w:tab/>
        <w:t xml:space="preserve">    = |  ε</w:t>
      </w:r>
      <w:r>
        <w:rPr>
          <w:rStyle w:val="subscript"/>
        </w:rPr>
        <w:t>iabc..i..x</w:t>
      </w:r>
      <w:r>
        <w:t xml:space="preserve"> (</w:t>
      </w:r>
      <w:r w:rsidRPr="007D005A">
        <w:rPr>
          <w:b/>
        </w:rPr>
        <w:t>e</w:t>
      </w:r>
      <w:r>
        <w:rPr>
          <w:rStyle w:val="subscript"/>
        </w:rPr>
        <w:t>1</w:t>
      </w:r>
      <w:r>
        <w:t>)</w:t>
      </w:r>
      <w:r>
        <w:rPr>
          <w:rStyle w:val="superscript"/>
        </w:rPr>
        <w:t>a</w:t>
      </w:r>
      <w:r>
        <w:t>(</w:t>
      </w:r>
      <w:r w:rsidRPr="007D005A">
        <w:rPr>
          <w:b/>
        </w:rPr>
        <w:t>e</w:t>
      </w:r>
      <w:r>
        <w:rPr>
          <w:rStyle w:val="subscript"/>
        </w:rPr>
        <w:t>2</w:t>
      </w:r>
      <w:r>
        <w:t>)</w:t>
      </w:r>
      <w:r>
        <w:rPr>
          <w:rStyle w:val="superscript"/>
        </w:rPr>
        <w:t>b</w:t>
      </w:r>
      <w:r>
        <w:t>.... (</w:t>
      </w:r>
      <w:r w:rsidRPr="007D005A">
        <w:rPr>
          <w:b/>
        </w:rPr>
        <w:t>e</w:t>
      </w:r>
      <w:r>
        <w:rPr>
          <w:rStyle w:val="subscript"/>
        </w:rPr>
        <w:t>n</w:t>
      </w:r>
      <w:r>
        <w:t>)</w:t>
      </w:r>
      <w:r>
        <w:rPr>
          <w:rStyle w:val="superscript"/>
        </w:rPr>
        <w:t>i</w:t>
      </w:r>
      <w:r>
        <w:t>....</w:t>
      </w:r>
      <w:r w:rsidRPr="003E1CB6">
        <w:t xml:space="preserve"> </w:t>
      </w:r>
      <w:r>
        <w:t>(</w:t>
      </w:r>
      <w:r w:rsidRPr="007D005A">
        <w:rPr>
          <w:b/>
        </w:rPr>
        <w:t>e</w:t>
      </w:r>
      <w:r>
        <w:rPr>
          <w:rStyle w:val="subscript"/>
        </w:rPr>
        <w:t>N</w:t>
      </w:r>
      <w:r>
        <w:t>)</w:t>
      </w:r>
      <w:r>
        <w:rPr>
          <w:rStyle w:val="superscript"/>
        </w:rPr>
        <w:t xml:space="preserve">x </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p>
    <w:p w14:paraId="2E5D83C3" w14:textId="77777777" w:rsidR="009F7502" w:rsidRPr="007D005A" w:rsidRDefault="009F7502" w:rsidP="009F7502"/>
    <w:p w14:paraId="54948CAE" w14:textId="77777777" w:rsidR="009F7502" w:rsidRPr="000C6D9D" w:rsidRDefault="009F7502" w:rsidP="009F7502">
      <w:r>
        <w:tab/>
        <w:t xml:space="preserve">    = | det(S</w:t>
      </w:r>
      <w:r>
        <w:rPr>
          <w:rStyle w:val="superscript"/>
        </w:rPr>
        <w:t>a</w:t>
      </w:r>
      <w:r>
        <w:rPr>
          <w:rStyle w:val="subscript"/>
        </w:rPr>
        <w:t>b</w:t>
      </w:r>
      <w:r>
        <w:t>)</w:t>
      </w:r>
      <w:r>
        <w:rPr>
          <w:rStyle w:val="superscript"/>
        </w:rPr>
        <w:t xml:space="preserve"> </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ab/>
      </w:r>
      <w:r>
        <w:tab/>
      </w:r>
      <w:r>
        <w:tab/>
      </w:r>
      <w:r>
        <w:tab/>
      </w:r>
      <w:r>
        <w:tab/>
        <w:t>// Section 3 (a)</w:t>
      </w:r>
    </w:p>
    <w:p w14:paraId="61E5DBEE" w14:textId="77777777" w:rsidR="009F7502" w:rsidRDefault="009F7502" w:rsidP="009F7502"/>
    <w:p w14:paraId="4A3328CE" w14:textId="77777777" w:rsidR="009F7502" w:rsidRDefault="009F7502" w:rsidP="009F7502">
      <w:r>
        <w:t xml:space="preserve">which agrees with the form given above. </w:t>
      </w:r>
    </w:p>
    <w:p w14:paraId="27B13D88" w14:textId="77777777" w:rsidR="009F7502" w:rsidRDefault="009F7502" w:rsidP="009F7502">
      <w:r>
        <w:tab/>
        <w:t xml:space="preserve">Appendix D (b) 6 shows that the covariant dot product of vector densities </w:t>
      </w:r>
      <w:r w:rsidRPr="00844E6E">
        <w:rPr>
          <w:b/>
        </w:rPr>
        <w:t>A</w:t>
      </w:r>
      <w:r>
        <w:t xml:space="preserve"> and </w:t>
      </w:r>
      <w:r w:rsidRPr="00844E6E">
        <w:rPr>
          <w:b/>
        </w:rPr>
        <w:t>B</w:t>
      </w:r>
      <w:r>
        <w:t xml:space="preserve"> of weights W and w is a scalar density of weight W + w and therefore </w:t>
      </w:r>
      <w:r w:rsidRPr="00F626B6">
        <w:rPr>
          <w:b/>
        </w:rPr>
        <w:t>A</w:t>
      </w:r>
      <w:r>
        <w:t>'</w:t>
      </w:r>
      <w:r>
        <w:sym w:font="Symbol" w:char="F0B7"/>
      </w:r>
      <w:r w:rsidRPr="00F626B6">
        <w:rPr>
          <w:b/>
        </w:rPr>
        <w:t>B</w:t>
      </w:r>
      <w:r>
        <w:t>'  = |J|</w:t>
      </w:r>
      <w:r>
        <w:rPr>
          <w:rStyle w:val="superscript"/>
        </w:rPr>
        <w:t>W+w</w:t>
      </w:r>
      <w:r>
        <w:t xml:space="preserve">  </w:t>
      </w:r>
      <w:r w:rsidRPr="00F626B6">
        <w:rPr>
          <w:b/>
        </w:rPr>
        <w:t>A</w:t>
      </w:r>
      <w:r>
        <w:sym w:font="Symbol" w:char="F0B7"/>
      </w:r>
      <w:r w:rsidRPr="00F626B6">
        <w:rPr>
          <w:b/>
        </w:rPr>
        <w:t>B</w:t>
      </w:r>
      <w:r>
        <w:t>. Since dV =  | d</w:t>
      </w:r>
      <w:r w:rsidRPr="004B7470">
        <w:rPr>
          <w:b/>
        </w:rPr>
        <w:t>A</w:t>
      </w:r>
      <w:r>
        <w:rPr>
          <w:rStyle w:val="superscript"/>
        </w:rPr>
        <w:t>n</w:t>
      </w:r>
      <w:r>
        <w:t xml:space="preserve">  </w:t>
      </w:r>
      <w:r>
        <w:sym w:font="Symbol" w:char="F0B7"/>
      </w:r>
      <w:r>
        <w:t xml:space="preserve"> d</w:t>
      </w:r>
      <w:r w:rsidRPr="00EF0694">
        <w:rPr>
          <w:b/>
        </w:rPr>
        <w:t>x</w:t>
      </w:r>
      <w:r>
        <w:rPr>
          <w:rStyle w:val="superscript"/>
        </w:rPr>
        <w:t>(n</w:t>
      </w:r>
      <w:r w:rsidRPr="00EF0694">
        <w:rPr>
          <w:rStyle w:val="superscript"/>
        </w:rPr>
        <w:t>)</w:t>
      </w:r>
      <w:r>
        <w:t xml:space="preserve"> |, one concludes that dV is a scalar density of weight -1+0 = -1 and therefore</w:t>
      </w:r>
    </w:p>
    <w:p w14:paraId="559243F3" w14:textId="77777777" w:rsidR="009F7502" w:rsidRDefault="009F7502" w:rsidP="009F7502"/>
    <w:p w14:paraId="6745AE4C" w14:textId="77777777" w:rsidR="009F7502" w:rsidRDefault="009F7502" w:rsidP="009F7502">
      <w:r>
        <w:tab/>
        <w:t>dV'  = J dV  = g'</w:t>
      </w:r>
      <w:r>
        <w:rPr>
          <w:rStyle w:val="superscript"/>
        </w:rPr>
        <w:t>1/2</w:t>
      </w:r>
      <w:r>
        <w:t xml:space="preserve"> dV</w:t>
      </w:r>
    </w:p>
    <w:p w14:paraId="773C7E76" w14:textId="77777777" w:rsidR="009F7502" w:rsidRDefault="009F7502" w:rsidP="009F7502"/>
    <w:p w14:paraId="66CC6170" w14:textId="77777777" w:rsidR="009F7502" w:rsidRDefault="009F7502" w:rsidP="009F7502">
      <w:r>
        <w:t xml:space="preserve">To summarize the weight situation for our length, area and volume objects, </w:t>
      </w:r>
    </w:p>
    <w:p w14:paraId="49C2E72B" w14:textId="77777777" w:rsidR="009F7502" w:rsidRDefault="009F7502" w:rsidP="009F7502"/>
    <w:p w14:paraId="552B4286" w14:textId="77777777" w:rsidR="009F7502" w:rsidRPr="00E7135F" w:rsidRDefault="009F7502" w:rsidP="009F7502">
      <w:r>
        <w:tab/>
        <w:t>d</w:t>
      </w:r>
      <w:r w:rsidRPr="00EF0694">
        <w:rPr>
          <w:b/>
        </w:rPr>
        <w:t>x</w:t>
      </w:r>
      <w:r>
        <w:rPr>
          <w:rStyle w:val="superscript"/>
        </w:rPr>
        <w:t>(n</w:t>
      </w:r>
      <w:r w:rsidRPr="00EF0694">
        <w:rPr>
          <w:rStyle w:val="superscript"/>
        </w:rPr>
        <w:t>)</w:t>
      </w:r>
      <w:r>
        <w:tab/>
      </w:r>
      <w:r>
        <w:tab/>
        <w:t>weight = 0</w:t>
      </w:r>
      <w:r>
        <w:tab/>
      </w:r>
      <w:r>
        <w:tab/>
        <w:t>ordinary vector</w:t>
      </w:r>
    </w:p>
    <w:p w14:paraId="77A3E9B7" w14:textId="77777777" w:rsidR="009F7502" w:rsidRPr="00E7135F" w:rsidRDefault="009F7502" w:rsidP="009F7502">
      <w:r>
        <w:tab/>
        <w:t>d</w:t>
      </w:r>
      <w:r w:rsidRPr="004B7470">
        <w:rPr>
          <w:b/>
        </w:rPr>
        <w:t>A</w:t>
      </w:r>
      <w:r>
        <w:rPr>
          <w:rStyle w:val="superscript"/>
        </w:rPr>
        <w:t>n</w:t>
      </w:r>
      <w:r>
        <w:tab/>
      </w:r>
      <w:r>
        <w:tab/>
        <w:t>weight = -1</w:t>
      </w:r>
      <w:r>
        <w:tab/>
      </w:r>
      <w:r>
        <w:tab/>
        <w:t>vector density</w:t>
      </w:r>
    </w:p>
    <w:p w14:paraId="664A05EB" w14:textId="77777777" w:rsidR="009F7502" w:rsidRPr="00E7135F" w:rsidRDefault="009F7502" w:rsidP="009F7502">
      <w:r>
        <w:tab/>
        <w:t xml:space="preserve">dV </w:t>
      </w:r>
      <w:r>
        <w:tab/>
      </w:r>
      <w:r>
        <w:tab/>
      </w:r>
      <w:r>
        <w:tab/>
        <w:t>weight =  -1</w:t>
      </w:r>
      <w:r>
        <w:tab/>
      </w:r>
      <w:r>
        <w:tab/>
        <w:t>scalar density</w:t>
      </w:r>
    </w:p>
    <w:p w14:paraId="40D1ECB3" w14:textId="77777777" w:rsidR="009F7502" w:rsidRPr="00BC530C" w:rsidRDefault="009F7502" w:rsidP="009F7502"/>
    <w:p w14:paraId="5072712F" w14:textId="77777777" w:rsidR="009F7502" w:rsidRPr="00166399" w:rsidRDefault="009F7502" w:rsidP="009F7502">
      <w:pPr>
        <w:pStyle w:val="Heading3"/>
      </w:pPr>
      <w:bookmarkStart w:id="8812" w:name="_Toc309469381"/>
      <w:bookmarkStart w:id="8813" w:name="_Toc309469729"/>
      <w:bookmarkStart w:id="8814" w:name="_Toc309469779"/>
      <w:bookmarkStart w:id="8815" w:name="_Toc309473381"/>
      <w:bookmarkStart w:id="8816" w:name="_Toc309474053"/>
      <w:bookmarkStart w:id="8817" w:name="_Toc309480050"/>
      <w:bookmarkStart w:id="8818" w:name="_Toc309652293"/>
      <w:bookmarkStart w:id="8819" w:name="_Toc309660997"/>
      <w:bookmarkStart w:id="8820" w:name="_Toc309661166"/>
      <w:bookmarkStart w:id="8821" w:name="_Toc309823207"/>
      <w:bookmarkStart w:id="8822" w:name="_Toc309845153"/>
      <w:bookmarkStart w:id="8823" w:name="_Toc309893395"/>
      <w:bookmarkStart w:id="8824" w:name="_Toc309898837"/>
      <w:bookmarkStart w:id="8825" w:name="_Toc309899008"/>
      <w:bookmarkStart w:id="8826" w:name="_Toc309997632"/>
      <w:bookmarkStart w:id="8827" w:name="_Toc310098961"/>
      <w:bookmarkStart w:id="8828" w:name="_Toc310152080"/>
      <w:bookmarkStart w:id="8829" w:name="_Toc310152249"/>
      <w:bookmarkStart w:id="8830" w:name="_Toc310179056"/>
      <w:bookmarkStart w:id="8831" w:name="_Toc315369320"/>
      <w:bookmarkStart w:id="8832" w:name="_Toc315369490"/>
      <w:bookmarkStart w:id="8833" w:name="_Toc315540652"/>
      <w:bookmarkStart w:id="8834" w:name="_Toc316842848"/>
      <w:bookmarkStart w:id="8835" w:name="_Toc316846973"/>
      <w:bookmarkStart w:id="8836" w:name="_Toc316917145"/>
      <w:bookmarkStart w:id="8837" w:name="_Toc316923310"/>
      <w:bookmarkStart w:id="8838" w:name="_Toc316923494"/>
      <w:bookmarkStart w:id="8839" w:name="_Toc317155001"/>
      <w:r>
        <w:t>(e) Objects in x'-space</w:t>
      </w:r>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p>
    <w:p w14:paraId="516CEFF7" w14:textId="77777777" w:rsidR="009F7502" w:rsidRDefault="009F7502" w:rsidP="009F7502"/>
    <w:p w14:paraId="5B3EB30A" w14:textId="77777777" w:rsidR="009F7502" w:rsidRDefault="009F7502" w:rsidP="009F7502">
      <w:r>
        <w:t>Assuming all three objects are tensors of weights shown, one finds that</w:t>
      </w:r>
    </w:p>
    <w:p w14:paraId="0F677E72" w14:textId="77777777" w:rsidR="009F7502" w:rsidRDefault="009F7502" w:rsidP="009F7502"/>
    <w:p w14:paraId="106A9FE7" w14:textId="77777777" w:rsidR="009F7502" w:rsidRDefault="009F7502" w:rsidP="009F7502">
      <w:r>
        <w:tab/>
        <w:t>d</w:t>
      </w:r>
      <w:r w:rsidRPr="00EF0694">
        <w:rPr>
          <w:b/>
        </w:rPr>
        <w:t>x</w:t>
      </w:r>
      <w:r>
        <w:t>'</w:t>
      </w:r>
      <w:r>
        <w:rPr>
          <w:rStyle w:val="superscript"/>
        </w:rPr>
        <w:t>(n</w:t>
      </w:r>
      <w:r w:rsidRPr="00EF0694">
        <w:rPr>
          <w:rStyle w:val="superscript"/>
        </w:rPr>
        <w:t>)</w:t>
      </w:r>
      <w:r>
        <w:t xml:space="preserve">  = R d</w:t>
      </w:r>
      <w:r w:rsidRPr="00EF0694">
        <w:rPr>
          <w:b/>
        </w:rPr>
        <w:t>x</w:t>
      </w:r>
      <w:r>
        <w:rPr>
          <w:rStyle w:val="superscript"/>
        </w:rPr>
        <w:t>(n</w:t>
      </w:r>
      <w:r w:rsidRPr="00EF0694">
        <w:rPr>
          <w:rStyle w:val="superscript"/>
        </w:rPr>
        <w:t>)</w:t>
      </w:r>
    </w:p>
    <w:p w14:paraId="65851524" w14:textId="77777777" w:rsidR="009F7502" w:rsidRPr="00166399" w:rsidRDefault="009F7502" w:rsidP="009F7502">
      <w:r>
        <w:tab/>
        <w:t>d</w:t>
      </w:r>
      <w:r w:rsidRPr="004B7470">
        <w:rPr>
          <w:b/>
        </w:rPr>
        <w:t>A</w:t>
      </w:r>
      <w:r>
        <w:rPr>
          <w:b/>
        </w:rPr>
        <w:t>'</w:t>
      </w:r>
      <w:r>
        <w:rPr>
          <w:rStyle w:val="superscript"/>
        </w:rPr>
        <w:t>n</w:t>
      </w:r>
      <w:r>
        <w:t xml:space="preserve">   = J R d</w:t>
      </w:r>
      <w:r w:rsidRPr="004B7470">
        <w:rPr>
          <w:b/>
        </w:rPr>
        <w:t>A</w:t>
      </w:r>
      <w:r>
        <w:rPr>
          <w:rStyle w:val="superscript"/>
        </w:rPr>
        <w:t>n</w:t>
      </w:r>
      <w:r>
        <w:t xml:space="preserve">  = g'</w:t>
      </w:r>
      <w:r>
        <w:rPr>
          <w:rStyle w:val="superscript"/>
        </w:rPr>
        <w:t>1/2</w:t>
      </w:r>
      <w:r w:rsidRPr="00166399">
        <w:t xml:space="preserve"> </w:t>
      </w:r>
      <w:r>
        <w:t>R d</w:t>
      </w:r>
      <w:r w:rsidRPr="004B7470">
        <w:rPr>
          <w:b/>
        </w:rPr>
        <w:t>A</w:t>
      </w:r>
      <w:r>
        <w:rPr>
          <w:rStyle w:val="superscript"/>
        </w:rPr>
        <w:t>n</w:t>
      </w:r>
    </w:p>
    <w:p w14:paraId="3D88F712" w14:textId="77777777" w:rsidR="009F7502" w:rsidRDefault="009F7502" w:rsidP="009F7502">
      <w:r>
        <w:tab/>
        <w:t>dV'  = J dV  = g'</w:t>
      </w:r>
      <w:r>
        <w:rPr>
          <w:rStyle w:val="superscript"/>
        </w:rPr>
        <w:t>1/2</w:t>
      </w:r>
      <w:r>
        <w:t xml:space="preserve"> dV</w:t>
      </w:r>
    </w:p>
    <w:p w14:paraId="4A7B4415" w14:textId="77777777" w:rsidR="009F7502" w:rsidRDefault="009F7502" w:rsidP="009F7502"/>
    <w:p w14:paraId="75EFAB99" w14:textId="77777777" w:rsidR="009F7502" w:rsidRDefault="009F7502" w:rsidP="009F7502">
      <w:r>
        <w:t>The first object may be written</w:t>
      </w:r>
    </w:p>
    <w:p w14:paraId="069701D9" w14:textId="77777777" w:rsidR="009F7502" w:rsidRDefault="009F7502" w:rsidP="009F7502"/>
    <w:p w14:paraId="6A2E9FA5" w14:textId="77777777" w:rsidR="009F7502" w:rsidRDefault="009F7502" w:rsidP="009F7502">
      <w:r>
        <w:tab/>
        <w:t>d</w:t>
      </w:r>
      <w:r w:rsidRPr="00EF0694">
        <w:rPr>
          <w:b/>
        </w:rPr>
        <w:t>x</w:t>
      </w:r>
      <w:r>
        <w:t>'</w:t>
      </w:r>
      <w:r>
        <w:rPr>
          <w:rStyle w:val="superscript"/>
        </w:rPr>
        <w:t>(n</w:t>
      </w:r>
      <w:r w:rsidRPr="00EF0694">
        <w:rPr>
          <w:rStyle w:val="superscript"/>
        </w:rPr>
        <w:t>)</w:t>
      </w:r>
      <w:r>
        <w:t xml:space="preserve"> = R [</w:t>
      </w:r>
      <w:r w:rsidRPr="00EF0694">
        <w:rPr>
          <w:b/>
        </w:rPr>
        <w:t>e</w:t>
      </w:r>
      <w:r w:rsidRPr="00CC317A">
        <w:rPr>
          <w:rStyle w:val="subscript"/>
        </w:rPr>
        <w:t>n</w:t>
      </w:r>
      <w:r>
        <w:t xml:space="preserve"> dx'</w:t>
      </w:r>
      <w:r>
        <w:rPr>
          <w:rStyle w:val="superscript"/>
        </w:rPr>
        <w:t>n</w:t>
      </w:r>
      <w:r>
        <w:t>] = [R</w:t>
      </w:r>
      <w:r w:rsidRPr="00865EF1">
        <w:rPr>
          <w:b/>
        </w:rPr>
        <w:t>e</w:t>
      </w:r>
      <w:r w:rsidRPr="00CC317A">
        <w:rPr>
          <w:rStyle w:val="subscript"/>
        </w:rPr>
        <w:t>n</w:t>
      </w:r>
      <w:r>
        <w:t>] d</w:t>
      </w:r>
      <w:r w:rsidRPr="00166399">
        <w:rPr>
          <w:rFonts w:ascii="Script MT Bold" w:hAnsi="Script MT Bold"/>
        </w:rPr>
        <w:t>L</w:t>
      </w:r>
      <w:r>
        <w:t>'</w:t>
      </w:r>
      <w:r>
        <w:rPr>
          <w:rStyle w:val="superscript"/>
        </w:rPr>
        <w:t>n</w:t>
      </w:r>
      <w:r>
        <w:t xml:space="preserve">  = </w:t>
      </w:r>
      <w:r w:rsidRPr="00865EF1">
        <w:rPr>
          <w:b/>
        </w:rPr>
        <w:t>e</w:t>
      </w:r>
      <w:r>
        <w:t>'</w:t>
      </w:r>
      <w:r>
        <w:rPr>
          <w:rStyle w:val="subscript"/>
        </w:rPr>
        <w:t>n</w:t>
      </w:r>
      <w:r w:rsidRPr="00865EF1">
        <w:rPr>
          <w:rFonts w:ascii="Script MT Bold" w:hAnsi="Script MT Bold"/>
        </w:rPr>
        <w:t xml:space="preserve"> </w:t>
      </w:r>
      <w:r w:rsidRPr="00865EF1">
        <w:t>d</w:t>
      </w:r>
      <w:r w:rsidRPr="00166399">
        <w:rPr>
          <w:rFonts w:ascii="Script MT Bold" w:hAnsi="Script MT Bold"/>
        </w:rPr>
        <w:t>L</w:t>
      </w:r>
      <w:r>
        <w:t>'</w:t>
      </w:r>
      <w:r>
        <w:rPr>
          <w:rStyle w:val="superscript"/>
        </w:rPr>
        <w:t>n</w:t>
      </w:r>
    </w:p>
    <w:p w14:paraId="19AF7787" w14:textId="77777777" w:rsidR="009F7502" w:rsidRDefault="009F7502" w:rsidP="009F7502"/>
    <w:p w14:paraId="7B892FCF" w14:textId="77777777" w:rsidR="009F7502" w:rsidRDefault="009F7502" w:rsidP="009F7502">
      <w:r>
        <w:t>so that</w:t>
      </w:r>
    </w:p>
    <w:p w14:paraId="58FC1A20" w14:textId="77777777" w:rsidR="009F7502" w:rsidRDefault="009F7502" w:rsidP="009F7502"/>
    <w:p w14:paraId="5A831644" w14:textId="77777777" w:rsidR="009F7502" w:rsidRPr="00EF05BD" w:rsidRDefault="009F7502" w:rsidP="009F7502">
      <w:r>
        <w:tab/>
        <w:t>(d</w:t>
      </w:r>
      <w:r w:rsidRPr="00EF0694">
        <w:rPr>
          <w:b/>
        </w:rPr>
        <w:t>x</w:t>
      </w:r>
      <w:r>
        <w:t>'</w:t>
      </w:r>
      <w:r>
        <w:rPr>
          <w:rStyle w:val="superscript"/>
        </w:rPr>
        <w:t>(n</w:t>
      </w:r>
      <w:r w:rsidRPr="00EF0694">
        <w:rPr>
          <w:rStyle w:val="superscript"/>
        </w:rPr>
        <w:t>)</w:t>
      </w:r>
      <w:r>
        <w:t>)</w:t>
      </w:r>
      <w:r>
        <w:rPr>
          <w:rStyle w:val="superscript"/>
        </w:rPr>
        <w:t>i</w:t>
      </w:r>
      <w:r>
        <w:t xml:space="preserve">  = (</w:t>
      </w:r>
      <w:r w:rsidRPr="00865EF1">
        <w:rPr>
          <w:b/>
        </w:rPr>
        <w:t>e</w:t>
      </w:r>
      <w:r>
        <w:t>'</w:t>
      </w:r>
      <w:r>
        <w:rPr>
          <w:rStyle w:val="subscript"/>
        </w:rPr>
        <w:t>n</w:t>
      </w:r>
      <w:r>
        <w:t>)</w:t>
      </w:r>
      <w:r>
        <w:rPr>
          <w:rStyle w:val="superscript"/>
        </w:rPr>
        <w:t>i</w:t>
      </w:r>
      <w:r w:rsidRPr="00865EF1">
        <w:rPr>
          <w:rFonts w:ascii="Script MT Bold" w:hAnsi="Script MT Bold"/>
        </w:rPr>
        <w:t xml:space="preserve"> </w:t>
      </w:r>
      <w:r w:rsidRPr="00865EF1">
        <w:t>d</w:t>
      </w:r>
      <w:r w:rsidRPr="00166399">
        <w:rPr>
          <w:rFonts w:ascii="Script MT Bold" w:hAnsi="Script MT Bold"/>
        </w:rPr>
        <w:t>L</w:t>
      </w:r>
      <w:r>
        <w:t>'</w:t>
      </w:r>
      <w:r>
        <w:rPr>
          <w:rStyle w:val="superscript"/>
        </w:rPr>
        <w:t>n</w:t>
      </w:r>
      <w:r>
        <w:t xml:space="preserve">  = δ</w:t>
      </w:r>
      <w:r>
        <w:rPr>
          <w:rStyle w:val="subscript"/>
        </w:rPr>
        <w:t>n</w:t>
      </w:r>
      <w:r>
        <w:rPr>
          <w:rStyle w:val="superscript"/>
        </w:rPr>
        <w:t>i</w:t>
      </w:r>
      <w:r>
        <w:t xml:space="preserve"> </w:t>
      </w:r>
      <w:r w:rsidRPr="00865EF1">
        <w:t>d</w:t>
      </w:r>
      <w:r w:rsidRPr="00166399">
        <w:rPr>
          <w:rFonts w:ascii="Script MT Bold" w:hAnsi="Script MT Bold"/>
        </w:rPr>
        <w:t>L</w:t>
      </w:r>
      <w:r>
        <w:t>'</w:t>
      </w:r>
      <w:r>
        <w:rPr>
          <w:rStyle w:val="superscript"/>
        </w:rPr>
        <w:t>n</w:t>
      </w:r>
    </w:p>
    <w:p w14:paraId="71FA03F8" w14:textId="77777777" w:rsidR="009F7502" w:rsidRDefault="009F7502" w:rsidP="009F7502"/>
    <w:p w14:paraId="1F77360F" w14:textId="77777777" w:rsidR="009F7502" w:rsidRPr="009661CD" w:rsidRDefault="009F7502" w:rsidP="009F7502">
      <w:r>
        <w:t>The differential vectors d</w:t>
      </w:r>
      <w:r w:rsidRPr="00EF0694">
        <w:rPr>
          <w:b/>
        </w:rPr>
        <w:t>x</w:t>
      </w:r>
      <w:r>
        <w:t>'</w:t>
      </w:r>
      <w:r>
        <w:rPr>
          <w:rStyle w:val="superscript"/>
        </w:rPr>
        <w:t>(n</w:t>
      </w:r>
      <w:r w:rsidRPr="00EF0694">
        <w:rPr>
          <w:rStyle w:val="superscript"/>
        </w:rPr>
        <w:t>)</w:t>
      </w:r>
      <w:r>
        <w:t xml:space="preserve"> are thus axis-aligned in x'-space. </w:t>
      </w:r>
    </w:p>
    <w:p w14:paraId="3B61A5C1" w14:textId="77777777" w:rsidR="009F7502" w:rsidRDefault="009F7502" w:rsidP="009F7502"/>
    <w:p w14:paraId="2C20C1D2" w14:textId="77777777" w:rsidR="009F7502" w:rsidRDefault="009F7502" w:rsidP="009F7502">
      <w:r>
        <w:t>For the third object, using the expression dV =  (g')</w:t>
      </w:r>
      <w:r>
        <w:rPr>
          <w:rStyle w:val="superscript"/>
        </w:rPr>
        <w:t>1/2</w:t>
      </w:r>
      <w:r>
        <w:t xml:space="preserve"> d</w:t>
      </w:r>
      <w:r w:rsidRPr="00166399">
        <w:rPr>
          <w:rFonts w:ascii="Script MT Bold" w:hAnsi="Script MT Bold"/>
        </w:rPr>
        <w:t>V</w:t>
      </w:r>
      <w:r>
        <w:rPr>
          <w:rFonts w:ascii="Script MT Bold" w:hAnsi="Script MT Bold"/>
        </w:rPr>
        <w:t xml:space="preserve"> </w:t>
      </w:r>
      <w:r w:rsidR="00EF05BD">
        <w:t>from section (c)</w:t>
      </w:r>
      <w:r>
        <w:t xml:space="preserve">, </w:t>
      </w:r>
    </w:p>
    <w:p w14:paraId="7FB84D8F" w14:textId="77777777" w:rsidR="009F7502" w:rsidRDefault="009F7502" w:rsidP="009F7502"/>
    <w:p w14:paraId="5C845099" w14:textId="77777777" w:rsidR="009F7502" w:rsidRPr="006D2CF8" w:rsidRDefault="009F7502" w:rsidP="009F7502">
      <w:r>
        <w:tab/>
        <w:t>dV' = g'</w:t>
      </w:r>
      <w:r>
        <w:rPr>
          <w:rStyle w:val="superscript"/>
        </w:rPr>
        <w:t>1/2</w:t>
      </w:r>
      <w:r>
        <w:t xml:space="preserve"> dV  = g' d</w:t>
      </w:r>
      <w:r w:rsidRPr="00166399">
        <w:rPr>
          <w:rFonts w:ascii="Script MT Bold" w:hAnsi="Script MT Bold"/>
        </w:rPr>
        <w:t>V</w:t>
      </w:r>
      <w:r>
        <w:t>'</w:t>
      </w:r>
    </w:p>
    <w:p w14:paraId="5B14DBEA" w14:textId="77777777" w:rsidR="009F7502" w:rsidRDefault="009F7502" w:rsidP="009F7502"/>
    <w:p w14:paraId="4A459425" w14:textId="77777777" w:rsidR="009F7502" w:rsidRDefault="009F7502" w:rsidP="009F7502">
      <w:r>
        <w:t>The remaining second object d</w:t>
      </w:r>
      <w:r w:rsidRPr="004B7470">
        <w:rPr>
          <w:b/>
        </w:rPr>
        <w:t>A</w:t>
      </w:r>
      <w:r>
        <w:rPr>
          <w:b/>
        </w:rPr>
        <w:t>'</w:t>
      </w:r>
      <w:r>
        <w:rPr>
          <w:rStyle w:val="superscript"/>
        </w:rPr>
        <w:t>n</w:t>
      </w:r>
      <w:r>
        <w:t xml:space="preserve"> object may be calculated as follows: </w:t>
      </w:r>
    </w:p>
    <w:p w14:paraId="6A513E1C" w14:textId="77777777" w:rsidR="009F7502" w:rsidRDefault="009F7502" w:rsidP="009F7502"/>
    <w:p w14:paraId="49C89CE0" w14:textId="77777777" w:rsidR="009F7502" w:rsidRPr="00865EF1" w:rsidRDefault="009F7502" w:rsidP="009F7502">
      <w:r>
        <w:tab/>
        <w:t>(d</w:t>
      </w:r>
      <w:r w:rsidRPr="004B7470">
        <w:rPr>
          <w:b/>
        </w:rPr>
        <w:t>A</w:t>
      </w:r>
      <w:r>
        <w:rPr>
          <w:b/>
        </w:rPr>
        <w:t>'</w:t>
      </w:r>
      <w:r>
        <w:rPr>
          <w:rStyle w:val="superscript"/>
        </w:rPr>
        <w:t>n</w:t>
      </w:r>
      <w:r>
        <w:t>)</w:t>
      </w:r>
      <w:r>
        <w:rPr>
          <w:rStyle w:val="subscript"/>
        </w:rPr>
        <w:t>i</w:t>
      </w:r>
      <w:r>
        <w:t xml:space="preserve">  =  g'</w:t>
      </w:r>
      <w:r>
        <w:rPr>
          <w:rStyle w:val="superscript"/>
        </w:rPr>
        <w:t>1/2</w:t>
      </w:r>
      <w:r w:rsidRPr="00166399">
        <w:t xml:space="preserve"> </w:t>
      </w:r>
      <w:r>
        <w:t>R</w:t>
      </w:r>
      <w:r>
        <w:rPr>
          <w:rStyle w:val="subscript"/>
        </w:rPr>
        <w:t>i</w:t>
      </w:r>
      <w:r>
        <w:rPr>
          <w:rStyle w:val="superscript"/>
        </w:rPr>
        <w:t>k</w:t>
      </w:r>
      <w:r>
        <w:t xml:space="preserve"> (d</w:t>
      </w:r>
      <w:r w:rsidRPr="004B7470">
        <w:rPr>
          <w:b/>
        </w:rPr>
        <w:t>A</w:t>
      </w:r>
      <w:r>
        <w:rPr>
          <w:rStyle w:val="superscript"/>
        </w:rPr>
        <w:t>n</w:t>
      </w:r>
      <w:r>
        <w:t>)</w:t>
      </w:r>
      <w:r>
        <w:rPr>
          <w:rStyle w:val="subscript"/>
        </w:rPr>
        <w:t>k</w:t>
      </w:r>
      <w:r>
        <w:t xml:space="preserve">  = </w:t>
      </w:r>
      <w:r>
        <w:tab/>
      </w:r>
      <w:r>
        <w:tab/>
        <w:t>// g'</w:t>
      </w:r>
      <w:r>
        <w:rPr>
          <w:rStyle w:val="superscript"/>
        </w:rPr>
        <w:t>1/2</w:t>
      </w:r>
      <w:r>
        <w:t xml:space="preserve">  = |J| = |J|</w:t>
      </w:r>
      <w:r>
        <w:rPr>
          <w:rStyle w:val="superscript"/>
        </w:rPr>
        <w:t>-(-1)</w:t>
      </w:r>
      <w:r>
        <w:t>, weight = -1</w:t>
      </w:r>
    </w:p>
    <w:p w14:paraId="30371C03" w14:textId="77777777" w:rsidR="009F7502" w:rsidRDefault="009F7502" w:rsidP="009F7502"/>
    <w:p w14:paraId="4D3A6260" w14:textId="77777777" w:rsidR="009F7502" w:rsidRPr="002E38FE" w:rsidRDefault="009F7502" w:rsidP="009F7502">
      <w:r>
        <w:tab/>
      </w:r>
      <w:r>
        <w:tab/>
        <w:t>=  g'</w:t>
      </w:r>
      <w:r>
        <w:rPr>
          <w:rStyle w:val="superscript"/>
        </w:rPr>
        <w:t>1/2</w:t>
      </w:r>
      <w:r w:rsidRPr="00166399">
        <w:t xml:space="preserve"> </w:t>
      </w:r>
      <w:r>
        <w:t>R</w:t>
      </w:r>
      <w:r>
        <w:rPr>
          <w:rStyle w:val="subscript"/>
        </w:rPr>
        <w:t>i</w:t>
      </w:r>
      <w:r>
        <w:rPr>
          <w:rStyle w:val="superscript"/>
        </w:rPr>
        <w:t>k</w:t>
      </w:r>
      <w:r>
        <w:t xml:space="preserve"> σ (-1)</w:t>
      </w:r>
      <w:r>
        <w:rPr>
          <w:rStyle w:val="superscript"/>
        </w:rPr>
        <w:t>n-1</w:t>
      </w:r>
      <w:r>
        <w:t xml:space="preserve">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 xml:space="preserve">x </w:t>
      </w:r>
      <w:r>
        <w:t>}</w:t>
      </w:r>
      <w:r>
        <w:rPr>
          <w:rStyle w:val="subscript"/>
        </w:rPr>
        <w:t xml:space="preserve"> </w:t>
      </w:r>
      <w:r>
        <w:t>d</w:t>
      </w:r>
      <w:r w:rsidRPr="00166399">
        <w:rPr>
          <w:rFonts w:ascii="Script MT Bold" w:hAnsi="Script MT Bold"/>
        </w:rPr>
        <w:t>A</w:t>
      </w:r>
      <w:r>
        <w:t>'</w:t>
      </w:r>
      <w:r>
        <w:rPr>
          <w:rStyle w:val="superscript"/>
        </w:rPr>
        <w:t>n</w:t>
      </w:r>
      <w:r>
        <w:tab/>
      </w:r>
      <w:r>
        <w:tab/>
        <w:t>// n missing</w:t>
      </w:r>
    </w:p>
    <w:p w14:paraId="53DCDB0F" w14:textId="77777777" w:rsidR="009F7502" w:rsidRDefault="009F7502" w:rsidP="009F7502"/>
    <w:p w14:paraId="5ACCB4A6" w14:textId="77777777" w:rsidR="009F7502" w:rsidRPr="002E38FE" w:rsidRDefault="009F7502" w:rsidP="009F7502">
      <w:r>
        <w:tab/>
      </w:r>
      <w:r>
        <w:tab/>
        <w:t>=  g'</w:t>
      </w:r>
      <w:r>
        <w:rPr>
          <w:rStyle w:val="superscript"/>
        </w:rPr>
        <w:t>1/2</w:t>
      </w:r>
      <w:r w:rsidRPr="00166399">
        <w:t xml:space="preserve"> </w:t>
      </w:r>
      <w:r>
        <w:t>R</w:t>
      </w:r>
      <w:r>
        <w:rPr>
          <w:rStyle w:val="subscript"/>
        </w:rPr>
        <w:t>i</w:t>
      </w:r>
      <w:r>
        <w:rPr>
          <w:rStyle w:val="superscript"/>
        </w:rPr>
        <w:t>k</w:t>
      </w:r>
      <w:r>
        <w:t xml:space="preserve"> σ (-1)</w:t>
      </w:r>
      <w:r>
        <w:rPr>
          <w:rStyle w:val="superscript"/>
        </w:rPr>
        <w:t>n-1</w:t>
      </w:r>
      <w:r>
        <w:t xml:space="preserve"> { ε</w:t>
      </w:r>
      <w:r>
        <w:rPr>
          <w:rStyle w:val="subscript"/>
        </w:rPr>
        <w:t>kabc...x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r>
        <w:tab/>
        <w:t>// n missing</w:t>
      </w:r>
    </w:p>
    <w:p w14:paraId="7A3B3B36" w14:textId="77777777" w:rsidR="009F7502" w:rsidRDefault="009F7502" w:rsidP="009F7502">
      <w:r>
        <w:tab/>
      </w:r>
    </w:p>
    <w:p w14:paraId="4D5B90EF" w14:textId="77777777" w:rsidR="009F7502" w:rsidRPr="002E38FE" w:rsidRDefault="009F7502" w:rsidP="009F7502">
      <w:r>
        <w:tab/>
      </w:r>
      <w:r>
        <w:tab/>
        <w:t>=  g'</w:t>
      </w:r>
      <w:r>
        <w:rPr>
          <w:rStyle w:val="superscript"/>
        </w:rPr>
        <w:t>1/2</w:t>
      </w:r>
      <w:r w:rsidRPr="00166399">
        <w:t xml:space="preserve"> </w:t>
      </w:r>
      <w:r>
        <w:t>S</w:t>
      </w:r>
      <w:r>
        <w:rPr>
          <w:rStyle w:val="superscript"/>
        </w:rPr>
        <w:t>k</w:t>
      </w:r>
      <w:r>
        <w:rPr>
          <w:rStyle w:val="subscript"/>
        </w:rPr>
        <w:t>i</w:t>
      </w:r>
      <w:r>
        <w:t xml:space="preserve"> σ (-1)</w:t>
      </w:r>
      <w:r>
        <w:rPr>
          <w:rStyle w:val="superscript"/>
        </w:rPr>
        <w:t>n-1</w:t>
      </w:r>
      <w:r>
        <w:t xml:space="preserve"> { ε</w:t>
      </w:r>
      <w:r>
        <w:rPr>
          <w:rStyle w:val="subscript"/>
        </w:rPr>
        <w:t>kabc...x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r>
        <w:tab/>
        <w:t>// n missing</w:t>
      </w:r>
    </w:p>
    <w:p w14:paraId="4CD406A7" w14:textId="77777777" w:rsidR="009F7502" w:rsidRDefault="009F7502" w:rsidP="009F7502"/>
    <w:p w14:paraId="7D1008BC" w14:textId="77777777" w:rsidR="009F7502" w:rsidRDefault="009F7502" w:rsidP="009F7502">
      <w:r>
        <w:tab/>
      </w:r>
      <w:r>
        <w:tab/>
        <w:t>=  g'</w:t>
      </w:r>
      <w:r>
        <w:rPr>
          <w:rStyle w:val="superscript"/>
        </w:rPr>
        <w:t>1/2</w:t>
      </w:r>
      <w:r>
        <w:t xml:space="preserve"> σ {  (-1)</w:t>
      </w:r>
      <w:r>
        <w:rPr>
          <w:rStyle w:val="superscript"/>
        </w:rPr>
        <w:t>n-1</w:t>
      </w:r>
      <w:r>
        <w:t>ε</w:t>
      </w:r>
      <w:r>
        <w:rPr>
          <w:rStyle w:val="subscript"/>
        </w:rPr>
        <w:t>kabc...x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 ..</w:t>
      </w:r>
      <w:r w:rsidRPr="00166399">
        <w:t xml:space="preserve"> </w:t>
      </w:r>
      <w:r>
        <w:t>S</w:t>
      </w:r>
      <w:r>
        <w:rPr>
          <w:rStyle w:val="superscript"/>
        </w:rPr>
        <w:t>k</w:t>
      </w:r>
      <w:r>
        <w:rPr>
          <w:rStyle w:val="subscript"/>
        </w:rPr>
        <w:t>i</w:t>
      </w:r>
      <w:r>
        <w:t>.....</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p>
    <w:p w14:paraId="6B2C0CDB" w14:textId="77777777" w:rsidR="009F7502" w:rsidRDefault="009F7502" w:rsidP="009F7502"/>
    <w:p w14:paraId="13F61171" w14:textId="77777777" w:rsidR="009F7502" w:rsidRDefault="009F7502" w:rsidP="009F7502">
      <w:r>
        <w:tab/>
      </w:r>
      <w:r>
        <w:tab/>
        <w:t>=  g'</w:t>
      </w:r>
      <w:r>
        <w:rPr>
          <w:rStyle w:val="superscript"/>
        </w:rPr>
        <w:t>1/2</w:t>
      </w:r>
      <w:r>
        <w:t xml:space="preserve"> σ {ε</w:t>
      </w:r>
      <w:r>
        <w:rPr>
          <w:rStyle w:val="subscript"/>
        </w:rPr>
        <w:t>abc..k..x</w:t>
      </w:r>
      <w:r>
        <w:t xml:space="preserve"> S</w:t>
      </w:r>
      <w:r>
        <w:rPr>
          <w:rStyle w:val="superscript"/>
        </w:rPr>
        <w:t>a</w:t>
      </w:r>
      <w:r>
        <w:rPr>
          <w:rStyle w:val="subscript"/>
        </w:rPr>
        <w:t>1</w:t>
      </w:r>
      <w:r w:rsidRPr="002E38FE">
        <w:t xml:space="preserve"> </w:t>
      </w:r>
      <w:r>
        <w:t>S</w:t>
      </w:r>
      <w:r>
        <w:rPr>
          <w:rStyle w:val="superscript"/>
        </w:rPr>
        <w:t>b</w:t>
      </w:r>
      <w:r>
        <w:rPr>
          <w:rStyle w:val="subscript"/>
        </w:rPr>
        <w:t>2</w:t>
      </w:r>
      <w:r>
        <w:t xml:space="preserve"> .. ..</w:t>
      </w:r>
      <w:r w:rsidRPr="00166399">
        <w:t xml:space="preserve"> </w:t>
      </w:r>
      <w:r>
        <w:t>S</w:t>
      </w:r>
      <w:r>
        <w:rPr>
          <w:rStyle w:val="superscript"/>
        </w:rPr>
        <w:t>k</w:t>
      </w:r>
      <w:r>
        <w:rPr>
          <w:rStyle w:val="subscript"/>
        </w:rPr>
        <w:t>i</w:t>
      </w:r>
      <w:r>
        <w:t>.....</w:t>
      </w:r>
      <w:r w:rsidRPr="009C2EBC">
        <w:t xml:space="preserve"> </w:t>
      </w:r>
      <w:r>
        <w:t>S</w:t>
      </w:r>
      <w:r>
        <w:rPr>
          <w:rStyle w:val="superscript"/>
        </w:rPr>
        <w:t>x</w:t>
      </w:r>
      <w:r>
        <w:rPr>
          <w:rStyle w:val="subscript"/>
        </w:rPr>
        <w:t xml:space="preserve">N </w:t>
      </w:r>
      <w:r>
        <w:t>}</w:t>
      </w:r>
      <w:r>
        <w:rPr>
          <w:rStyle w:val="subscript"/>
        </w:rPr>
        <w:t xml:space="preserve"> </w:t>
      </w:r>
      <w:r>
        <w:t>d</w:t>
      </w:r>
      <w:r w:rsidRPr="00166399">
        <w:rPr>
          <w:rFonts w:ascii="Script MT Bold" w:hAnsi="Script MT Bold"/>
        </w:rPr>
        <w:t>A</w:t>
      </w:r>
      <w:r>
        <w:t>'</w:t>
      </w:r>
      <w:r>
        <w:rPr>
          <w:rStyle w:val="superscript"/>
        </w:rPr>
        <w:t>n</w:t>
      </w:r>
      <w:r>
        <w:tab/>
      </w:r>
    </w:p>
    <w:p w14:paraId="6207D478" w14:textId="77777777" w:rsidR="009F7502" w:rsidRDefault="009F7502" w:rsidP="009F7502"/>
    <w:p w14:paraId="616EF72D" w14:textId="77777777" w:rsidR="009F7502" w:rsidRDefault="009F7502" w:rsidP="009F7502">
      <w:r>
        <w:t>If i ≠k, then two S second indices must be the same and result is 0. If i =k, then {} = det(S</w:t>
      </w:r>
      <w:r>
        <w:rPr>
          <w:rStyle w:val="superscript"/>
        </w:rPr>
        <w:t>a</w:t>
      </w:r>
      <w:r>
        <w:rPr>
          <w:rStyle w:val="subscript"/>
        </w:rPr>
        <w:t>b</w:t>
      </w:r>
      <w:r>
        <w:t>) = σg'</w:t>
      </w:r>
      <w:r>
        <w:rPr>
          <w:rStyle w:val="superscript"/>
        </w:rPr>
        <w:t>1/2</w:t>
      </w:r>
      <w:r>
        <w:t>.  Therefore</w:t>
      </w:r>
    </w:p>
    <w:p w14:paraId="790D75A7" w14:textId="77777777" w:rsidR="009F7502" w:rsidRDefault="009F7502" w:rsidP="009F7502"/>
    <w:p w14:paraId="14676E9F" w14:textId="77777777" w:rsidR="009F7502" w:rsidRDefault="009F7502" w:rsidP="009F7502">
      <w:r>
        <w:tab/>
        <w:t>(d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p>
    <w:p w14:paraId="5F0B936A" w14:textId="77777777" w:rsidR="009F7502" w:rsidRDefault="009F7502" w:rsidP="009F7502"/>
    <w:p w14:paraId="5A23388D" w14:textId="77777777" w:rsidR="009F7502" w:rsidRPr="009661CD" w:rsidRDefault="009F7502" w:rsidP="009F7502">
      <w:r>
        <w:t>So the area vectors</w:t>
      </w:r>
      <w:r w:rsidRPr="009661CD">
        <w:t xml:space="preserve"> </w:t>
      </w:r>
      <w:r>
        <w:t>d</w:t>
      </w:r>
      <w:r w:rsidRPr="004B7470">
        <w:rPr>
          <w:b/>
        </w:rPr>
        <w:t>A</w:t>
      </w:r>
      <w:r>
        <w:rPr>
          <w:b/>
        </w:rPr>
        <w:t>'</w:t>
      </w:r>
      <w:r>
        <w:rPr>
          <w:rStyle w:val="superscript"/>
        </w:rPr>
        <w:t>n</w:t>
      </w:r>
      <w:r>
        <w:t xml:space="preserve"> are also axis-aligned in x'-space. </w:t>
      </w:r>
    </w:p>
    <w:p w14:paraId="143D5A68" w14:textId="77777777" w:rsidR="009F7502" w:rsidRDefault="009F7502" w:rsidP="009F7502"/>
    <w:p w14:paraId="10C211D0" w14:textId="77777777" w:rsidR="009F7502" w:rsidRDefault="009F7502" w:rsidP="009F7502">
      <w:r>
        <w:t>To summarize, the x'-space objects can be written in this manner</w:t>
      </w:r>
    </w:p>
    <w:p w14:paraId="00321DBA" w14:textId="77777777" w:rsidR="009F7502" w:rsidRDefault="009F7502" w:rsidP="009F7502"/>
    <w:p w14:paraId="1DAB0EC9" w14:textId="77777777" w:rsidR="009F7502" w:rsidRPr="00EF05BD" w:rsidRDefault="009F7502" w:rsidP="009F7502">
      <w:r>
        <w:tab/>
        <w:t>(d</w:t>
      </w:r>
      <w:r w:rsidRPr="00EF0694">
        <w:rPr>
          <w:b/>
        </w:rPr>
        <w:t>x</w:t>
      </w:r>
      <w:r>
        <w:t>'</w:t>
      </w:r>
      <w:r>
        <w:rPr>
          <w:rStyle w:val="superscript"/>
        </w:rPr>
        <w:t>(n</w:t>
      </w:r>
      <w:r w:rsidRPr="00EF0694">
        <w:rPr>
          <w:rStyle w:val="superscript"/>
        </w:rPr>
        <w:t>)</w:t>
      </w:r>
      <w:r>
        <w:t>)</w:t>
      </w:r>
      <w:r>
        <w:rPr>
          <w:rStyle w:val="superscript"/>
        </w:rPr>
        <w:t>i</w:t>
      </w:r>
      <w:r>
        <w:t xml:space="preserve">   = δ</w:t>
      </w:r>
      <w:r>
        <w:rPr>
          <w:rStyle w:val="subscript"/>
        </w:rPr>
        <w:t>n</w:t>
      </w:r>
      <w:r>
        <w:rPr>
          <w:rStyle w:val="superscript"/>
        </w:rPr>
        <w:t>i</w:t>
      </w:r>
      <w:r>
        <w:t xml:space="preserve"> </w:t>
      </w:r>
      <w:r w:rsidRPr="00865EF1">
        <w:t>d</w:t>
      </w:r>
      <w:r w:rsidRPr="00166399">
        <w:rPr>
          <w:rFonts w:ascii="Script MT Bold" w:hAnsi="Script MT Bold"/>
        </w:rPr>
        <w:t>L</w:t>
      </w:r>
      <w:r>
        <w:t>'</w:t>
      </w:r>
      <w:r>
        <w:rPr>
          <w:rStyle w:val="superscript"/>
        </w:rPr>
        <w:t>n</w:t>
      </w:r>
      <w:r>
        <w:tab/>
      </w:r>
      <w:r>
        <w:tab/>
        <w:t>length</w:t>
      </w:r>
      <w:r w:rsidR="00EF05BD">
        <w:tab/>
      </w:r>
      <w:r w:rsidR="00EF05BD">
        <w:tab/>
        <w:t>edge is axis-aligned</w:t>
      </w:r>
    </w:p>
    <w:p w14:paraId="466300EC" w14:textId="77777777" w:rsidR="009F7502" w:rsidRPr="00EF05BD" w:rsidRDefault="009F7502" w:rsidP="009F7502">
      <w:r>
        <w:tab/>
        <w:t>(d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r>
        <w:tab/>
      </w:r>
      <w:r>
        <w:tab/>
        <w:t>area</w:t>
      </w:r>
      <w:r w:rsidR="00EF05BD">
        <w:tab/>
      </w:r>
      <w:r w:rsidR="00EF05BD">
        <w:tab/>
        <w:t>area vector is axis-aligned</w:t>
      </w:r>
    </w:p>
    <w:p w14:paraId="5F274608" w14:textId="77777777" w:rsidR="009F7502" w:rsidRPr="004E4899" w:rsidRDefault="009F7502" w:rsidP="009F7502">
      <w:r>
        <w:tab/>
        <w:t>dV' = g' d</w:t>
      </w:r>
      <w:r w:rsidRPr="00166399">
        <w:rPr>
          <w:rFonts w:ascii="Script MT Bold" w:hAnsi="Script MT Bold"/>
        </w:rPr>
        <w:t>V</w:t>
      </w:r>
      <w:r>
        <w:t>'</w:t>
      </w:r>
      <w:r>
        <w:tab/>
      </w:r>
      <w:r>
        <w:tab/>
      </w:r>
      <w:r>
        <w:tab/>
      </w:r>
      <w:r>
        <w:tab/>
        <w:t>volume</w:t>
      </w:r>
    </w:p>
    <w:p w14:paraId="00B69B1E" w14:textId="77777777" w:rsidR="009F7502" w:rsidRDefault="009F7502" w:rsidP="009F7502"/>
    <w:p w14:paraId="78698B30" w14:textId="77777777" w:rsidR="009F7502" w:rsidRPr="00FF6581" w:rsidRDefault="009F7502" w:rsidP="009F7502">
      <w:pPr>
        <w:pStyle w:val="Heading3"/>
      </w:pPr>
      <w:bookmarkStart w:id="8840" w:name="_Toc309469382"/>
      <w:bookmarkStart w:id="8841" w:name="_Toc309469730"/>
      <w:bookmarkStart w:id="8842" w:name="_Toc309469780"/>
      <w:bookmarkStart w:id="8843" w:name="_Toc309473382"/>
      <w:bookmarkStart w:id="8844" w:name="_Toc309474054"/>
      <w:bookmarkStart w:id="8845" w:name="_Toc309480051"/>
      <w:bookmarkStart w:id="8846" w:name="_Toc309652294"/>
      <w:bookmarkStart w:id="8847" w:name="_Toc309660998"/>
      <w:bookmarkStart w:id="8848" w:name="_Toc309661167"/>
      <w:bookmarkStart w:id="8849" w:name="_Toc309823208"/>
      <w:bookmarkStart w:id="8850" w:name="_Toc309845154"/>
      <w:bookmarkStart w:id="8851" w:name="_Toc309893396"/>
      <w:bookmarkStart w:id="8852" w:name="_Toc309898838"/>
      <w:bookmarkStart w:id="8853" w:name="_Toc309899009"/>
      <w:bookmarkStart w:id="8854" w:name="_Toc309997633"/>
      <w:bookmarkStart w:id="8855" w:name="_Toc310098962"/>
      <w:bookmarkStart w:id="8856" w:name="_Toc310152081"/>
      <w:bookmarkStart w:id="8857" w:name="_Toc310152250"/>
      <w:bookmarkStart w:id="8858" w:name="_Toc310179057"/>
      <w:bookmarkStart w:id="8859" w:name="_Toc315369321"/>
      <w:bookmarkStart w:id="8860" w:name="_Toc315369491"/>
      <w:bookmarkStart w:id="8861" w:name="_Toc315540653"/>
      <w:bookmarkStart w:id="8862" w:name="_Toc316842849"/>
      <w:bookmarkStart w:id="8863" w:name="_Toc316846974"/>
      <w:bookmarkStart w:id="8864" w:name="_Toc316917146"/>
      <w:bookmarkStart w:id="8865" w:name="_Toc316923311"/>
      <w:bookmarkStart w:id="8866" w:name="_Toc316923495"/>
      <w:bookmarkStart w:id="8867" w:name="_Toc317155002"/>
      <w:r>
        <w:t>(f)</w:t>
      </w:r>
      <w:r w:rsidRPr="00FF6581">
        <w:t xml:space="preserve"> </w:t>
      </w:r>
      <w:r>
        <w:t>Evaluation of x-space</w:t>
      </w:r>
      <w:r w:rsidRPr="00FF6581">
        <w:t xml:space="preserve"> </w:t>
      </w:r>
      <w:r>
        <w:t xml:space="preserve">edge and </w:t>
      </w:r>
      <w:r w:rsidRPr="00FF6581">
        <w:t>area magnitude</w:t>
      </w:r>
      <w:r>
        <w:t>s</w:t>
      </w:r>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r w:rsidRPr="00FF6581">
        <w:t xml:space="preserve"> </w:t>
      </w:r>
    </w:p>
    <w:p w14:paraId="040DA09C" w14:textId="77777777" w:rsidR="009F7502" w:rsidRDefault="009F7502" w:rsidP="009F7502"/>
    <w:p w14:paraId="19D73C8B" w14:textId="77777777" w:rsidR="00F532FA" w:rsidRDefault="00F532FA" w:rsidP="009F7502">
      <w:r w:rsidRPr="00F532FA">
        <w:rPr>
          <w:u w:val="single"/>
        </w:rPr>
        <w:t>Edge</w:t>
      </w:r>
    </w:p>
    <w:p w14:paraId="713A58FD" w14:textId="77777777" w:rsidR="00F532FA" w:rsidRDefault="00F532FA" w:rsidP="009F7502"/>
    <w:p w14:paraId="6674E076" w14:textId="77777777" w:rsidR="009F7502" w:rsidRDefault="009F7502" w:rsidP="009F7502">
      <w:r>
        <w:t xml:space="preserve">Consider from </w:t>
      </w:r>
      <w:r w:rsidR="00EF05BD">
        <w:t xml:space="preserve">section (c), </w:t>
      </w:r>
    </w:p>
    <w:p w14:paraId="2CD40721" w14:textId="77777777" w:rsidR="009F7502" w:rsidRDefault="009F7502" w:rsidP="009F7502"/>
    <w:p w14:paraId="5D2244EB" w14:textId="77777777" w:rsidR="009F7502" w:rsidRPr="00EF05BD" w:rsidRDefault="009F7502" w:rsidP="009F7502">
      <w:r>
        <w:tab/>
        <w:t>d</w:t>
      </w:r>
      <w:r w:rsidRPr="00EF0694">
        <w:rPr>
          <w:b/>
        </w:rPr>
        <w:t>x</w:t>
      </w:r>
      <w:r>
        <w:rPr>
          <w:rStyle w:val="superscript"/>
        </w:rPr>
        <w:t>(n</w:t>
      </w:r>
      <w:r w:rsidRPr="00EF0694">
        <w:rPr>
          <w:rStyle w:val="superscript"/>
        </w:rPr>
        <w:t>)</w:t>
      </w:r>
      <w:r>
        <w:t xml:space="preserve">  = </w:t>
      </w:r>
      <w:r w:rsidRPr="00EF0694">
        <w:rPr>
          <w:b/>
        </w:rPr>
        <w:t>e</w:t>
      </w:r>
      <w:r w:rsidRPr="00CC317A">
        <w:rPr>
          <w:rStyle w:val="subscript"/>
        </w:rPr>
        <w:t>n</w:t>
      </w:r>
      <w:r>
        <w:t xml:space="preserve"> </w:t>
      </w:r>
      <w:r w:rsidRPr="00865EF1">
        <w:t>d</w:t>
      </w:r>
      <w:r w:rsidRPr="00166399">
        <w:rPr>
          <w:rFonts w:ascii="Script MT Bold" w:hAnsi="Script MT Bold"/>
        </w:rPr>
        <w:t>L</w:t>
      </w:r>
      <w:r>
        <w:t>'</w:t>
      </w:r>
      <w:r>
        <w:rPr>
          <w:rStyle w:val="superscript"/>
        </w:rPr>
        <w:t>n</w:t>
      </w:r>
      <w:r w:rsidR="00EF05BD">
        <w:t xml:space="preserve">  .</w:t>
      </w:r>
    </w:p>
    <w:p w14:paraId="06BAD39A" w14:textId="77777777" w:rsidR="009F7502" w:rsidRDefault="009F7502" w:rsidP="009F7502"/>
    <w:p w14:paraId="48546175" w14:textId="77777777" w:rsidR="009F7502" w:rsidRDefault="009F7502" w:rsidP="009F7502">
      <w:r>
        <w:t xml:space="preserve">The magnitude squared is given by  (vertical bars always indicate covariant length, Section 5 (i)) </w:t>
      </w:r>
    </w:p>
    <w:p w14:paraId="682BAD47" w14:textId="77777777" w:rsidR="009F7502" w:rsidRDefault="009F7502" w:rsidP="009F7502"/>
    <w:p w14:paraId="6EA36C95" w14:textId="77777777" w:rsidR="009F7502" w:rsidRDefault="009F7502" w:rsidP="009F7502">
      <w:r>
        <w:tab/>
        <w:t>|</w:t>
      </w:r>
      <w:r w:rsidRPr="004E4899">
        <w:t xml:space="preserve"> </w:t>
      </w:r>
      <w:r>
        <w:t>d</w:t>
      </w:r>
      <w:r w:rsidRPr="00EF0694">
        <w:rPr>
          <w:b/>
        </w:rPr>
        <w:t>x</w:t>
      </w:r>
      <w:r>
        <w:rPr>
          <w:rStyle w:val="superscript"/>
        </w:rPr>
        <w:t>(n</w:t>
      </w:r>
      <w:r w:rsidRPr="00EF0694">
        <w:rPr>
          <w:rStyle w:val="superscript"/>
        </w:rPr>
        <w:t>)</w:t>
      </w:r>
      <w:r>
        <w:t>|</w:t>
      </w:r>
      <w:r>
        <w:rPr>
          <w:rStyle w:val="superscript"/>
        </w:rPr>
        <w:t xml:space="preserve">2  </w:t>
      </w:r>
      <w:r>
        <w:t>= d</w:t>
      </w:r>
      <w:r w:rsidRPr="004E4899">
        <w:rPr>
          <w:b/>
        </w:rPr>
        <w:t>x</w:t>
      </w:r>
      <w:r>
        <w:rPr>
          <w:rStyle w:val="superscript"/>
        </w:rPr>
        <w:t>(n)</w:t>
      </w:r>
      <w:r>
        <w:sym w:font="Symbol" w:char="F0B7"/>
      </w:r>
      <w:r>
        <w:t xml:space="preserve"> d</w:t>
      </w:r>
      <w:r w:rsidRPr="004E4899">
        <w:rPr>
          <w:b/>
        </w:rPr>
        <w:t>x</w:t>
      </w:r>
      <w:r>
        <w:rPr>
          <w:rStyle w:val="superscript"/>
        </w:rPr>
        <w:t>(n)</w:t>
      </w:r>
      <w:r>
        <w:t xml:space="preserve">  = (</w:t>
      </w:r>
      <w:r w:rsidRPr="00865EF1">
        <w:t>d</w:t>
      </w:r>
      <w:r w:rsidRPr="00166399">
        <w:rPr>
          <w:rFonts w:ascii="Script MT Bold" w:hAnsi="Script MT Bold"/>
        </w:rPr>
        <w:t>L</w:t>
      </w:r>
      <w:r>
        <w:t>'</w:t>
      </w:r>
      <w:r>
        <w:rPr>
          <w:rStyle w:val="superscript"/>
        </w:rPr>
        <w:t>n</w:t>
      </w:r>
      <w:r>
        <w:t>)</w:t>
      </w:r>
      <w:r>
        <w:rPr>
          <w:rStyle w:val="superscript"/>
        </w:rPr>
        <w:t xml:space="preserve">2 </w:t>
      </w:r>
      <w:r w:rsidRPr="00EF0694">
        <w:rPr>
          <w:b/>
        </w:rPr>
        <w:t>e</w:t>
      </w:r>
      <w:r w:rsidRPr="00CC317A">
        <w:rPr>
          <w:rStyle w:val="subscript"/>
        </w:rPr>
        <w:t>n</w:t>
      </w:r>
      <w:r>
        <w:t xml:space="preserve"> </w:t>
      </w:r>
      <w:r>
        <w:sym w:font="Symbol" w:char="F0B7"/>
      </w:r>
      <w:r w:rsidRPr="004E4899">
        <w:rPr>
          <w:b/>
        </w:rPr>
        <w:t xml:space="preserve"> </w:t>
      </w:r>
      <w:r w:rsidRPr="00EF0694">
        <w:rPr>
          <w:b/>
        </w:rPr>
        <w:t>e</w:t>
      </w:r>
      <w:r w:rsidRPr="00CC317A">
        <w:rPr>
          <w:rStyle w:val="subscript"/>
        </w:rPr>
        <w:t>n</w:t>
      </w:r>
      <w:r>
        <w:rPr>
          <w:rStyle w:val="superscript"/>
        </w:rPr>
        <w:t xml:space="preserve">  </w:t>
      </w:r>
      <w:r>
        <w:t>= g'</w:t>
      </w:r>
      <w:r w:rsidRPr="00CC317A">
        <w:rPr>
          <w:rStyle w:val="subscript"/>
        </w:rPr>
        <w:t>nn</w:t>
      </w:r>
      <w:r>
        <w:t xml:space="preserve"> (</w:t>
      </w:r>
      <w:r w:rsidRPr="00865EF1">
        <w:t>d</w:t>
      </w:r>
      <w:r w:rsidRPr="00166399">
        <w:rPr>
          <w:rFonts w:ascii="Script MT Bold" w:hAnsi="Script MT Bold"/>
        </w:rPr>
        <w:t>L</w:t>
      </w:r>
      <w:r>
        <w:t>'</w:t>
      </w:r>
      <w:r>
        <w:rPr>
          <w:rStyle w:val="superscript"/>
        </w:rPr>
        <w:t>n</w:t>
      </w:r>
      <w:r>
        <w:t>)</w:t>
      </w:r>
      <w:r>
        <w:rPr>
          <w:rStyle w:val="superscript"/>
        </w:rPr>
        <w:t>2</w:t>
      </w:r>
      <w:r>
        <w:t xml:space="preserve">  = h'</w:t>
      </w:r>
      <w:r>
        <w:rPr>
          <w:rStyle w:val="subscript"/>
        </w:rPr>
        <w:t>n</w:t>
      </w:r>
      <w:r>
        <w:rPr>
          <w:rStyle w:val="superscript"/>
        </w:rPr>
        <w:t>2</w:t>
      </w:r>
      <w:r>
        <w:t>(</w:t>
      </w:r>
      <w:r w:rsidRPr="00865EF1">
        <w:t>d</w:t>
      </w:r>
      <w:r w:rsidRPr="00166399">
        <w:rPr>
          <w:rFonts w:ascii="Script MT Bold" w:hAnsi="Script MT Bold"/>
        </w:rPr>
        <w:t>L</w:t>
      </w:r>
      <w:r>
        <w:t>'</w:t>
      </w:r>
      <w:r>
        <w:rPr>
          <w:rStyle w:val="superscript"/>
        </w:rPr>
        <w:t>n</w:t>
      </w:r>
      <w:r>
        <w:t>)</w:t>
      </w:r>
      <w:r>
        <w:rPr>
          <w:rStyle w:val="superscript"/>
        </w:rPr>
        <w:t>2</w:t>
      </w:r>
    </w:p>
    <w:p w14:paraId="0E8990A2" w14:textId="77777777" w:rsidR="009F7502" w:rsidRDefault="009F7502" w:rsidP="009F7502"/>
    <w:p w14:paraId="4E7E5E1C" w14:textId="77777777" w:rsidR="009F7502" w:rsidRDefault="009F7502" w:rsidP="009F7502">
      <w:r>
        <w:t>so that</w:t>
      </w:r>
    </w:p>
    <w:p w14:paraId="60ED280B" w14:textId="77777777" w:rsidR="009F7502" w:rsidRDefault="009F7502" w:rsidP="009F7502"/>
    <w:p w14:paraId="05261FF7" w14:textId="77777777" w:rsidR="009F7502" w:rsidRPr="004E4899" w:rsidRDefault="009F7502" w:rsidP="009F7502">
      <w:r>
        <w:tab/>
        <w:t>dx</w:t>
      </w:r>
      <w:r>
        <w:rPr>
          <w:rStyle w:val="superscript"/>
        </w:rPr>
        <w:t>(n)</w:t>
      </w:r>
      <w:r>
        <w:t xml:space="preserve"> ≡  |</w:t>
      </w:r>
      <w:r w:rsidRPr="004E4899">
        <w:t xml:space="preserve"> </w:t>
      </w:r>
      <w:r>
        <w:t>d</w:t>
      </w:r>
      <w:r w:rsidRPr="00EF0694">
        <w:rPr>
          <w:b/>
        </w:rPr>
        <w:t>x</w:t>
      </w:r>
      <w:r>
        <w:rPr>
          <w:rStyle w:val="superscript"/>
        </w:rPr>
        <w:t>(n</w:t>
      </w:r>
      <w:r w:rsidRPr="00EF0694">
        <w:rPr>
          <w:rStyle w:val="superscript"/>
        </w:rPr>
        <w:t>)</w:t>
      </w:r>
      <w:r>
        <w:t>|  =  h</w:t>
      </w:r>
      <w:r>
        <w:rPr>
          <w:rStyle w:val="subscript"/>
        </w:rPr>
        <w:t>n</w:t>
      </w:r>
      <w:r>
        <w:t>'</w:t>
      </w:r>
      <w:r w:rsidRPr="006D2CF8">
        <w:t xml:space="preserve"> </w:t>
      </w:r>
      <w:r w:rsidRPr="00865EF1">
        <w:t>d</w:t>
      </w:r>
      <w:r w:rsidRPr="00166399">
        <w:rPr>
          <w:rFonts w:ascii="Script MT Bold" w:hAnsi="Script MT Bold"/>
        </w:rPr>
        <w:t>L</w:t>
      </w:r>
      <w:r>
        <w:t>'</w:t>
      </w:r>
      <w:r>
        <w:rPr>
          <w:rStyle w:val="superscript"/>
        </w:rPr>
        <w:t>n</w:t>
      </w:r>
    </w:p>
    <w:p w14:paraId="22A504C6" w14:textId="77777777" w:rsidR="009F7502" w:rsidRDefault="009F7502" w:rsidP="009F7502"/>
    <w:p w14:paraId="2FB4E2B1" w14:textId="77777777" w:rsidR="00F532FA" w:rsidRDefault="00F532FA" w:rsidP="009F7502">
      <w:r w:rsidRPr="00F532FA">
        <w:rPr>
          <w:u w:val="single"/>
        </w:rPr>
        <w:t>Area</w:t>
      </w:r>
    </w:p>
    <w:p w14:paraId="49697412" w14:textId="77777777" w:rsidR="00F532FA" w:rsidRDefault="00F532FA" w:rsidP="009F7502"/>
    <w:p w14:paraId="6D96B339" w14:textId="77777777" w:rsidR="009F7502" w:rsidRDefault="009F7502" w:rsidP="009F7502">
      <w:r>
        <w:t xml:space="preserve">Turning now to the area, </w:t>
      </w:r>
      <w:r w:rsidR="00EF05BD">
        <w:t>section (c) showed that</w:t>
      </w:r>
      <w:r>
        <w:t xml:space="preserve"> </w:t>
      </w:r>
    </w:p>
    <w:p w14:paraId="496685FF" w14:textId="77777777" w:rsidR="009F7502" w:rsidRDefault="009F7502" w:rsidP="009F7502"/>
    <w:p w14:paraId="7D2F5DE0" w14:textId="77777777" w:rsidR="009F7502" w:rsidRPr="00EF05BD" w:rsidRDefault="009F7502" w:rsidP="009F7502">
      <w:r>
        <w:tab/>
        <w:t>d</w:t>
      </w:r>
      <w:r w:rsidRPr="004B7470">
        <w:rPr>
          <w:b/>
        </w:rPr>
        <w:t>A</w:t>
      </w:r>
      <w:r>
        <w:rPr>
          <w:rStyle w:val="superscript"/>
        </w:rPr>
        <w:t>n</w:t>
      </w:r>
      <w:r>
        <w:t xml:space="preserve">  = 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rsidR="00EF05BD">
        <w:t xml:space="preserve"> ,</w:t>
      </w:r>
    </w:p>
    <w:p w14:paraId="1D315D34" w14:textId="77777777" w:rsidR="009F7502" w:rsidRDefault="009F7502" w:rsidP="009F7502"/>
    <w:p w14:paraId="09D14D11" w14:textId="77777777" w:rsidR="009F7502" w:rsidRDefault="009F7502" w:rsidP="009F7502">
      <w:r>
        <w:t>so the magnitude squared is given by</w:t>
      </w:r>
    </w:p>
    <w:p w14:paraId="3D8628FE" w14:textId="77777777" w:rsidR="009F7502" w:rsidRDefault="009F7502" w:rsidP="009F7502"/>
    <w:p w14:paraId="5EDF6B5E" w14:textId="77777777" w:rsidR="009F7502" w:rsidRPr="004E4899" w:rsidRDefault="009F7502" w:rsidP="009F7502">
      <w:r>
        <w:tab/>
        <w:t>|d</w:t>
      </w:r>
      <w:r w:rsidRPr="0081079C">
        <w:rPr>
          <w:b/>
        </w:rPr>
        <w:t>A</w:t>
      </w:r>
      <w:r>
        <w:rPr>
          <w:rStyle w:val="superscript"/>
        </w:rPr>
        <w:t>n</w:t>
      </w:r>
      <w:r>
        <w:t>|</w:t>
      </w:r>
      <w:r>
        <w:rPr>
          <w:rStyle w:val="superscript"/>
        </w:rPr>
        <w:t>2</w:t>
      </w:r>
      <w:r>
        <w:t xml:space="preserve"> = d</w:t>
      </w:r>
      <w:r w:rsidRPr="0081079C">
        <w:rPr>
          <w:b/>
        </w:rPr>
        <w:t>A</w:t>
      </w:r>
      <w:r>
        <w:rPr>
          <w:rStyle w:val="superscript"/>
        </w:rPr>
        <w:t>n</w:t>
      </w:r>
      <w:r>
        <w:sym w:font="Symbol" w:char="F0B7"/>
      </w:r>
      <w:r>
        <w:t xml:space="preserve"> d</w:t>
      </w:r>
      <w:r w:rsidRPr="0081079C">
        <w:rPr>
          <w:b/>
        </w:rPr>
        <w:t>A</w:t>
      </w:r>
      <w:r>
        <w:rPr>
          <w:rStyle w:val="superscript"/>
        </w:rPr>
        <w:t>n</w:t>
      </w:r>
      <w:r>
        <w:t xml:space="preserve"> = (g'</w:t>
      </w:r>
      <w:r>
        <w:rPr>
          <w:rStyle w:val="superscript"/>
        </w:rPr>
        <w:t>1/2</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w:t>
      </w:r>
      <w:r>
        <w:rPr>
          <w:b/>
        </w:rPr>
        <w:t>e</w:t>
      </w:r>
      <w:r>
        <w:rPr>
          <w:rStyle w:val="superscript"/>
        </w:rPr>
        <w:t>n</w:t>
      </w:r>
      <w:r>
        <w:t xml:space="preserve"> </w:t>
      </w:r>
      <w:r>
        <w:sym w:font="Symbol" w:char="F0B7"/>
      </w:r>
      <w:r>
        <w:t xml:space="preserve"> </w:t>
      </w:r>
      <w:r>
        <w:rPr>
          <w:b/>
        </w:rPr>
        <w:t>e</w:t>
      </w:r>
      <w:r>
        <w:rPr>
          <w:rStyle w:val="superscript"/>
        </w:rPr>
        <w:t>n</w:t>
      </w:r>
      <w:r>
        <w:t xml:space="preserve">  = </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g' g'</w:t>
      </w:r>
      <w:r>
        <w:rPr>
          <w:rStyle w:val="superscript"/>
        </w:rPr>
        <w:t>nn</w:t>
      </w:r>
      <w:r>
        <w:t xml:space="preserve">  =  (d</w:t>
      </w:r>
      <w:r w:rsidRPr="00166399">
        <w:rPr>
          <w:rFonts w:ascii="Script MT Bold" w:hAnsi="Script MT Bold"/>
        </w:rPr>
        <w:t>A</w:t>
      </w:r>
      <w:r>
        <w:t>'</w:t>
      </w:r>
      <w:r>
        <w:rPr>
          <w:rStyle w:val="superscript"/>
        </w:rPr>
        <w:t>n</w:t>
      </w:r>
      <w:r>
        <w:t>)</w:t>
      </w:r>
      <w:r>
        <w:rPr>
          <w:rStyle w:val="superscript"/>
        </w:rPr>
        <w:t>2</w:t>
      </w:r>
      <w:r>
        <w:t xml:space="preserve"> g' (1/h'</w:t>
      </w:r>
      <w:r>
        <w:rPr>
          <w:rStyle w:val="subscript"/>
        </w:rPr>
        <w:t>n</w:t>
      </w:r>
      <w:r>
        <w:t>)</w:t>
      </w:r>
      <w:r>
        <w:rPr>
          <w:rStyle w:val="superscript"/>
        </w:rPr>
        <w:t>2</w:t>
      </w:r>
      <w:r>
        <w:t xml:space="preserve">  . </w:t>
      </w:r>
    </w:p>
    <w:p w14:paraId="3C26DFD9" w14:textId="77777777" w:rsidR="009F7502" w:rsidRDefault="009F7502" w:rsidP="009F7502"/>
    <w:p w14:paraId="3A66547C" w14:textId="77777777" w:rsidR="009F7502" w:rsidRDefault="009F7502" w:rsidP="009F7502">
      <w:r>
        <w:t>Therefore one way to write the magnitude is this</w:t>
      </w:r>
    </w:p>
    <w:p w14:paraId="02C3EBEC" w14:textId="77777777" w:rsidR="009F7502" w:rsidRDefault="009F7502" w:rsidP="009F7502"/>
    <w:p w14:paraId="313E6C2A" w14:textId="77777777" w:rsidR="009F7502" w:rsidRDefault="009F7502" w:rsidP="009F7502">
      <w:r>
        <w:tab/>
        <w:t>dA</w:t>
      </w:r>
      <w:r>
        <w:rPr>
          <w:rStyle w:val="superscript"/>
        </w:rPr>
        <w:t>n</w:t>
      </w:r>
      <w:r>
        <w:t xml:space="preserve"> ≡  |d</w:t>
      </w:r>
      <w:r w:rsidRPr="0081079C">
        <w:rPr>
          <w:b/>
        </w:rPr>
        <w:t>A</w:t>
      </w:r>
      <w:r>
        <w:rPr>
          <w:rStyle w:val="superscript"/>
        </w:rPr>
        <w:t>n</w:t>
      </w:r>
      <w:r>
        <w:t>| = (1/h'</w:t>
      </w:r>
      <w:r>
        <w:rPr>
          <w:rStyle w:val="subscript"/>
        </w:rPr>
        <w:t>n</w:t>
      </w:r>
      <w:r>
        <w:t>) g'</w:t>
      </w:r>
      <w:r>
        <w:rPr>
          <w:rStyle w:val="superscript"/>
        </w:rPr>
        <w:t>1/2</w:t>
      </w:r>
      <w:r>
        <w:t xml:space="preserve"> d</w:t>
      </w:r>
      <w:r w:rsidRPr="00166399">
        <w:rPr>
          <w:rFonts w:ascii="Script MT Bold" w:hAnsi="Script MT Bold"/>
        </w:rPr>
        <w:t>A</w:t>
      </w:r>
      <w:r>
        <w:t>'</w:t>
      </w:r>
      <w:r>
        <w:rPr>
          <w:rStyle w:val="superscript"/>
        </w:rPr>
        <w:t>n</w:t>
      </w:r>
    </w:p>
    <w:p w14:paraId="42C86046" w14:textId="77777777" w:rsidR="009F7502" w:rsidRDefault="009F7502" w:rsidP="009F7502"/>
    <w:p w14:paraId="1C22462F" w14:textId="77777777" w:rsidR="009F7502" w:rsidRDefault="009F7502" w:rsidP="009F7502">
      <w:r>
        <w:t>Another way to write this same dA</w:t>
      </w:r>
      <w:r>
        <w:rPr>
          <w:rStyle w:val="superscript"/>
        </w:rPr>
        <w:t>n</w:t>
      </w:r>
      <w:r>
        <w:t xml:space="preserve"> arises from the following fact: </w:t>
      </w:r>
    </w:p>
    <w:p w14:paraId="69EB2A00" w14:textId="77777777" w:rsidR="009F7502" w:rsidRDefault="009F7502" w:rsidP="009F7502"/>
    <w:p w14:paraId="7DB7334A" w14:textId="77777777" w:rsidR="009F7502" w:rsidRDefault="009F7502" w:rsidP="009F7502">
      <w:r>
        <w:tab/>
        <w:t>g' g'</w:t>
      </w:r>
      <w:r>
        <w:rPr>
          <w:rStyle w:val="superscript"/>
        </w:rPr>
        <w:t>nn</w:t>
      </w:r>
      <w:r>
        <w:t xml:space="preserve">  = cof(g'</w:t>
      </w:r>
      <w:r>
        <w:rPr>
          <w:rStyle w:val="subscript"/>
        </w:rPr>
        <w:t>nn</w:t>
      </w:r>
      <w:r>
        <w:t>)</w:t>
      </w:r>
    </w:p>
    <w:p w14:paraId="7837904C" w14:textId="77777777" w:rsidR="009F7502" w:rsidRDefault="009F7502" w:rsidP="009F7502"/>
    <w:p w14:paraId="06A79B8A" w14:textId="77777777" w:rsidR="009F7502" w:rsidRDefault="009F7502" w:rsidP="009F7502">
      <w:r>
        <w:t xml:space="preserve">which we now prove: </w:t>
      </w:r>
    </w:p>
    <w:p w14:paraId="6706AE35" w14:textId="77777777" w:rsidR="009F7502" w:rsidRDefault="009F7502" w:rsidP="009F7502"/>
    <w:p w14:paraId="0656267C" w14:textId="77777777" w:rsidR="009F7502" w:rsidRPr="00E867DC" w:rsidRDefault="009F7502" w:rsidP="009F7502">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p>
    <w:p w14:paraId="320F26DC" w14:textId="77777777" w:rsidR="009F7502" w:rsidRDefault="009F7502" w:rsidP="009F7502"/>
    <w:p w14:paraId="0A528829" w14:textId="77777777" w:rsidR="009F7502" w:rsidRPr="00FF6581" w:rsidRDefault="009F7502" w:rsidP="009F7502">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p>
    <w:p w14:paraId="1B3E5640" w14:textId="77777777" w:rsidR="009F7502" w:rsidRDefault="009F7502" w:rsidP="009F7502"/>
    <w:p w14:paraId="417FA86C" w14:textId="77777777" w:rsidR="009F7502" w:rsidRDefault="009F7502" w:rsidP="009F7502">
      <w:r>
        <w:tab/>
        <w:t>=&gt;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p>
    <w:p w14:paraId="596D0289" w14:textId="77777777" w:rsidR="009F7502" w:rsidRDefault="009F7502" w:rsidP="009F7502">
      <w:r>
        <w:t>or</w:t>
      </w:r>
    </w:p>
    <w:p w14:paraId="460730AA" w14:textId="77777777" w:rsidR="009F7502" w:rsidRDefault="009F7502" w:rsidP="009F7502">
      <w:r>
        <w:tab/>
        <w:t>g'</w:t>
      </w:r>
      <w:r>
        <w:rPr>
          <w:rStyle w:val="superscript"/>
        </w:rPr>
        <w:t>nn</w:t>
      </w:r>
      <w:r>
        <w:t xml:space="preserve"> = cof[g'</w:t>
      </w:r>
      <w:r>
        <w:rPr>
          <w:rStyle w:val="subscript"/>
        </w:rPr>
        <w:t>nn</w:t>
      </w:r>
      <w:r>
        <w:t>] / g'</w:t>
      </w:r>
      <w:r>
        <w:tab/>
      </w:r>
      <w:r>
        <w:tab/>
        <w:t>QED</w:t>
      </w:r>
    </w:p>
    <w:p w14:paraId="1CE2BD01" w14:textId="77777777" w:rsidR="009F7502" w:rsidRDefault="009F7502" w:rsidP="009F7502"/>
    <w:p w14:paraId="4179A1A3" w14:textId="77777777" w:rsidR="009F7502" w:rsidRDefault="009F7502" w:rsidP="009F7502">
      <w:r>
        <w:t>Therefore, one can write</w:t>
      </w:r>
    </w:p>
    <w:p w14:paraId="723AAE9F" w14:textId="77777777" w:rsidR="009F7502" w:rsidRDefault="009F7502" w:rsidP="009F7502"/>
    <w:p w14:paraId="504A03BF" w14:textId="77777777" w:rsidR="009F7502" w:rsidRDefault="009F7502" w:rsidP="009F7502">
      <w:r>
        <w:tab/>
        <w:t>|d</w:t>
      </w:r>
      <w:r w:rsidRPr="0081079C">
        <w:rPr>
          <w:b/>
        </w:rPr>
        <w:t>A</w:t>
      </w:r>
      <w:r>
        <w:rPr>
          <w:rStyle w:val="superscript"/>
        </w:rPr>
        <w:t>n</w:t>
      </w:r>
      <w:r>
        <w:t>|</w:t>
      </w:r>
      <w:r>
        <w:rPr>
          <w:rStyle w:val="superscript"/>
        </w:rPr>
        <w:t>2</w:t>
      </w:r>
      <w:r>
        <w:t xml:space="preserve">  =  </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g' g'</w:t>
      </w:r>
      <w:r>
        <w:rPr>
          <w:rStyle w:val="superscript"/>
        </w:rPr>
        <w:t>nn</w:t>
      </w:r>
      <w:r>
        <w:t xml:space="preserve"> = </w:t>
      </w:r>
      <w:r w:rsidRPr="0081079C">
        <w:t xml:space="preserve"> </w:t>
      </w:r>
      <w:r>
        <w:t>(d</w:t>
      </w:r>
      <w:r w:rsidRPr="00166399">
        <w:rPr>
          <w:rFonts w:ascii="Script MT Bold" w:hAnsi="Script MT Bold"/>
        </w:rPr>
        <w:t>A</w:t>
      </w:r>
      <w:r>
        <w:t>'</w:t>
      </w:r>
      <w:r>
        <w:rPr>
          <w:rStyle w:val="superscript"/>
        </w:rPr>
        <w:t>n</w:t>
      </w:r>
      <w:r>
        <w:t>)</w:t>
      </w:r>
      <w:r>
        <w:rPr>
          <w:rStyle w:val="superscript"/>
        </w:rPr>
        <w:t>2</w:t>
      </w:r>
      <w:r>
        <w:t xml:space="preserve"> cof(g'</w:t>
      </w:r>
      <w:r>
        <w:rPr>
          <w:rStyle w:val="subscript"/>
        </w:rPr>
        <w:t>nn</w:t>
      </w:r>
      <w:r>
        <w:t xml:space="preserve">) </w:t>
      </w:r>
    </w:p>
    <w:p w14:paraId="427E8523" w14:textId="77777777" w:rsidR="009F7502" w:rsidRDefault="009F7502" w:rsidP="009F7502"/>
    <w:p w14:paraId="0AC665E3" w14:textId="77777777" w:rsidR="009F7502" w:rsidRPr="004E4899" w:rsidRDefault="009F7502" w:rsidP="009F7502">
      <w:r>
        <w:t>and then one ends up with two forms for the area magnitude</w:t>
      </w:r>
      <w:r w:rsidRPr="00FF6581">
        <w:t xml:space="preserve"> </w:t>
      </w:r>
      <w:r>
        <w:t>dA</w:t>
      </w:r>
      <w:r>
        <w:rPr>
          <w:rStyle w:val="superscript"/>
        </w:rPr>
        <w:t>n</w:t>
      </w:r>
      <w:r>
        <w:t xml:space="preserve"> ≡  |d</w:t>
      </w:r>
      <w:r w:rsidRPr="0081079C">
        <w:rPr>
          <w:b/>
        </w:rPr>
        <w:t>A</w:t>
      </w:r>
      <w:r>
        <w:rPr>
          <w:rStyle w:val="superscript"/>
        </w:rPr>
        <w:t>n</w:t>
      </w:r>
      <w:r>
        <w:t>| and one form for |</w:t>
      </w:r>
      <w:r w:rsidRPr="004E4899">
        <w:t xml:space="preserve"> </w:t>
      </w:r>
      <w:r>
        <w:t>d</w:t>
      </w:r>
      <w:r w:rsidRPr="00EF0694">
        <w:rPr>
          <w:b/>
        </w:rPr>
        <w:t>x</w:t>
      </w:r>
      <w:r>
        <w:rPr>
          <w:rStyle w:val="superscript"/>
        </w:rPr>
        <w:t>(n</w:t>
      </w:r>
      <w:r w:rsidRPr="00EF0694">
        <w:rPr>
          <w:rStyle w:val="superscript"/>
        </w:rPr>
        <w:t>)</w:t>
      </w:r>
      <w:r>
        <w:t>|</w:t>
      </w:r>
    </w:p>
    <w:p w14:paraId="783F6497" w14:textId="77777777" w:rsidR="009F7502" w:rsidRDefault="009F7502" w:rsidP="009F7502"/>
    <w:p w14:paraId="3302FEBA" w14:textId="77777777" w:rsidR="009F7502" w:rsidRDefault="009F7502" w:rsidP="009F7502">
      <w:r>
        <w:tab/>
        <w:t>dA</w:t>
      </w:r>
      <w:r>
        <w:rPr>
          <w:rStyle w:val="superscript"/>
        </w:rPr>
        <w:t>n</w:t>
      </w:r>
      <w:r>
        <w:t xml:space="preserve">  =   (1/h'</w:t>
      </w:r>
      <w:r>
        <w:rPr>
          <w:rStyle w:val="subscript"/>
        </w:rPr>
        <w:t>n</w:t>
      </w:r>
      <w:r>
        <w:t>) g'</w:t>
      </w:r>
      <w:r>
        <w:rPr>
          <w:rStyle w:val="superscript"/>
        </w:rPr>
        <w:t>1/2</w:t>
      </w:r>
      <w:r w:rsidRPr="006D2CF8">
        <w:t xml:space="preserve"> </w:t>
      </w:r>
      <w:r>
        <w:t>d</w:t>
      </w:r>
      <w:r w:rsidRPr="00166399">
        <w:rPr>
          <w:rFonts w:ascii="Script MT Bold" w:hAnsi="Script MT Bold"/>
        </w:rPr>
        <w:t>A</w:t>
      </w:r>
      <w:r>
        <w:t>'</w:t>
      </w:r>
      <w:r>
        <w:rPr>
          <w:rStyle w:val="superscript"/>
        </w:rPr>
        <w:t>n</w:t>
      </w:r>
    </w:p>
    <w:p w14:paraId="14F2E171" w14:textId="77777777" w:rsidR="009F7502" w:rsidRDefault="009F7502" w:rsidP="009F7502">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p>
    <w:p w14:paraId="44BF648C" w14:textId="77777777" w:rsidR="009F7502" w:rsidRDefault="009F7502" w:rsidP="009F7502">
      <w:r>
        <w:tab/>
        <w:t>dx</w:t>
      </w:r>
      <w:r>
        <w:rPr>
          <w:rStyle w:val="superscript"/>
        </w:rPr>
        <w:t>(n)</w:t>
      </w:r>
      <w:r>
        <w:t xml:space="preserve">  =  h'</w:t>
      </w:r>
      <w:r>
        <w:rPr>
          <w:rStyle w:val="subscript"/>
        </w:rPr>
        <w:t>n</w:t>
      </w:r>
      <w:r w:rsidRPr="004E4899">
        <w:t xml:space="preserve"> </w:t>
      </w:r>
      <w:r w:rsidRPr="00865EF1">
        <w:t>d</w:t>
      </w:r>
      <w:r w:rsidRPr="00166399">
        <w:rPr>
          <w:rFonts w:ascii="Script MT Bold" w:hAnsi="Script MT Bold"/>
        </w:rPr>
        <w:t>L</w:t>
      </w:r>
      <w:r>
        <w:t>'</w:t>
      </w:r>
      <w:r>
        <w:rPr>
          <w:rStyle w:val="superscript"/>
        </w:rPr>
        <w:t>n</w:t>
      </w:r>
    </w:p>
    <w:p w14:paraId="7D81270C" w14:textId="77777777" w:rsidR="009F7502" w:rsidRDefault="009F7502" w:rsidP="009F7502"/>
    <w:p w14:paraId="5EC3EF8B" w14:textId="77777777" w:rsidR="009F7502" w:rsidRDefault="009F7502" w:rsidP="009F7502">
      <w:r>
        <w:t>When d</w:t>
      </w:r>
      <w:r w:rsidRPr="00CF0E9D">
        <w:rPr>
          <w:b/>
        </w:rPr>
        <w:t>A</w:t>
      </w:r>
      <w:r>
        <w:rPr>
          <w:rStyle w:val="superscript"/>
        </w:rPr>
        <w:t>n</w:t>
      </w:r>
      <w:r>
        <w:t xml:space="preserve"> is written in its alternative form</w:t>
      </w:r>
    </w:p>
    <w:p w14:paraId="1DC98ED3" w14:textId="77777777" w:rsidR="009F7502" w:rsidRDefault="009F7502" w:rsidP="009F7502"/>
    <w:p w14:paraId="5878FAA2" w14:textId="77777777" w:rsidR="009F7502" w:rsidRDefault="009F7502" w:rsidP="009F7502">
      <w:r>
        <w:tab/>
      </w:r>
      <w:r w:rsidRPr="00714F58">
        <w:rPr>
          <w:color w:val="000000"/>
        </w:rPr>
        <w:t>d</w:t>
      </w:r>
      <w:r w:rsidRPr="00714F58">
        <w:rPr>
          <w:b/>
          <w:color w:val="000000"/>
        </w:rPr>
        <w:t>A</w:t>
      </w:r>
      <w:r w:rsidRPr="00714F58">
        <w:rPr>
          <w:rStyle w:val="superscript"/>
          <w:color w:val="000000"/>
        </w:rPr>
        <w:t>n</w:t>
      </w:r>
      <w:r w:rsidRPr="00714F58">
        <w:rPr>
          <w:color w:val="000000"/>
        </w:rPr>
        <w:t xml:space="preserve">  = σ (-1)</w:t>
      </w:r>
      <w:r w:rsidRPr="00714F58">
        <w:rPr>
          <w:rStyle w:val="superscript"/>
          <w:color w:val="000000"/>
        </w:rPr>
        <w:t>n-1</w:t>
      </w:r>
      <w:r w:rsidRPr="00714F58">
        <w:rPr>
          <w:color w:val="000000"/>
        </w:rPr>
        <w:t xml:space="preserve"> Π</w:t>
      </w:r>
      <w:r w:rsidRPr="00714F58">
        <w:rPr>
          <w:rStyle w:val="superscript"/>
          <w:color w:val="000000"/>
        </w:rPr>
        <w:t>x</w:t>
      </w:r>
      <w:r w:rsidRPr="00714F58">
        <w:rPr>
          <w:rStyle w:val="subscript"/>
          <w:color w:val="000000"/>
        </w:rPr>
        <w:t xml:space="preserve">i≠n </w:t>
      </w:r>
      <w:r w:rsidRPr="00714F58">
        <w:rPr>
          <w:color w:val="000000"/>
        </w:rPr>
        <w:t>(</w:t>
      </w:r>
      <w:r w:rsidRPr="00714F58">
        <w:rPr>
          <w:b/>
          <w:color w:val="000000"/>
        </w:rPr>
        <w:t>e</w:t>
      </w:r>
      <w:r w:rsidRPr="00714F58">
        <w:rPr>
          <w:rStyle w:val="subscript"/>
          <w:color w:val="000000"/>
        </w:rPr>
        <w:t>i</w:t>
      </w:r>
      <w:r w:rsidRPr="00714F58">
        <w:rPr>
          <w:color w:val="000000"/>
        </w:rPr>
        <w:t>dx'</w:t>
      </w:r>
      <w:r w:rsidRPr="00714F58">
        <w:rPr>
          <w:rStyle w:val="superscript"/>
          <w:color w:val="000000"/>
        </w:rPr>
        <w:t>i</w:t>
      </w:r>
      <w:r w:rsidRPr="00714F58">
        <w:rPr>
          <w:color w:val="000000"/>
        </w:rPr>
        <w:t>) = σ (-1)</w:t>
      </w:r>
      <w:r w:rsidRPr="00714F58">
        <w:rPr>
          <w:rStyle w:val="superscript"/>
          <w:color w:val="000000"/>
        </w:rPr>
        <w:t xml:space="preserve">n-1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 xml:space="preserve">i </w:t>
      </w:r>
      <w:r>
        <w:t>d</w:t>
      </w:r>
      <w:r w:rsidRPr="00166399">
        <w:rPr>
          <w:rFonts w:ascii="Script MT Bold" w:hAnsi="Script MT Bold"/>
        </w:rPr>
        <w:t>A</w:t>
      </w:r>
      <w:r>
        <w:t>'</w:t>
      </w:r>
      <w:r>
        <w:rPr>
          <w:rStyle w:val="superscript"/>
        </w:rPr>
        <w:t xml:space="preserve">n </w:t>
      </w:r>
    </w:p>
    <w:p w14:paraId="34340BB8" w14:textId="77777777" w:rsidR="009F7502" w:rsidRPr="00CF0E9D" w:rsidRDefault="009F7502" w:rsidP="009F7502"/>
    <w:p w14:paraId="4BB256C7" w14:textId="77777777" w:rsidR="009F7502" w:rsidRDefault="009F7502" w:rsidP="009F7502">
      <w:r>
        <w:t>one finds that</w:t>
      </w:r>
    </w:p>
    <w:p w14:paraId="13B7EE55" w14:textId="77777777" w:rsidR="009F7502" w:rsidRDefault="009F7502" w:rsidP="009F7502"/>
    <w:p w14:paraId="123EE4C9" w14:textId="77777777" w:rsidR="009F7502" w:rsidRDefault="009F7502" w:rsidP="009F7502">
      <w:r>
        <w:tab/>
        <w:t>dA</w:t>
      </w:r>
      <w:r>
        <w:rPr>
          <w:rStyle w:val="superscript"/>
        </w:rPr>
        <w:t>n</w:t>
      </w:r>
      <w:r>
        <w:t xml:space="preserve">  =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t>'</w:t>
      </w:r>
      <w:r>
        <w:rPr>
          <w:rStyle w:val="superscript"/>
        </w:rPr>
        <w:t>n</w:t>
      </w:r>
    </w:p>
    <w:p w14:paraId="11DBA573" w14:textId="77777777" w:rsidR="009F7502" w:rsidRDefault="009F7502" w:rsidP="009F7502"/>
    <w:p w14:paraId="3266E99F" w14:textId="77777777" w:rsidR="009F7502" w:rsidRDefault="009F7502" w:rsidP="009F7502">
      <w:r>
        <w:t>Therefore it must be true that</w:t>
      </w:r>
    </w:p>
    <w:p w14:paraId="311D3F1F" w14:textId="77777777" w:rsidR="009F7502" w:rsidRDefault="009F7502" w:rsidP="009F7502"/>
    <w:p w14:paraId="4A0B513E" w14:textId="77777777" w:rsidR="009F7502" w:rsidRDefault="009F7502" w:rsidP="009F7502">
      <w:r>
        <w:tab/>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p>
    <w:p w14:paraId="2F388E38" w14:textId="77777777" w:rsidR="009F7502" w:rsidRDefault="009F7502" w:rsidP="009F7502"/>
    <w:p w14:paraId="27B4B3E4" w14:textId="77777777" w:rsidR="009F7502" w:rsidRDefault="009F7502" w:rsidP="009F7502">
      <w:r>
        <w:t xml:space="preserve">A proof of this fact is not too difficult: </w:t>
      </w:r>
    </w:p>
    <w:p w14:paraId="5A65F87C" w14:textId="77777777" w:rsidR="009F7502" w:rsidRDefault="009F7502" w:rsidP="009F7502"/>
    <w:p w14:paraId="14FA91E7" w14:textId="77777777" w:rsidR="009F7502" w:rsidRDefault="009F7502" w:rsidP="009F7502">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p>
    <w:p w14:paraId="6BBC1120" w14:textId="77777777" w:rsidR="009F7502" w:rsidRDefault="009F7502" w:rsidP="009F7502"/>
    <w:p w14:paraId="28E9DA09" w14:textId="77777777" w:rsidR="009F7502" w:rsidRPr="00A67524" w:rsidRDefault="009F7502" w:rsidP="009F750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2E5E43D8" w14:textId="77777777" w:rsidR="009F7502" w:rsidRDefault="009F7502" w:rsidP="009F7502"/>
    <w:p w14:paraId="715D6E43" w14:textId="77777777" w:rsidR="009F7502" w:rsidRPr="00623B71" w:rsidRDefault="009F7502" w:rsidP="009F750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t>// e</w:t>
      </w:r>
      <w:r>
        <w:rPr>
          <w:rStyle w:val="subscript"/>
        </w:rPr>
        <w:t>n</w:t>
      </w:r>
      <w:r>
        <w:t xml:space="preserve"> missing</w:t>
      </w:r>
    </w:p>
    <w:p w14:paraId="285BF468" w14:textId="77777777" w:rsidR="009F7502" w:rsidRDefault="009F7502" w:rsidP="009F7502"/>
    <w:p w14:paraId="6ABBFB31" w14:textId="77777777" w:rsidR="009F7502" w:rsidRDefault="009F7502" w:rsidP="009F7502">
      <w:r>
        <w:tab/>
        <w:t>=  e</w:t>
      </w:r>
      <w:r>
        <w:rPr>
          <w:rStyle w:val="subscript"/>
        </w:rPr>
        <w:t>1</w:t>
      </w:r>
      <w:r>
        <w:sym w:font="Symbol" w:char="F0B7"/>
      </w:r>
      <w:r>
        <w:t>e</w:t>
      </w:r>
      <w:r>
        <w:rPr>
          <w:rStyle w:val="subscript"/>
        </w:rPr>
        <w:t>1</w:t>
      </w:r>
      <w:r>
        <w:t xml:space="preserve"> e</w:t>
      </w:r>
      <w:r>
        <w:rPr>
          <w:rStyle w:val="subscript"/>
        </w:rPr>
        <w:t>2</w:t>
      </w:r>
      <w:r>
        <w:sym w:font="Symbol" w:char="F0B7"/>
      </w:r>
      <w:r>
        <w:t>e</w:t>
      </w:r>
      <w:r>
        <w:rPr>
          <w:rStyle w:val="subscript"/>
        </w:rPr>
        <w:t>2</w:t>
      </w:r>
      <w:r>
        <w:t xml:space="preserve"> ....</w:t>
      </w:r>
      <w:r w:rsidRPr="00623B71">
        <w:t xml:space="preserve"> </w:t>
      </w:r>
      <w:r>
        <w:t>e</w:t>
      </w:r>
      <w:r>
        <w:rPr>
          <w:rStyle w:val="subscript"/>
        </w:rPr>
        <w:t>N</w:t>
      </w:r>
      <w:r>
        <w:sym w:font="Symbol" w:char="F0B7"/>
      </w:r>
      <w:r>
        <w:t>e</w:t>
      </w:r>
      <w:r>
        <w:rPr>
          <w:rStyle w:val="subscript"/>
        </w:rPr>
        <w:t>N</w:t>
      </w:r>
      <w:r>
        <w:t xml:space="preserve">     + all signed permutations</w:t>
      </w:r>
      <w:r>
        <w:tab/>
        <w:t xml:space="preserve"> of 2nd labels</w:t>
      </w:r>
      <w:r>
        <w:tab/>
      </w:r>
      <w:r>
        <w:tab/>
        <w:t xml:space="preserve">// </w:t>
      </w:r>
      <w:r w:rsidRPr="00336D8A">
        <w:rPr>
          <w:b/>
        </w:rPr>
        <w:t>e</w:t>
      </w:r>
      <w:r>
        <w:rPr>
          <w:rStyle w:val="subscript"/>
        </w:rPr>
        <w:t>n</w:t>
      </w:r>
      <w:r>
        <w:t xml:space="preserve"> missing</w:t>
      </w:r>
    </w:p>
    <w:p w14:paraId="48A07698" w14:textId="77777777" w:rsidR="009F7502" w:rsidRDefault="009F7502" w:rsidP="009F7502"/>
    <w:p w14:paraId="4EF27F5B" w14:textId="77777777" w:rsidR="009F7502" w:rsidRDefault="009F7502" w:rsidP="009F7502">
      <w:r>
        <w:tab/>
        <w:t>= g'</w:t>
      </w:r>
      <w:r>
        <w:rPr>
          <w:rStyle w:val="subscript"/>
        </w:rPr>
        <w:t>11</w:t>
      </w:r>
      <w:r>
        <w:t>g'</w:t>
      </w:r>
      <w:r>
        <w:rPr>
          <w:rStyle w:val="subscript"/>
        </w:rPr>
        <w:t>12</w:t>
      </w:r>
      <w:r>
        <w:t>..... g'</w:t>
      </w:r>
      <w:r>
        <w:rPr>
          <w:rStyle w:val="subscript"/>
        </w:rPr>
        <w:t xml:space="preserve">NN  </w:t>
      </w:r>
      <w:r>
        <w:t>+ all signed permutations</w:t>
      </w:r>
      <w:r>
        <w:tab/>
        <w:t xml:space="preserve"> of 2nd indices</w:t>
      </w:r>
      <w:r>
        <w:tab/>
      </w:r>
      <w:r>
        <w:tab/>
      </w:r>
      <w:r>
        <w:tab/>
        <w:t xml:space="preserve">// </w:t>
      </w:r>
      <w:r w:rsidRPr="00336D8A">
        <w:rPr>
          <w:b/>
        </w:rPr>
        <w:t>e</w:t>
      </w:r>
      <w:r>
        <w:rPr>
          <w:rStyle w:val="subscript"/>
        </w:rPr>
        <w:t>n</w:t>
      </w:r>
      <w:r>
        <w:t xml:space="preserve"> missing</w:t>
      </w:r>
    </w:p>
    <w:p w14:paraId="480CB39B" w14:textId="77777777" w:rsidR="009F7502" w:rsidRDefault="009F7502" w:rsidP="009F7502"/>
    <w:p w14:paraId="2A530A37" w14:textId="77777777" w:rsidR="009F7502" w:rsidRDefault="009F7502" w:rsidP="009F750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QED. </w:t>
      </w:r>
    </w:p>
    <w:p w14:paraId="4EBBAFB4" w14:textId="77777777" w:rsidR="009F7502" w:rsidRDefault="009F7502" w:rsidP="009F7502"/>
    <w:p w14:paraId="1150706C" w14:textId="77777777" w:rsidR="009F7502" w:rsidRPr="00336D8A" w:rsidRDefault="009F7502" w:rsidP="009F7502">
      <w:r>
        <w:t xml:space="preserve">The fact that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t xml:space="preserve">can be shown for N=3 using normal vector algebra. </w:t>
      </w:r>
      <w:r>
        <w:rPr>
          <w:color w:val="000000"/>
        </w:rPr>
        <w:t>Setting</w:t>
      </w:r>
      <w:r w:rsidRPr="00630671">
        <w:rPr>
          <w:color w:val="000000"/>
        </w:rPr>
        <w:t xml:space="preserve"> n = 1, for example, one needs to show that</w:t>
      </w:r>
    </w:p>
    <w:p w14:paraId="55F5A584" w14:textId="77777777" w:rsidR="009F7502" w:rsidRPr="00630671" w:rsidRDefault="009F7502" w:rsidP="009F7502">
      <w:pPr>
        <w:rPr>
          <w:color w:val="000000"/>
        </w:rPr>
      </w:pPr>
    </w:p>
    <w:p w14:paraId="4BDBA154" w14:textId="77777777" w:rsidR="009F7502" w:rsidRPr="00630671" w:rsidRDefault="009F7502" w:rsidP="009F7502">
      <w:pPr>
        <w:rPr>
          <w:color w:val="000000"/>
        </w:rPr>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43C8EE54" w14:textId="77777777" w:rsidR="009F7502" w:rsidRPr="00630671" w:rsidRDefault="009F7502" w:rsidP="009F7502">
      <w:pPr>
        <w:rPr>
          <w:color w:val="000000"/>
        </w:rPr>
      </w:pPr>
    </w:p>
    <w:p w14:paraId="0E6BEC0D" w14:textId="77777777" w:rsidR="009F7502" w:rsidRPr="00630671" w:rsidRDefault="009F7502" w:rsidP="009F7502">
      <w:pPr>
        <w:rPr>
          <w:color w:val="000000"/>
        </w:rPr>
      </w:pPr>
      <w:r w:rsidRPr="00630671">
        <w:rPr>
          <w:color w:val="000000"/>
        </w:rPr>
        <w:t>To this end, use the vector identity</w:t>
      </w:r>
    </w:p>
    <w:p w14:paraId="5D4B78E6" w14:textId="77777777" w:rsidR="009F7502" w:rsidRPr="00630671" w:rsidRDefault="009F7502" w:rsidP="009F7502">
      <w:pPr>
        <w:rPr>
          <w:color w:val="000000"/>
        </w:rPr>
      </w:pPr>
    </w:p>
    <w:p w14:paraId="336A0904" w14:textId="77777777" w:rsidR="009F7502" w:rsidRPr="00630671" w:rsidRDefault="009F7502" w:rsidP="009F7502">
      <w:pPr>
        <w:rPr>
          <w:color w:val="000000"/>
        </w:rPr>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05E8A2CB" w14:textId="77777777" w:rsidR="009F7502" w:rsidRPr="00630671" w:rsidRDefault="009F7502" w:rsidP="009F7502">
      <w:pPr>
        <w:rPr>
          <w:color w:val="000000"/>
        </w:rPr>
      </w:pPr>
    </w:p>
    <w:p w14:paraId="48B9EC09" w14:textId="77777777" w:rsidR="009F7502" w:rsidRPr="00630671" w:rsidRDefault="009F7502" w:rsidP="009F7502">
      <w:pPr>
        <w:rPr>
          <w:color w:val="000000"/>
        </w:rPr>
      </w:pPr>
      <w:r w:rsidRPr="00630671">
        <w:rPr>
          <w:color w:val="000000"/>
        </w:rPr>
        <w:t>to show that</w:t>
      </w:r>
    </w:p>
    <w:p w14:paraId="1FA0E824" w14:textId="77777777" w:rsidR="009F7502" w:rsidRPr="00630671" w:rsidRDefault="009F7502" w:rsidP="009F7502">
      <w:pPr>
        <w:rPr>
          <w:color w:val="000000"/>
        </w:rPr>
      </w:pPr>
    </w:p>
    <w:p w14:paraId="7AF682DE" w14:textId="77777777" w:rsidR="009F7502" w:rsidRPr="00630671" w:rsidRDefault="009F7502" w:rsidP="009F7502">
      <w:pPr>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5E077E06" w14:textId="77777777" w:rsidR="009F7502" w:rsidRPr="00630671" w:rsidRDefault="009F7502" w:rsidP="009F7502">
      <w:pPr>
        <w:rPr>
          <w:color w:val="000000"/>
        </w:rPr>
      </w:pPr>
    </w:p>
    <w:p w14:paraId="607AA44A" w14:textId="77777777" w:rsidR="009F7502" w:rsidRPr="00630671" w:rsidRDefault="009F7502" w:rsidP="009F7502">
      <w:pPr>
        <w:rPr>
          <w:color w:val="000000"/>
        </w:rPr>
      </w:pPr>
      <w:r w:rsidRPr="00630671">
        <w:rPr>
          <w:color w:val="000000"/>
        </w:rPr>
        <w:t xml:space="preserve">and the cases n = 2 and 3 are similar. </w:t>
      </w:r>
    </w:p>
    <w:p w14:paraId="5BFD8B3D" w14:textId="77777777" w:rsidR="009F7502" w:rsidRPr="00336D8A" w:rsidRDefault="009F7502" w:rsidP="009F7502"/>
    <w:p w14:paraId="28D393A1" w14:textId="77777777" w:rsidR="009F7502" w:rsidRPr="00630671" w:rsidRDefault="009F7502" w:rsidP="009F7502">
      <w:pPr>
        <w:pStyle w:val="Heading3"/>
      </w:pPr>
      <w:bookmarkStart w:id="8868" w:name="_Toc305663756"/>
      <w:bookmarkStart w:id="8869" w:name="_Toc305663853"/>
      <w:bookmarkStart w:id="8870" w:name="_Toc305665777"/>
      <w:bookmarkStart w:id="8871" w:name="_Toc305666316"/>
      <w:bookmarkStart w:id="8872" w:name="_Toc305684692"/>
      <w:bookmarkStart w:id="8873" w:name="_Toc305684794"/>
      <w:bookmarkStart w:id="8874" w:name="_Toc305687087"/>
      <w:bookmarkStart w:id="8875" w:name="_Toc305690362"/>
      <w:bookmarkStart w:id="8876" w:name="_Toc305702617"/>
      <w:bookmarkStart w:id="8877" w:name="_Toc305867753"/>
      <w:bookmarkStart w:id="8878" w:name="_Toc305918137"/>
      <w:bookmarkStart w:id="8879" w:name="_Toc305926170"/>
      <w:bookmarkStart w:id="8880" w:name="_Toc305928017"/>
      <w:bookmarkStart w:id="8881" w:name="_Toc305928126"/>
      <w:bookmarkStart w:id="8882" w:name="_Toc305954601"/>
      <w:bookmarkStart w:id="8883" w:name="_Toc306129940"/>
      <w:bookmarkStart w:id="8884" w:name="_Toc306130057"/>
      <w:bookmarkStart w:id="8885" w:name="_Toc306196139"/>
      <w:bookmarkStart w:id="8886" w:name="_Toc306341510"/>
      <w:bookmarkStart w:id="8887" w:name="_Toc306356735"/>
      <w:bookmarkStart w:id="8888" w:name="_Toc306356849"/>
      <w:bookmarkStart w:id="8889" w:name="_Toc306356965"/>
      <w:bookmarkStart w:id="8890" w:name="_Toc306357080"/>
      <w:bookmarkStart w:id="8891" w:name="_Toc306357299"/>
      <w:bookmarkStart w:id="8892" w:name="_Toc306357417"/>
      <w:bookmarkStart w:id="8893" w:name="_Toc306357537"/>
      <w:bookmarkStart w:id="8894" w:name="_Toc306372017"/>
      <w:bookmarkStart w:id="8895" w:name="_Toc306372139"/>
      <w:bookmarkStart w:id="8896" w:name="_Toc306378514"/>
      <w:bookmarkStart w:id="8897" w:name="_Toc306378670"/>
      <w:bookmarkStart w:id="8898" w:name="_Toc306379978"/>
      <w:bookmarkStart w:id="8899" w:name="_Toc306384897"/>
      <w:bookmarkStart w:id="8900" w:name="_Toc306386148"/>
      <w:bookmarkStart w:id="8901" w:name="_Toc306386278"/>
      <w:bookmarkStart w:id="8902" w:name="_Toc306632780"/>
      <w:bookmarkStart w:id="8903" w:name="_Toc306632913"/>
      <w:bookmarkStart w:id="8904" w:name="_Toc306633045"/>
      <w:bookmarkStart w:id="8905" w:name="_Toc306633180"/>
      <w:bookmarkStart w:id="8906" w:name="_Toc306633312"/>
      <w:bookmarkStart w:id="8907" w:name="_Toc306633444"/>
      <w:bookmarkStart w:id="8908" w:name="_Toc306731934"/>
      <w:bookmarkStart w:id="8909" w:name="_Toc306732067"/>
      <w:bookmarkStart w:id="8910" w:name="_Toc306782988"/>
      <w:bookmarkStart w:id="8911" w:name="_Toc306817859"/>
      <w:bookmarkStart w:id="8912" w:name="_Toc306886253"/>
      <w:bookmarkStart w:id="8913" w:name="_Toc306886433"/>
      <w:bookmarkStart w:id="8914" w:name="_Toc306886561"/>
      <w:bookmarkStart w:id="8915" w:name="_Toc306903342"/>
      <w:bookmarkStart w:id="8916" w:name="_Toc306957327"/>
      <w:bookmarkStart w:id="8917" w:name="_Toc306971656"/>
      <w:bookmarkStart w:id="8918" w:name="_Toc306983475"/>
      <w:bookmarkStart w:id="8919" w:name="_Toc306983922"/>
      <w:bookmarkStart w:id="8920" w:name="_Toc307336617"/>
      <w:bookmarkStart w:id="8921" w:name="_Toc307336745"/>
      <w:bookmarkStart w:id="8922" w:name="_Toc307336873"/>
      <w:bookmarkStart w:id="8923" w:name="_Toc307387490"/>
      <w:bookmarkStart w:id="8924" w:name="_Toc307589619"/>
      <w:bookmarkStart w:id="8925" w:name="_Toc307751112"/>
      <w:bookmarkStart w:id="8926" w:name="_Toc307834356"/>
      <w:bookmarkStart w:id="8927" w:name="_Toc307842549"/>
      <w:bookmarkStart w:id="8928" w:name="_Toc307899213"/>
      <w:bookmarkStart w:id="8929" w:name="_Toc307899368"/>
      <w:bookmarkStart w:id="8930" w:name="_Toc307947605"/>
      <w:bookmarkStart w:id="8931" w:name="_Toc307947752"/>
      <w:bookmarkStart w:id="8932" w:name="_Toc308102909"/>
      <w:bookmarkStart w:id="8933" w:name="_Toc308103057"/>
      <w:bookmarkStart w:id="8934" w:name="_Toc308103204"/>
      <w:bookmarkStart w:id="8935" w:name="_Toc308163013"/>
      <w:bookmarkStart w:id="8936" w:name="_Toc308189300"/>
      <w:bookmarkStart w:id="8937" w:name="_Toc308447341"/>
      <w:bookmarkStart w:id="8938" w:name="_Toc308447494"/>
      <w:bookmarkStart w:id="8939" w:name="_Toc308512719"/>
      <w:bookmarkStart w:id="8940" w:name="_Toc309299768"/>
      <w:bookmarkStart w:id="8941" w:name="_Toc309379110"/>
      <w:bookmarkStart w:id="8942" w:name="_Toc309380552"/>
      <w:bookmarkStart w:id="8943" w:name="_Toc309381747"/>
      <w:bookmarkStart w:id="8944" w:name="_Toc309469268"/>
      <w:bookmarkStart w:id="8945" w:name="_Toc309469298"/>
      <w:bookmarkStart w:id="8946" w:name="_Toc309469383"/>
      <w:bookmarkStart w:id="8947" w:name="_Toc309469731"/>
      <w:bookmarkStart w:id="8948" w:name="_Toc309469781"/>
      <w:bookmarkStart w:id="8949" w:name="_Toc309473383"/>
      <w:bookmarkStart w:id="8950" w:name="_Toc309474055"/>
      <w:bookmarkStart w:id="8951" w:name="_Toc309480052"/>
      <w:bookmarkStart w:id="8952" w:name="_Toc309652295"/>
      <w:bookmarkStart w:id="8953" w:name="_Toc309660999"/>
      <w:bookmarkStart w:id="8954" w:name="_Toc309661168"/>
      <w:bookmarkStart w:id="8955" w:name="_Toc309823209"/>
      <w:bookmarkStart w:id="8956" w:name="_Toc309845155"/>
      <w:bookmarkStart w:id="8957" w:name="_Toc309893397"/>
      <w:bookmarkStart w:id="8958" w:name="_Toc309898839"/>
      <w:bookmarkStart w:id="8959" w:name="_Toc309899010"/>
      <w:bookmarkStart w:id="8960" w:name="_Toc309997634"/>
      <w:bookmarkStart w:id="8961" w:name="_Toc310098963"/>
      <w:bookmarkStart w:id="8962" w:name="_Toc310152082"/>
      <w:bookmarkStart w:id="8963" w:name="_Toc310152251"/>
      <w:bookmarkStart w:id="8964" w:name="_Toc310179058"/>
      <w:bookmarkStart w:id="8965" w:name="_Toc315369322"/>
      <w:bookmarkStart w:id="8966" w:name="_Toc315369492"/>
      <w:bookmarkStart w:id="8967" w:name="_Toc315540654"/>
      <w:bookmarkStart w:id="8968" w:name="_Toc316842850"/>
      <w:bookmarkStart w:id="8969" w:name="_Toc316846975"/>
      <w:bookmarkStart w:id="8970" w:name="_Toc316917147"/>
      <w:bookmarkStart w:id="8971" w:name="_Toc316923312"/>
      <w:bookmarkStart w:id="8972" w:name="_Toc316923496"/>
      <w:bookmarkStart w:id="8973" w:name="_Toc317155003"/>
      <w:r w:rsidRPr="00630671">
        <w:t xml:space="preserve">Examples </w:t>
      </w:r>
      <w:r>
        <w:t xml:space="preserve">of area magnitude transformation </w:t>
      </w:r>
      <w:r w:rsidRPr="00630671">
        <w:t>for N = 2,3,4</w:t>
      </w:r>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r w:rsidRPr="00630671">
        <w:t xml:space="preserve"> </w:t>
      </w:r>
    </w:p>
    <w:p w14:paraId="57D3539D" w14:textId="77777777" w:rsidR="009F7502" w:rsidRDefault="009F7502" w:rsidP="009F7502">
      <w:pPr>
        <w:rPr>
          <w:color w:val="000000"/>
        </w:rPr>
      </w:pPr>
      <w:r w:rsidRPr="00630671">
        <w:rPr>
          <w:color w:val="000000"/>
        </w:rPr>
        <w:tab/>
      </w:r>
    </w:p>
    <w:p w14:paraId="613B9CDA" w14:textId="77777777" w:rsidR="009F7502" w:rsidRDefault="009F7502" w:rsidP="009F7502">
      <w:r>
        <w:t>In the previous section 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w:t>
      </w:r>
    </w:p>
    <w:p w14:paraId="46FD49D6" w14:textId="77777777" w:rsidR="009F7502" w:rsidRPr="00630671" w:rsidRDefault="009F7502" w:rsidP="009F7502">
      <w:pPr>
        <w:rPr>
          <w:color w:val="000000"/>
        </w:rPr>
      </w:pPr>
    </w:p>
    <w:p w14:paraId="7E066D22" w14:textId="77777777" w:rsidR="009F7502" w:rsidRPr="00630671" w:rsidRDefault="009F7502" w:rsidP="009F7502">
      <w:pPr>
        <w:rPr>
          <w:color w:val="000000"/>
        </w:rPr>
      </w:pPr>
      <w:r w:rsidRPr="00630671">
        <w:rPr>
          <w:color w:val="000000"/>
        </w:rPr>
        <w:t xml:space="preserve">For N=2 the area magnitude transformation results are  (for a general non-orthogonal x'-space system) </w:t>
      </w:r>
    </w:p>
    <w:p w14:paraId="57959BC0" w14:textId="77777777" w:rsidR="009F7502" w:rsidRPr="00630671" w:rsidRDefault="009F7502" w:rsidP="009F7502">
      <w:pPr>
        <w:rPr>
          <w:color w:val="000000"/>
        </w:rPr>
      </w:pPr>
    </w:p>
    <w:p w14:paraId="2184EBE5" w14:textId="77777777" w:rsidR="009F7502" w:rsidRPr="00336D8A" w:rsidRDefault="009F7502" w:rsidP="009F7502">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w:t>
      </w:r>
      <w:r>
        <w:rPr>
          <w:color w:val="000000"/>
        </w:rPr>
        <w:t xml:space="preserve"> </w:t>
      </w:r>
      <w:r w:rsidRPr="00630671">
        <w:rPr>
          <w:color w:val="000000"/>
        </w:rPr>
        <w:t>= dx'</w:t>
      </w:r>
      <w:r w:rsidRPr="00630671">
        <w:rPr>
          <w:rStyle w:val="superscript"/>
          <w:color w:val="000000"/>
        </w:rPr>
        <w:t>1</w:t>
      </w:r>
      <w:r>
        <w:t xml:space="preserve">  = d</w:t>
      </w:r>
      <w:r w:rsidRPr="00166399">
        <w:rPr>
          <w:rFonts w:ascii="Script MT Bold" w:hAnsi="Script MT Bold"/>
        </w:rPr>
        <w:t>L</w:t>
      </w:r>
      <w:r>
        <w:rPr>
          <w:rFonts w:ascii="Script MT Bold" w:hAnsi="Script MT Bold"/>
        </w:rPr>
        <w:t>'</w:t>
      </w:r>
      <w:r>
        <w:rPr>
          <w:rStyle w:val="superscript"/>
        </w:rPr>
        <w:t>1</w:t>
      </w:r>
    </w:p>
    <w:p w14:paraId="035A6D30" w14:textId="77777777" w:rsidR="009F7502" w:rsidRPr="00336D8A" w:rsidRDefault="009F7502" w:rsidP="009F7502">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2</w:t>
      </w:r>
      <w:r>
        <w:rPr>
          <w:rStyle w:val="superscript"/>
          <w:color w:val="000000"/>
        </w:rPr>
        <w:t xml:space="preserve"> </w:t>
      </w:r>
      <w:r>
        <w:t>= d</w:t>
      </w:r>
      <w:r w:rsidRPr="00166399">
        <w:rPr>
          <w:rFonts w:ascii="Script MT Bold" w:hAnsi="Script MT Bold"/>
        </w:rPr>
        <w:t>L</w:t>
      </w:r>
      <w:r>
        <w:rPr>
          <w:rFonts w:ascii="Script MT Bold" w:hAnsi="Script MT Bold"/>
        </w:rPr>
        <w:t>'</w:t>
      </w:r>
      <w:r>
        <w:rPr>
          <w:rStyle w:val="superscript"/>
        </w:rPr>
        <w:t>2</w:t>
      </w:r>
    </w:p>
    <w:p w14:paraId="3F1B785E" w14:textId="77777777" w:rsidR="009F7502" w:rsidRPr="00630671" w:rsidRDefault="009F7502" w:rsidP="009F7502">
      <w:pPr>
        <w:rPr>
          <w:color w:val="000000"/>
        </w:rPr>
      </w:pPr>
    </w:p>
    <w:p w14:paraId="1BE59541" w14:textId="77777777" w:rsidR="009F7502" w:rsidRPr="007540BB" w:rsidRDefault="009F7502" w:rsidP="009F750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519B8FB1" w14:textId="77777777" w:rsidR="009F7502" w:rsidRPr="00630671" w:rsidRDefault="009F7502" w:rsidP="009F7502">
      <w:pPr>
        <w:rPr>
          <w:color w:val="000000"/>
        </w:rPr>
      </w:pPr>
    </w:p>
    <w:p w14:paraId="57E4522A" w14:textId="77777777" w:rsidR="009F7502" w:rsidRPr="00630671" w:rsidRDefault="009F7502" w:rsidP="009F7502">
      <w:pPr>
        <w:rPr>
          <w:color w:val="000000"/>
        </w:rPr>
      </w:pPr>
      <w:r w:rsidRPr="00630671">
        <w:rPr>
          <w:color w:val="000000"/>
        </w:rPr>
        <w:t>For N=3 the area magnitude transformation results are</w:t>
      </w:r>
    </w:p>
    <w:p w14:paraId="6D30FF6E" w14:textId="77777777" w:rsidR="009F7502" w:rsidRPr="00630671" w:rsidRDefault="009F7502" w:rsidP="009F7502">
      <w:pPr>
        <w:rPr>
          <w:color w:val="000000"/>
        </w:rPr>
      </w:pPr>
    </w:p>
    <w:p w14:paraId="0BC40790"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22 </w:instrText>
      </w:r>
      <w:r w:rsidRPr="00630671">
        <w:rPr>
          <w:color w:val="000000"/>
        </w:rPr>
        <w:instrText>g'</w:instrText>
      </w:r>
      <w:r w:rsidRPr="00630671">
        <w:rPr>
          <w:rStyle w:val="subscript"/>
          <w:color w:val="000000"/>
        </w:rPr>
        <w:instrText>33</w:instrText>
      </w:r>
      <w:r w:rsidRPr="00630671">
        <w:rPr>
          <w:color w:val="000000"/>
        </w:rPr>
        <w:instrText xml:space="preserve"> - (g'</w:instrText>
      </w:r>
      <w:r w:rsidRPr="00630671">
        <w:rPr>
          <w:rStyle w:val="subscript"/>
          <w:color w:val="000000"/>
        </w:rPr>
        <w:instrText>23</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p>
    <w:p w14:paraId="7A62E8AA"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33 </w:instrText>
      </w:r>
      <w:r w:rsidRPr="00630671">
        <w:rPr>
          <w:color w:val="000000"/>
        </w:rPr>
        <w:instrText>g'</w:instrText>
      </w:r>
      <w:r w:rsidRPr="00630671">
        <w:rPr>
          <w:rStyle w:val="subscript"/>
          <w:color w:val="000000"/>
        </w:rPr>
        <w:instrText>11</w:instrText>
      </w:r>
      <w:r w:rsidRPr="00630671">
        <w:rPr>
          <w:color w:val="000000"/>
        </w:rPr>
        <w:instrText xml:space="preserve"> - (g'</w:instrText>
      </w:r>
      <w:r w:rsidRPr="00630671">
        <w:rPr>
          <w:rStyle w:val="subscript"/>
          <w:color w:val="000000"/>
        </w:rPr>
        <w:instrText>31</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1</w:t>
      </w:r>
    </w:p>
    <w:p w14:paraId="3F84BB4B"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 xml:space="preserve">3 </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11 </w:instrText>
      </w:r>
      <w:r w:rsidRPr="00630671">
        <w:rPr>
          <w:color w:val="000000"/>
        </w:rPr>
        <w:instrText>g'</w:instrText>
      </w:r>
      <w:r w:rsidRPr="00630671">
        <w:rPr>
          <w:rStyle w:val="subscript"/>
          <w:color w:val="000000"/>
        </w:rPr>
        <w:instrText>22</w:instrText>
      </w:r>
      <w:r w:rsidRPr="00630671">
        <w:rPr>
          <w:color w:val="000000"/>
        </w:rPr>
        <w:instrText xml:space="preserve"> - (g'</w:instrText>
      </w:r>
      <w:r w:rsidRPr="00630671">
        <w:rPr>
          <w:rStyle w:val="subscript"/>
          <w:color w:val="000000"/>
        </w:rPr>
        <w:instrText>12</w:instrText>
      </w:r>
      <w:r w:rsidRPr="00630671">
        <w:rPr>
          <w:color w:val="000000"/>
        </w:rPr>
        <w:instrText>)</w:instrText>
      </w:r>
      <w:r w:rsidRPr="00630671">
        <w:rPr>
          <w:rStyle w:val="superscript"/>
          <w:color w:val="000000"/>
        </w:rPr>
        <w:instrText>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p>
    <w:p w14:paraId="6211F7B2" w14:textId="77777777" w:rsidR="009F7502" w:rsidRPr="00630671" w:rsidRDefault="009F7502" w:rsidP="009F7502">
      <w:pPr>
        <w:rPr>
          <w:color w:val="000000"/>
        </w:rPr>
      </w:pPr>
    </w:p>
    <w:p w14:paraId="6658647E" w14:textId="77777777" w:rsidR="009F7502" w:rsidRPr="00630671" w:rsidRDefault="009F7502" w:rsidP="009F750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68142723" w14:textId="77777777" w:rsidR="009F7502" w:rsidRPr="00630671" w:rsidRDefault="009F7502" w:rsidP="009F7502">
      <w:pPr>
        <w:rPr>
          <w:color w:val="000000"/>
        </w:rPr>
      </w:pPr>
    </w:p>
    <w:p w14:paraId="682E6319"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22 </w:instrText>
      </w:r>
      <w:r w:rsidRPr="00630671">
        <w:rPr>
          <w:color w:val="000000"/>
        </w:rPr>
        <w:instrText>g'</w:instrText>
      </w:r>
      <w:r w:rsidRPr="00630671">
        <w:rPr>
          <w:rStyle w:val="subscript"/>
          <w:color w:val="000000"/>
        </w:rPr>
        <w:instrText>33</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p>
    <w:p w14:paraId="569C99CF"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33 </w:instrText>
      </w:r>
      <w:r w:rsidRPr="00630671">
        <w:rPr>
          <w:color w:val="000000"/>
        </w:rPr>
        <w:instrText>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 xml:space="preserve">3 </w:t>
      </w:r>
      <w:r w:rsidRPr="00630671">
        <w:rPr>
          <w:color w:val="000000"/>
        </w:rPr>
        <w:t>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1</w:t>
      </w:r>
    </w:p>
    <w:p w14:paraId="50C59156"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3</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 xml:space="preserve">11 </w:instrText>
      </w:r>
      <w:r w:rsidRPr="00630671">
        <w:rPr>
          <w:color w:val="000000"/>
        </w:rPr>
        <w:instrText>g'</w:instrText>
      </w:r>
      <w:r w:rsidRPr="00630671">
        <w:rPr>
          <w:rStyle w:val="subscript"/>
          <w:color w:val="000000"/>
        </w:rPr>
        <w:instrText>22</w:instrText>
      </w:r>
      <w:r w:rsidRPr="00630671">
        <w:rPr>
          <w:color w:val="000000"/>
        </w:rPr>
        <w:instrText xml:space="preserve"> )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rStyle w:val="superscript"/>
          <w:color w:val="000000"/>
        </w:rPr>
        <w:tab/>
      </w:r>
      <w:r w:rsidRPr="00630671">
        <w:rPr>
          <w:rStyle w:val="superscript"/>
          <w:color w:val="000000"/>
        </w:rPr>
        <w:tab/>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p>
    <w:p w14:paraId="466562BD" w14:textId="77777777" w:rsidR="009F7502" w:rsidRPr="00630671" w:rsidRDefault="009F7502" w:rsidP="009F7502">
      <w:pPr>
        <w:rPr>
          <w:color w:val="000000"/>
        </w:rPr>
      </w:pPr>
    </w:p>
    <w:p w14:paraId="3A89C5FA" w14:textId="77777777" w:rsidR="009F7502" w:rsidRPr="00630671" w:rsidRDefault="009F7502" w:rsidP="009F7502">
      <w:pPr>
        <w:rPr>
          <w:color w:val="000000"/>
        </w:rPr>
      </w:pPr>
      <w:r w:rsidRPr="00630671">
        <w:rPr>
          <w:color w:val="000000"/>
        </w:rPr>
        <w:t xml:space="preserve">For an N=4 orthogonal system, </w:t>
      </w:r>
    </w:p>
    <w:p w14:paraId="527CCF14" w14:textId="77777777" w:rsidR="009F7502" w:rsidRPr="00630671" w:rsidRDefault="009F7502" w:rsidP="009F7502">
      <w:pPr>
        <w:rPr>
          <w:color w:val="000000"/>
        </w:rPr>
      </w:pPr>
    </w:p>
    <w:p w14:paraId="19210224" w14:textId="77777777" w:rsidR="009F7502" w:rsidRPr="00630671" w:rsidRDefault="009F7502" w:rsidP="009F7502">
      <w:pPr>
        <w:rPr>
          <w:rStyle w:val="superscript"/>
          <w:color w:val="000000"/>
        </w:rPr>
      </w:pPr>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dx'</w:t>
      </w:r>
      <w:r w:rsidRPr="00630671">
        <w:rPr>
          <w:rStyle w:val="superscript"/>
          <w:color w:val="000000"/>
        </w:rPr>
        <w:t>2</w:t>
      </w:r>
      <w:r w:rsidRPr="00630671">
        <w:rPr>
          <w:color w:val="000000"/>
        </w:rPr>
        <w:t>dx'</w:t>
      </w:r>
      <w:r w:rsidRPr="00630671">
        <w:rPr>
          <w:rStyle w:val="superscript"/>
          <w:color w:val="000000"/>
        </w:rPr>
        <w:t>3</w:t>
      </w:r>
      <w:r w:rsidRPr="00630671">
        <w:rPr>
          <w:color w:val="000000"/>
        </w:rPr>
        <w:t>dx'</w:t>
      </w:r>
      <w:r w:rsidRPr="00630671">
        <w:rPr>
          <w:rStyle w:val="superscript"/>
          <w:color w:val="000000"/>
        </w:rPr>
        <w:t>4</w:t>
      </w:r>
    </w:p>
    <w:p w14:paraId="225BEAAF"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3</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3</w:t>
      </w:r>
      <w:r w:rsidRPr="00630671">
        <w:rPr>
          <w:color w:val="000000"/>
        </w:rPr>
        <w:t>dx'</w:t>
      </w:r>
      <w:r w:rsidRPr="00630671">
        <w:rPr>
          <w:rStyle w:val="superscript"/>
          <w:color w:val="000000"/>
        </w:rPr>
        <w:t>4</w:t>
      </w:r>
      <w:r w:rsidRPr="00630671">
        <w:rPr>
          <w:color w:val="000000"/>
        </w:rPr>
        <w:t>dx'</w:t>
      </w:r>
      <w:r w:rsidRPr="00630671">
        <w:rPr>
          <w:rStyle w:val="superscript"/>
          <w:color w:val="000000"/>
        </w:rPr>
        <w:t>1</w:t>
      </w:r>
    </w:p>
    <w:p w14:paraId="3B46F99E" w14:textId="77777777" w:rsidR="009F7502" w:rsidRPr="00630671" w:rsidRDefault="009F7502" w:rsidP="009F7502">
      <w:pPr>
        <w:rPr>
          <w:color w:val="000000"/>
        </w:rPr>
      </w:pPr>
      <w:r w:rsidRPr="00630671">
        <w:rPr>
          <w:color w:val="000000"/>
        </w:rPr>
        <w:tab/>
      </w:r>
      <w:r w:rsidRPr="00630671">
        <w:rPr>
          <w:color w:val="000000"/>
        </w:rPr>
        <w:tab/>
        <w:t>dA</w:t>
      </w:r>
      <w:r w:rsidRPr="00630671">
        <w:rPr>
          <w:rStyle w:val="superscript"/>
          <w:color w:val="000000"/>
        </w:rPr>
        <w:t>3</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33</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h'</w:t>
      </w:r>
      <w:r w:rsidRPr="00630671">
        <w:rPr>
          <w:rStyle w:val="subscript"/>
          <w:color w:val="000000"/>
        </w:rPr>
        <w:t xml:space="preserve">4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3</w:t>
      </w:r>
      <w:r w:rsidRPr="00630671">
        <w:rPr>
          <w:color w:val="000000"/>
        </w:rPr>
        <w:t xml:space="preserve"> = dx'</w:t>
      </w:r>
      <w:r w:rsidRPr="00630671">
        <w:rPr>
          <w:rStyle w:val="superscript"/>
          <w:color w:val="000000"/>
        </w:rPr>
        <w:t>4</w:t>
      </w:r>
      <w:r w:rsidRPr="00630671">
        <w:rPr>
          <w:color w:val="000000"/>
        </w:rPr>
        <w:t>dx'</w:t>
      </w:r>
      <w:r w:rsidRPr="00630671">
        <w:rPr>
          <w:rStyle w:val="superscript"/>
          <w:color w:val="000000"/>
        </w:rPr>
        <w:t>1</w:t>
      </w:r>
      <w:r w:rsidRPr="00630671">
        <w:rPr>
          <w:color w:val="000000"/>
        </w:rPr>
        <w:t>dx'</w:t>
      </w:r>
      <w:r w:rsidRPr="00630671">
        <w:rPr>
          <w:rStyle w:val="superscript"/>
          <w:color w:val="000000"/>
        </w:rPr>
        <w:t>2</w:t>
      </w:r>
    </w:p>
    <w:p w14:paraId="2CE2E529" w14:textId="77777777" w:rsidR="009F7502" w:rsidRDefault="009F7502" w:rsidP="009F7502">
      <w:r w:rsidRPr="00630671">
        <w:rPr>
          <w:color w:val="000000"/>
        </w:rPr>
        <w:tab/>
      </w:r>
      <w:r w:rsidRPr="00630671">
        <w:rPr>
          <w:color w:val="000000"/>
        </w:rPr>
        <w:tab/>
        <w:t>dA</w:t>
      </w:r>
      <w:r w:rsidRPr="00630671">
        <w:rPr>
          <w:rStyle w:val="superscript"/>
          <w:color w:val="000000"/>
        </w:rPr>
        <w:t>4</w:t>
      </w:r>
      <w:r w:rsidRPr="00630671">
        <w:rPr>
          <w:color w:val="000000"/>
        </w:rPr>
        <w:t xml:space="preserve">  = </w:t>
      </w:r>
      <w:r w:rsidRPr="00630671">
        <w:rPr>
          <w:color w:val="000000"/>
        </w:rPr>
        <w:fldChar w:fldCharType="begin"/>
      </w:r>
      <w:r w:rsidRPr="00630671">
        <w:rPr>
          <w:color w:val="000000"/>
        </w:rPr>
        <w:instrText xml:space="preserve"> EQ \r(cof(g'</w:instrText>
      </w:r>
      <w:r w:rsidRPr="00630671">
        <w:rPr>
          <w:rStyle w:val="subscript"/>
          <w:color w:val="000000"/>
        </w:rPr>
        <w:instrText>44</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 xml:space="preserve">   = h'</w:t>
      </w:r>
      <w:r w:rsidRPr="00630671">
        <w:rPr>
          <w:rStyle w:val="subscript"/>
          <w:color w:val="000000"/>
        </w:rPr>
        <w:t xml:space="preserve">1 </w:t>
      </w:r>
      <w:r w:rsidRPr="00630671">
        <w:rPr>
          <w:color w:val="000000"/>
        </w:rPr>
        <w:t>h'</w:t>
      </w:r>
      <w:r w:rsidRPr="00630671">
        <w:rPr>
          <w:rStyle w:val="subscript"/>
          <w:color w:val="000000"/>
        </w:rPr>
        <w:t>2</w:t>
      </w:r>
      <w:r w:rsidRPr="00630671">
        <w:rPr>
          <w:color w:val="000000"/>
        </w:rPr>
        <w:t xml:space="preserve"> h'</w:t>
      </w:r>
      <w:r w:rsidRPr="00630671">
        <w:rPr>
          <w:rStyle w:val="subscript"/>
          <w:color w:val="000000"/>
        </w:rPr>
        <w:t xml:space="preserve">3 </w:t>
      </w:r>
      <w:r w:rsidRPr="00630671">
        <w:rPr>
          <w:color w:val="000000"/>
        </w:rPr>
        <w:t>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4</w:t>
      </w:r>
      <w:r w:rsidRPr="00630671">
        <w:rPr>
          <w:color w:val="000000"/>
        </w:rPr>
        <w:t xml:space="preserve"> = dx'</w:t>
      </w:r>
      <w:r w:rsidRPr="00630671">
        <w:rPr>
          <w:rStyle w:val="superscript"/>
          <w:color w:val="000000"/>
        </w:rPr>
        <w:t>1</w:t>
      </w:r>
      <w:r w:rsidRPr="00630671">
        <w:rPr>
          <w:color w:val="000000"/>
        </w:rPr>
        <w:t>dx'</w:t>
      </w:r>
      <w:r w:rsidRPr="00630671">
        <w:rPr>
          <w:rStyle w:val="superscript"/>
          <w:color w:val="000000"/>
        </w:rPr>
        <w:t>2</w:t>
      </w:r>
      <w:r w:rsidRPr="00630671">
        <w:rPr>
          <w:color w:val="000000"/>
        </w:rPr>
        <w:t>dx'</w:t>
      </w:r>
      <w:r w:rsidRPr="00630671">
        <w:rPr>
          <w:rStyle w:val="superscript"/>
          <w:color w:val="000000"/>
        </w:rPr>
        <w:t>3</w:t>
      </w:r>
    </w:p>
    <w:p w14:paraId="177E29AB" w14:textId="77777777" w:rsidR="009F7502" w:rsidRDefault="009F7502" w:rsidP="009F7502"/>
    <w:p w14:paraId="5E113B71" w14:textId="77777777" w:rsidR="009F7502" w:rsidRPr="00EB5884" w:rsidRDefault="009F7502" w:rsidP="009F7502">
      <w:pPr>
        <w:pStyle w:val="Heading3"/>
      </w:pPr>
      <w:bookmarkStart w:id="8974" w:name="_Toc309469299"/>
      <w:bookmarkStart w:id="8975" w:name="_Toc309469384"/>
      <w:bookmarkStart w:id="8976" w:name="_Toc309469732"/>
      <w:bookmarkStart w:id="8977" w:name="_Toc309469782"/>
      <w:bookmarkStart w:id="8978" w:name="_Toc309473384"/>
      <w:bookmarkStart w:id="8979" w:name="_Toc309474056"/>
      <w:bookmarkStart w:id="8980" w:name="_Toc309480053"/>
      <w:bookmarkStart w:id="8981" w:name="_Toc309652296"/>
      <w:bookmarkStart w:id="8982" w:name="_Toc309661000"/>
      <w:bookmarkStart w:id="8983" w:name="_Toc309661169"/>
      <w:bookmarkStart w:id="8984" w:name="_Toc309823210"/>
      <w:bookmarkStart w:id="8985" w:name="_Toc309845156"/>
      <w:bookmarkStart w:id="8986" w:name="_Toc309893398"/>
      <w:bookmarkStart w:id="8987" w:name="_Toc309898840"/>
      <w:bookmarkStart w:id="8988" w:name="_Toc309899011"/>
      <w:bookmarkStart w:id="8989" w:name="_Toc309997635"/>
      <w:bookmarkStart w:id="8990" w:name="_Toc310098964"/>
      <w:bookmarkStart w:id="8991" w:name="_Toc310152083"/>
      <w:bookmarkStart w:id="8992" w:name="_Toc310152252"/>
      <w:bookmarkStart w:id="8993" w:name="_Toc310179059"/>
      <w:bookmarkStart w:id="8994" w:name="_Toc315369323"/>
      <w:bookmarkStart w:id="8995" w:name="_Toc315369493"/>
      <w:bookmarkStart w:id="8996" w:name="_Toc315540655"/>
      <w:bookmarkStart w:id="8997" w:name="_Toc316842851"/>
      <w:bookmarkStart w:id="8998" w:name="_Toc316846976"/>
      <w:bookmarkStart w:id="8999" w:name="_Toc316917148"/>
      <w:bookmarkStart w:id="9000" w:name="_Toc316923313"/>
      <w:bookmarkStart w:id="9001" w:name="_Toc316923497"/>
      <w:bookmarkStart w:id="9002" w:name="_Toc317155004"/>
      <w:r w:rsidRPr="00EB5884">
        <w:t>Example 2:  Spherical Coordinates</w:t>
      </w:r>
      <w:r>
        <w:t>:</w:t>
      </w:r>
      <w:r w:rsidRPr="00EB5884">
        <w:t xml:space="preserve">  area patches</w:t>
      </w:r>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p>
    <w:p w14:paraId="56225257" w14:textId="77777777" w:rsidR="009F7502" w:rsidRDefault="009F7502" w:rsidP="009F7502"/>
    <w:p w14:paraId="7DBDA9D8" w14:textId="77777777" w:rsidR="009F7502" w:rsidRDefault="009F7502" w:rsidP="009F750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Since spherical coordinates are orthogonal, the orthogonal N=3 example above may be used. Example 2 of Section 5 showed that  [ 1,2,3 = r,θ,φ ] </w:t>
      </w:r>
    </w:p>
    <w:p w14:paraId="7029C64A" w14:textId="77777777" w:rsidR="009F7502" w:rsidRDefault="009F7502" w:rsidP="009F7502"/>
    <w:p w14:paraId="0DA90AC8" w14:textId="77777777" w:rsidR="009F7502" w:rsidRPr="00EB5884" w:rsidRDefault="009F7502" w:rsidP="009F750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290F64E9" w14:textId="77777777" w:rsidR="009F7502" w:rsidRPr="00EB5884" w:rsidRDefault="009F7502" w:rsidP="009F750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4E9F18B5" w14:textId="77777777" w:rsidR="009F7502" w:rsidRPr="00EB5884" w:rsidRDefault="009F7502" w:rsidP="009F7502">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p>
    <w:p w14:paraId="4883BE55" w14:textId="77777777" w:rsidR="009F7502" w:rsidRDefault="009F7502" w:rsidP="009F7502"/>
    <w:p w14:paraId="01298FE9" w14:textId="77777777" w:rsidR="009F7502" w:rsidRDefault="009F7502" w:rsidP="009F7502">
      <w:r>
        <w:t>Therefore</w:t>
      </w:r>
    </w:p>
    <w:p w14:paraId="328286A2" w14:textId="77777777" w:rsidR="009F7502" w:rsidRDefault="009F7502" w:rsidP="009F7502"/>
    <w:p w14:paraId="5473B60A" w14:textId="77777777" w:rsidR="009F7502" w:rsidRPr="00EB5884" w:rsidRDefault="009F7502" w:rsidP="009F750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=&gt;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761B8405" w14:textId="77777777" w:rsidR="009F7502" w:rsidRPr="00EB5884" w:rsidRDefault="009F7502" w:rsidP="009F750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=&gt;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18A4A902" w14:textId="77777777" w:rsidR="009F7502" w:rsidRDefault="009F7502" w:rsidP="009F7502">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=&gt;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p>
    <w:p w14:paraId="7FF4687F" w14:textId="77777777" w:rsidR="009F7502" w:rsidRDefault="009F7502" w:rsidP="009F7502"/>
    <w:p w14:paraId="5E59C7DF" w14:textId="77777777" w:rsidR="009F7502" w:rsidRDefault="009F7502" w:rsidP="009F7502">
      <w:r>
        <w:t>so that</w:t>
      </w:r>
    </w:p>
    <w:p w14:paraId="35559A0B" w14:textId="77777777" w:rsidR="009F7502" w:rsidRDefault="009F7502" w:rsidP="009F7502"/>
    <w:p w14:paraId="30035E48" w14:textId="77777777" w:rsidR="009F7502" w:rsidRPr="00017BD9" w:rsidRDefault="009F7502" w:rsidP="009F750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Pr>
          <w:b/>
        </w:rPr>
        <w:fldChar w:fldCharType="begin"/>
      </w:r>
      <w:r>
        <w:rPr>
          <w:b/>
        </w:rPr>
        <w:instrText xml:space="preserve"> EQ \O(</w:instrText>
      </w:r>
      <w:r w:rsidRPr="00EB5884">
        <w:rPr>
          <w:b/>
        </w:rPr>
        <w:instrText>r</w:instrText>
      </w:r>
      <w:r>
        <w:rPr>
          <w:b/>
        </w:rPr>
        <w:instrText>,\S\up2(^))</w:instrText>
      </w:r>
      <w:r>
        <w:rPr>
          <w:b/>
        </w:rPr>
        <w:fldChar w:fldCharType="end"/>
      </w:r>
      <w:r>
        <w:rPr>
          <w:b/>
        </w:rPr>
        <w:tab/>
      </w:r>
      <w:r>
        <w:rPr>
          <w:b/>
        </w:rPr>
        <w:tab/>
      </w:r>
      <w:r>
        <w:rPr>
          <w:b/>
        </w:rPr>
        <w:tab/>
      </w:r>
      <w:r>
        <w:t>ρdφ  rdθ</w:t>
      </w:r>
      <w:r>
        <w:tab/>
      </w:r>
      <w:r>
        <w:tab/>
        <w:t>ρ  = rsinθ</w:t>
      </w:r>
    </w:p>
    <w:p w14:paraId="0C44B22C" w14:textId="77777777" w:rsidR="009F7502" w:rsidRPr="000F4162" w:rsidRDefault="009F7502" w:rsidP="009F750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4273F66F" w14:textId="77777777" w:rsidR="009F7502" w:rsidRPr="000F4162" w:rsidRDefault="009F7502" w:rsidP="009F7502">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p>
    <w:p w14:paraId="75C1DFDB" w14:textId="77777777" w:rsidR="009F7502" w:rsidRDefault="009F7502" w:rsidP="009F7502"/>
    <w:p w14:paraId="29B5C51A" w14:textId="77777777" w:rsidR="009F7502" w:rsidRDefault="009F7502" w:rsidP="009F7502">
      <w:r>
        <w:t>where all three vectors are seen to have the correct dimensions L</w:t>
      </w:r>
      <w:r>
        <w:rPr>
          <w:rStyle w:val="superscript"/>
        </w:rPr>
        <w:t>2</w:t>
      </w:r>
      <w:r>
        <w:t xml:space="preserve">. As an exercise in staring, the reader is invited to verify these results from the picture below using the hints shown above on the right, </w:t>
      </w:r>
    </w:p>
    <w:p w14:paraId="3D5749B1" w14:textId="77777777" w:rsidR="009F7502" w:rsidRPr="000F4162" w:rsidRDefault="009F7502" w:rsidP="009F7502">
      <w:r>
        <w:tab/>
      </w:r>
      <w:r>
        <w:tab/>
      </w:r>
      <w:r>
        <w:tab/>
      </w:r>
      <w:r>
        <w:pict>
          <v:shape id="_x0000_i1066" type="#_x0000_t75" style="width:276pt;height:160.5pt">
            <v:imagedata r:id="rId19" o:title=""/>
          </v:shape>
        </w:pict>
      </w:r>
    </w:p>
    <w:p w14:paraId="58B2DD92" w14:textId="77777777" w:rsidR="009F7502" w:rsidRDefault="009F7502" w:rsidP="009F7502">
      <w:pPr>
        <w:rPr>
          <w:rStyle w:val="superscript"/>
        </w:rPr>
      </w:pPr>
    </w:p>
    <w:p w14:paraId="60EB14CF" w14:textId="77777777" w:rsidR="009F7502" w:rsidRPr="00FF6581" w:rsidRDefault="009F7502" w:rsidP="009F7502">
      <w:pPr>
        <w:pStyle w:val="Heading3"/>
      </w:pPr>
      <w:bookmarkStart w:id="9003" w:name="_Toc309469385"/>
      <w:bookmarkStart w:id="9004" w:name="_Toc309469733"/>
      <w:bookmarkStart w:id="9005" w:name="_Toc309469783"/>
      <w:bookmarkStart w:id="9006" w:name="_Toc309473385"/>
      <w:bookmarkStart w:id="9007" w:name="_Toc309474057"/>
      <w:bookmarkStart w:id="9008" w:name="_Toc309480054"/>
      <w:bookmarkStart w:id="9009" w:name="_Toc309652297"/>
      <w:bookmarkStart w:id="9010" w:name="_Toc309661001"/>
      <w:bookmarkStart w:id="9011" w:name="_Toc309661170"/>
      <w:bookmarkStart w:id="9012" w:name="_Toc309823211"/>
      <w:bookmarkStart w:id="9013" w:name="_Toc309845157"/>
      <w:bookmarkStart w:id="9014" w:name="_Toc309893399"/>
      <w:bookmarkStart w:id="9015" w:name="_Toc309898841"/>
      <w:bookmarkStart w:id="9016" w:name="_Toc309899012"/>
      <w:bookmarkStart w:id="9017" w:name="_Toc309997636"/>
      <w:bookmarkStart w:id="9018" w:name="_Toc310098965"/>
      <w:bookmarkStart w:id="9019" w:name="_Toc310152084"/>
      <w:bookmarkStart w:id="9020" w:name="_Toc310152253"/>
      <w:bookmarkStart w:id="9021" w:name="_Toc310179060"/>
      <w:bookmarkStart w:id="9022" w:name="_Toc315369324"/>
      <w:bookmarkStart w:id="9023" w:name="_Toc315369494"/>
      <w:bookmarkStart w:id="9024" w:name="_Toc315540656"/>
      <w:bookmarkStart w:id="9025" w:name="_Toc316842852"/>
      <w:bookmarkStart w:id="9026" w:name="_Toc316846977"/>
      <w:bookmarkStart w:id="9027" w:name="_Toc316917149"/>
      <w:bookmarkStart w:id="9028" w:name="_Toc316923314"/>
      <w:bookmarkStart w:id="9029" w:name="_Toc316923498"/>
      <w:bookmarkStart w:id="9030" w:name="_Toc317155005"/>
      <w:r>
        <w:t>(g)</w:t>
      </w:r>
      <w:r w:rsidRPr="00FF6581">
        <w:t xml:space="preserve"> </w:t>
      </w:r>
      <w:r>
        <w:t>Evaluation of x'-space</w:t>
      </w:r>
      <w:r w:rsidRPr="00FF6581">
        <w:t xml:space="preserve"> </w:t>
      </w:r>
      <w:r>
        <w:t xml:space="preserve">edge, </w:t>
      </w:r>
      <w:r w:rsidRPr="00FF6581">
        <w:t xml:space="preserve">area </w:t>
      </w:r>
      <w:r>
        <w:t xml:space="preserve">and volume </w:t>
      </w:r>
      <w:r w:rsidRPr="00FF6581">
        <w:t>magnitude</w:t>
      </w:r>
      <w:r>
        <w:t>s</w:t>
      </w:r>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r w:rsidRPr="00FF6581">
        <w:t xml:space="preserve"> </w:t>
      </w:r>
    </w:p>
    <w:p w14:paraId="358A432F" w14:textId="77777777" w:rsidR="009F7502" w:rsidRDefault="009F7502" w:rsidP="009F7502">
      <w:pPr>
        <w:rPr>
          <w:rStyle w:val="superscript"/>
        </w:rPr>
      </w:pPr>
    </w:p>
    <w:p w14:paraId="144030D4" w14:textId="77777777" w:rsidR="009F7502" w:rsidRPr="00135BCD" w:rsidRDefault="009F7502" w:rsidP="009F7502">
      <w:r>
        <w:rPr>
          <w:rStyle w:val="superscript"/>
        </w:rPr>
        <w:t xml:space="preserve"> </w:t>
      </w:r>
      <w:r>
        <w:t>In the previous section, the x-space edge and area magnitudes were given as</w:t>
      </w:r>
    </w:p>
    <w:p w14:paraId="7D9DE4D1" w14:textId="77777777" w:rsidR="009F7502" w:rsidRDefault="009F7502" w:rsidP="009F7502">
      <w:pPr>
        <w:rPr>
          <w:rStyle w:val="superscript"/>
        </w:rPr>
      </w:pPr>
    </w:p>
    <w:p w14:paraId="2D6021C9" w14:textId="77777777" w:rsidR="009F7502" w:rsidRDefault="009F7502" w:rsidP="009F7502">
      <w:r>
        <w:tab/>
        <w:t>dx</w:t>
      </w:r>
      <w:r>
        <w:rPr>
          <w:rStyle w:val="superscript"/>
        </w:rPr>
        <w:t>(n)</w:t>
      </w:r>
      <w:r>
        <w:t xml:space="preserve">  =  h'</w:t>
      </w:r>
      <w:r>
        <w:rPr>
          <w:rStyle w:val="subscript"/>
        </w:rPr>
        <w:t>n</w:t>
      </w:r>
      <w:r w:rsidRPr="004E4899">
        <w:t xml:space="preserve"> </w:t>
      </w:r>
      <w:r w:rsidRPr="00865EF1">
        <w:t>d</w:t>
      </w:r>
      <w:r w:rsidRPr="00166399">
        <w:rPr>
          <w:rFonts w:ascii="Script MT Bold" w:hAnsi="Script MT Bold"/>
        </w:rPr>
        <w:t>L</w:t>
      </w:r>
      <w:r>
        <w:t>'</w:t>
      </w:r>
      <w:r>
        <w:rPr>
          <w:rStyle w:val="superscript"/>
        </w:rPr>
        <w:t>n</w:t>
      </w:r>
    </w:p>
    <w:p w14:paraId="5BFCD93C" w14:textId="77777777" w:rsidR="009F7502" w:rsidRPr="00135BCD" w:rsidRDefault="009F7502" w:rsidP="009F7502">
      <w:r>
        <w:tab/>
        <w:t>dA</w:t>
      </w:r>
      <w:r>
        <w:rPr>
          <w:rStyle w:val="superscript"/>
        </w:rPr>
        <w:t>n</w:t>
      </w:r>
      <w:r>
        <w:t xml:space="preserve">  =   (1/h'</w:t>
      </w:r>
      <w:r>
        <w:rPr>
          <w:rStyle w:val="subscript"/>
        </w:rPr>
        <w:t>n</w:t>
      </w:r>
      <w:r>
        <w:t>) g'</w:t>
      </w:r>
      <w:r>
        <w:rPr>
          <w:rStyle w:val="superscript"/>
        </w:rPr>
        <w:t>1/2</w:t>
      </w:r>
      <w:r w:rsidRPr="006D2CF8">
        <w:t xml:space="preserve"> </w:t>
      </w:r>
      <w:r>
        <w:t>d</w:t>
      </w:r>
      <w:r w:rsidRPr="00166399">
        <w:rPr>
          <w:rFonts w:ascii="Script MT Bold" w:hAnsi="Script MT Bold"/>
        </w:rPr>
        <w:t>A</w:t>
      </w:r>
      <w:r>
        <w:t>'</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p>
    <w:p w14:paraId="0E26BC00" w14:textId="77777777" w:rsidR="009F7502" w:rsidRDefault="009F7502" w:rsidP="009F7502">
      <w:pPr>
        <w:rPr>
          <w:rStyle w:val="superscript"/>
        </w:rPr>
      </w:pPr>
    </w:p>
    <w:p w14:paraId="7F07005F" w14:textId="77777777" w:rsidR="009F7502" w:rsidRPr="00623B71" w:rsidRDefault="009F7502" w:rsidP="009F7502">
      <w:r>
        <w:t>Appendix D (b) 6 shows that  |</w:t>
      </w:r>
      <w:r w:rsidRPr="00F626B6">
        <w:rPr>
          <w:b/>
        </w:rPr>
        <w:t>A</w:t>
      </w:r>
      <w:r>
        <w:t>|' =  |J|</w:t>
      </w:r>
      <w:r>
        <w:rPr>
          <w:rStyle w:val="superscript"/>
        </w:rPr>
        <w:t>-W</w:t>
      </w:r>
      <w:r>
        <w:t xml:space="preserve"> |</w:t>
      </w:r>
      <w:r w:rsidRPr="00844E6E">
        <w:rPr>
          <w:b/>
        </w:rPr>
        <w:t>A</w:t>
      </w:r>
      <w:r>
        <w:t>| for a vector density of weight W. This rule can then be used to trivially compute the edge and area magnitudes in x'-space ( W = -1  =&gt;  |J|</w:t>
      </w:r>
      <w:r>
        <w:rPr>
          <w:rStyle w:val="superscript"/>
        </w:rPr>
        <w:t>-W</w:t>
      </w:r>
      <w:r>
        <w:t xml:space="preserve">  = |J| = g'</w:t>
      </w:r>
      <w:r>
        <w:rPr>
          <w:rStyle w:val="superscript"/>
        </w:rPr>
        <w:t>1/2</w:t>
      </w:r>
      <w:r>
        <w:t xml:space="preserve">) : </w:t>
      </w:r>
    </w:p>
    <w:p w14:paraId="4AA63B71" w14:textId="77777777" w:rsidR="009F7502" w:rsidRDefault="009F7502" w:rsidP="009F7502"/>
    <w:p w14:paraId="66432C80" w14:textId="77777777" w:rsidR="009F7502" w:rsidRDefault="009F7502" w:rsidP="009F7502">
      <w:r>
        <w:tab/>
        <w:t>dx'</w:t>
      </w:r>
      <w:r>
        <w:rPr>
          <w:rStyle w:val="superscript"/>
        </w:rPr>
        <w:t>(n)</w:t>
      </w:r>
      <w:r>
        <w:t xml:space="preserve">  =  dx</w:t>
      </w:r>
      <w:r>
        <w:rPr>
          <w:rStyle w:val="superscript"/>
        </w:rPr>
        <w:t>(n)</w:t>
      </w:r>
      <w:r>
        <w:tab/>
      </w:r>
      <w:r>
        <w:tab/>
      </w:r>
      <w:r>
        <w:tab/>
        <w:t>since weight = 0</w:t>
      </w:r>
    </w:p>
    <w:p w14:paraId="3A0F0B28" w14:textId="77777777" w:rsidR="009F7502" w:rsidRDefault="009F7502" w:rsidP="009F7502">
      <w:r>
        <w:tab/>
        <w:t>d</w:t>
      </w:r>
      <w:r w:rsidRPr="00623B71">
        <w:t>A</w:t>
      </w:r>
      <w:r>
        <w:t>'</w:t>
      </w:r>
      <w:r>
        <w:rPr>
          <w:rStyle w:val="superscript"/>
        </w:rPr>
        <w:t>(n)</w:t>
      </w:r>
      <w:r>
        <w:t xml:space="preserve">  =  g'</w:t>
      </w:r>
      <w:r>
        <w:rPr>
          <w:rStyle w:val="superscript"/>
        </w:rPr>
        <w:t>1/2</w:t>
      </w:r>
      <w:r>
        <w:t>dA</w:t>
      </w:r>
      <w:r>
        <w:rPr>
          <w:rStyle w:val="superscript"/>
        </w:rPr>
        <w:t>(n)</w:t>
      </w:r>
      <w:r>
        <w:tab/>
      </w:r>
      <w:r>
        <w:tab/>
        <w:t>since weight = -1</w:t>
      </w:r>
    </w:p>
    <w:p w14:paraId="6E2BE382" w14:textId="77777777" w:rsidR="009F7502" w:rsidRDefault="009F7502" w:rsidP="009F7502">
      <w:r>
        <w:tab/>
        <w:t>dV'  = g'</w:t>
      </w:r>
      <w:r>
        <w:rPr>
          <w:rStyle w:val="superscript"/>
        </w:rPr>
        <w:t>1/2</w:t>
      </w:r>
      <w:r>
        <w:t xml:space="preserve"> dV</w:t>
      </w:r>
      <w:r>
        <w:tab/>
      </w:r>
      <w:r>
        <w:tab/>
      </w:r>
      <w:r>
        <w:tab/>
        <w:t>since weight = -1</w:t>
      </w:r>
    </w:p>
    <w:p w14:paraId="24C3D43C" w14:textId="77777777" w:rsidR="009F7502" w:rsidRDefault="009F7502" w:rsidP="009F7502"/>
    <w:p w14:paraId="07B1CBC1" w14:textId="77777777" w:rsidR="009F7502" w:rsidRDefault="009F7502" w:rsidP="009F7502">
      <w:r>
        <w:t>and therefore</w:t>
      </w:r>
    </w:p>
    <w:p w14:paraId="4AE2694E" w14:textId="77777777" w:rsidR="009F7502" w:rsidRDefault="009F7502" w:rsidP="009F7502"/>
    <w:p w14:paraId="6AEEA608" w14:textId="77777777" w:rsidR="009F7502" w:rsidRDefault="009F7502" w:rsidP="009F7502">
      <w:r>
        <w:tab/>
        <w:t>dx'</w:t>
      </w:r>
      <w:r>
        <w:rPr>
          <w:rStyle w:val="superscript"/>
        </w:rPr>
        <w:t>(n)</w:t>
      </w:r>
      <w:r>
        <w:t xml:space="preserve"> = h</w:t>
      </w:r>
      <w:r>
        <w:rPr>
          <w:rStyle w:val="subscript"/>
        </w:rPr>
        <w:t>n</w:t>
      </w:r>
      <w:r>
        <w:t>'</w:t>
      </w:r>
      <w:r w:rsidRPr="006D2CF8">
        <w:t xml:space="preserve"> </w:t>
      </w:r>
      <w:r w:rsidRPr="00865EF1">
        <w:t>d</w:t>
      </w:r>
      <w:r w:rsidRPr="00166399">
        <w:rPr>
          <w:rFonts w:ascii="Script MT Bold" w:hAnsi="Script MT Bold"/>
        </w:rPr>
        <w:t>L</w:t>
      </w:r>
      <w:r>
        <w:t>'</w:t>
      </w:r>
      <w:r>
        <w:rPr>
          <w:rStyle w:val="superscript"/>
        </w:rPr>
        <w:t>n</w:t>
      </w:r>
    </w:p>
    <w:p w14:paraId="606472CC" w14:textId="77777777" w:rsidR="009F7502" w:rsidRDefault="009F7502" w:rsidP="009F7502">
      <w:r>
        <w:tab/>
        <w:t>dA'</w:t>
      </w:r>
      <w:r>
        <w:rPr>
          <w:rStyle w:val="superscript"/>
        </w:rPr>
        <w:t>(n)</w:t>
      </w:r>
      <w:r>
        <w:t xml:space="preserve"> = </w:t>
      </w:r>
      <w:r>
        <w:rPr>
          <w:rStyle w:val="superscript"/>
        </w:rPr>
        <w:t xml:space="preserve"> </w:t>
      </w:r>
      <w:r>
        <w:t>(1/h'</w:t>
      </w:r>
      <w:r>
        <w:rPr>
          <w:rStyle w:val="subscript"/>
        </w:rPr>
        <w:t>n</w:t>
      </w:r>
      <w:r>
        <w:t>) g' d</w:t>
      </w:r>
      <w:r w:rsidRPr="00166399">
        <w:rPr>
          <w:rFonts w:ascii="Script MT Bold" w:hAnsi="Script MT Bold"/>
        </w:rPr>
        <w:t>A</w:t>
      </w:r>
      <w:r>
        <w:t>'</w:t>
      </w:r>
      <w:r>
        <w:rPr>
          <w:rStyle w:val="superscript"/>
        </w:rPr>
        <w:t>n</w:t>
      </w:r>
      <w:r>
        <w:t xml:space="preserve"> = g'</w:t>
      </w:r>
      <w:r>
        <w:rPr>
          <w:rStyle w:val="superscript"/>
        </w:rPr>
        <w:t>1/2</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w:t>
      </w:r>
    </w:p>
    <w:p w14:paraId="0894D98C" w14:textId="77777777" w:rsidR="009F7502" w:rsidRPr="003A1D24" w:rsidRDefault="009F7502" w:rsidP="009F7502">
      <w:r>
        <w:tab/>
        <w:t>dV'  = g' d</w:t>
      </w:r>
      <w:r w:rsidRPr="00166399">
        <w:rPr>
          <w:rFonts w:ascii="Script MT Bold" w:hAnsi="Script MT Bold"/>
        </w:rPr>
        <w:t>V</w:t>
      </w:r>
      <w:r>
        <w:t>'</w:t>
      </w:r>
    </w:p>
    <w:p w14:paraId="516A96BE" w14:textId="77777777" w:rsidR="009F7502" w:rsidRPr="00C83A92" w:rsidRDefault="009F7502" w:rsidP="009F7502"/>
    <w:p w14:paraId="0125CA6C" w14:textId="77777777" w:rsidR="003F4D9C" w:rsidRDefault="003F4D9C" w:rsidP="009F7502">
      <w:pPr>
        <w:pStyle w:val="Heading3"/>
      </w:pPr>
      <w:bookmarkStart w:id="9031" w:name="_Toc309469386"/>
      <w:bookmarkStart w:id="9032" w:name="_Toc309469734"/>
      <w:bookmarkStart w:id="9033" w:name="_Toc309469784"/>
      <w:bookmarkStart w:id="9034" w:name="_Toc309473386"/>
      <w:bookmarkStart w:id="9035" w:name="_Toc309474058"/>
      <w:bookmarkStart w:id="9036" w:name="_Toc309480055"/>
      <w:bookmarkStart w:id="9037" w:name="_Toc309652298"/>
      <w:bookmarkStart w:id="9038" w:name="_Toc309661002"/>
      <w:bookmarkStart w:id="9039" w:name="_Toc309661171"/>
      <w:bookmarkStart w:id="9040" w:name="_Toc309823212"/>
      <w:bookmarkStart w:id="9041" w:name="_Toc309845158"/>
      <w:bookmarkStart w:id="9042" w:name="_Toc309893400"/>
      <w:bookmarkStart w:id="9043" w:name="_Toc309898842"/>
      <w:bookmarkStart w:id="9044" w:name="_Toc309899013"/>
      <w:bookmarkStart w:id="9045" w:name="_Toc309997637"/>
      <w:bookmarkStart w:id="9046" w:name="_Toc310098966"/>
    </w:p>
    <w:p w14:paraId="21D34B15" w14:textId="77777777" w:rsidR="003F4D9C" w:rsidRDefault="003F4D9C" w:rsidP="009F7502">
      <w:pPr>
        <w:pStyle w:val="Heading3"/>
      </w:pPr>
    </w:p>
    <w:p w14:paraId="41F420CC" w14:textId="77777777" w:rsidR="009F7502" w:rsidRDefault="009F7502" w:rsidP="009F7502">
      <w:pPr>
        <w:pStyle w:val="Heading3"/>
      </w:pPr>
      <w:bookmarkStart w:id="9047" w:name="_Toc310152085"/>
      <w:bookmarkStart w:id="9048" w:name="_Toc310152254"/>
      <w:bookmarkStart w:id="9049" w:name="_Toc310179061"/>
      <w:bookmarkStart w:id="9050" w:name="_Toc315369325"/>
      <w:bookmarkStart w:id="9051" w:name="_Toc315369495"/>
      <w:bookmarkStart w:id="9052" w:name="_Toc315540657"/>
      <w:bookmarkStart w:id="9053" w:name="_Toc316842853"/>
      <w:bookmarkStart w:id="9054" w:name="_Toc316846978"/>
      <w:bookmarkStart w:id="9055" w:name="_Toc316917150"/>
      <w:bookmarkStart w:id="9056" w:name="_Toc316923315"/>
      <w:bookmarkStart w:id="9057" w:name="_Toc316923499"/>
      <w:bookmarkStart w:id="9058" w:name="_Toc317155006"/>
      <w:r>
        <w:t>(h)</w:t>
      </w:r>
      <w:r w:rsidRPr="004E4899">
        <w:t xml:space="preserve"> Summary of </w:t>
      </w:r>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r w:rsidR="00F532FA">
        <w:t>length, area and volume transformation results</w:t>
      </w:r>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p>
    <w:p w14:paraId="4D9B11FB" w14:textId="77777777" w:rsidR="009F7502" w:rsidRDefault="009F7502" w:rsidP="009F7502"/>
    <w:p w14:paraId="510DA080" w14:textId="77777777" w:rsidR="009F7502" w:rsidRPr="00CC317A" w:rsidRDefault="009F7502" w:rsidP="009F7502">
      <w:r>
        <w:tab/>
      </w:r>
      <w:r>
        <w:tab/>
      </w:r>
      <w:r>
        <w:tab/>
      </w:r>
      <w:r w:rsidRPr="003A1D24">
        <w:rPr>
          <w:u w:val="single"/>
        </w:rPr>
        <w:t>x-space</w:t>
      </w:r>
      <w:r>
        <w:rPr>
          <w:u w:val="single"/>
        </w:rPr>
        <w:t xml:space="preserve"> expression</w:t>
      </w:r>
      <w:r>
        <w:tab/>
      </w:r>
      <w:r>
        <w:tab/>
      </w:r>
      <w:r>
        <w:rPr>
          <w:u w:val="single"/>
        </w:rPr>
        <w:t>x-space magnitude</w:t>
      </w:r>
      <w:r w:rsidRPr="003A1D24">
        <w:rPr>
          <w:u w:val="single"/>
        </w:rPr>
        <w:t xml:space="preserve"> </w:t>
      </w:r>
      <w:r>
        <w:tab/>
      </w:r>
      <w:r>
        <w:tab/>
        <w:t xml:space="preserve">  </w:t>
      </w:r>
    </w:p>
    <w:p w14:paraId="12D331EF" w14:textId="77777777" w:rsidR="009F7502" w:rsidRPr="00CC317A" w:rsidRDefault="009F7502" w:rsidP="009F7502">
      <w:r>
        <w:t>length</w:t>
      </w:r>
      <w:r>
        <w:tab/>
      </w:r>
      <w:r>
        <w:tab/>
        <w:t>d</w:t>
      </w:r>
      <w:r w:rsidRPr="00EF0694">
        <w:rPr>
          <w:b/>
        </w:rPr>
        <w:t>x</w:t>
      </w:r>
      <w:r>
        <w:rPr>
          <w:rStyle w:val="superscript"/>
        </w:rPr>
        <w:t>(n</w:t>
      </w:r>
      <w:r w:rsidRPr="00EF0694">
        <w:rPr>
          <w:rStyle w:val="superscript"/>
        </w:rPr>
        <w:t>)</w:t>
      </w:r>
      <w:r>
        <w:t xml:space="preserve">  = </w:t>
      </w:r>
      <w:r w:rsidRPr="00EF0694">
        <w:rPr>
          <w:b/>
        </w:rPr>
        <w:t>e</w:t>
      </w:r>
      <w:r w:rsidRPr="00CC317A">
        <w:rPr>
          <w:rStyle w:val="subscript"/>
        </w:rPr>
        <w:t>n</w:t>
      </w:r>
      <w:r>
        <w:t xml:space="preserve"> </w:t>
      </w:r>
      <w:r w:rsidRPr="00865EF1">
        <w:t>d</w:t>
      </w:r>
      <w:r w:rsidRPr="00166399">
        <w:rPr>
          <w:rFonts w:ascii="Script MT Bold" w:hAnsi="Script MT Bold"/>
        </w:rPr>
        <w:t>L</w:t>
      </w:r>
      <w:r>
        <w:t>'</w:t>
      </w:r>
      <w:r>
        <w:rPr>
          <w:rStyle w:val="superscript"/>
        </w:rPr>
        <w:t>n</w:t>
      </w:r>
      <w:r>
        <w:rPr>
          <w:rStyle w:val="superscript"/>
        </w:rPr>
        <w:tab/>
      </w:r>
      <w:r>
        <w:rPr>
          <w:rStyle w:val="superscript"/>
        </w:rPr>
        <w:tab/>
      </w:r>
      <w:r>
        <w:rPr>
          <w:rStyle w:val="superscript"/>
        </w:rPr>
        <w:tab/>
      </w:r>
      <w:r>
        <w:t>dx</w:t>
      </w:r>
      <w:r>
        <w:rPr>
          <w:rStyle w:val="superscript"/>
        </w:rPr>
        <w:t>(n)</w:t>
      </w:r>
      <w:r>
        <w:t>= h</w:t>
      </w:r>
      <w:r>
        <w:rPr>
          <w:rStyle w:val="subscript"/>
        </w:rPr>
        <w:t>n</w:t>
      </w:r>
      <w:r>
        <w:t>'</w:t>
      </w:r>
      <w:r w:rsidRPr="006D2CF8">
        <w:t xml:space="preserve"> </w:t>
      </w:r>
      <w:r w:rsidRPr="00865EF1">
        <w:t>d</w:t>
      </w:r>
      <w:r w:rsidRPr="00166399">
        <w:rPr>
          <w:rFonts w:ascii="Script MT Bold" w:hAnsi="Script MT Bold"/>
        </w:rPr>
        <w:t>L</w:t>
      </w:r>
      <w:r>
        <w:t>'</w:t>
      </w:r>
      <w:r>
        <w:rPr>
          <w:rStyle w:val="superscript"/>
        </w:rPr>
        <w:t xml:space="preserve">n  </w:t>
      </w:r>
      <w:r>
        <w:rPr>
          <w:rStyle w:val="superscript"/>
        </w:rPr>
        <w:tab/>
        <w:t xml:space="preserve"> </w:t>
      </w:r>
      <w:r>
        <w:t xml:space="preserve">  </w:t>
      </w:r>
    </w:p>
    <w:p w14:paraId="4B2F52B9" w14:textId="77777777" w:rsidR="009F7502" w:rsidRDefault="009F7502" w:rsidP="009F7502">
      <w:r>
        <w:t>area</w:t>
      </w:r>
      <w:r>
        <w:tab/>
      </w:r>
      <w:r>
        <w:tab/>
        <w:t>d</w:t>
      </w:r>
      <w:r w:rsidRPr="004B7470">
        <w:rPr>
          <w:b/>
        </w:rPr>
        <w:t>A</w:t>
      </w:r>
      <w:r>
        <w:rPr>
          <w:rStyle w:val="superscript"/>
        </w:rPr>
        <w:t>n</w:t>
      </w:r>
      <w:r>
        <w:t xml:space="preserve">  =</w:t>
      </w:r>
      <w:r w:rsidRPr="004E4899">
        <w:t xml:space="preserve"> </w:t>
      </w:r>
      <w:r>
        <w:t>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rPr>
          <w:rStyle w:val="superscript"/>
        </w:rPr>
        <w:tab/>
      </w:r>
      <w:r>
        <w:rPr>
          <w:rStyle w:val="superscript"/>
        </w:rPr>
        <w:tab/>
      </w:r>
      <w:r>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 xml:space="preserve">n  </w:t>
      </w:r>
      <w:r>
        <w:t>=  (1/h'</w:t>
      </w:r>
      <w:r>
        <w:rPr>
          <w:rStyle w:val="subscript"/>
        </w:rPr>
        <w:t>n</w:t>
      </w:r>
      <w:r>
        <w:t>) g'</w:t>
      </w:r>
      <w:r>
        <w:rPr>
          <w:rStyle w:val="superscript"/>
        </w:rPr>
        <w:t>1/2</w:t>
      </w:r>
      <w:r>
        <w:t xml:space="preserve"> d</w:t>
      </w:r>
      <w:r w:rsidRPr="00166399">
        <w:rPr>
          <w:rFonts w:ascii="Script MT Bold" w:hAnsi="Script MT Bold"/>
        </w:rPr>
        <w:t>A</w:t>
      </w:r>
      <w:r>
        <w:t>'</w:t>
      </w:r>
      <w:r>
        <w:rPr>
          <w:rStyle w:val="superscript"/>
        </w:rPr>
        <w:t>n</w:t>
      </w:r>
      <w:r>
        <w:t xml:space="preserve"> </w:t>
      </w:r>
    </w:p>
    <w:p w14:paraId="7185662F" w14:textId="77777777" w:rsidR="009F7502" w:rsidRPr="00CC317A" w:rsidRDefault="009F7502" w:rsidP="009F7502">
      <w:r>
        <w:t>volume</w:t>
      </w:r>
      <w:r>
        <w:tab/>
      </w:r>
      <w:r>
        <w:tab/>
        <w:t>dV =  (g')</w:t>
      </w:r>
      <w:r>
        <w:rPr>
          <w:rStyle w:val="superscript"/>
        </w:rPr>
        <w:t>1/2</w:t>
      </w:r>
      <w:r>
        <w:t xml:space="preserve"> d</w:t>
      </w:r>
      <w:r w:rsidRPr="00166399">
        <w:rPr>
          <w:rFonts w:ascii="Script MT Bold" w:hAnsi="Script MT Bold"/>
        </w:rPr>
        <w:t>V</w:t>
      </w:r>
      <w:r>
        <w:t>'</w:t>
      </w:r>
      <w:r>
        <w:rPr>
          <w:rFonts w:ascii="Script MT Bold" w:hAnsi="Script MT Bold"/>
        </w:rPr>
        <w:tab/>
      </w:r>
      <w:r>
        <w:rPr>
          <w:rFonts w:ascii="Script MT Bold" w:hAnsi="Script MT Bold"/>
        </w:rPr>
        <w:tab/>
      </w:r>
      <w:r>
        <w:t>dV =  (g')</w:t>
      </w:r>
      <w:r>
        <w:rPr>
          <w:rStyle w:val="superscript"/>
        </w:rPr>
        <w:t>1/2</w:t>
      </w:r>
      <w:r>
        <w:t xml:space="preserve"> d</w:t>
      </w:r>
      <w:r w:rsidRPr="00166399">
        <w:rPr>
          <w:rFonts w:ascii="Script MT Bold" w:hAnsi="Script MT Bold"/>
        </w:rPr>
        <w:t>V</w:t>
      </w:r>
      <w:r>
        <w:t xml:space="preserve">' </w:t>
      </w:r>
      <w:r>
        <w:tab/>
        <w:t xml:space="preserve"> </w:t>
      </w:r>
    </w:p>
    <w:p w14:paraId="25AE1741" w14:textId="77777777" w:rsidR="009F7502" w:rsidRDefault="009F7502" w:rsidP="009F7502">
      <w:r>
        <w:tab/>
      </w:r>
    </w:p>
    <w:p w14:paraId="22BEEDF5" w14:textId="77777777" w:rsidR="009F7502" w:rsidRPr="00CC317A" w:rsidRDefault="009F7502" w:rsidP="009F7502">
      <w:r>
        <w:tab/>
      </w:r>
      <w:r>
        <w:tab/>
        <w:t xml:space="preserve"> </w:t>
      </w:r>
      <w:r>
        <w:tab/>
      </w:r>
      <w:r w:rsidRPr="003A1D24">
        <w:rPr>
          <w:u w:val="single"/>
        </w:rPr>
        <w:t>x'-space</w:t>
      </w:r>
      <w:r w:rsidRPr="003A1D24">
        <w:rPr>
          <w:u w:val="single"/>
        </w:rPr>
        <w:tab/>
      </w:r>
      <w:r>
        <w:rPr>
          <w:u w:val="single"/>
        </w:rPr>
        <w:t xml:space="preserve"> expression</w:t>
      </w:r>
      <w:r>
        <w:t xml:space="preserve">      </w:t>
      </w:r>
      <w:r>
        <w:tab/>
      </w:r>
      <w:r>
        <w:tab/>
      </w:r>
      <w:r w:rsidRPr="003A1D24">
        <w:rPr>
          <w:u w:val="single"/>
        </w:rPr>
        <w:t>x'-space mag</w:t>
      </w:r>
      <w:r>
        <w:rPr>
          <w:u w:val="single"/>
        </w:rPr>
        <w:t>nitude</w:t>
      </w:r>
      <w:r>
        <w:tab/>
      </w:r>
    </w:p>
    <w:p w14:paraId="11BBA593" w14:textId="77777777" w:rsidR="009F7502" w:rsidRPr="003A1D24" w:rsidRDefault="009F7502" w:rsidP="009F7502">
      <w:r>
        <w:t>length</w:t>
      </w:r>
      <w:r>
        <w:tab/>
      </w:r>
      <w:r>
        <w:tab/>
        <w:t>(d</w:t>
      </w:r>
      <w:r w:rsidRPr="00EF0694">
        <w:rPr>
          <w:b/>
        </w:rPr>
        <w:t>x</w:t>
      </w:r>
      <w:r>
        <w:t>'</w:t>
      </w:r>
      <w:r>
        <w:rPr>
          <w:rStyle w:val="superscript"/>
        </w:rPr>
        <w:t>(n</w:t>
      </w:r>
      <w:r w:rsidRPr="00EF0694">
        <w:rPr>
          <w:rStyle w:val="superscript"/>
        </w:rPr>
        <w:t>)</w:t>
      </w:r>
      <w:r>
        <w:t>)</w:t>
      </w:r>
      <w:r>
        <w:rPr>
          <w:rStyle w:val="superscript"/>
        </w:rPr>
        <w:t>i</w:t>
      </w:r>
      <w:r>
        <w:t xml:space="preserve">  = δ</w:t>
      </w:r>
      <w:r>
        <w:rPr>
          <w:rStyle w:val="subscript"/>
        </w:rPr>
        <w:t>n</w:t>
      </w:r>
      <w:r>
        <w:rPr>
          <w:rStyle w:val="superscript"/>
        </w:rPr>
        <w:t>i</w:t>
      </w:r>
      <w:r>
        <w:t xml:space="preserve"> </w:t>
      </w:r>
      <w:r w:rsidRPr="00865EF1">
        <w:t>d</w:t>
      </w:r>
      <w:r w:rsidRPr="00166399">
        <w:rPr>
          <w:rFonts w:ascii="Script MT Bold" w:hAnsi="Script MT Bold"/>
        </w:rPr>
        <w:t>L</w:t>
      </w:r>
      <w:r>
        <w:t>'</w:t>
      </w:r>
      <w:r>
        <w:rPr>
          <w:rStyle w:val="superscript"/>
        </w:rPr>
        <w:t>n</w:t>
      </w:r>
      <w:r>
        <w:tab/>
      </w:r>
      <w:r>
        <w:tab/>
        <w:t>dx'</w:t>
      </w:r>
      <w:r>
        <w:rPr>
          <w:rStyle w:val="superscript"/>
        </w:rPr>
        <w:t>(n)</w:t>
      </w:r>
      <w:r>
        <w:t xml:space="preserve"> = h</w:t>
      </w:r>
      <w:r>
        <w:rPr>
          <w:rStyle w:val="subscript"/>
        </w:rPr>
        <w:t>n</w:t>
      </w:r>
      <w:r>
        <w:t>'</w:t>
      </w:r>
      <w:r w:rsidRPr="006D2CF8">
        <w:t xml:space="preserve"> </w:t>
      </w:r>
      <w:r w:rsidRPr="00865EF1">
        <w:t>d</w:t>
      </w:r>
      <w:r w:rsidRPr="00166399">
        <w:rPr>
          <w:rFonts w:ascii="Script MT Bold" w:hAnsi="Script MT Bold"/>
        </w:rPr>
        <w:t>L</w:t>
      </w:r>
      <w:r>
        <w:t>'</w:t>
      </w:r>
      <w:r>
        <w:rPr>
          <w:rStyle w:val="superscript"/>
        </w:rPr>
        <w:t>n</w:t>
      </w:r>
    </w:p>
    <w:p w14:paraId="66CBBC83" w14:textId="77777777" w:rsidR="009F7502" w:rsidRPr="003A1D24" w:rsidRDefault="009F7502" w:rsidP="009F7502">
      <w:r>
        <w:t>area</w:t>
      </w:r>
      <w:r>
        <w:tab/>
      </w:r>
      <w:r>
        <w:tab/>
        <w:t>(d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r>
        <w:rPr>
          <w:rStyle w:val="superscript"/>
        </w:rPr>
        <w:tab/>
      </w:r>
      <w:r>
        <w:rPr>
          <w:rStyle w:val="superscript"/>
        </w:rPr>
        <w:tab/>
      </w:r>
      <w:r>
        <w:t>dA'</w:t>
      </w:r>
      <w:r>
        <w:rPr>
          <w:rStyle w:val="superscript"/>
        </w:rPr>
        <w:t>(n)</w:t>
      </w:r>
      <w:r>
        <w:t xml:space="preserve"> = g'</w:t>
      </w:r>
      <w:r>
        <w:rPr>
          <w:rStyle w:val="superscript"/>
        </w:rPr>
        <w:t>1/2</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 (1/h'</w:t>
      </w:r>
      <w:r>
        <w:rPr>
          <w:rStyle w:val="subscript"/>
        </w:rPr>
        <w:t>n</w:t>
      </w:r>
      <w:r>
        <w:t>) g' d</w:t>
      </w:r>
      <w:r w:rsidRPr="00166399">
        <w:rPr>
          <w:rFonts w:ascii="Script MT Bold" w:hAnsi="Script MT Bold"/>
        </w:rPr>
        <w:t>A</w:t>
      </w:r>
      <w:r>
        <w:t>'</w:t>
      </w:r>
      <w:r>
        <w:rPr>
          <w:rStyle w:val="superscript"/>
        </w:rPr>
        <w:t>n</w:t>
      </w:r>
    </w:p>
    <w:p w14:paraId="310BCBB3" w14:textId="77777777" w:rsidR="009F7502" w:rsidRDefault="009F7502" w:rsidP="009F7502">
      <w:r>
        <w:t>volume</w:t>
      </w:r>
      <w:r>
        <w:tab/>
      </w:r>
      <w:r>
        <w:tab/>
        <w:t>dV' = g' d</w:t>
      </w:r>
      <w:r w:rsidRPr="00166399">
        <w:rPr>
          <w:rFonts w:ascii="Script MT Bold" w:hAnsi="Script MT Bold"/>
        </w:rPr>
        <w:t>V</w:t>
      </w:r>
      <w:r>
        <w:t>'</w:t>
      </w:r>
      <w:r>
        <w:tab/>
      </w:r>
      <w:r>
        <w:tab/>
      </w:r>
      <w:r>
        <w:tab/>
        <w:t>dV' = g' d</w:t>
      </w:r>
      <w:r w:rsidRPr="00166399">
        <w:rPr>
          <w:rFonts w:ascii="Script MT Bold" w:hAnsi="Script MT Bold"/>
        </w:rPr>
        <w:t>V</w:t>
      </w:r>
      <w:r>
        <w:t>'</w:t>
      </w:r>
    </w:p>
    <w:p w14:paraId="2C927143" w14:textId="77777777" w:rsidR="009F7502" w:rsidRDefault="009F7502" w:rsidP="009F7502"/>
    <w:p w14:paraId="090FEC03" w14:textId="77777777" w:rsidR="009F7502" w:rsidRPr="004F44D0" w:rsidRDefault="009F7502" w:rsidP="009F7502">
      <w:r>
        <w:t>where</w:t>
      </w:r>
      <w:r>
        <w:tab/>
      </w:r>
      <w:r>
        <w:tab/>
      </w:r>
      <w:r w:rsidRPr="00865EF1">
        <w:t>d</w:t>
      </w:r>
      <w:r w:rsidRPr="00166399">
        <w:rPr>
          <w:rFonts w:ascii="Script MT Bold" w:hAnsi="Script MT Bold"/>
        </w:rPr>
        <w:t>L</w:t>
      </w:r>
      <w:r>
        <w:t>'</w:t>
      </w:r>
      <w:r>
        <w:rPr>
          <w:rStyle w:val="superscript"/>
        </w:rPr>
        <w:t>n</w:t>
      </w:r>
      <w:r>
        <w:t xml:space="preserve">  ≡ dx'</w:t>
      </w:r>
      <w:r>
        <w:rPr>
          <w:rStyle w:val="superscript"/>
        </w:rPr>
        <w:t>n</w:t>
      </w:r>
      <w:r>
        <w:tab/>
      </w:r>
      <w:r>
        <w:tab/>
      </w:r>
      <w:r>
        <w:tab/>
        <w:t>|J| = σJ  = g'</w:t>
      </w:r>
      <w:r>
        <w:rPr>
          <w:rStyle w:val="superscript"/>
        </w:rPr>
        <w:t>1/2</w:t>
      </w:r>
      <w:r>
        <w:tab/>
      </w:r>
      <w:r>
        <w:tab/>
        <w:t>// Section 5 (k)</w:t>
      </w:r>
    </w:p>
    <w:p w14:paraId="42DDEC4E" w14:textId="77777777" w:rsidR="009F7502" w:rsidRDefault="009F7502" w:rsidP="009F7502">
      <w:r>
        <w:tab/>
      </w:r>
      <w:r>
        <w:tab/>
      </w:r>
      <w:r>
        <w:tab/>
        <w:t>d</w:t>
      </w:r>
      <w:r w:rsidRPr="00166399">
        <w:rPr>
          <w:rFonts w:ascii="Script MT Bold" w:hAnsi="Script MT Bold"/>
        </w:rPr>
        <w:t>A</w:t>
      </w:r>
      <w:r>
        <w:t>'</w:t>
      </w:r>
      <w:r>
        <w:rPr>
          <w:rStyle w:val="superscript"/>
        </w:rPr>
        <w:t>n</w:t>
      </w:r>
      <w:r>
        <w:t xml:space="preserve">  ≡ Π</w:t>
      </w:r>
      <w:r>
        <w:rPr>
          <w:rStyle w:val="subscript"/>
        </w:rPr>
        <w:t>i≠n</w:t>
      </w:r>
      <w:r>
        <w:t>dx'</w:t>
      </w:r>
      <w:r>
        <w:rPr>
          <w:rStyle w:val="superscript"/>
        </w:rPr>
        <w:t>i</w:t>
      </w:r>
    </w:p>
    <w:p w14:paraId="56BF5589" w14:textId="77777777" w:rsidR="009F7502" w:rsidRPr="00F532FA" w:rsidRDefault="009F7502" w:rsidP="009F7502">
      <w:r>
        <w:tab/>
      </w:r>
      <w:r>
        <w:tab/>
      </w:r>
      <w:r>
        <w:tab/>
        <w:t>d</w:t>
      </w:r>
      <w:r w:rsidRPr="00166399">
        <w:rPr>
          <w:rFonts w:ascii="Script MT Bold" w:hAnsi="Script MT Bold"/>
        </w:rPr>
        <w:t>V</w:t>
      </w:r>
      <w:r>
        <w:t>'   ≡ Π</w:t>
      </w:r>
      <w:r>
        <w:rPr>
          <w:rStyle w:val="subscript"/>
        </w:rPr>
        <w:t>i</w:t>
      </w:r>
      <w:r>
        <w:t>dx'</w:t>
      </w:r>
      <w:r>
        <w:rPr>
          <w:rStyle w:val="superscript"/>
        </w:rPr>
        <w:t>i</w:t>
      </w:r>
      <w:r>
        <w:t xml:space="preserve">   =  d</w:t>
      </w:r>
      <w:r w:rsidRPr="00166399">
        <w:rPr>
          <w:rFonts w:ascii="Script MT Bold" w:hAnsi="Script MT Bold"/>
        </w:rPr>
        <w:t>A</w:t>
      </w:r>
      <w:r>
        <w:t>'</w:t>
      </w:r>
      <w:r>
        <w:rPr>
          <w:rStyle w:val="superscript"/>
        </w:rPr>
        <w:t>n</w:t>
      </w:r>
      <w:r w:rsidRPr="00166399">
        <w:t xml:space="preserve"> </w:t>
      </w:r>
      <w:r>
        <w:t>d</w:t>
      </w:r>
      <w:r w:rsidRPr="00166399">
        <w:rPr>
          <w:rFonts w:ascii="Script MT Bold" w:hAnsi="Script MT Bold"/>
        </w:rPr>
        <w:t>L</w:t>
      </w:r>
      <w:r>
        <w:t>'</w:t>
      </w:r>
      <w:r>
        <w:rPr>
          <w:rStyle w:val="superscript"/>
        </w:rPr>
        <w:t>n</w:t>
      </w:r>
      <w:r w:rsidR="00F532FA">
        <w:tab/>
      </w:r>
      <w:r w:rsidR="00F532FA">
        <w:tab/>
        <w:t>// no implied sum</w:t>
      </w:r>
    </w:p>
    <w:p w14:paraId="05414383" w14:textId="77777777" w:rsidR="009F7502" w:rsidRDefault="009F7502" w:rsidP="009F7502"/>
    <w:p w14:paraId="33C7AACB" w14:textId="77777777" w:rsidR="009F7502" w:rsidRPr="00AB7D0E" w:rsidRDefault="009F7502" w:rsidP="009F7502">
      <w:pPr>
        <w:rPr>
          <w:u w:val="single"/>
        </w:rPr>
      </w:pPr>
      <w:r w:rsidRPr="00AB7D0E">
        <w:rPr>
          <w:u w:val="single"/>
        </w:rPr>
        <w:t xml:space="preserve">Comments: </w:t>
      </w:r>
    </w:p>
    <w:p w14:paraId="0DEFFC0D" w14:textId="77777777" w:rsidR="009F7502" w:rsidRDefault="009F7502" w:rsidP="009F7502"/>
    <w:p w14:paraId="4AA52B14" w14:textId="77777777" w:rsidR="009F7502" w:rsidRDefault="009F7502" w:rsidP="009F7502">
      <w:r>
        <w:t>1. In the N-piped transformation described above, the edge d</w:t>
      </w:r>
      <w:r w:rsidRPr="00EF0694">
        <w:rPr>
          <w:b/>
        </w:rPr>
        <w:t>x</w:t>
      </w:r>
      <w:r>
        <w:rPr>
          <w:b/>
        </w:rPr>
        <w:t>'</w:t>
      </w:r>
      <w:r>
        <w:rPr>
          <w:rStyle w:val="superscript"/>
        </w:rPr>
        <w:t>(n</w:t>
      </w:r>
      <w:r w:rsidRPr="00EF0694">
        <w:rPr>
          <w:rStyle w:val="superscript"/>
        </w:rPr>
        <w:t>)</w:t>
      </w:r>
      <w:r>
        <w:t xml:space="preserve">  = </w:t>
      </w:r>
      <w:r w:rsidRPr="00EF0694">
        <w:rPr>
          <w:b/>
        </w:rPr>
        <w:t>e</w:t>
      </w:r>
      <w:r>
        <w:rPr>
          <w:b/>
        </w:rPr>
        <w:t>'</w:t>
      </w:r>
      <w:r w:rsidRPr="00CC317A">
        <w:rPr>
          <w:rStyle w:val="subscript"/>
        </w:rPr>
        <w:t>n</w:t>
      </w:r>
      <w:r>
        <w:t>dx'</w:t>
      </w:r>
      <w:r>
        <w:rPr>
          <w:rStyle w:val="superscript"/>
        </w:rPr>
        <w:t>n</w:t>
      </w:r>
      <w:r>
        <w:t xml:space="preserve"> which is axis-aligned in x'-space is mapped (rotated and stretched) into the x-space edge d</w:t>
      </w:r>
      <w:r w:rsidRPr="001C329D">
        <w:rPr>
          <w:b/>
        </w:rPr>
        <w:t>x</w:t>
      </w:r>
      <w:r>
        <w:rPr>
          <w:rStyle w:val="superscript"/>
        </w:rPr>
        <w:t>(n)</w:t>
      </w:r>
      <w:r w:rsidRPr="001C329D">
        <w:t xml:space="preserve"> </w:t>
      </w:r>
      <w:r>
        <w:t xml:space="preserve">= </w:t>
      </w:r>
      <w:r w:rsidRPr="00EF0694">
        <w:rPr>
          <w:b/>
        </w:rPr>
        <w:t>e</w:t>
      </w:r>
      <w:r w:rsidRPr="00CC317A">
        <w:rPr>
          <w:rStyle w:val="subscript"/>
        </w:rPr>
        <w:t>n</w:t>
      </w:r>
      <w:r>
        <w:t>dx'</w:t>
      </w:r>
      <w:r>
        <w:rPr>
          <w:rStyle w:val="superscript"/>
        </w:rPr>
        <w:t>n</w:t>
      </w:r>
      <w:r>
        <w:t xml:space="preserve">  which is of course aligned with the tangent base vector </w:t>
      </w:r>
      <w:r w:rsidRPr="001C329D">
        <w:rPr>
          <w:b/>
        </w:rPr>
        <w:t>e</w:t>
      </w:r>
      <w:r>
        <w:rPr>
          <w:rStyle w:val="subscript"/>
        </w:rPr>
        <w:t>n</w:t>
      </w:r>
      <w:r>
        <w:t xml:space="preserve"> in x-space. The length of the edge d</w:t>
      </w:r>
      <w:r w:rsidRPr="001C329D">
        <w:rPr>
          <w:b/>
        </w:rPr>
        <w:t>x</w:t>
      </w:r>
      <w:r>
        <w:rPr>
          <w:rStyle w:val="superscript"/>
        </w:rPr>
        <w:t>(n)</w:t>
      </w:r>
      <w:r>
        <w:t xml:space="preserve"> in x-space is given by h</w:t>
      </w:r>
      <w:r>
        <w:rPr>
          <w:rStyle w:val="subscript"/>
        </w:rPr>
        <w:t>n</w:t>
      </w:r>
      <w:r>
        <w:t>'</w:t>
      </w:r>
      <w:r w:rsidRPr="006D2CF8">
        <w:t xml:space="preserve"> </w:t>
      </w:r>
      <w:r>
        <w:t>dx'</w:t>
      </w:r>
      <w:r>
        <w:rPr>
          <w:rStyle w:val="superscript"/>
        </w:rPr>
        <w:t>n</w:t>
      </w:r>
      <w:r>
        <w:t>. In the visualization mapping drawing above, one would say that the Cartesian-view edge length dx'</w:t>
      </w:r>
      <w:r>
        <w:rPr>
          <w:rStyle w:val="superscript"/>
        </w:rPr>
        <w:t>n</w:t>
      </w:r>
      <w:r>
        <w:t xml:space="preserve"> on the left got scaled by factor h</w:t>
      </w:r>
      <w:r>
        <w:rPr>
          <w:rStyle w:val="subscript"/>
        </w:rPr>
        <w:t>n</w:t>
      </w:r>
      <w:r>
        <w:t xml:space="preserve">' by the transformation </w:t>
      </w:r>
      <w:r w:rsidRPr="00242E38">
        <w:rPr>
          <w:b/>
        </w:rPr>
        <w:t>x</w:t>
      </w:r>
      <w:r>
        <w:t xml:space="preserve">' = </w:t>
      </w:r>
      <w:r w:rsidRPr="00242E38">
        <w:rPr>
          <w:b/>
        </w:rPr>
        <w:t>F</w:t>
      </w:r>
      <w:r>
        <w:t>(</w:t>
      </w:r>
      <w:r w:rsidRPr="00242E38">
        <w:rPr>
          <w:b/>
        </w:rPr>
        <w:t>x</w:t>
      </w:r>
      <w:r>
        <w:t>), and this is why h'</w:t>
      </w:r>
      <w:r>
        <w:rPr>
          <w:rStyle w:val="subscript"/>
        </w:rPr>
        <w:t>n</w:t>
      </w:r>
      <w:r>
        <w:t xml:space="preserve"> is called a "scale factor". </w:t>
      </w:r>
    </w:p>
    <w:p w14:paraId="3D728C7C" w14:textId="77777777" w:rsidR="009F7502" w:rsidRDefault="009F7502" w:rsidP="009F7502"/>
    <w:p w14:paraId="6E84524D" w14:textId="77777777" w:rsidR="009F7502" w:rsidRDefault="009F7502" w:rsidP="009F7502">
      <w:r>
        <w:t>2. The transformation rule dV = (g')</w:t>
      </w:r>
      <w:r>
        <w:rPr>
          <w:rStyle w:val="superscript"/>
        </w:rPr>
        <w:t>1/2</w:t>
      </w:r>
      <w:r>
        <w:t xml:space="preserve"> d</w:t>
      </w:r>
      <w:r w:rsidRPr="00166399">
        <w:rPr>
          <w:rFonts w:ascii="Script MT Bold" w:hAnsi="Script MT Bold"/>
        </w:rPr>
        <w:t>V</w:t>
      </w:r>
      <w:r>
        <w:t>' relates the visualized orthogonal volume d</w:t>
      </w:r>
      <w:r w:rsidRPr="00166399">
        <w:rPr>
          <w:rFonts w:ascii="Script MT Bold" w:hAnsi="Script MT Bold"/>
        </w:rPr>
        <w:t>V</w:t>
      </w:r>
      <w:r>
        <w:t>'  = Π</w:t>
      </w:r>
      <w:r>
        <w:rPr>
          <w:rStyle w:val="subscript"/>
        </w:rPr>
        <w:t>i</w:t>
      </w:r>
      <w:r>
        <w:t>dx'</w:t>
      </w:r>
      <w:r>
        <w:rPr>
          <w:rStyle w:val="superscript"/>
        </w:rPr>
        <w:t>i</w:t>
      </w:r>
      <w:r>
        <w:t xml:space="preserve"> on the left of the mapping drawing to the volume dV of the rotated and possibly skewed N-piped on the right. The equation dV = (g')</w:t>
      </w:r>
      <w:r>
        <w:rPr>
          <w:rStyle w:val="superscript"/>
        </w:rPr>
        <w:t>1/2</w:t>
      </w:r>
      <w:r>
        <w:t>d</w:t>
      </w:r>
      <w:r w:rsidRPr="00166399">
        <w:rPr>
          <w:rFonts w:ascii="Script MT Bold" w:hAnsi="Script MT Bold"/>
        </w:rPr>
        <w:t>V</w:t>
      </w:r>
      <w:r>
        <w:t xml:space="preserve">' is therefore </w:t>
      </w:r>
      <w:r w:rsidRPr="00242E38">
        <w:rPr>
          <w:i/>
        </w:rPr>
        <w:t>not</w:t>
      </w:r>
      <w:r>
        <w:t xml:space="preserve"> the famous Jacobian Integration Rule since that rule involves an orthogonal differential volume in x-space. (The Rule is given in the next section). </w:t>
      </w:r>
    </w:p>
    <w:p w14:paraId="65564B55" w14:textId="77777777" w:rsidR="009F7502" w:rsidRDefault="009F7502" w:rsidP="009F7502"/>
    <w:p w14:paraId="3A94E35B" w14:textId="77777777" w:rsidR="009F7502" w:rsidRDefault="009F7502" w:rsidP="009F7502">
      <w:r>
        <w:t>3.The x'-space axis-aligned differential area vector (d</w:t>
      </w:r>
      <w:r w:rsidRPr="004B7470">
        <w:rPr>
          <w:b/>
        </w:rPr>
        <w:t>A</w:t>
      </w:r>
      <w:r>
        <w:rPr>
          <w:b/>
        </w:rPr>
        <w:t>'</w:t>
      </w:r>
      <w:r>
        <w:rPr>
          <w:rStyle w:val="superscript"/>
        </w:rPr>
        <w:t>n</w:t>
      </w:r>
      <w:r>
        <w:t>)</w:t>
      </w:r>
      <w:r>
        <w:rPr>
          <w:rStyle w:val="subscript"/>
        </w:rPr>
        <w:t>i</w:t>
      </w:r>
      <w:r>
        <w:t xml:space="preserve">  = δ</w:t>
      </w:r>
      <w:r>
        <w:rPr>
          <w:rStyle w:val="superscript"/>
        </w:rPr>
        <w:t>n</w:t>
      </w:r>
      <w:r>
        <w:rPr>
          <w:rStyle w:val="subscript"/>
        </w:rPr>
        <w:t>i</w:t>
      </w:r>
      <w:r>
        <w:t xml:space="preserve"> g' d</w:t>
      </w:r>
      <w:r w:rsidRPr="00166399">
        <w:rPr>
          <w:rFonts w:ascii="Script MT Bold" w:hAnsi="Script MT Bold"/>
        </w:rPr>
        <w:t>A</w:t>
      </w:r>
      <w:r>
        <w:t>'</w:t>
      </w:r>
      <w:r>
        <w:rPr>
          <w:rStyle w:val="superscript"/>
        </w:rPr>
        <w:t>n</w:t>
      </w:r>
      <w:r>
        <w:t xml:space="preserve"> gets rotated and scaled on its way to x-space and ends up there as d</w:t>
      </w:r>
      <w:r w:rsidRPr="004B7470">
        <w:rPr>
          <w:b/>
        </w:rPr>
        <w:t>A</w:t>
      </w:r>
      <w:r>
        <w:rPr>
          <w:rStyle w:val="superscript"/>
        </w:rPr>
        <w:t>n</w:t>
      </w:r>
      <w:r>
        <w:t xml:space="preserve">  =</w:t>
      </w:r>
      <w:r w:rsidRPr="004E4899">
        <w:t xml:space="preserve"> </w:t>
      </w:r>
      <w:r>
        <w:t>g'</w:t>
      </w:r>
      <w:r>
        <w:rPr>
          <w:rStyle w:val="superscript"/>
        </w:rPr>
        <w:t>1/2</w:t>
      </w:r>
      <w:r>
        <w:rPr>
          <w:b/>
        </w:rPr>
        <w:t>e</w:t>
      </w:r>
      <w:r>
        <w:rPr>
          <w:rStyle w:val="superscript"/>
        </w:rPr>
        <w:t xml:space="preserve">n </w:t>
      </w:r>
      <w:r>
        <w:t>d</w:t>
      </w:r>
      <w:r w:rsidRPr="00166399">
        <w:rPr>
          <w:rFonts w:ascii="Script MT Bold" w:hAnsi="Script MT Bold"/>
        </w:rPr>
        <w:t>A</w:t>
      </w:r>
      <w:r>
        <w:t>'</w:t>
      </w:r>
      <w:r>
        <w:rPr>
          <w:rStyle w:val="superscript"/>
        </w:rPr>
        <w:t>n</w:t>
      </w:r>
      <w:r>
        <w:t xml:space="preserve"> where it points in the direction of the reciprocal base vector </w:t>
      </w:r>
      <w:r w:rsidRPr="00AB7D0E">
        <w:rPr>
          <w:b/>
        </w:rPr>
        <w:t>e</w:t>
      </w:r>
      <w:r>
        <w:rPr>
          <w:rStyle w:val="superscript"/>
        </w:rPr>
        <w:t>n</w:t>
      </w:r>
      <w:r>
        <w:t xml:space="preserve">.  The </w:t>
      </w:r>
      <w:r w:rsidRPr="00AB7D0E">
        <w:rPr>
          <w:b/>
        </w:rPr>
        <w:t>e</w:t>
      </w:r>
      <w:r>
        <w:rPr>
          <w:rStyle w:val="subscript"/>
        </w:rPr>
        <w:t>n</w:t>
      </w:r>
      <w:r>
        <w:t xml:space="preserve"> and </w:t>
      </w:r>
      <w:r w:rsidRPr="00AB7D0E">
        <w:rPr>
          <w:b/>
        </w:rPr>
        <w:t>e</w:t>
      </w:r>
      <w:r>
        <w:rPr>
          <w:rStyle w:val="superscript"/>
        </w:rPr>
        <w:t>n</w:t>
      </w:r>
      <w:r>
        <w:t xml:space="preserve"> are illustrated in this picture for N=</w:t>
      </w:r>
      <w:r w:rsidR="00F532FA">
        <w:t>3 :</w:t>
      </w:r>
      <w:r>
        <w:t xml:space="preserve"> </w:t>
      </w:r>
    </w:p>
    <w:p w14:paraId="7CE2EDFA" w14:textId="77777777" w:rsidR="009F7502" w:rsidRDefault="009F7502" w:rsidP="009F7502"/>
    <w:p w14:paraId="28D07A72" w14:textId="77777777" w:rsidR="009F7502" w:rsidRDefault="009F7502" w:rsidP="009F7502">
      <w:r>
        <w:tab/>
      </w:r>
      <w:r>
        <w:tab/>
      </w:r>
      <w:r>
        <w:tab/>
      </w:r>
      <w:r>
        <w:tab/>
      </w:r>
      <w:r>
        <w:pict>
          <v:shape id="_x0000_i1067" type="#_x0000_t75" style="width:205.5pt;height:160.5pt">
            <v:imagedata r:id="rId40" o:title=""/>
          </v:shape>
        </w:pict>
      </w:r>
    </w:p>
    <w:p w14:paraId="60F62D2C" w14:textId="77777777" w:rsidR="009F7502" w:rsidRDefault="009F7502" w:rsidP="009F7502"/>
    <w:p w14:paraId="5F2FCEF1" w14:textId="77777777" w:rsidR="009F7502" w:rsidRPr="00CF0E9D" w:rsidRDefault="009F7502" w:rsidP="009F7502">
      <w:r>
        <w:t xml:space="preserve">In this picture the </w:t>
      </w:r>
      <w:r w:rsidRPr="00CF0E9D">
        <w:rPr>
          <w:b/>
        </w:rPr>
        <w:t>e</w:t>
      </w:r>
      <w:r w:rsidRPr="00CF0E9D">
        <w:rPr>
          <w:rStyle w:val="subscript"/>
        </w:rPr>
        <w:t>n</w:t>
      </w:r>
      <w:r>
        <w:t xml:space="preserve"> form a right-handed coordinate system as described in Section 6 (i).  As shown there, this means that σ = sign(detS) = sign(detR) = +1. Appendix A shows that, with </w:t>
      </w:r>
      <w:r w:rsidRPr="00CF0E9D">
        <w:rPr>
          <w:b/>
        </w:rPr>
        <w:t>E</w:t>
      </w:r>
      <w:r>
        <w:rPr>
          <w:rStyle w:val="subscript"/>
        </w:rPr>
        <w:t>n</w:t>
      </w:r>
      <w:r>
        <w:t xml:space="preserve">→ </w:t>
      </w:r>
      <w:r w:rsidRPr="00CF0E9D">
        <w:rPr>
          <w:b/>
        </w:rPr>
        <w:t>e</w:t>
      </w:r>
      <w:r>
        <w:rPr>
          <w:rStyle w:val="superscript"/>
        </w:rPr>
        <w:t>n</w:t>
      </w:r>
      <w:r>
        <w:t xml:space="preserve"> , </w:t>
      </w:r>
    </w:p>
    <w:p w14:paraId="4822EB36" w14:textId="77777777" w:rsidR="009F7502" w:rsidRDefault="009F7502" w:rsidP="009F7502"/>
    <w:p w14:paraId="7EA65386" w14:textId="77777777" w:rsidR="009F7502" w:rsidRDefault="009F7502" w:rsidP="009F7502">
      <w:r>
        <w:tab/>
      </w:r>
      <w:r>
        <w:rPr>
          <w:b/>
        </w:rPr>
        <w:t>e</w:t>
      </w:r>
      <w:r>
        <w:rPr>
          <w:rStyle w:val="superscript"/>
        </w:rPr>
        <w:t>n</w:t>
      </w:r>
      <w:r>
        <w:t xml:space="preserve">  =    det(R) (-1)</w:t>
      </w:r>
      <w:r>
        <w:rPr>
          <w:rStyle w:val="superscript"/>
        </w:rPr>
        <w:t>n-1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n</w:t>
      </w:r>
      <w:r>
        <w:t xml:space="preserve"> missing</w:t>
      </w:r>
    </w:p>
    <w:p w14:paraId="4DDF44DF" w14:textId="77777777" w:rsidR="009F7502" w:rsidRDefault="009F7502" w:rsidP="009F7502"/>
    <w:p w14:paraId="09620F55" w14:textId="77777777" w:rsidR="009F7502" w:rsidRDefault="009F7502" w:rsidP="009F7502">
      <w:r>
        <w:t>and for N=</w:t>
      </w:r>
      <w:r w:rsidRPr="00CF0E9D">
        <w:rPr>
          <w:b/>
        </w:rPr>
        <w:t>2</w:t>
      </w:r>
      <w:r>
        <w:t xml:space="preserve"> </w:t>
      </w:r>
    </w:p>
    <w:p w14:paraId="11F2EE13" w14:textId="77777777" w:rsidR="009F7502" w:rsidRDefault="009F7502" w:rsidP="009F7502"/>
    <w:p w14:paraId="2FA3F93D" w14:textId="77777777" w:rsidR="009F7502" w:rsidRPr="00AB7D0E" w:rsidRDefault="009F7502" w:rsidP="009F7502">
      <w:r>
        <w:tab/>
      </w:r>
      <w:r w:rsidRPr="00F532FA">
        <w:rPr>
          <w:b/>
        </w:rPr>
        <w:t>e</w:t>
      </w:r>
      <w:r>
        <w:rPr>
          <w:rStyle w:val="superscript"/>
        </w:rPr>
        <w:t>1</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p>
    <w:p w14:paraId="409D64B0" w14:textId="77777777" w:rsidR="009F7502" w:rsidRPr="00AB7D0E" w:rsidRDefault="009F7502" w:rsidP="009F7502">
      <w:r>
        <w:tab/>
      </w:r>
      <w:r w:rsidRPr="00F532FA">
        <w:rPr>
          <w:b/>
        </w:rPr>
        <w:t>e</w:t>
      </w:r>
      <w:r>
        <w:rPr>
          <w:rStyle w:val="superscript"/>
        </w:rPr>
        <w:t>2</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p>
    <w:p w14:paraId="712C915F" w14:textId="77777777" w:rsidR="009F7502" w:rsidRPr="00AB7D0E" w:rsidRDefault="009F7502" w:rsidP="009F7502">
      <w:r>
        <w:tab/>
      </w:r>
      <w:r w:rsidRPr="00F532FA">
        <w:rPr>
          <w:b/>
        </w:rPr>
        <w:t>e</w:t>
      </w:r>
      <w:r>
        <w:rPr>
          <w:rStyle w:val="superscript"/>
        </w:rPr>
        <w:t>3</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p>
    <w:p w14:paraId="55D1D6C2" w14:textId="77777777" w:rsidR="009F7502" w:rsidRDefault="009F7502" w:rsidP="009F7502"/>
    <w:p w14:paraId="6E28A405" w14:textId="77777777" w:rsidR="009F7502" w:rsidRPr="00E126B3" w:rsidRDefault="009F7502" w:rsidP="009F7502">
      <w:r>
        <w:t xml:space="preserve">so the </w:t>
      </w:r>
      <w:r w:rsidRPr="00CF0E9D">
        <w:rPr>
          <w:b/>
        </w:rPr>
        <w:t>e</w:t>
      </w:r>
      <w:r>
        <w:rPr>
          <w:rStyle w:val="superscript"/>
        </w:rPr>
        <w:t>n</w:t>
      </w:r>
      <w:r>
        <w:t xml:space="preserve"> vectors really are perpendicular to the vectors which span their areas, as the figure attempts to show. The </w:t>
      </w:r>
      <w:r w:rsidRPr="00CF0E9D">
        <w:rPr>
          <w:b/>
        </w:rPr>
        <w:t>e</w:t>
      </w:r>
      <w:r>
        <w:rPr>
          <w:rStyle w:val="superscript"/>
        </w:rPr>
        <w:t>n</w:t>
      </w:r>
      <w:r>
        <w:t xml:space="preserve"> imagined on the three "near" face centers all point "inward" toward the N-piped center, in agreement with the claim above concerning the directions of the d</w:t>
      </w:r>
      <w:r w:rsidRPr="00CF0E9D">
        <w:rPr>
          <w:b/>
        </w:rPr>
        <w:t>A</w:t>
      </w:r>
      <w:r>
        <w:rPr>
          <w:rStyle w:val="superscript"/>
        </w:rPr>
        <w:t>n</w:t>
      </w:r>
      <w:r>
        <w:t xml:space="preserve"> vectors. The general perpendicularity rule of course is that </w:t>
      </w:r>
      <w:r w:rsidRPr="000E4889">
        <w:rPr>
          <w:b/>
        </w:rPr>
        <w:t>e</w:t>
      </w:r>
      <w:r>
        <w:rPr>
          <w:rStyle w:val="superscript"/>
        </w:rPr>
        <w:t xml:space="preserve">n </w:t>
      </w:r>
      <w:r>
        <w:sym w:font="Symbol" w:char="F0B7"/>
      </w:r>
      <w:r>
        <w:t xml:space="preserve"> </w:t>
      </w:r>
      <w:r w:rsidRPr="000E4889">
        <w:rPr>
          <w:b/>
        </w:rPr>
        <w:t>e</w:t>
      </w:r>
      <w:r>
        <w:rPr>
          <w:rStyle w:val="subscript"/>
        </w:rPr>
        <w:t>m</w:t>
      </w:r>
      <w:r>
        <w:t xml:space="preserve"> = 0 for all m ≠n, see Appendix A (f). </w:t>
      </w:r>
    </w:p>
    <w:p w14:paraId="282941F6" w14:textId="77777777" w:rsidR="009F7502" w:rsidRPr="00630671" w:rsidRDefault="009F7502" w:rsidP="009F7502">
      <w:pPr>
        <w:rPr>
          <w:color w:val="000000"/>
        </w:rPr>
      </w:pPr>
    </w:p>
    <w:p w14:paraId="51D454CE" w14:textId="77777777" w:rsidR="009F7502" w:rsidRPr="00171780" w:rsidRDefault="009F7502" w:rsidP="009F7502">
      <w:pPr>
        <w:pStyle w:val="Heading3"/>
      </w:pPr>
      <w:bookmarkStart w:id="9059" w:name="_Toc307751114"/>
      <w:bookmarkStart w:id="9060" w:name="_Toc307834358"/>
      <w:bookmarkStart w:id="9061" w:name="_Toc307842551"/>
      <w:bookmarkStart w:id="9062" w:name="_Toc307899215"/>
      <w:bookmarkStart w:id="9063" w:name="_Toc307899370"/>
      <w:bookmarkStart w:id="9064" w:name="_Toc307947607"/>
      <w:bookmarkStart w:id="9065" w:name="_Toc307947754"/>
      <w:bookmarkStart w:id="9066" w:name="_Toc308102911"/>
      <w:bookmarkStart w:id="9067" w:name="_Toc308103059"/>
      <w:bookmarkStart w:id="9068" w:name="_Toc308103206"/>
      <w:bookmarkStart w:id="9069" w:name="_Toc308163015"/>
      <w:bookmarkStart w:id="9070" w:name="_Toc308189302"/>
      <w:bookmarkStart w:id="9071" w:name="_Toc308447343"/>
      <w:bookmarkStart w:id="9072" w:name="_Toc308447496"/>
      <w:bookmarkStart w:id="9073" w:name="_Toc308512721"/>
      <w:bookmarkStart w:id="9074" w:name="_Toc309299770"/>
      <w:bookmarkStart w:id="9075" w:name="_Toc309379112"/>
      <w:bookmarkStart w:id="9076" w:name="_Toc309380554"/>
      <w:bookmarkStart w:id="9077" w:name="_Toc309381749"/>
      <w:bookmarkStart w:id="9078" w:name="_Toc309469222"/>
      <w:bookmarkStart w:id="9079" w:name="_Toc309469269"/>
      <w:bookmarkStart w:id="9080" w:name="_Toc309469300"/>
      <w:bookmarkStart w:id="9081" w:name="_Toc309469387"/>
      <w:bookmarkStart w:id="9082" w:name="_Toc309469735"/>
      <w:bookmarkStart w:id="9083" w:name="_Toc309469785"/>
      <w:bookmarkStart w:id="9084" w:name="_Toc309473387"/>
      <w:bookmarkStart w:id="9085" w:name="_Toc309474059"/>
      <w:bookmarkStart w:id="9086" w:name="_Toc309480056"/>
      <w:bookmarkStart w:id="9087" w:name="_Toc309652299"/>
      <w:bookmarkStart w:id="9088" w:name="_Toc309661003"/>
      <w:bookmarkStart w:id="9089" w:name="_Toc309661172"/>
      <w:bookmarkStart w:id="9090" w:name="_Toc309823213"/>
      <w:bookmarkStart w:id="9091" w:name="_Toc309845159"/>
      <w:bookmarkStart w:id="9092" w:name="_Toc309893401"/>
      <w:bookmarkStart w:id="9093" w:name="_Toc309898843"/>
      <w:bookmarkStart w:id="9094" w:name="_Toc309899014"/>
      <w:bookmarkStart w:id="9095" w:name="_Toc309997638"/>
      <w:bookmarkStart w:id="9096" w:name="_Toc310098967"/>
      <w:bookmarkStart w:id="9097" w:name="_Toc310152086"/>
      <w:bookmarkStart w:id="9098" w:name="_Toc310152255"/>
      <w:bookmarkStart w:id="9099" w:name="_Toc310179062"/>
      <w:bookmarkStart w:id="9100" w:name="_Toc315369326"/>
      <w:bookmarkStart w:id="9101" w:name="_Toc315369496"/>
      <w:bookmarkStart w:id="9102" w:name="_Toc315540658"/>
      <w:bookmarkStart w:id="9103" w:name="_Toc316842854"/>
      <w:bookmarkStart w:id="9104" w:name="_Toc316846979"/>
      <w:bookmarkStart w:id="9105" w:name="_Toc316917151"/>
      <w:bookmarkStart w:id="9106" w:name="_Toc316923316"/>
      <w:bookmarkStart w:id="9107" w:name="_Toc316923500"/>
      <w:bookmarkStart w:id="9108" w:name="_Toc317155007"/>
      <w:r w:rsidRPr="00171780">
        <w:t>(i) Transformation of Differential Volume applied to Integration</w:t>
      </w:r>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r w:rsidRPr="00171780">
        <w:t xml:space="preserve"> </w:t>
      </w:r>
    </w:p>
    <w:p w14:paraId="59C645E4" w14:textId="77777777" w:rsidR="009F7502" w:rsidRPr="00630671" w:rsidRDefault="009F7502" w:rsidP="009F7502">
      <w:pPr>
        <w:rPr>
          <w:color w:val="000000"/>
        </w:rPr>
      </w:pPr>
    </w:p>
    <w:p w14:paraId="26741A9D" w14:textId="77777777" w:rsidR="009F7502" w:rsidRPr="00630671" w:rsidRDefault="009F7502" w:rsidP="009F7502">
      <w:pPr>
        <w:rPr>
          <w:color w:val="000000"/>
        </w:rPr>
      </w:pPr>
      <w:r w:rsidRPr="00630671">
        <w:rPr>
          <w:color w:val="000000"/>
        </w:rPr>
        <w:t xml:space="preserve">As discussed in Appendix C (h),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4F2DCA42" w14:textId="77777777" w:rsidR="009F7502" w:rsidRPr="00630671" w:rsidRDefault="009F7502" w:rsidP="009F7502">
      <w:pPr>
        <w:rPr>
          <w:color w:val="000000"/>
        </w:rPr>
      </w:pPr>
      <w:r w:rsidRPr="00630671">
        <w:rPr>
          <w:color w:val="000000"/>
        </w:rPr>
        <w:tab/>
        <w:t>In the discussion above, dV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 differential volume element in x-space which is typically not aligned with the axes and for a general transformation F is not in general orthogonal. Moreover, the shape of the differential volume N-piped varies over the region of integration. Nevertheless, this "rag-tag band" of differential volumes, as noted in Appendix C for the 2D case, fills the integration region perfectly. </w:t>
      </w:r>
    </w:p>
    <w:p w14:paraId="2AB51BEC" w14:textId="77777777" w:rsidR="009F7502" w:rsidRPr="00630671" w:rsidRDefault="009F7502" w:rsidP="009F7502">
      <w:pPr>
        <w:rPr>
          <w:color w:val="000000"/>
        </w:rPr>
      </w:pPr>
      <w:r w:rsidRPr="00630671">
        <w:rPr>
          <w:color w:val="000000"/>
        </w:rPr>
        <w:tab/>
        <w:t>Alternatively one could consider dV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 and of course this set of differential volume elements also fills the integration space perfectly. </w:t>
      </w:r>
    </w:p>
    <w:p w14:paraId="00FCED54" w14:textId="77777777" w:rsidR="009F7502" w:rsidRPr="00630671" w:rsidRDefault="009F7502" w:rsidP="009F750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xml:space="preserve"> , one can see from the definition of the integral as the limit of a sum,</w:t>
      </w:r>
    </w:p>
    <w:p w14:paraId="022952A9" w14:textId="77777777" w:rsidR="009F7502" w:rsidRDefault="009F7502" w:rsidP="009F7502">
      <w:pPr>
        <w:rPr>
          <w:color w:val="000000"/>
        </w:rPr>
      </w:pPr>
    </w:p>
    <w:p w14:paraId="0654D825" w14:textId="77777777" w:rsidR="003F4D9C" w:rsidRPr="00630671" w:rsidRDefault="003F4D9C" w:rsidP="009F7502">
      <w:pPr>
        <w:rPr>
          <w:color w:val="000000"/>
        </w:rPr>
      </w:pPr>
    </w:p>
    <w:p w14:paraId="7FF4ABA2" w14:textId="77777777" w:rsidR="009F7502" w:rsidRPr="00630671" w:rsidRDefault="009F7502" w:rsidP="009F7502">
      <w:pPr>
        <w:rPr>
          <w:color w:val="000000"/>
        </w:rPr>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p>
    <w:p w14:paraId="68697383" w14:textId="77777777" w:rsidR="009F7502" w:rsidRPr="00630671" w:rsidRDefault="009F7502" w:rsidP="009F7502">
      <w:pPr>
        <w:rPr>
          <w:color w:val="000000"/>
        </w:rPr>
      </w:pPr>
      <w:r w:rsidRPr="00630671">
        <w:rPr>
          <w:color w:val="000000"/>
        </w:rPr>
        <w:t>that</w:t>
      </w:r>
      <w:r w:rsidRPr="00630671">
        <w:rPr>
          <w:color w:val="000000"/>
        </w:rPr>
        <w:tab/>
      </w:r>
    </w:p>
    <w:p w14:paraId="30814DAB" w14:textId="77777777" w:rsidR="009F7502" w:rsidRPr="00630671" w:rsidRDefault="009F7502" w:rsidP="009F7502">
      <w:pPr>
        <w:rPr>
          <w:color w:val="000000"/>
        </w:rPr>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p>
    <w:p w14:paraId="6B8D743B" w14:textId="77777777" w:rsidR="009F7502" w:rsidRPr="00630671" w:rsidRDefault="009F7502" w:rsidP="009F7502">
      <w:pPr>
        <w:rPr>
          <w:color w:val="000000"/>
        </w:rPr>
      </w:pPr>
    </w:p>
    <w:p w14:paraId="2CB0F6D8" w14:textId="77777777" w:rsidR="009F7502" w:rsidRPr="00630671" w:rsidRDefault="009F7502" w:rsidP="009F750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one might have to require h(</w:t>
      </w:r>
      <w:r w:rsidRPr="00630671">
        <w:rPr>
          <w:b/>
          <w:color w:val="000000"/>
        </w:rPr>
        <w:t>x</w:t>
      </w:r>
      <w:r w:rsidRPr="00630671">
        <w:rPr>
          <w:color w:val="000000"/>
        </w:rPr>
        <w:t>) to be a "test function" φ(</w:t>
      </w:r>
      <w:r w:rsidRPr="00630671">
        <w:rPr>
          <w:b/>
          <w:color w:val="000000"/>
        </w:rPr>
        <w:t>x</w:t>
      </w:r>
      <w:r w:rsidRPr="00630671">
        <w:rPr>
          <w:color w:val="000000"/>
        </w:rPr>
        <w:t xml:space="preserve">). Certainly one would require that both integrals converge. ] </w:t>
      </w:r>
    </w:p>
    <w:p w14:paraId="1BFA763E" w14:textId="77777777" w:rsidR="009F7502" w:rsidRPr="00630671" w:rsidRDefault="009F7502" w:rsidP="009F7502">
      <w:pPr>
        <w:rPr>
          <w:color w:val="000000"/>
        </w:rPr>
      </w:pPr>
      <w:r w:rsidRPr="00630671">
        <w:rPr>
          <w:color w:val="000000"/>
        </w:rPr>
        <w:tab/>
      </w:r>
    </w:p>
    <w:p w14:paraId="7296DDB8" w14:textId="77777777" w:rsidR="009F7502" w:rsidRPr="00630671" w:rsidRDefault="009F7502" w:rsidP="009F7502">
      <w:pPr>
        <w:rPr>
          <w:color w:val="000000"/>
        </w:rPr>
      </w:pPr>
      <w:r w:rsidRPr="00630671">
        <w:rPr>
          <w:color w:val="000000"/>
        </w:rPr>
        <w:t xml:space="preserve">What has been shown in the </w:t>
      </w:r>
      <w:r w:rsidRPr="00E126B3">
        <w:rPr>
          <w:i/>
          <w:color w:val="000000"/>
        </w:rPr>
        <w:t>previous</w:t>
      </w:r>
      <w:r w:rsidRPr="00630671">
        <w:rPr>
          <w:color w:val="000000"/>
        </w:rPr>
        <w:t xml:space="preserve"> section, regarding the Jacobian, is that</w:t>
      </w:r>
    </w:p>
    <w:p w14:paraId="20C4DAB3" w14:textId="77777777" w:rsidR="009F7502" w:rsidRPr="00630671" w:rsidRDefault="009F7502" w:rsidP="009F7502">
      <w:pPr>
        <w:rPr>
          <w:color w:val="000000"/>
        </w:rPr>
      </w:pPr>
    </w:p>
    <w:p w14:paraId="3B06CC6F" w14:textId="77777777" w:rsidR="009F7502" w:rsidRPr="004F44D0" w:rsidRDefault="009F7502" w:rsidP="009F7502">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p>
    <w:p w14:paraId="0EDD9C23" w14:textId="77777777" w:rsidR="009F7502" w:rsidRPr="00630671" w:rsidRDefault="009F7502" w:rsidP="009F7502">
      <w:pPr>
        <w:rPr>
          <w:color w:val="000000"/>
        </w:rPr>
      </w:pPr>
    </w:p>
    <w:p w14:paraId="66BBAE13" w14:textId="77777777" w:rsidR="009F7502" w:rsidRPr="00630671" w:rsidRDefault="009F7502" w:rsidP="009F750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4911F40E" w14:textId="77777777" w:rsidR="009F7502" w:rsidRPr="00630671" w:rsidRDefault="009F7502" w:rsidP="009F7502">
      <w:pPr>
        <w:rPr>
          <w:color w:val="000000"/>
        </w:rPr>
      </w:pPr>
    </w:p>
    <w:p w14:paraId="50CC9F2B" w14:textId="77777777" w:rsidR="009F7502" w:rsidRPr="00630671" w:rsidRDefault="009F7502" w:rsidP="009F750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5503058B" w14:textId="77777777" w:rsidR="009F7502" w:rsidRPr="00630671" w:rsidRDefault="009F7502" w:rsidP="009F7502">
      <w:pPr>
        <w:rPr>
          <w:color w:val="000000"/>
        </w:rPr>
      </w:pPr>
    </w:p>
    <w:p w14:paraId="6FF885ED" w14:textId="77777777" w:rsidR="009F7502" w:rsidRPr="00630671" w:rsidRDefault="009F7502" w:rsidP="009F750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2C36CC89" w14:textId="77777777" w:rsidR="009F7502" w:rsidRPr="00630671" w:rsidRDefault="009F7502" w:rsidP="009F7502">
      <w:pPr>
        <w:rPr>
          <w:color w:val="000000"/>
        </w:rPr>
      </w:pPr>
      <w:r>
        <w:rPr>
          <w:color w:val="000000"/>
        </w:rPr>
        <w:t>or</w:t>
      </w:r>
    </w:p>
    <w:p w14:paraId="4D516BED" w14:textId="77777777" w:rsidR="009F7502" w:rsidRDefault="009F7502" w:rsidP="009F7502">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   dV</w:t>
      </w:r>
      <w:r>
        <w:rPr>
          <w:rStyle w:val="subscript"/>
        </w:rPr>
        <w:t>b</w:t>
      </w:r>
    </w:p>
    <w:p w14:paraId="47A639DD" w14:textId="77777777" w:rsidR="009F7502" w:rsidRDefault="009F7502" w:rsidP="009F7502"/>
    <w:p w14:paraId="4F06BA29" w14:textId="77777777" w:rsidR="009F7502" w:rsidRDefault="009F7502" w:rsidP="009F7502">
      <w:r>
        <w:t>Now overriding our previous notation, we can make these new commonly used definitions</w:t>
      </w:r>
    </w:p>
    <w:p w14:paraId="50209FCB" w14:textId="77777777" w:rsidR="009F7502" w:rsidRDefault="009F7502" w:rsidP="009F7502"/>
    <w:p w14:paraId="0E9F13FA" w14:textId="77777777" w:rsidR="009F7502" w:rsidRPr="0028271F" w:rsidRDefault="009F7502" w:rsidP="009F750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07CE2083" w14:textId="77777777" w:rsidR="009F7502" w:rsidRDefault="009F7502" w:rsidP="009F7502">
      <w:pPr>
        <w:rPr>
          <w:color w:val="000000"/>
        </w:rPr>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09C1E808" w14:textId="77777777" w:rsidR="009F7502" w:rsidRDefault="009F7502" w:rsidP="009F7502">
      <w:pPr>
        <w:rPr>
          <w:color w:val="000000"/>
        </w:rPr>
      </w:pPr>
    </w:p>
    <w:p w14:paraId="6EEF3559" w14:textId="77777777" w:rsidR="009F7502" w:rsidRDefault="009F7502" w:rsidP="009F7502">
      <w:pPr>
        <w:rPr>
          <w:color w:val="000000"/>
        </w:rPr>
      </w:pPr>
      <w:r>
        <w:rPr>
          <w:color w:val="000000"/>
        </w:rPr>
        <w:t>and express the distributional result as</w:t>
      </w:r>
    </w:p>
    <w:p w14:paraId="69DE8B3E" w14:textId="77777777" w:rsidR="009F7502" w:rsidRDefault="009F7502" w:rsidP="009F7502">
      <w:pPr>
        <w:rPr>
          <w:color w:val="000000"/>
        </w:rPr>
      </w:pPr>
    </w:p>
    <w:p w14:paraId="1990C9BA" w14:textId="77777777" w:rsidR="009F7502" w:rsidRPr="0028271F" w:rsidRDefault="009F7502" w:rsidP="009F7502">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p>
    <w:p w14:paraId="6297B63E" w14:textId="77777777" w:rsidR="009F7502" w:rsidRPr="00630671" w:rsidRDefault="009F7502" w:rsidP="009F7502">
      <w:pPr>
        <w:rPr>
          <w:color w:val="000000"/>
        </w:rPr>
      </w:pPr>
    </w:p>
    <w:p w14:paraId="713741E9" w14:textId="77777777" w:rsidR="009F7502" w:rsidRPr="00630671" w:rsidRDefault="009F7502" w:rsidP="009F7502">
      <w:pPr>
        <w:rPr>
          <w:color w:val="000000"/>
        </w:rPr>
      </w:pPr>
      <w:r w:rsidRPr="00630671">
        <w:rPr>
          <w:color w:val="000000"/>
        </w:rPr>
        <w:t>We refer to this distributional equality in Appendix C as the Jacobian Integration Rule.  The symbolic equation is a shorthand for this equation</w:t>
      </w:r>
    </w:p>
    <w:p w14:paraId="6FE87C3B" w14:textId="77777777" w:rsidR="009F7502" w:rsidRPr="00630671" w:rsidRDefault="009F7502" w:rsidP="009F7502">
      <w:pPr>
        <w:rPr>
          <w:color w:val="000000"/>
        </w:rPr>
      </w:pPr>
    </w:p>
    <w:p w14:paraId="44F2D58D" w14:textId="77777777" w:rsidR="009F7502" w:rsidRPr="00630671" w:rsidRDefault="009F7502" w:rsidP="009F750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Pr="00630671">
        <w:rPr>
          <w:color w:val="000000"/>
        </w:rPr>
        <w:tab/>
      </w:r>
    </w:p>
    <w:p w14:paraId="32F74E47" w14:textId="77777777" w:rsidR="009F7502" w:rsidRPr="00630671" w:rsidRDefault="009F7502" w:rsidP="009F7502">
      <w:pPr>
        <w:rPr>
          <w:color w:val="000000"/>
        </w:rPr>
      </w:pPr>
    </w:p>
    <w:p w14:paraId="5482BB48" w14:textId="77777777" w:rsidR="009F7502" w:rsidRPr="00630671" w:rsidRDefault="009F7502" w:rsidP="009F7502">
      <w:pPr>
        <w:rPr>
          <w:color w:val="000000"/>
        </w:rPr>
      </w:pPr>
      <w:r w:rsidRPr="00630671">
        <w:rPr>
          <w:color w:val="000000"/>
        </w:rPr>
        <w:t xml:space="preserve">where </w:t>
      </w:r>
      <w:r w:rsidRPr="00630671">
        <w:rPr>
          <w:color w:val="000000"/>
        </w:rPr>
        <w:tab/>
        <w:t>h(</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 and where region D' is the same region as D expressed in terms of the x' coordinates . Writing out the volume elements this says</w:t>
      </w:r>
    </w:p>
    <w:p w14:paraId="3657898E" w14:textId="77777777" w:rsidR="009F7502" w:rsidRPr="00630671" w:rsidRDefault="009F7502" w:rsidP="009F7502">
      <w:pPr>
        <w:rPr>
          <w:color w:val="000000"/>
        </w:rPr>
      </w:pPr>
    </w:p>
    <w:p w14:paraId="5744E29A" w14:textId="77777777" w:rsidR="009F7502" w:rsidRPr="00630671" w:rsidRDefault="009F7502" w:rsidP="009F750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p>
    <w:p w14:paraId="08B61BDE" w14:textId="77777777" w:rsidR="009F7502" w:rsidRPr="00630671" w:rsidRDefault="009F7502" w:rsidP="009F7502">
      <w:pPr>
        <w:rPr>
          <w:color w:val="000000"/>
        </w:rPr>
      </w:pPr>
    </w:p>
    <w:p w14:paraId="4D57D908" w14:textId="77777777" w:rsidR="009F7502" w:rsidRPr="00630671" w:rsidRDefault="009F7502" w:rsidP="009F7502">
      <w:pPr>
        <w:rPr>
          <w:color w:val="000000"/>
        </w:rPr>
      </w:pPr>
      <w:r w:rsidRPr="00630671">
        <w:rPr>
          <w:color w:val="000000"/>
        </w:rPr>
        <w:t xml:space="preserve">and finally using Section 5 (k), </w:t>
      </w:r>
    </w:p>
    <w:p w14:paraId="3E2DE963" w14:textId="77777777" w:rsidR="009F7502" w:rsidRPr="00630671" w:rsidRDefault="009F7502" w:rsidP="009F7502">
      <w:pPr>
        <w:rPr>
          <w:color w:val="000000"/>
        </w:rPr>
      </w:pPr>
    </w:p>
    <w:p w14:paraId="025F60DF" w14:textId="77777777" w:rsidR="009F7502" w:rsidRPr="00630671" w:rsidRDefault="009F7502" w:rsidP="009F750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p>
    <w:p w14:paraId="2013FFB0" w14:textId="77777777" w:rsidR="009F7502" w:rsidRPr="00630671" w:rsidRDefault="009F7502" w:rsidP="009F7502">
      <w:pPr>
        <w:rPr>
          <w:color w:val="000000"/>
        </w:rPr>
      </w:pPr>
      <w:r w:rsidRPr="00630671">
        <w:rPr>
          <w:color w:val="000000"/>
        </w:rPr>
        <w:tab/>
      </w:r>
    </w:p>
    <w:p w14:paraId="3A44D104" w14:textId="77777777" w:rsidR="009F7502" w:rsidRPr="00630671" w:rsidRDefault="009F7502" w:rsidP="009F7502">
      <w:pPr>
        <w:rPr>
          <w:color w:val="000000"/>
        </w:rPr>
      </w:pPr>
      <w:r w:rsidRPr="00630671">
        <w:rPr>
          <w:color w:val="000000"/>
        </w:rPr>
        <w:t>For example, when applied to polar and spherical coordinates, one gets</w:t>
      </w:r>
    </w:p>
    <w:p w14:paraId="7D135B45" w14:textId="77777777" w:rsidR="009F7502" w:rsidRPr="00630671" w:rsidRDefault="009F7502" w:rsidP="009F7502">
      <w:pPr>
        <w:rPr>
          <w:color w:val="000000"/>
        </w:rPr>
      </w:pPr>
    </w:p>
    <w:p w14:paraId="6AA15795" w14:textId="77777777" w:rsidR="009F7502" w:rsidRPr="00630671" w:rsidRDefault="009F7502" w:rsidP="009F750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Pr="00630671">
        <w:rPr>
          <w:color w:val="000000"/>
        </w:rPr>
        <w:t>(r,θ))</w:t>
      </w:r>
      <w:r w:rsidRPr="00630671">
        <w:rPr>
          <w:color w:val="000000"/>
        </w:rPr>
        <w:tab/>
      </w:r>
      <w:r w:rsidRPr="00630671">
        <w:rPr>
          <w:color w:val="000000"/>
        </w:rPr>
        <w:tab/>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p>
    <w:p w14:paraId="4AA9D029" w14:textId="77777777" w:rsidR="009F7502" w:rsidRPr="00630671" w:rsidRDefault="009F7502" w:rsidP="009F7502">
      <w:pPr>
        <w:rPr>
          <w:color w:val="000000"/>
        </w:rPr>
      </w:pPr>
    </w:p>
    <w:p w14:paraId="6FA39759" w14:textId="77777777" w:rsidR="009F7502" w:rsidRPr="00630671" w:rsidRDefault="009F7502" w:rsidP="009F750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Pr="00630671">
        <w:rPr>
          <w:color w:val="000000"/>
        </w:rPr>
        <w:t>(r,θ,φ))</w:t>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r w:rsidRPr="00630671">
        <w:rPr>
          <w:rStyle w:val="superscript"/>
          <w:color w:val="000000"/>
        </w:rPr>
        <w:t>2</w:t>
      </w:r>
      <w:r w:rsidRPr="00630671">
        <w:rPr>
          <w:color w:val="000000"/>
        </w:rPr>
        <w:t xml:space="preserve"> sinθ</w:t>
      </w:r>
    </w:p>
    <w:p w14:paraId="71F22518" w14:textId="77777777" w:rsidR="009F7502" w:rsidRPr="00630671" w:rsidRDefault="009F7502" w:rsidP="009F7502">
      <w:pPr>
        <w:rPr>
          <w:color w:val="000000"/>
        </w:rPr>
      </w:pPr>
    </w:p>
    <w:p w14:paraId="7185FBFB" w14:textId="77777777" w:rsidR="009F7502" w:rsidRPr="00630671" w:rsidRDefault="009F7502" w:rsidP="009F750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3C20CC89" w14:textId="77777777" w:rsidR="009F7502" w:rsidRPr="00630671" w:rsidRDefault="009F7502" w:rsidP="009F750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51538374" w14:textId="77777777" w:rsidR="009F7502" w:rsidRPr="00714F58" w:rsidRDefault="009F7502" w:rsidP="009F7502">
      <w:pPr>
        <w:rPr>
          <w:color w:val="3366FF"/>
        </w:rPr>
      </w:pPr>
    </w:p>
    <w:p w14:paraId="0BE6D143" w14:textId="77777777" w:rsidR="009F7502" w:rsidRPr="00171780" w:rsidRDefault="009F7502" w:rsidP="009F7502">
      <w:pPr>
        <w:pStyle w:val="Heading3"/>
      </w:pPr>
      <w:bookmarkStart w:id="9109" w:name="_Toc307336620"/>
      <w:bookmarkStart w:id="9110" w:name="_Toc307336748"/>
      <w:bookmarkStart w:id="9111" w:name="_Toc307336876"/>
      <w:bookmarkStart w:id="9112" w:name="_Toc307387493"/>
      <w:bookmarkStart w:id="9113" w:name="_Toc307589622"/>
      <w:bookmarkStart w:id="9114" w:name="_Toc307751116"/>
      <w:bookmarkStart w:id="9115" w:name="_Toc307834360"/>
      <w:bookmarkStart w:id="9116" w:name="_Toc307842553"/>
      <w:bookmarkStart w:id="9117" w:name="_Toc307899217"/>
      <w:bookmarkStart w:id="9118" w:name="_Toc307899372"/>
      <w:bookmarkStart w:id="9119" w:name="_Toc307947609"/>
      <w:bookmarkStart w:id="9120" w:name="_Toc307947756"/>
      <w:bookmarkStart w:id="9121" w:name="_Toc308102913"/>
      <w:bookmarkStart w:id="9122" w:name="_Toc308103061"/>
      <w:bookmarkStart w:id="9123" w:name="_Toc308103208"/>
      <w:bookmarkStart w:id="9124" w:name="_Toc308163017"/>
      <w:bookmarkStart w:id="9125" w:name="_Toc308189304"/>
      <w:bookmarkStart w:id="9126" w:name="_Toc308447345"/>
      <w:bookmarkStart w:id="9127" w:name="_Toc308447498"/>
      <w:bookmarkStart w:id="9128" w:name="_Toc308512723"/>
      <w:bookmarkStart w:id="9129" w:name="_Toc309299772"/>
      <w:bookmarkStart w:id="9130" w:name="_Toc309379114"/>
      <w:bookmarkStart w:id="9131" w:name="_Toc309380556"/>
      <w:bookmarkStart w:id="9132" w:name="_Toc309381751"/>
      <w:bookmarkStart w:id="9133" w:name="_Toc309469223"/>
      <w:bookmarkStart w:id="9134" w:name="_Toc309469270"/>
      <w:bookmarkStart w:id="9135" w:name="_Toc309469301"/>
      <w:bookmarkStart w:id="9136" w:name="_Toc309469388"/>
      <w:bookmarkStart w:id="9137" w:name="_Toc309469736"/>
      <w:bookmarkStart w:id="9138" w:name="_Toc309469786"/>
      <w:bookmarkStart w:id="9139" w:name="_Toc309473388"/>
      <w:bookmarkStart w:id="9140" w:name="_Toc309474060"/>
      <w:bookmarkStart w:id="9141" w:name="_Toc309480057"/>
      <w:bookmarkStart w:id="9142" w:name="_Toc309652300"/>
      <w:bookmarkStart w:id="9143" w:name="_Toc309661004"/>
      <w:bookmarkStart w:id="9144" w:name="_Toc309661173"/>
      <w:bookmarkStart w:id="9145" w:name="_Toc309823214"/>
      <w:bookmarkStart w:id="9146" w:name="_Toc309845160"/>
      <w:bookmarkStart w:id="9147" w:name="_Toc309893402"/>
      <w:bookmarkStart w:id="9148" w:name="_Toc309898844"/>
      <w:bookmarkStart w:id="9149" w:name="_Toc309899015"/>
      <w:bookmarkStart w:id="9150" w:name="_Toc309997639"/>
      <w:bookmarkStart w:id="9151" w:name="_Toc310098968"/>
      <w:bookmarkStart w:id="9152" w:name="_Toc310152087"/>
      <w:bookmarkStart w:id="9153" w:name="_Toc310152256"/>
      <w:bookmarkStart w:id="9154" w:name="_Toc310179063"/>
      <w:bookmarkStart w:id="9155" w:name="_Toc315369327"/>
      <w:bookmarkStart w:id="9156" w:name="_Toc315369497"/>
      <w:bookmarkStart w:id="9157" w:name="_Toc315540659"/>
      <w:bookmarkStart w:id="9158" w:name="_Toc316842855"/>
      <w:bookmarkStart w:id="9159" w:name="_Toc316846980"/>
      <w:bookmarkStart w:id="9160" w:name="_Toc316917152"/>
      <w:bookmarkStart w:id="9161" w:name="_Toc316923317"/>
      <w:bookmarkStart w:id="9162" w:name="_Toc316923501"/>
      <w:bookmarkStart w:id="9163" w:name="_Toc317155008"/>
      <w:r w:rsidRPr="00171780">
        <w:t xml:space="preserve">(j) </w:t>
      </w:r>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r w:rsidRPr="00171780">
        <w:t>Interpretations of the Jacobian</w:t>
      </w:r>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r w:rsidRPr="00171780">
        <w:t xml:space="preserve"> </w:t>
      </w:r>
    </w:p>
    <w:p w14:paraId="30F69BD5" w14:textId="77777777" w:rsidR="009F7502" w:rsidRDefault="009F7502" w:rsidP="009F7502">
      <w:pPr>
        <w:rPr>
          <w:color w:val="3366FF"/>
        </w:rPr>
      </w:pPr>
    </w:p>
    <w:p w14:paraId="7FC4FF76" w14:textId="77777777" w:rsidR="009F7502" w:rsidRDefault="009F7502" w:rsidP="009F7502">
      <w:pPr>
        <w:rPr>
          <w:color w:val="000000"/>
        </w:rPr>
      </w:pPr>
      <w:r w:rsidRPr="00A248E2">
        <w:rPr>
          <w:color w:val="000000"/>
        </w:rPr>
        <w:t xml:space="preserve">Using Section 5 (k) facts </w:t>
      </w:r>
      <w:r>
        <w:rPr>
          <w:color w:val="000000"/>
        </w:rPr>
        <w:t>(in standard notation) and the above sections, one can produce various expressions and interpretations for the Jacobian J and its absolute value |J| :</w:t>
      </w:r>
    </w:p>
    <w:p w14:paraId="43893DD7" w14:textId="77777777" w:rsidR="009F7502" w:rsidRDefault="009F7502" w:rsidP="009F7502">
      <w:pPr>
        <w:rPr>
          <w:color w:val="000000"/>
        </w:rPr>
      </w:pPr>
    </w:p>
    <w:p w14:paraId="03163135" w14:textId="77777777" w:rsidR="009F7502" w:rsidRDefault="009F7502" w:rsidP="009F7502">
      <w:r>
        <w:tab/>
        <w:t>J(</w:t>
      </w:r>
      <w:r w:rsidRPr="007C45BE">
        <w:rPr>
          <w:b/>
        </w:rPr>
        <w:t>x</w:t>
      </w:r>
      <w:r>
        <w:t>') ≡ det(S</w:t>
      </w:r>
      <w:r>
        <w:rPr>
          <w:rStyle w:val="superscript"/>
        </w:rPr>
        <w:t>i</w:t>
      </w:r>
      <w:r>
        <w:rPr>
          <w:rStyle w:val="subscript"/>
        </w:rPr>
        <w:t>j</w:t>
      </w:r>
      <w:r>
        <w:t>(</w:t>
      </w:r>
      <w:r w:rsidRPr="007C45BE">
        <w:rPr>
          <w:b/>
        </w:rPr>
        <w:t>x</w:t>
      </w:r>
      <w:r>
        <w:t>'))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t>//</w:t>
      </w:r>
      <w:r w:rsidRPr="004F44D0">
        <w:rPr>
          <w:color w:val="000000"/>
        </w:rPr>
        <w:t xml:space="preserve"> </w:t>
      </w:r>
      <w:r w:rsidRPr="00A248E2">
        <w:rPr>
          <w:color w:val="000000"/>
        </w:rPr>
        <w:t>Section 5 (k)</w:t>
      </w:r>
      <w:r>
        <w:t xml:space="preserve"> </w:t>
      </w:r>
    </w:p>
    <w:p w14:paraId="056A7867" w14:textId="77777777" w:rsidR="009F7502" w:rsidRDefault="009F7502" w:rsidP="009F7502"/>
    <w:p w14:paraId="6099B919" w14:textId="77777777" w:rsidR="009F7502" w:rsidRPr="004F44D0" w:rsidRDefault="009F7502" w:rsidP="009F7502">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Pr="00A248E2">
        <w:rPr>
          <w:color w:val="000000"/>
        </w:rPr>
        <w:t>Section 5 (k)</w:t>
      </w:r>
      <w:r>
        <w:tab/>
      </w:r>
      <w:r>
        <w:tab/>
      </w:r>
      <w:r>
        <w:tab/>
      </w:r>
      <w:r>
        <w:tab/>
      </w:r>
      <w:r>
        <w:tab/>
      </w:r>
      <w:r>
        <w:tab/>
      </w:r>
    </w:p>
    <w:p w14:paraId="045ECEF7" w14:textId="77777777" w:rsidR="009F7502" w:rsidRDefault="009F7502" w:rsidP="009F7502">
      <w:pPr>
        <w:rPr>
          <w:color w:val="000000"/>
        </w:rPr>
      </w:pPr>
    </w:p>
    <w:p w14:paraId="44368A95" w14:textId="77777777" w:rsidR="009F7502" w:rsidRDefault="009F7502" w:rsidP="009F7502">
      <w:pPr>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Pr="00A248E2">
        <w:rPr>
          <w:color w:val="000000"/>
        </w:rPr>
        <w:t xml:space="preserve">),  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p>
    <w:p w14:paraId="7B6F6073" w14:textId="77777777" w:rsidR="009F7502" w:rsidRDefault="009F7502" w:rsidP="009F7502">
      <w:pPr>
        <w:rPr>
          <w:color w:val="000000"/>
        </w:rPr>
      </w:pPr>
    </w:p>
    <w:p w14:paraId="7AD41250" w14:textId="77777777" w:rsidR="009F7502" w:rsidRPr="00A248E2" w:rsidRDefault="009F7502" w:rsidP="009F7502">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34CF6EB0" w14:textId="77777777" w:rsidR="009F7502" w:rsidRPr="00A248E2" w:rsidRDefault="009F7502" w:rsidP="009F7502">
      <w:pPr>
        <w:rPr>
          <w:color w:val="000000"/>
        </w:rPr>
      </w:pPr>
    </w:p>
    <w:p w14:paraId="14D637DF" w14:textId="77777777" w:rsidR="009F7502" w:rsidRDefault="009F7502" w:rsidP="009F7502">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Pr>
          <w:color w:val="000000"/>
        </w:rPr>
        <w:tab/>
        <w:t xml:space="preserve">// distributional </w:t>
      </w:r>
      <w:r w:rsidRPr="00630671">
        <w:rPr>
          <w:color w:val="000000"/>
        </w:rPr>
        <w:t>Jacobian Integration Rule</w:t>
      </w:r>
    </w:p>
    <w:p w14:paraId="792A28FF" w14:textId="77777777" w:rsidR="009F7502" w:rsidRDefault="009F7502" w:rsidP="009F7502"/>
    <w:p w14:paraId="6173A74F" w14:textId="77777777" w:rsidR="00E926FB" w:rsidRDefault="009F7502" w:rsidP="009F7502">
      <w:pPr>
        <w:rPr>
          <w:color w:val="0000FF"/>
        </w:rPr>
      </w:pPr>
      <w:r>
        <w:t xml:space="preserve">As discussed in Section 6 (i), if the curvilinear coordinates are ordered so that the </w:t>
      </w:r>
      <w:r w:rsidRPr="007C0280">
        <w:rPr>
          <w:b/>
        </w:rPr>
        <w:t>e</w:t>
      </w:r>
      <w:r>
        <w:rPr>
          <w:rStyle w:val="subscript"/>
        </w:rPr>
        <w:t>n</w:t>
      </w:r>
      <w:r>
        <w:t xml:space="preserve"> form a right handed coordinate system, then  det(S)&gt;0, σ = sign(det(S)) = +1, and |J| = J.  </w:t>
      </w:r>
    </w:p>
    <w:p w14:paraId="2CE67876" w14:textId="77777777" w:rsidR="00E926FB" w:rsidRDefault="00E926FB" w:rsidP="007E00C3"/>
    <w:p w14:paraId="20A81CE3" w14:textId="77777777" w:rsidR="0049358E" w:rsidRDefault="0049358E" w:rsidP="007E00C3"/>
    <w:p w14:paraId="6C68F805" w14:textId="77777777" w:rsidR="00E926FB" w:rsidRPr="00C328E0" w:rsidRDefault="0049358E" w:rsidP="00244B8C">
      <w:pPr>
        <w:pStyle w:val="Heading2"/>
      </w:pPr>
      <w:bookmarkStart w:id="9164" w:name="_Toc306357191"/>
      <w:bookmarkStart w:id="9165" w:name="_Toc306357302"/>
      <w:bookmarkStart w:id="9166" w:name="_Toc306357420"/>
      <w:bookmarkStart w:id="9167" w:name="_Toc306357540"/>
      <w:bookmarkStart w:id="9168" w:name="_Toc306372020"/>
      <w:bookmarkStart w:id="9169" w:name="_Toc306372142"/>
      <w:bookmarkStart w:id="9170" w:name="_Toc306378517"/>
      <w:bookmarkStart w:id="9171" w:name="_Toc306378673"/>
      <w:bookmarkStart w:id="9172" w:name="_Toc306379981"/>
      <w:bookmarkStart w:id="9173" w:name="_Toc306384900"/>
      <w:bookmarkStart w:id="9174" w:name="_Toc306385905"/>
      <w:bookmarkStart w:id="9175" w:name="_Toc306386151"/>
      <w:bookmarkStart w:id="9176" w:name="_Toc306386281"/>
      <w:bookmarkStart w:id="9177" w:name="_Toc306632783"/>
      <w:bookmarkStart w:id="9178" w:name="_Toc306632916"/>
      <w:bookmarkStart w:id="9179" w:name="_Toc306633048"/>
      <w:bookmarkStart w:id="9180" w:name="_Toc306633183"/>
      <w:bookmarkStart w:id="9181" w:name="_Toc306633315"/>
      <w:bookmarkStart w:id="9182" w:name="_Toc306633447"/>
      <w:bookmarkStart w:id="9183" w:name="_Toc306731937"/>
      <w:bookmarkStart w:id="9184" w:name="_Toc306732070"/>
      <w:bookmarkStart w:id="9185" w:name="_Toc306782991"/>
      <w:bookmarkStart w:id="9186" w:name="_Toc306817862"/>
      <w:bookmarkStart w:id="9187" w:name="_Toc306886256"/>
      <w:bookmarkStart w:id="9188" w:name="_Toc306886436"/>
      <w:bookmarkStart w:id="9189" w:name="_Toc306886564"/>
      <w:bookmarkStart w:id="9190" w:name="_Toc306903345"/>
      <w:bookmarkStart w:id="9191" w:name="_Toc306957330"/>
      <w:bookmarkStart w:id="9192" w:name="_Toc306971659"/>
      <w:bookmarkStart w:id="9193" w:name="_Toc306983478"/>
      <w:bookmarkStart w:id="9194" w:name="_Toc306983925"/>
      <w:bookmarkStart w:id="9195" w:name="_Toc307336621"/>
      <w:bookmarkStart w:id="9196" w:name="_Toc307336749"/>
      <w:bookmarkStart w:id="9197" w:name="_Toc307336877"/>
      <w:bookmarkStart w:id="9198" w:name="_Toc307387494"/>
      <w:bookmarkStart w:id="9199" w:name="_Toc307589623"/>
      <w:bookmarkStart w:id="9200" w:name="_Toc307751117"/>
      <w:bookmarkStart w:id="9201" w:name="_Toc307834361"/>
      <w:bookmarkStart w:id="9202" w:name="_Toc307842554"/>
      <w:bookmarkStart w:id="9203" w:name="_Toc307899218"/>
      <w:bookmarkStart w:id="9204" w:name="_Toc307899373"/>
      <w:bookmarkStart w:id="9205" w:name="_Toc307947610"/>
      <w:bookmarkStart w:id="9206" w:name="_Toc307947757"/>
      <w:bookmarkStart w:id="9207" w:name="_Toc308102914"/>
      <w:bookmarkStart w:id="9208" w:name="_Toc308103062"/>
      <w:bookmarkStart w:id="9209" w:name="_Toc308103209"/>
      <w:bookmarkStart w:id="9210" w:name="_Toc308163018"/>
      <w:bookmarkStart w:id="9211" w:name="_Toc308189305"/>
      <w:bookmarkStart w:id="9212" w:name="_Toc308447346"/>
      <w:bookmarkStart w:id="9213" w:name="_Toc308447499"/>
      <w:bookmarkStart w:id="9214" w:name="_Toc308512724"/>
      <w:bookmarkStart w:id="9215" w:name="_Toc309299773"/>
      <w:bookmarkStart w:id="9216" w:name="_Toc309379115"/>
      <w:bookmarkStart w:id="9217" w:name="_Toc309380557"/>
      <w:bookmarkStart w:id="9218" w:name="_Toc309381752"/>
      <w:bookmarkStart w:id="9219" w:name="_Toc309473389"/>
      <w:bookmarkStart w:id="9220" w:name="_Toc309474061"/>
      <w:bookmarkStart w:id="9221" w:name="_Toc309480058"/>
      <w:bookmarkStart w:id="9222" w:name="_Toc309652301"/>
      <w:bookmarkStart w:id="9223" w:name="_Toc309661005"/>
      <w:bookmarkStart w:id="9224" w:name="_Toc309661174"/>
      <w:bookmarkStart w:id="9225" w:name="_Toc309823215"/>
      <w:bookmarkStart w:id="9226" w:name="_Toc309845161"/>
      <w:bookmarkStart w:id="9227" w:name="_Toc309893403"/>
      <w:bookmarkStart w:id="9228" w:name="_Toc309898845"/>
      <w:bookmarkStart w:id="9229" w:name="_Toc309899016"/>
      <w:bookmarkStart w:id="9230" w:name="_Toc309997640"/>
      <w:bookmarkStart w:id="9231" w:name="_Toc310098969"/>
      <w:r>
        <w:br w:type="page"/>
      </w:r>
      <w:bookmarkStart w:id="9232" w:name="_Toc310152088"/>
      <w:bookmarkStart w:id="9233" w:name="_Toc310152257"/>
      <w:bookmarkStart w:id="9234" w:name="_Toc310179064"/>
      <w:bookmarkStart w:id="9235" w:name="_Toc315369328"/>
      <w:bookmarkStart w:id="9236" w:name="_Toc315369498"/>
      <w:bookmarkStart w:id="9237" w:name="_Toc315540660"/>
      <w:bookmarkStart w:id="9238" w:name="_Toc316842856"/>
      <w:bookmarkStart w:id="9239" w:name="_Toc316846981"/>
      <w:bookmarkStart w:id="9240" w:name="_Toc316917153"/>
      <w:bookmarkStart w:id="9241" w:name="_Toc316923318"/>
      <w:bookmarkStart w:id="9242" w:name="_Toc316923502"/>
      <w:bookmarkStart w:id="9243" w:name="_Toc317155009"/>
      <w:r w:rsidR="00770057">
        <w:t>9</w:t>
      </w:r>
      <w:r w:rsidR="00E926FB" w:rsidRPr="00C328E0">
        <w:t xml:space="preserve">. The </w:t>
      </w:r>
      <w:r w:rsidR="001D3926">
        <w:t>D</w:t>
      </w:r>
      <w:r w:rsidR="00E926FB" w:rsidRPr="00C328E0">
        <w:t>ivergence in curvilinear coordinates</w:t>
      </w:r>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p>
    <w:p w14:paraId="11FFC391" w14:textId="77777777" w:rsidR="00E926FB" w:rsidRDefault="00E926FB" w:rsidP="00E926FB"/>
    <w:p w14:paraId="1BFE4CF2" w14:textId="77777777" w:rsidR="00E926FB" w:rsidRDefault="00E926FB" w:rsidP="00E926FB">
      <w:pPr>
        <w:pStyle w:val="Heading3"/>
      </w:pPr>
      <w:bookmarkStart w:id="9244" w:name="_Toc305702621"/>
      <w:bookmarkStart w:id="9245" w:name="_Toc305867757"/>
      <w:bookmarkStart w:id="9246" w:name="_Toc305918141"/>
      <w:bookmarkStart w:id="9247" w:name="_Toc305926174"/>
      <w:bookmarkStart w:id="9248" w:name="_Toc305928021"/>
      <w:bookmarkStart w:id="9249" w:name="_Toc305928130"/>
      <w:bookmarkStart w:id="9250" w:name="_Toc305954605"/>
      <w:bookmarkStart w:id="9251" w:name="_Toc306011090"/>
      <w:bookmarkStart w:id="9252" w:name="_Toc306129944"/>
      <w:bookmarkStart w:id="9253" w:name="_Toc306130061"/>
      <w:bookmarkStart w:id="9254" w:name="_Toc306196143"/>
      <w:bookmarkStart w:id="9255" w:name="_Toc306341514"/>
      <w:bookmarkStart w:id="9256" w:name="_Toc306357192"/>
      <w:bookmarkStart w:id="9257" w:name="_Toc306357303"/>
      <w:bookmarkStart w:id="9258" w:name="_Toc306357421"/>
      <w:bookmarkStart w:id="9259" w:name="_Toc306357541"/>
      <w:bookmarkStart w:id="9260" w:name="_Toc306372021"/>
      <w:bookmarkStart w:id="9261" w:name="_Toc306372143"/>
      <w:bookmarkStart w:id="9262" w:name="_Toc306378518"/>
      <w:bookmarkStart w:id="9263" w:name="_Toc306378674"/>
      <w:bookmarkStart w:id="9264" w:name="_Toc306379982"/>
      <w:bookmarkStart w:id="9265" w:name="_Toc306384901"/>
      <w:bookmarkStart w:id="9266" w:name="_Toc306386152"/>
      <w:bookmarkStart w:id="9267" w:name="_Toc306386282"/>
      <w:bookmarkStart w:id="9268" w:name="_Toc306632784"/>
      <w:bookmarkStart w:id="9269" w:name="_Toc306632917"/>
      <w:bookmarkStart w:id="9270" w:name="_Toc306633049"/>
      <w:bookmarkStart w:id="9271" w:name="_Toc306633184"/>
      <w:bookmarkStart w:id="9272" w:name="_Toc306633316"/>
      <w:bookmarkStart w:id="9273" w:name="_Toc306633448"/>
      <w:bookmarkStart w:id="9274" w:name="_Toc306731938"/>
      <w:bookmarkStart w:id="9275" w:name="_Toc306732071"/>
      <w:bookmarkStart w:id="9276" w:name="_Toc306782992"/>
      <w:bookmarkStart w:id="9277" w:name="_Toc306817863"/>
      <w:bookmarkStart w:id="9278" w:name="_Toc306886257"/>
      <w:bookmarkStart w:id="9279" w:name="_Toc306886437"/>
      <w:bookmarkStart w:id="9280" w:name="_Toc306886565"/>
      <w:bookmarkStart w:id="9281" w:name="_Toc306903346"/>
      <w:bookmarkStart w:id="9282" w:name="_Toc306957331"/>
      <w:bookmarkStart w:id="9283" w:name="_Toc306971660"/>
      <w:bookmarkStart w:id="9284" w:name="_Toc306983479"/>
      <w:bookmarkStart w:id="9285" w:name="_Toc306983926"/>
      <w:bookmarkStart w:id="9286" w:name="_Toc307336622"/>
      <w:bookmarkStart w:id="9287" w:name="_Toc307336750"/>
      <w:bookmarkStart w:id="9288" w:name="_Toc307336878"/>
      <w:bookmarkStart w:id="9289" w:name="_Toc307387495"/>
      <w:bookmarkStart w:id="9290" w:name="_Toc307589624"/>
      <w:bookmarkStart w:id="9291" w:name="_Toc307751118"/>
      <w:bookmarkStart w:id="9292" w:name="_Toc307834362"/>
      <w:bookmarkStart w:id="9293" w:name="_Toc307842555"/>
      <w:bookmarkStart w:id="9294" w:name="_Toc307899219"/>
      <w:bookmarkStart w:id="9295" w:name="_Toc307899374"/>
      <w:bookmarkStart w:id="9296" w:name="_Toc307947611"/>
      <w:bookmarkStart w:id="9297" w:name="_Toc307947758"/>
      <w:bookmarkStart w:id="9298" w:name="_Toc308102915"/>
      <w:bookmarkStart w:id="9299" w:name="_Toc308103063"/>
      <w:bookmarkStart w:id="9300" w:name="_Toc308103210"/>
      <w:bookmarkStart w:id="9301" w:name="_Toc308163019"/>
      <w:bookmarkStart w:id="9302" w:name="_Toc308189306"/>
      <w:bookmarkStart w:id="9303" w:name="_Toc308447347"/>
      <w:bookmarkStart w:id="9304" w:name="_Toc308447500"/>
      <w:bookmarkStart w:id="9305" w:name="_Toc308512725"/>
      <w:bookmarkStart w:id="9306" w:name="_Toc309299774"/>
      <w:bookmarkStart w:id="9307" w:name="_Toc309379116"/>
      <w:bookmarkStart w:id="9308" w:name="_Toc309380558"/>
      <w:bookmarkStart w:id="9309" w:name="_Toc309381753"/>
      <w:bookmarkStart w:id="9310" w:name="_Toc309473390"/>
      <w:bookmarkStart w:id="9311" w:name="_Toc309474062"/>
      <w:bookmarkStart w:id="9312" w:name="_Toc309480059"/>
      <w:bookmarkStart w:id="9313" w:name="_Toc309652302"/>
      <w:bookmarkStart w:id="9314" w:name="_Toc309661006"/>
      <w:bookmarkStart w:id="9315" w:name="_Toc309661175"/>
      <w:bookmarkStart w:id="9316" w:name="_Toc309823216"/>
      <w:bookmarkStart w:id="9317" w:name="_Toc309845162"/>
      <w:bookmarkStart w:id="9318" w:name="_Toc309893404"/>
      <w:bookmarkStart w:id="9319" w:name="_Toc309898846"/>
      <w:bookmarkStart w:id="9320" w:name="_Toc309899017"/>
      <w:bookmarkStart w:id="9321" w:name="_Toc309997641"/>
      <w:bookmarkStart w:id="9322" w:name="_Toc310098970"/>
      <w:bookmarkStart w:id="9323" w:name="_Toc310152089"/>
      <w:bookmarkStart w:id="9324" w:name="_Toc310152258"/>
      <w:bookmarkStart w:id="9325" w:name="_Toc310179065"/>
      <w:bookmarkStart w:id="9326" w:name="_Toc315369329"/>
      <w:bookmarkStart w:id="9327" w:name="_Toc315369499"/>
      <w:bookmarkStart w:id="9328" w:name="_Toc315540661"/>
      <w:bookmarkStart w:id="9329" w:name="_Toc316842857"/>
      <w:bookmarkStart w:id="9330" w:name="_Toc316846982"/>
      <w:bookmarkStart w:id="9331" w:name="_Toc316917154"/>
      <w:bookmarkStart w:id="9332" w:name="_Toc316923319"/>
      <w:bookmarkStart w:id="9333" w:name="_Toc316923503"/>
      <w:bookmarkStart w:id="9334" w:name="_Toc317155010"/>
      <w:r>
        <w:t>(a) Geometric Derivation of the Curvilinear Divergence Formula</w:t>
      </w:r>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p>
    <w:p w14:paraId="05DAAD65" w14:textId="77777777" w:rsidR="00E926FB" w:rsidRDefault="00E926FB" w:rsidP="00E926FB"/>
    <w:p w14:paraId="313AA820" w14:textId="77777777" w:rsidR="00E926FB" w:rsidRPr="004533B2" w:rsidRDefault="00E926FB" w:rsidP="00E926FB">
      <w:r>
        <w:t xml:space="preserve">In Cartesian coordinates div </w:t>
      </w:r>
      <w:r w:rsidRPr="004533B2">
        <w:rPr>
          <w:b/>
        </w:rPr>
        <w:t>B</w:t>
      </w:r>
      <w:r>
        <w:t xml:space="preserve"> =</w:t>
      </w:r>
      <w:r w:rsidR="00DB4E80">
        <w:t xml:space="preserve"> </w:t>
      </w:r>
      <w:r w:rsidR="00DB4E80" w:rsidRPr="00DB4E80">
        <w:rPr>
          <w:b/>
        </w:rPr>
        <w:sym w:font="Symbol" w:char="F0D1"/>
      </w:r>
      <w:r w:rsidR="00DB4E80">
        <w:t xml:space="preserve"> </w:t>
      </w:r>
      <w:r w:rsidR="00DB4E80">
        <w:sym w:font="Symbol" w:char="F0B7"/>
      </w:r>
      <w:r w:rsidR="00DB4E80">
        <w:t xml:space="preserve"> </w:t>
      </w:r>
      <w:r w:rsidR="00DB4E80" w:rsidRPr="00DB4E80">
        <w:rPr>
          <w:b/>
        </w:rPr>
        <w:t>B</w:t>
      </w:r>
      <w:r w:rsidR="00DB4E80">
        <w:t xml:space="preserve"> = </w:t>
      </w:r>
      <w:r>
        <w:t xml:space="preserve"> ∂</w:t>
      </w:r>
      <w:r>
        <w:rPr>
          <w:rStyle w:val="subscript"/>
        </w:rPr>
        <w:t>n</w:t>
      </w:r>
      <w:r>
        <w:t>B</w:t>
      </w:r>
      <w:r w:rsidRPr="00A06E71">
        <w:rPr>
          <w:rStyle w:val="superscript"/>
        </w:rPr>
        <w:t>n</w:t>
      </w:r>
      <w:r>
        <w:t xml:space="preserve">, but </w:t>
      </w:r>
      <w:r w:rsidR="00DD41B5">
        <w:t>expressed in curvilinear coordinates the right si</w:t>
      </w:r>
      <w:r w:rsidR="00717754">
        <w:t>de has a more complicated form.</w:t>
      </w:r>
      <w:r>
        <w:t xml:space="preserve"> </w:t>
      </w:r>
    </w:p>
    <w:p w14:paraId="3250A273" w14:textId="77777777" w:rsidR="00E926FB" w:rsidRDefault="00E926FB" w:rsidP="00E926FB"/>
    <w:p w14:paraId="5A74F2E9" w14:textId="77777777" w:rsidR="00E926FB" w:rsidRDefault="00E926FB" w:rsidP="00E926FB">
      <w:r>
        <w:t xml:space="preserve">We </w:t>
      </w:r>
      <w:r w:rsidR="00DD41B5">
        <w:t>provide</w:t>
      </w:r>
      <w:r>
        <w:t xml:space="preserve"> here a geometric derivation of the formula for the divergence of a contravariant vector field expressed in curvilinear coordinates, which means x'-space coordinates with Picture B.</w:t>
      </w:r>
    </w:p>
    <w:p w14:paraId="5397CC61" w14:textId="77777777" w:rsidR="00E926FB" w:rsidRDefault="00E926FB" w:rsidP="00E926FB"/>
    <w:p w14:paraId="0188891F" w14:textId="77777777" w:rsidR="00E926FB" w:rsidRDefault="00E926FB" w:rsidP="00E926FB">
      <w:r>
        <w:tab/>
      </w:r>
      <w:r w:rsidR="001B2644">
        <w:pict>
          <v:shape id="_x0000_i1068" type="#_x0000_t75" style="width:213.75pt;height:67.5pt">
            <v:imagedata r:id="rId22" o:title=""/>
          </v:shape>
        </w:pict>
      </w:r>
    </w:p>
    <w:p w14:paraId="6E01229B" w14:textId="77777777" w:rsidR="00E926FB" w:rsidRDefault="00E926FB" w:rsidP="00E926FB"/>
    <w:p w14:paraId="3C9984ED" w14:textId="77777777" w:rsidR="00E926FB" w:rsidRDefault="00717754" w:rsidP="00E926FB">
      <w:r>
        <w:t>This derivation</w:t>
      </w:r>
      <w:r w:rsidR="00E926FB">
        <w:t xml:space="preserve"> </w:t>
      </w:r>
      <w:r>
        <w:t>i</w:t>
      </w:r>
      <w:r w:rsidR="00E926FB">
        <w:t>s an exercise in using the transformation results obtained in</w:t>
      </w:r>
      <w:r w:rsidR="00E926FB" w:rsidRPr="001B1BE6">
        <w:rPr>
          <w:color w:val="000000"/>
        </w:rPr>
        <w:t xml:space="preserve"> Section </w:t>
      </w:r>
      <w:r w:rsidR="001B1BE6" w:rsidRPr="001B1BE6">
        <w:rPr>
          <w:color w:val="000000"/>
        </w:rPr>
        <w:t>8</w:t>
      </w:r>
      <w:r w:rsidR="00E926FB" w:rsidRPr="001B1BE6">
        <w:rPr>
          <w:color w:val="000000"/>
        </w:rPr>
        <w:t xml:space="preserve"> abo</w:t>
      </w:r>
      <w:r w:rsidR="00E926FB">
        <w:t>ve, and in understanding the meaning of the components of a vector</w:t>
      </w:r>
      <w:r>
        <w:t>, as discussed in Appendix C (d)</w:t>
      </w:r>
      <w:r w:rsidR="00E926FB">
        <w:t xml:space="preserve">. </w:t>
      </w:r>
    </w:p>
    <w:p w14:paraId="688D5DC6" w14:textId="77777777" w:rsidR="00FA4A19" w:rsidRDefault="00FA4A19" w:rsidP="00E926FB"/>
    <w:p w14:paraId="1253616E" w14:textId="77777777" w:rsidR="005E1CD3" w:rsidRPr="005E1CD3" w:rsidRDefault="00FA4A19" w:rsidP="00E926FB">
      <w:r>
        <w:t xml:space="preserve">The divergence of a vector field can be computed in a Cartesian </w:t>
      </w:r>
      <w:r w:rsidR="005E1CD3">
        <w:t>x-</w:t>
      </w:r>
      <w:r>
        <w:t>space by taking the limit of the flux emerging from a closed volume divided by the size of the volume, in the limit that the volume shrinks down around some point</w:t>
      </w:r>
      <w:r w:rsidR="00A06E71">
        <w:t xml:space="preserve"> </w:t>
      </w:r>
      <w:r w:rsidR="00A06E71" w:rsidRPr="00A06E71">
        <w:rPr>
          <w:b/>
        </w:rPr>
        <w:t>x</w:t>
      </w:r>
      <w:r>
        <w:t xml:space="preserve">. </w:t>
      </w:r>
      <w:r w:rsidR="00A06E71">
        <w:t xml:space="preserve">Being a scalar field, the divergence is a property of the vector field at some point </w:t>
      </w:r>
      <w:r w:rsidR="00A06E71" w:rsidRPr="00A06E71">
        <w:rPr>
          <w:b/>
        </w:rPr>
        <w:t>x</w:t>
      </w:r>
      <w:r w:rsidR="00A06E71">
        <w:t xml:space="preserve"> and therefore cannot depend on the shape of the closed volume used for the calculation. If the shape of the volume is taken to be a standard-issue axis-aligned N-piped, the divergence obtained will be expressed in terms of the </w:t>
      </w:r>
      <w:r w:rsidR="005E1CD3">
        <w:t xml:space="preserve">Cartesian coordinates and in terms of the </w:t>
      </w:r>
      <w:r w:rsidR="00A06E71">
        <w:t>Cartesian components of the vector field:  [</w:t>
      </w:r>
      <w:r w:rsidR="005E1CD3">
        <w:t xml:space="preserve">div </w:t>
      </w:r>
      <w:r w:rsidR="00A06E71" w:rsidRPr="005E1CD3">
        <w:rPr>
          <w:b/>
        </w:rPr>
        <w:t>B</w:t>
      </w:r>
      <w:r w:rsidR="00A06E71">
        <w:t>](</w:t>
      </w:r>
      <w:r w:rsidR="00A06E71" w:rsidRPr="005E1CD3">
        <w:rPr>
          <w:b/>
        </w:rPr>
        <w:t>x</w:t>
      </w:r>
      <w:r w:rsidR="00A06E71">
        <w:t>) = ∂</w:t>
      </w:r>
      <w:r w:rsidR="00A06E71">
        <w:rPr>
          <w:rStyle w:val="subscript"/>
        </w:rPr>
        <w:t>n</w:t>
      </w:r>
      <w:r w:rsidR="00A06E71">
        <w:t>B</w:t>
      </w:r>
      <w:r w:rsidR="00A06E71">
        <w:rPr>
          <w:rStyle w:val="superscript"/>
        </w:rPr>
        <w:t>n</w:t>
      </w:r>
      <w:r w:rsidR="00A06E71">
        <w:t>(</w:t>
      </w:r>
      <w:r w:rsidR="00A06E71" w:rsidRPr="00A06E71">
        <w:rPr>
          <w:b/>
        </w:rPr>
        <w:t>x</w:t>
      </w:r>
      <w:r w:rsidR="00A06E71">
        <w:t>)</w:t>
      </w:r>
      <w:r w:rsidR="005E1CD3">
        <w:t xml:space="preserve"> where </w:t>
      </w:r>
      <w:r w:rsidR="005E1CD3" w:rsidRPr="005E1CD3">
        <w:rPr>
          <w:b/>
        </w:rPr>
        <w:t>B</w:t>
      </w:r>
      <w:r w:rsidR="005E1CD3">
        <w:t xml:space="preserve"> = B</w:t>
      </w:r>
      <w:r w:rsidR="005E1CD3">
        <w:rPr>
          <w:rStyle w:val="superscript"/>
        </w:rPr>
        <w:t>n</w:t>
      </w:r>
      <w:r w:rsidR="005E1CD3">
        <w:rPr>
          <w:b/>
        </w:rPr>
        <w:fldChar w:fldCharType="begin"/>
      </w:r>
      <w:r w:rsidR="005E1CD3">
        <w:rPr>
          <w:b/>
        </w:rPr>
        <w:instrText xml:space="preserve"> EQ \O(</w:instrText>
      </w:r>
      <w:r w:rsidR="005E1CD3" w:rsidRPr="005E1CD3">
        <w:rPr>
          <w:b/>
        </w:rPr>
        <w:instrText>n</w:instrText>
      </w:r>
      <w:r w:rsidR="005E1CD3">
        <w:rPr>
          <w:b/>
        </w:rPr>
        <w:instrText>,\S\up2(^))</w:instrText>
      </w:r>
      <w:r w:rsidR="005E1CD3">
        <w:rPr>
          <w:b/>
        </w:rPr>
        <w:fldChar w:fldCharType="end"/>
      </w:r>
      <w:r w:rsidR="00A06E71">
        <w:t>.</w:t>
      </w:r>
      <w:r w:rsidR="005E1CD3">
        <w:t xml:space="preserve"> </w:t>
      </w:r>
      <w:r w:rsidR="00AD01ED">
        <w:t xml:space="preserve"> </w:t>
      </w:r>
      <w:r w:rsidR="00A06E71">
        <w:t xml:space="preserve">However, </w:t>
      </w:r>
      <w:r w:rsidR="005E1CD3">
        <w:t xml:space="preserve">if the N-piped shape is </w:t>
      </w:r>
      <w:r w:rsidR="00AD01ED">
        <w:t>the one</w:t>
      </w:r>
      <w:r w:rsidR="005E1CD3">
        <w:t xml:space="preserve"> below, evaluation of this same [div </w:t>
      </w:r>
      <w:r w:rsidR="005E1CD3" w:rsidRPr="005E1CD3">
        <w:rPr>
          <w:b/>
        </w:rPr>
        <w:t>B</w:t>
      </w:r>
      <w:r w:rsidR="005E1CD3">
        <w:t>](</w:t>
      </w:r>
      <w:r w:rsidR="005E1CD3" w:rsidRPr="005E1CD3">
        <w:rPr>
          <w:b/>
        </w:rPr>
        <w:t>x</w:t>
      </w:r>
      <w:r w:rsidR="005E1CD3">
        <w:t xml:space="preserve">) produces an expression which involves only the curvilinear coordinates and the curvilinear components of the vector field, as will now be demonstrated. </w:t>
      </w:r>
    </w:p>
    <w:p w14:paraId="23CD6D0A" w14:textId="77777777" w:rsidR="00FA4A19" w:rsidRDefault="00FA4A19" w:rsidP="00E926FB"/>
    <w:p w14:paraId="1ADCD554" w14:textId="77777777" w:rsidR="005F594F" w:rsidRDefault="00E926FB" w:rsidP="00E926FB">
      <w:r>
        <w:t xml:space="preserve">We start by considering </w:t>
      </w:r>
      <w:r w:rsidR="00717754">
        <w:t>again our</w:t>
      </w:r>
      <w:r>
        <w:t xml:space="preserve"> differential non-orthogonal N-piped sitting in x-space, which has </w:t>
      </w:r>
      <w:r w:rsidR="00DD41B5">
        <w:t xml:space="preserve">edges </w:t>
      </w:r>
      <w:r w:rsidR="00DD41B5" w:rsidRPr="00DD41B5">
        <w:rPr>
          <w:b/>
        </w:rPr>
        <w:t>e</w:t>
      </w:r>
      <w:r w:rsidR="00DD41B5">
        <w:rPr>
          <w:rStyle w:val="subscript"/>
        </w:rPr>
        <w:t>n</w:t>
      </w:r>
      <w:r w:rsidR="00DD41B5">
        <w:t>dx'</w:t>
      </w:r>
      <w:r w:rsidR="00DD41B5">
        <w:rPr>
          <w:rStyle w:val="superscript"/>
        </w:rPr>
        <w:t>n</w:t>
      </w:r>
      <w:r w:rsidR="00DD41B5">
        <w:t xml:space="preserve">, </w:t>
      </w:r>
      <w:r>
        <w:t>faces d</w:t>
      </w:r>
      <w:r w:rsidRPr="004E2148">
        <w:rPr>
          <w:b/>
        </w:rPr>
        <w:t>A</w:t>
      </w:r>
      <w:r w:rsidRPr="00717754">
        <w:rPr>
          <w:rStyle w:val="superscript"/>
        </w:rPr>
        <w:t>n</w:t>
      </w:r>
      <w:r>
        <w:t xml:space="preserve"> and volume dV, as discussed in Section </w:t>
      </w:r>
      <w:r w:rsidR="001B1BE6">
        <w:t>8</w:t>
      </w:r>
      <w:r>
        <w:t xml:space="preserve"> </w:t>
      </w:r>
      <w:r w:rsidR="00DD41B5">
        <w:t>(</w:t>
      </w:r>
      <w:r w:rsidR="00717754">
        <w:t>c</w:t>
      </w:r>
      <w:r w:rsidR="00DD41B5">
        <w:t xml:space="preserve">) above:  </w:t>
      </w:r>
    </w:p>
    <w:p w14:paraId="24F0AFF0" w14:textId="77777777" w:rsidR="005F594F" w:rsidRDefault="005F594F" w:rsidP="00E926FB"/>
    <w:p w14:paraId="409A5B69" w14:textId="77777777" w:rsidR="005F594F" w:rsidRDefault="005F594F" w:rsidP="00E926FB">
      <w:r>
        <w:tab/>
      </w:r>
      <w:r>
        <w:tab/>
      </w:r>
      <w:r>
        <w:tab/>
      </w:r>
      <w:r>
        <w:tab/>
      </w:r>
      <w:r w:rsidR="00717754">
        <w:pict>
          <v:shape id="_x0000_i1069" type="#_x0000_t75" style="width:213.75pt;height:174pt">
            <v:imagedata r:id="rId41" o:title=""/>
          </v:shape>
        </w:pict>
      </w:r>
      <w:r w:rsidR="00E926FB">
        <w:t xml:space="preserve"> </w:t>
      </w:r>
    </w:p>
    <w:p w14:paraId="7CB1A115" w14:textId="77777777" w:rsidR="005F594F" w:rsidRDefault="005F594F" w:rsidP="00E926FB"/>
    <w:p w14:paraId="457DAFF2" w14:textId="77777777" w:rsidR="00E926FB" w:rsidRDefault="00E926FB" w:rsidP="00E926FB">
      <w:r>
        <w:t xml:space="preserve">In order to avoid confusion with volume V or area </w:t>
      </w:r>
      <w:r w:rsidRPr="0064466E">
        <w:rPr>
          <w:b/>
        </w:rPr>
        <w:t>A</w:t>
      </w:r>
      <w:r>
        <w:t xml:space="preserve">, we name </w:t>
      </w:r>
      <w:r w:rsidR="00805B36">
        <w:t>the</w:t>
      </w:r>
      <w:r>
        <w:t xml:space="preserve"> vector field </w:t>
      </w:r>
      <w:r w:rsidRPr="0064466E">
        <w:rPr>
          <w:b/>
        </w:rPr>
        <w:t>B</w:t>
      </w:r>
      <w:r>
        <w:t xml:space="preserve">. </w:t>
      </w:r>
      <w:r w:rsidR="00AD01ED">
        <w:t>As just noted, the</w:t>
      </w:r>
      <w:r>
        <w:t xml:space="preserve"> divergence of a vector field </w:t>
      </w:r>
      <w:r w:rsidRPr="004E2148">
        <w:rPr>
          <w:b/>
        </w:rPr>
        <w:t>B</w:t>
      </w:r>
      <w:r>
        <w:t xml:space="preserve"> is the total flux flowing out through the faces of the N-piped divided by the volume of the N-piped, in the limit that all differentials go to 0. Thus </w:t>
      </w:r>
      <w:r w:rsidR="00805B36">
        <w:t>one</w:t>
      </w:r>
      <w:r>
        <w:t xml:space="preserve"> write</w:t>
      </w:r>
      <w:r w:rsidR="00805B36">
        <w:t>s</w:t>
      </w:r>
      <w:r>
        <w:t xml:space="preserve"> symbolically</w:t>
      </w:r>
      <w:r w:rsidR="00DD41B5">
        <w:t>,</w:t>
      </w:r>
    </w:p>
    <w:p w14:paraId="01D3A093" w14:textId="77777777" w:rsidR="00E926FB" w:rsidRDefault="00E926FB" w:rsidP="00E926FB"/>
    <w:p w14:paraId="2EC3C9B9" w14:textId="77777777" w:rsidR="00E926FB" w:rsidRPr="00402D1A" w:rsidRDefault="00E926FB" w:rsidP="00E926FB">
      <w:r>
        <w:tab/>
      </w:r>
      <w:r w:rsidR="00EF29E3">
        <w:t>[</w:t>
      </w:r>
      <w:r>
        <w:t xml:space="preserve">div </w:t>
      </w:r>
      <w:r w:rsidRPr="004E2148">
        <w:rPr>
          <w:b/>
        </w:rPr>
        <w:t>B</w:t>
      </w:r>
      <w:r w:rsidR="00EF29E3">
        <w:rPr>
          <w:b/>
        </w:rPr>
        <w:t>](</w:t>
      </w:r>
      <w:r w:rsidR="00EF29E3" w:rsidRPr="00EF29E3">
        <w:rPr>
          <w:b/>
        </w:rPr>
        <w:t>x</w:t>
      </w:r>
      <w:r w:rsidR="00EF29E3">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rsidR="005E32A5">
        <w:t xml:space="preserve">   =  (1/dV) </w:t>
      </w:r>
      <w:r w:rsidR="005E32A5">
        <w:rPr>
          <w:rFonts w:ascii="Lucida Sans Unicode" w:hAnsi="Lucida Sans Unicode" w:cs="Lucida Sans Unicode"/>
          <w:sz w:val="32"/>
        </w:rPr>
        <w:t>∫</w:t>
      </w:r>
      <w:r w:rsidR="005E32A5" w:rsidRPr="00D41DAD">
        <w:t xml:space="preserve"> </w:t>
      </w:r>
      <w:r w:rsidR="005E32A5">
        <w:t>d</w:t>
      </w:r>
      <w:r w:rsidR="005E32A5" w:rsidRPr="003B6F76">
        <w:rPr>
          <w:b/>
        </w:rPr>
        <w:t>A</w:t>
      </w:r>
      <w:r w:rsidR="005E32A5">
        <w:rPr>
          <w:b/>
        </w:rPr>
        <w:t>(</w:t>
      </w:r>
      <w:r w:rsidR="005E32A5" w:rsidRPr="005E32A5">
        <w:rPr>
          <w:b/>
        </w:rPr>
        <w:t>x</w:t>
      </w:r>
      <w:r w:rsidR="005E32A5">
        <w:rPr>
          <w:b/>
        </w:rPr>
        <w:t>)</w:t>
      </w:r>
      <w:r w:rsidR="005E32A5">
        <w:sym w:font="Symbol" w:char="F0B7"/>
      </w:r>
      <w:r w:rsidR="005E32A5">
        <w:rPr>
          <w:b/>
        </w:rPr>
        <w:t>B(x)</w:t>
      </w:r>
    </w:p>
    <w:p w14:paraId="281E7908" w14:textId="77777777" w:rsidR="00E926FB" w:rsidRDefault="00E926FB" w:rsidP="00E926FB"/>
    <w:p w14:paraId="3415E293" w14:textId="77777777" w:rsidR="00C73DA8" w:rsidRDefault="00E926FB" w:rsidP="00E926FB">
      <w:r>
        <w:t xml:space="preserve">where the surface integral is over all the faces of the </w:t>
      </w:r>
      <w:r w:rsidR="00DD41B5">
        <w:t xml:space="preserve">above </w:t>
      </w:r>
      <w:r>
        <w:t xml:space="preserve">x-space differential N-piped. </w:t>
      </w:r>
      <w:r w:rsidR="005E32A5">
        <w:t>Recall that as we move around in space, the shape (and size) of the above N-piped changes, so the d</w:t>
      </w:r>
      <w:r w:rsidR="005E32A5" w:rsidRPr="005E32A5">
        <w:rPr>
          <w:b/>
        </w:rPr>
        <w:t>A</w:t>
      </w:r>
      <w:r w:rsidR="005E32A5">
        <w:t xml:space="preserve"> of a face changes, hence d</w:t>
      </w:r>
      <w:r w:rsidR="005E32A5" w:rsidRPr="005E32A5">
        <w:rPr>
          <w:b/>
        </w:rPr>
        <w:t>A</w:t>
      </w:r>
      <w:r w:rsidR="005E32A5">
        <w:t>(</w:t>
      </w:r>
      <w:r w:rsidR="005E32A5" w:rsidRPr="005E32A5">
        <w:rPr>
          <w:b/>
        </w:rPr>
        <w:t>x</w:t>
      </w:r>
      <w:r w:rsidR="005E32A5">
        <w:t xml:space="preserve">). </w:t>
      </w:r>
    </w:p>
    <w:p w14:paraId="46A203DC" w14:textId="77777777" w:rsidR="00C73DA8" w:rsidRDefault="00C73DA8" w:rsidP="00E926FB">
      <w:r>
        <w:tab/>
      </w:r>
    </w:p>
    <w:p w14:paraId="507ADC52" w14:textId="77777777" w:rsidR="00644A5C" w:rsidRDefault="00EF105B" w:rsidP="00EF105B">
      <w:r>
        <w:rPr>
          <w:u w:val="single"/>
        </w:rPr>
        <w:t xml:space="preserve">Comment on the div </w:t>
      </w:r>
      <w:r w:rsidRPr="00EF105B">
        <w:rPr>
          <w:b/>
          <w:u w:val="single"/>
        </w:rPr>
        <w:t>B</w:t>
      </w:r>
      <w:r>
        <w:rPr>
          <w:u w:val="single"/>
        </w:rPr>
        <w:t xml:space="preserve"> as a scalar.</w:t>
      </w:r>
      <w:r>
        <w:t xml:space="preserve"> I</w:t>
      </w:r>
      <w:r w:rsidR="004B43FD">
        <w:t xml:space="preserve">f </w:t>
      </w:r>
      <w:r w:rsidR="00C73DA8" w:rsidRPr="00C73DA8">
        <w:rPr>
          <w:b/>
        </w:rPr>
        <w:t>B</w:t>
      </w:r>
      <w:r w:rsidR="00C73DA8">
        <w:t xml:space="preserve"> is a tensorial vector field, then </w:t>
      </w:r>
      <w:r w:rsidR="00E926FB">
        <w:t xml:space="preserve">div </w:t>
      </w:r>
      <w:r w:rsidR="00E926FB" w:rsidRPr="00402D1A">
        <w:rPr>
          <w:b/>
        </w:rPr>
        <w:t>B</w:t>
      </w:r>
      <w:r w:rsidR="00E926FB">
        <w:t xml:space="preserve"> is a </w:t>
      </w:r>
      <w:r w:rsidR="00C73DA8">
        <w:t xml:space="preserve">tensorial </w:t>
      </w:r>
      <w:r w:rsidR="004B43FD">
        <w:t>scala</w:t>
      </w:r>
      <w:r>
        <w:t>r field, and one can write</w:t>
      </w:r>
    </w:p>
    <w:p w14:paraId="146327FC" w14:textId="77777777" w:rsidR="002B6A9B" w:rsidRDefault="002B6A9B" w:rsidP="00EF105B"/>
    <w:p w14:paraId="3B019B21" w14:textId="77777777" w:rsidR="00EF105B" w:rsidRDefault="00644A5C" w:rsidP="00EF105B">
      <w:r>
        <w:tab/>
      </w:r>
      <w:r>
        <w:tab/>
      </w:r>
      <w:r>
        <w:tab/>
      </w:r>
      <w:r w:rsidR="004B43FD">
        <w:t xml:space="preserve">[div </w:t>
      </w:r>
      <w:r w:rsidR="004B43FD" w:rsidRPr="004B43FD">
        <w:rPr>
          <w:b/>
        </w:rPr>
        <w:t>B</w:t>
      </w:r>
      <w:r w:rsidR="004B43FD">
        <w:t>]'(</w:t>
      </w:r>
      <w:r w:rsidR="004B43FD" w:rsidRPr="004B43FD">
        <w:rPr>
          <w:b/>
        </w:rPr>
        <w:t>x</w:t>
      </w:r>
      <w:r w:rsidR="004B43FD">
        <w:t xml:space="preserve">') = [div </w:t>
      </w:r>
      <w:r w:rsidR="004B43FD" w:rsidRPr="004B43FD">
        <w:rPr>
          <w:b/>
        </w:rPr>
        <w:t>B</w:t>
      </w:r>
      <w:r w:rsidR="004B43FD">
        <w:t>](</w:t>
      </w:r>
      <w:r w:rsidR="004B43FD" w:rsidRPr="004B43FD">
        <w:rPr>
          <w:b/>
        </w:rPr>
        <w:t>x</w:t>
      </w:r>
      <w:r w:rsidR="00EF105B">
        <w:t>)</w:t>
      </w:r>
    </w:p>
    <w:p w14:paraId="47A91DC0" w14:textId="77777777" w:rsidR="00EF105B" w:rsidRDefault="00EF105B" w:rsidP="00EF105B"/>
    <w:p w14:paraId="3DE723A5" w14:textId="77777777" w:rsidR="00EF105B" w:rsidRDefault="00913833" w:rsidP="00EF105B">
      <w:r>
        <w:t xml:space="preserve">The </w:t>
      </w:r>
      <w:r w:rsidR="00EF105B">
        <w:t>operator object (1/dV)</w:t>
      </w:r>
      <w:r>
        <w:rPr>
          <w:rFonts w:ascii="Lucida Sans Unicode" w:hAnsi="Lucida Sans Unicode" w:cs="Lucida Sans Unicode"/>
          <w:sz w:val="32"/>
        </w:rPr>
        <w:t>∫</w:t>
      </w:r>
      <w:r>
        <w:t>d</w:t>
      </w:r>
      <w:r w:rsidRPr="003B6F76">
        <w:rPr>
          <w:b/>
        </w:rPr>
        <w:t>A</w:t>
      </w:r>
      <w:r>
        <w:rPr>
          <w:b/>
        </w:rPr>
        <w:t>(</w:t>
      </w:r>
      <w:r w:rsidRPr="005E32A5">
        <w:rPr>
          <w:b/>
        </w:rPr>
        <w:t>x</w:t>
      </w:r>
      <w:r>
        <w:rPr>
          <w:b/>
        </w:rPr>
        <w:t>)</w:t>
      </w:r>
      <w:r w:rsidR="00EF105B">
        <w:sym w:font="Symbol" w:char="F0B7"/>
      </w:r>
      <w:r w:rsidR="00ED7F87">
        <w:rPr>
          <w:b/>
        </w:rPr>
        <w:t xml:space="preserve"> </w:t>
      </w:r>
      <w:r w:rsidR="00EF105B">
        <w:t>acts</w:t>
      </w:r>
      <w:r>
        <w:t xml:space="preserve"> as a tensorial vector</w:t>
      </w:r>
      <w:r w:rsidR="00ED7F87">
        <w:t xml:space="preserve"> operator so that the result of its action on </w:t>
      </w:r>
      <w:r w:rsidR="00ED7F87" w:rsidRPr="00ED7F87">
        <w:rPr>
          <w:b/>
        </w:rPr>
        <w:t>B</w:t>
      </w:r>
      <w:r w:rsidR="00ED7F87">
        <w:t xml:space="preserve"> </w:t>
      </w:r>
      <w:r w:rsidR="00EF105B">
        <w:t>is</w:t>
      </w:r>
      <w:r w:rsidR="00ED7F87">
        <w:t xml:space="preserve"> a tensorial scalar. </w:t>
      </w:r>
      <w:r w:rsidR="00EF105B">
        <w:t>In Section 8 it was shown that d</w:t>
      </w:r>
      <w:r w:rsidR="00EF105B" w:rsidRPr="00EF105B">
        <w:rPr>
          <w:b/>
        </w:rPr>
        <w:t>A</w:t>
      </w:r>
      <w:r w:rsidR="00EF105B">
        <w:t xml:space="preserve"> is a vector density of weight -1 and so is dV. This means that dV' = J dV and d</w:t>
      </w:r>
      <w:r w:rsidR="00EF105B" w:rsidRPr="00EF105B">
        <w:rPr>
          <w:b/>
        </w:rPr>
        <w:t>A</w:t>
      </w:r>
      <w:r w:rsidR="00EF105B">
        <w:t>' = J Rd</w:t>
      </w:r>
      <w:r w:rsidR="00EF105B" w:rsidRPr="00EF105B">
        <w:rPr>
          <w:b/>
        </w:rPr>
        <w:t>A</w:t>
      </w:r>
      <w:r w:rsidR="00EF105B">
        <w:t xml:space="preserve">  so the ratio d</w:t>
      </w:r>
      <w:r w:rsidR="00EF105B" w:rsidRPr="00EF105B">
        <w:rPr>
          <w:b/>
        </w:rPr>
        <w:t>A</w:t>
      </w:r>
      <w:r w:rsidR="00EF105B">
        <w:t>/</w:t>
      </w:r>
      <w:r w:rsidR="00EF105B">
        <w:t xml:space="preserve">dV is a tensorial vector. The fact that div </w:t>
      </w:r>
      <w:r w:rsidR="00EF105B" w:rsidRPr="00EF105B">
        <w:rPr>
          <w:b/>
        </w:rPr>
        <w:t>B</w:t>
      </w:r>
      <w:r w:rsidR="00EF105B">
        <w:t xml:space="preserve"> is a tensorial scalar is </w:t>
      </w:r>
      <w:r w:rsidR="00DB4E80">
        <w:t>more</w:t>
      </w:r>
      <w:r w:rsidR="00EF105B">
        <w:t xml:space="preserve"> obvious from the alternative</w:t>
      </w:r>
      <w:r w:rsidR="00EF105B" w:rsidRPr="00EF105B">
        <w:t xml:space="preserve"> </w:t>
      </w:r>
      <w:r w:rsidR="00EF105B">
        <w:t xml:space="preserve">divergence derivation given in section (e) below. </w:t>
      </w:r>
    </w:p>
    <w:p w14:paraId="674F4310" w14:textId="77777777" w:rsidR="00F12844" w:rsidRDefault="00F12844" w:rsidP="00EF105B"/>
    <w:p w14:paraId="66CC99A6" w14:textId="77777777" w:rsidR="00EF105B" w:rsidRPr="00EF105B" w:rsidRDefault="00EF105B" w:rsidP="00EF105B">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t xml:space="preserve">. </w:t>
      </w:r>
    </w:p>
    <w:p w14:paraId="522F512A" w14:textId="77777777" w:rsidR="00C73DA8" w:rsidRDefault="00C73DA8" w:rsidP="00ED7F87"/>
    <w:p w14:paraId="7C49AC9E" w14:textId="77777777" w:rsidR="005F594F" w:rsidRDefault="00710A5B" w:rsidP="00E926FB">
      <w:r>
        <w:t>Appendix B shows</w:t>
      </w:r>
      <w:r w:rsidR="00E926FB">
        <w:t xml:space="preserve"> that the </w:t>
      </w:r>
      <w:r>
        <w:t xml:space="preserve">N-piped </w:t>
      </w:r>
      <w:r w:rsidR="00E926FB">
        <w:t>faces come in parallel pairs, so we start by considering</w:t>
      </w:r>
      <w:r w:rsidR="005F594F">
        <w:t xml:space="preserve"> pair n. As shown in Section 8 (</w:t>
      </w:r>
      <w:r w:rsidR="008E0A08">
        <w:t>c</w:t>
      </w:r>
      <w:r w:rsidR="005F594F">
        <w:t xml:space="preserve">) , the vector area of the far face of pair n is given by </w:t>
      </w:r>
    </w:p>
    <w:p w14:paraId="31702CF9" w14:textId="77777777" w:rsidR="005F594F" w:rsidRDefault="005F594F" w:rsidP="00E926FB"/>
    <w:p w14:paraId="377A24CC" w14:textId="77777777" w:rsidR="00E926FB" w:rsidRDefault="005F594F" w:rsidP="00E926FB">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00EF105B" w:rsidRPr="00EF105B">
        <w:rPr>
          <w:color w:val="000000"/>
        </w:rPr>
        <w:fldChar w:fldCharType="begin"/>
      </w:r>
      <w:r w:rsidR="00EF105B" w:rsidRPr="00EF105B">
        <w:rPr>
          <w:color w:val="000000"/>
        </w:rPr>
        <w:instrText xml:space="preserve"> EQ \r(g'(</w:instrText>
      </w:r>
      <w:r w:rsidR="00EF105B" w:rsidRPr="00EF105B">
        <w:rPr>
          <w:b/>
          <w:color w:val="000000"/>
        </w:rPr>
        <w:instrText>x</w:instrText>
      </w:r>
      <w:r w:rsidR="00EF105B" w:rsidRPr="00EF105B">
        <w:rPr>
          <w:color w:val="000000"/>
        </w:rPr>
        <w:instrText xml:space="preserve">')) </w:instrText>
      </w:r>
      <w:r w:rsidR="00EF105B"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p>
    <w:p w14:paraId="63E285DE" w14:textId="77777777" w:rsidR="0034119C" w:rsidRDefault="0034119C" w:rsidP="00E926FB"/>
    <w:p w14:paraId="043674BD" w14:textId="77777777" w:rsidR="00E926FB" w:rsidRDefault="0034119C" w:rsidP="00E926FB">
      <w:r>
        <w:t xml:space="preserve">Here |det(S)| = </w:t>
      </w:r>
      <w:r w:rsidR="00F12844">
        <w:t>|</w:t>
      </w:r>
      <w:r>
        <w:t>J</w:t>
      </w:r>
      <w:r w:rsidR="00F12844">
        <w:t>|</w:t>
      </w:r>
      <w:r>
        <w:t xml:space="preserve"> = g'</w:t>
      </w:r>
      <w:r>
        <w:rPr>
          <w:rStyle w:val="superscript"/>
        </w:rPr>
        <w:t>1/2</w:t>
      </w:r>
      <w:r>
        <w:t xml:space="preserve"> </w:t>
      </w:r>
      <w:r w:rsidR="00F12844">
        <w:t>(</w:t>
      </w:r>
      <w:r>
        <w:t>Section 5 (k)</w:t>
      </w:r>
      <w:r w:rsidR="00F12844">
        <w:t>)</w:t>
      </w:r>
      <w:r>
        <w:t xml:space="preserve">, and </w:t>
      </w:r>
      <w:r w:rsidR="00E926FB">
        <w:rPr>
          <w:b/>
        </w:rPr>
        <w:t>e</w:t>
      </w:r>
      <w:r w:rsidR="00E926FB">
        <w:rPr>
          <w:rStyle w:val="superscript"/>
        </w:rPr>
        <w:t>n</w:t>
      </w:r>
      <w:r w:rsidR="00E926FB">
        <w:t xml:space="preserve"> are the reciprocal base vectors </w:t>
      </w:r>
      <w:r w:rsidR="00F12844">
        <w:t>(</w:t>
      </w:r>
      <w:r w:rsidR="0097793D">
        <w:t>Section 6</w:t>
      </w:r>
      <w:r w:rsidR="00F12844">
        <w:t>)</w:t>
      </w:r>
      <w:r w:rsidR="00E926FB">
        <w:t xml:space="preserve"> . </w:t>
      </w:r>
      <w:r w:rsidR="00710A5B">
        <w:t xml:space="preserve">Quantities </w:t>
      </w:r>
      <w:r w:rsidR="00E926FB">
        <w:t>d</w:t>
      </w:r>
      <w:r w:rsidR="00E926FB" w:rsidRPr="00BA3F1B">
        <w:rPr>
          <w:b/>
        </w:rPr>
        <w:t>A</w:t>
      </w:r>
      <w:r w:rsidR="00E926FB" w:rsidRPr="00E7014B">
        <w:rPr>
          <w:rStyle w:val="superscript"/>
        </w:rPr>
        <w:t>n</w:t>
      </w:r>
      <w:r w:rsidR="00E926FB">
        <w:t xml:space="preserve">, S, </w:t>
      </w:r>
      <w:r w:rsidR="00E926FB">
        <w:rPr>
          <w:b/>
        </w:rPr>
        <w:t>e</w:t>
      </w:r>
      <w:r w:rsidR="00E926FB">
        <w:rPr>
          <w:rStyle w:val="superscript"/>
        </w:rPr>
        <w:t>n</w:t>
      </w:r>
      <w:r w:rsidR="00E926FB">
        <w:t xml:space="preserve"> and </w:t>
      </w:r>
      <w:r>
        <w:t>g'</w:t>
      </w:r>
      <w:r w:rsidR="00E926FB">
        <w:t xml:space="preserve"> </w:t>
      </w:r>
      <w:r w:rsidR="0097793D">
        <w:t xml:space="preserve">are </w:t>
      </w:r>
      <w:r w:rsidR="00710A5B">
        <w:t xml:space="preserve">explicitly shown as </w:t>
      </w:r>
      <w:r w:rsidR="008E0A08">
        <w:t xml:space="preserve">functions of space. </w:t>
      </w:r>
      <w:r w:rsidR="00E926FB">
        <w:t xml:space="preserve">Appendix B (c) </w:t>
      </w:r>
      <w:r w:rsidR="005F594F">
        <w:t xml:space="preserve">shows </w:t>
      </w:r>
      <w:r w:rsidR="00E926FB">
        <w:t>that the out-facing vector area for the far face of pair n is d</w:t>
      </w:r>
      <w:r w:rsidR="00E926FB" w:rsidRPr="00BF4DA2">
        <w:rPr>
          <w:b/>
        </w:rPr>
        <w:t>A</w:t>
      </w:r>
      <w:r w:rsidR="00E926FB" w:rsidRPr="00E7014B">
        <w:rPr>
          <w:rStyle w:val="superscript"/>
        </w:rPr>
        <w:t>n</w:t>
      </w:r>
      <w:r w:rsidR="00E926FB">
        <w:t>, while the out-facing vector area for the near face is - d</w:t>
      </w:r>
      <w:r w:rsidR="00E926FB" w:rsidRPr="00BF4DA2">
        <w:rPr>
          <w:b/>
        </w:rPr>
        <w:t>A</w:t>
      </w:r>
      <w:r w:rsidR="00E926FB" w:rsidRPr="00E7014B">
        <w:rPr>
          <w:rStyle w:val="superscript"/>
        </w:rPr>
        <w:t>n</w:t>
      </w:r>
      <w:r w:rsidR="00E926FB">
        <w:t xml:space="preserve"> . </w:t>
      </w:r>
    </w:p>
    <w:p w14:paraId="38291708" w14:textId="77777777" w:rsidR="00E926FB" w:rsidRDefault="00E926FB" w:rsidP="00E926FB">
      <w:r>
        <w:tab/>
        <w:t>The contribution to the above divergence integral from "far face n" is</w:t>
      </w:r>
      <w:r w:rsidR="008E0A08">
        <w:t>,</w:t>
      </w:r>
      <w:r>
        <w:t xml:space="preserve"> approximately, </w:t>
      </w:r>
    </w:p>
    <w:p w14:paraId="1B65535E" w14:textId="77777777" w:rsidR="00E926FB" w:rsidRDefault="00E926FB" w:rsidP="00E926FB"/>
    <w:p w14:paraId="193BFF3D" w14:textId="77777777" w:rsidR="00DB4E80" w:rsidRDefault="00E926FB" w:rsidP="00E926FB">
      <w:r>
        <w:tab/>
      </w:r>
      <w:r w:rsidR="008E0A08">
        <w:t>[</w:t>
      </w:r>
      <w:r>
        <w:t>d</w:t>
      </w:r>
      <w:r w:rsidRPr="003B6F76">
        <w:rPr>
          <w:b/>
        </w:rPr>
        <w:t>A</w:t>
      </w:r>
      <w:r>
        <w:rPr>
          <w:rStyle w:val="superscript"/>
        </w:rPr>
        <w:t>n</w:t>
      </w:r>
      <w:r w:rsidR="008E0A08">
        <w:t>]</w:t>
      </w:r>
      <w:r>
        <w:sym w:font="Symbol" w:char="F0B7"/>
      </w:r>
      <w:r>
        <w:rPr>
          <w:b/>
        </w:rPr>
        <w:t>B</w:t>
      </w:r>
      <w:r>
        <w:t>(</w:t>
      </w:r>
      <w:r w:rsidRPr="003B6F76">
        <w:rPr>
          <w:b/>
        </w:rPr>
        <w:t>x</w:t>
      </w:r>
      <w:r>
        <w:rPr>
          <w:b/>
        </w:rPr>
        <w:t>)</w:t>
      </w:r>
      <w:r>
        <w:t xml:space="preserve">  ≈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2DBB8294" w14:textId="77777777" w:rsidR="00E926FB" w:rsidRDefault="00DB4E80" w:rsidP="00E926FB">
      <w:pPr>
        <w:rPr>
          <w:b/>
        </w:rPr>
      </w:pPr>
      <w:r>
        <w:tab/>
      </w:r>
      <w:r>
        <w:tab/>
      </w:r>
      <w:r>
        <w:tab/>
      </w:r>
      <w:r w:rsidR="00E926FB">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rsidR="00E926FB" w:rsidRPr="00E56626">
        <w:t xml:space="preserve"> </w:t>
      </w:r>
      <w:r w:rsidR="00E926FB">
        <w:t>( Π</w:t>
      </w:r>
      <w:r w:rsidR="00E926FB">
        <w:rPr>
          <w:rStyle w:val="subscript"/>
        </w:rPr>
        <w:t>i</w:t>
      </w:r>
      <w:r w:rsidR="00E926FB">
        <w:rPr>
          <w:rStyle w:val="subscript"/>
          <w:rFonts w:ascii="Times New Roman" w:hAnsi="Times New Roman"/>
        </w:rPr>
        <w:t>≠</w:t>
      </w:r>
      <w:r w:rsidR="00E926FB">
        <w:rPr>
          <w:rStyle w:val="subscript"/>
        </w:rPr>
        <w:t>n</w:t>
      </w:r>
      <w:r w:rsidR="00E926FB">
        <w:t xml:space="preserve"> dx'</w:t>
      </w:r>
      <w:r w:rsidR="00E926FB" w:rsidRPr="00E56626">
        <w:rPr>
          <w:rStyle w:val="superscript"/>
        </w:rPr>
        <w:t>i</w:t>
      </w:r>
      <w:r w:rsidR="00E926FB">
        <w:t>)</w:t>
      </w:r>
      <w:r w:rsidR="00E926FB" w:rsidRPr="00E56626">
        <w:rPr>
          <w:b/>
        </w:rPr>
        <w:t xml:space="preserve"> </w:t>
      </w:r>
      <w:r w:rsidR="00E926FB">
        <w:rPr>
          <w:b/>
        </w:rPr>
        <w:t>e</w:t>
      </w:r>
      <w:r w:rsidR="00E926FB">
        <w:rPr>
          <w:rStyle w:val="superscript"/>
        </w:rPr>
        <w:t>n</w:t>
      </w:r>
      <w:r w:rsidR="00E926FB">
        <w:t>(</w:t>
      </w:r>
      <w:r w:rsidR="00E926FB" w:rsidRPr="00F4252B">
        <w:rPr>
          <w:b/>
        </w:rPr>
        <w:t>x</w:t>
      </w:r>
      <w:r w:rsidR="00E926FB">
        <w:rPr>
          <w:rStyle w:val="subscript"/>
        </w:rPr>
        <w:t>far</w:t>
      </w:r>
      <w:r w:rsidR="00E926FB">
        <w:t xml:space="preserve">) </w:t>
      </w:r>
      <w:r w:rsidR="00E926FB">
        <w:sym w:font="Symbol" w:char="F0B7"/>
      </w:r>
      <w:r w:rsidR="00E926FB">
        <w:t xml:space="preserve"> </w:t>
      </w:r>
      <w:r w:rsidR="00E926FB">
        <w:rPr>
          <w:b/>
        </w:rPr>
        <w:t>B</w:t>
      </w:r>
      <w:r w:rsidR="00E926FB">
        <w:t>(</w:t>
      </w:r>
      <w:r w:rsidR="00E926FB" w:rsidRPr="003B6F76">
        <w:rPr>
          <w:b/>
        </w:rPr>
        <w:t>x</w:t>
      </w:r>
      <w:r w:rsidR="00E926FB">
        <w:rPr>
          <w:rStyle w:val="subscript"/>
        </w:rPr>
        <w:t>far</w:t>
      </w:r>
      <w:r w:rsidR="00E926FB">
        <w:rPr>
          <w:b/>
        </w:rPr>
        <w:t>)</w:t>
      </w:r>
    </w:p>
    <w:p w14:paraId="0D8D432E" w14:textId="77777777" w:rsidR="00E926FB" w:rsidRDefault="00E926FB" w:rsidP="00E926FB">
      <w:pPr>
        <w:rPr>
          <w:b/>
        </w:rPr>
      </w:pPr>
    </w:p>
    <w:p w14:paraId="7F570643" w14:textId="77777777" w:rsidR="00E926FB" w:rsidRDefault="00E926FB" w:rsidP="00E926FB">
      <w:r>
        <w:t xml:space="preserve">where </w:t>
      </w:r>
      <w:r w:rsidRPr="00CB1F6A">
        <w:rPr>
          <w:b/>
        </w:rPr>
        <w:t>x</w:t>
      </w:r>
      <w:r>
        <w:rPr>
          <w:rStyle w:val="subscript"/>
        </w:rPr>
        <w:t>far </w:t>
      </w:r>
      <w:r w:rsidR="00710A5B">
        <w:t xml:space="preserve">is taken </w:t>
      </w:r>
      <w:r>
        <w:t xml:space="preserve">to be a point at the center of far face n. Recall from Section </w:t>
      </w:r>
      <w:r w:rsidR="001B1BE6">
        <w:t>7 (s)</w:t>
      </w:r>
      <w:r>
        <w:t xml:space="preserve"> that </w:t>
      </w:r>
    </w:p>
    <w:p w14:paraId="48982E47" w14:textId="77777777" w:rsidR="00E926FB" w:rsidRDefault="00E926FB" w:rsidP="00E926FB"/>
    <w:p w14:paraId="1134300A" w14:textId="77777777" w:rsidR="00E926FB" w:rsidRPr="00CB1F6A" w:rsidRDefault="00E926FB" w:rsidP="00E926FB">
      <w:pPr>
        <w:rPr>
          <w:rStyle w:val="superscript"/>
        </w:rPr>
      </w:pPr>
      <w:r>
        <w:tab/>
        <w:t xml:space="preserve"> </w:t>
      </w:r>
      <w:r>
        <w:rPr>
          <w:b/>
        </w:rPr>
        <w:t>B</w:t>
      </w:r>
      <w:r w:rsidR="0097793D">
        <w:rPr>
          <w:b/>
        </w:rPr>
        <w:t>(x)</w:t>
      </w:r>
      <w:r>
        <w:t xml:space="preserve"> = B'</w:t>
      </w:r>
      <w:r>
        <w:rPr>
          <w:rStyle w:val="superscript"/>
        </w:rPr>
        <w:t>n</w:t>
      </w:r>
      <w:r w:rsidR="0097793D">
        <w:t>(</w:t>
      </w:r>
      <w:r w:rsidR="0097793D" w:rsidRPr="0097793D">
        <w:rPr>
          <w:b/>
        </w:rPr>
        <w:t>x</w:t>
      </w:r>
      <w:r w:rsidR="0097793D">
        <w:t>')</w:t>
      </w:r>
      <w:r w:rsidRPr="00CB1F6A">
        <w:rPr>
          <w:b/>
        </w:rPr>
        <w:t>e</w:t>
      </w:r>
      <w:r>
        <w:rPr>
          <w:rStyle w:val="subscript"/>
        </w:rPr>
        <w:t>n</w:t>
      </w:r>
      <w:r>
        <w:tab/>
      </w:r>
      <w:r>
        <w:tab/>
        <w:t>where</w:t>
      </w:r>
      <w:r>
        <w:tab/>
      </w:r>
      <w:r>
        <w:tab/>
        <w:t>B'</w:t>
      </w:r>
      <w:r>
        <w:rPr>
          <w:rStyle w:val="superscript"/>
        </w:rPr>
        <w:t>n</w:t>
      </w:r>
      <w:r w:rsidR="00ED7F87">
        <w:t>(</w:t>
      </w:r>
      <w:r w:rsidR="00ED7F87" w:rsidRPr="00ED7F87">
        <w:rPr>
          <w:b/>
        </w:rPr>
        <w:t>x</w:t>
      </w:r>
      <w:r w:rsidR="00ED7F87">
        <w:t>')</w:t>
      </w:r>
      <w:r>
        <w:t xml:space="preserve"> = </w:t>
      </w:r>
      <w:r w:rsidRPr="00CB1F6A">
        <w:rPr>
          <w:b/>
        </w:rPr>
        <w:t>e</w:t>
      </w:r>
      <w:r>
        <w:rPr>
          <w:rStyle w:val="superscript"/>
        </w:rPr>
        <w:t>n</w:t>
      </w:r>
      <w:r w:rsidR="00ED7F87">
        <w:t>(</w:t>
      </w:r>
      <w:r w:rsidR="00ED7F87" w:rsidRPr="00ED7F87">
        <w:rPr>
          <w:b/>
        </w:rPr>
        <w:t>x</w:t>
      </w:r>
      <w:r w:rsidR="00ED7F87">
        <w:t>)</w:t>
      </w:r>
      <w:r>
        <w:rPr>
          <w:b/>
        </w:rPr>
        <w:t xml:space="preserve"> </w:t>
      </w:r>
      <w:r>
        <w:sym w:font="Symbol" w:char="F0B7"/>
      </w:r>
      <w:r>
        <w:t xml:space="preserve"> </w:t>
      </w:r>
      <w:r>
        <w:rPr>
          <w:b/>
        </w:rPr>
        <w:t>B</w:t>
      </w:r>
      <w:r w:rsidR="00ED7F87">
        <w:rPr>
          <w:b/>
        </w:rPr>
        <w:t>(</w:t>
      </w:r>
      <w:r w:rsidR="00ED7F87" w:rsidRPr="00ED7F87">
        <w:rPr>
          <w:b/>
        </w:rPr>
        <w:t>x</w:t>
      </w:r>
      <w:r w:rsidR="00ED7F87">
        <w:rPr>
          <w:b/>
        </w:rPr>
        <w:t>)</w:t>
      </w:r>
    </w:p>
    <w:p w14:paraId="1A23A5BC" w14:textId="77777777" w:rsidR="00E926FB" w:rsidRDefault="00E926FB" w:rsidP="00E926FB"/>
    <w:p w14:paraId="6499D651" w14:textId="77777777" w:rsidR="001C1FBF" w:rsidRDefault="00E926FB" w:rsidP="00E926FB">
      <w:r>
        <w:t xml:space="preserve">which says that, when </w:t>
      </w:r>
      <w:r w:rsidRPr="00CB1F6A">
        <w:rPr>
          <w:b/>
        </w:rPr>
        <w:t>B</w:t>
      </w:r>
      <w:r>
        <w:t xml:space="preserve"> is expanded on the </w:t>
      </w:r>
      <w:r w:rsidRPr="00CB1F6A">
        <w:rPr>
          <w:b/>
        </w:rPr>
        <w:t>e</w:t>
      </w:r>
      <w:r>
        <w:rPr>
          <w:rStyle w:val="subscript"/>
        </w:rPr>
        <w:t>n</w:t>
      </w:r>
      <w:r>
        <w:t xml:space="preserve">, the coefficients </w:t>
      </w:r>
      <w:r w:rsidR="001C1FBF">
        <w:t>B'</w:t>
      </w:r>
      <w:r w:rsidR="001C1FBF">
        <w:rPr>
          <w:rStyle w:val="superscript"/>
        </w:rPr>
        <w:t>n</w:t>
      </w:r>
      <w:r w:rsidR="001C1FBF">
        <w:t xml:space="preserve"> </w:t>
      </w:r>
      <w:r>
        <w:t xml:space="preserve">of the expansion are the contravariant components of vector </w:t>
      </w:r>
      <w:r w:rsidRPr="00CB1F6A">
        <w:rPr>
          <w:b/>
        </w:rPr>
        <w:t>B</w:t>
      </w:r>
      <w:r>
        <w:t xml:space="preserve"> </w:t>
      </w:r>
      <w:r w:rsidR="001C1FBF">
        <w:t xml:space="preserve">transformed into </w:t>
      </w:r>
      <w:r w:rsidR="001C1FBF" w:rsidRPr="001C1FBF">
        <w:rPr>
          <w:b/>
        </w:rPr>
        <w:t>B</w:t>
      </w:r>
      <w:r w:rsidR="001C1FBF">
        <w:t>' in</w:t>
      </w:r>
      <w:r>
        <w:t xml:space="preserve"> x'-space (</w:t>
      </w:r>
      <w:r w:rsidR="00710A5B">
        <w:t>the</w:t>
      </w:r>
      <w:r>
        <w:t xml:space="preserve"> </w:t>
      </w:r>
      <w:r w:rsidR="001C1FBF">
        <w:t xml:space="preserve">curvilinear coordinate space) by </w:t>
      </w:r>
      <w:r w:rsidR="001C1FBF" w:rsidRPr="001C1FBF">
        <w:rPr>
          <w:b/>
        </w:rPr>
        <w:t>B</w:t>
      </w:r>
      <w:r w:rsidR="001C1FBF">
        <w:t>' = R</w:t>
      </w:r>
      <w:r w:rsidR="001C1FBF" w:rsidRPr="001C1FBF">
        <w:rPr>
          <w:b/>
        </w:rPr>
        <w:t>B</w:t>
      </w:r>
      <w:r w:rsidR="001C1FBF">
        <w:t>.</w:t>
      </w:r>
      <w:r w:rsidR="00EA240D">
        <w:t xml:space="preserve"> </w:t>
      </w:r>
    </w:p>
    <w:p w14:paraId="7CBFC407" w14:textId="77777777" w:rsidR="00A3291C" w:rsidRDefault="00A3291C" w:rsidP="00E926FB"/>
    <w:p w14:paraId="63D0423E" w14:textId="77777777" w:rsidR="00E926FB" w:rsidRPr="00681CB4" w:rsidRDefault="00ED7F87" w:rsidP="00E926FB">
      <w:r>
        <w:t>Inserting</w:t>
      </w:r>
      <w:r w:rsidR="001C1FBF">
        <w:t xml:space="preserve"> the last equation above applied at </w:t>
      </w:r>
      <w:r w:rsidR="001C1FBF" w:rsidRPr="001C1FBF">
        <w:rPr>
          <w:b/>
        </w:rPr>
        <w:t>x</w:t>
      </w:r>
      <w:r w:rsidR="001C1FBF" w:rsidRPr="005C5D34">
        <w:t>'</w:t>
      </w:r>
      <w:r w:rsidR="001C1FBF">
        <w:t xml:space="preserve"> = </w:t>
      </w:r>
      <w:r w:rsidR="001C1FBF" w:rsidRPr="001C1FBF">
        <w:rPr>
          <w:b/>
        </w:rPr>
        <w:t>x</w:t>
      </w:r>
      <w:r w:rsidR="001C1FBF" w:rsidRPr="005C5D34">
        <w:t>'</w:t>
      </w:r>
      <w:r w:rsidR="001C1FBF">
        <w:rPr>
          <w:rStyle w:val="subscript"/>
        </w:rPr>
        <w:t>far</w:t>
      </w:r>
      <w:r w:rsidR="00681CB4">
        <w:t xml:space="preserve"> , </w:t>
      </w:r>
    </w:p>
    <w:p w14:paraId="478A2E8C" w14:textId="77777777" w:rsidR="00ED7F87" w:rsidRDefault="00ED7F87" w:rsidP="00E926FB"/>
    <w:p w14:paraId="1B288B86" w14:textId="77777777" w:rsidR="00ED7F87" w:rsidRDefault="00ED7F87" w:rsidP="00ED7F87">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p>
    <w:p w14:paraId="7D7D6546" w14:textId="77777777" w:rsidR="00ED7F87" w:rsidRDefault="00ED7F87" w:rsidP="00ED7F87"/>
    <w:p w14:paraId="4EA32737" w14:textId="77777777" w:rsidR="00ED7F87" w:rsidRPr="00ED7F87" w:rsidRDefault="00ED7F87" w:rsidP="00ED7F87">
      <w:r>
        <w:t xml:space="preserve">into the previous </w:t>
      </w:r>
      <w:r w:rsidR="00681CB4">
        <w:t xml:space="preserve">≈ </w:t>
      </w:r>
      <w:r>
        <w:t>equation then gives</w:t>
      </w:r>
    </w:p>
    <w:p w14:paraId="64243B53" w14:textId="77777777" w:rsidR="00E926FB" w:rsidRDefault="00E926FB" w:rsidP="00E926FB"/>
    <w:p w14:paraId="5D04D0E4" w14:textId="77777777" w:rsidR="00E926FB" w:rsidRDefault="00E926FB" w:rsidP="00E926FB">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p>
    <w:p w14:paraId="1CCEB0B1" w14:textId="77777777" w:rsidR="00E926FB" w:rsidRDefault="00E926FB" w:rsidP="00E926FB"/>
    <w:p w14:paraId="405D456D" w14:textId="77777777" w:rsidR="00E926FB" w:rsidRPr="00D04C9F" w:rsidRDefault="00E926FB" w:rsidP="00E926FB">
      <w:r>
        <w:t>This far face n contribution to the flux integral is now expressed entirely in terms of x'-space objects and coordinates. A similar expression obtains for the near face n, but the sign of d</w:t>
      </w:r>
      <w:r w:rsidRPr="003B6F76">
        <w:rPr>
          <w:b/>
        </w:rPr>
        <w:t>A</w:t>
      </w:r>
      <w:r>
        <w:rPr>
          <w:rStyle w:val="superscript"/>
        </w:rPr>
        <w:t>n</w:t>
      </w:r>
      <w:r>
        <w:t xml:space="preserve"> is reversed. Adding the contributions of these two faces of pair n gives</w:t>
      </w:r>
    </w:p>
    <w:p w14:paraId="553D393E" w14:textId="77777777" w:rsidR="00E926FB" w:rsidRDefault="00E926FB" w:rsidP="00E926FB">
      <w:r>
        <w:tab/>
      </w:r>
    </w:p>
    <w:p w14:paraId="28C9E6C7" w14:textId="77777777" w:rsidR="00E926FB" w:rsidRPr="00F4252B" w:rsidRDefault="00E926FB" w:rsidP="00E926FB">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00A3291C" w:rsidRPr="00EF105B">
        <w:rPr>
          <w:color w:val="000000"/>
        </w:rPr>
        <w:fldChar w:fldCharType="begin"/>
      </w:r>
      <w:r w:rsidR="00A3291C" w:rsidRPr="00EF105B">
        <w:rPr>
          <w:color w:val="000000"/>
        </w:rPr>
        <w:instrText xml:space="preserve"> EQ \r(g'(</w:instrText>
      </w:r>
      <w:r w:rsidR="00A3291C" w:rsidRPr="00EF105B">
        <w:rPr>
          <w:b/>
          <w:color w:val="000000"/>
        </w:rPr>
        <w:instrText>x</w:instrText>
      </w:r>
      <w:r w:rsidR="00A3291C" w:rsidRPr="00EF105B">
        <w:rPr>
          <w:color w:val="000000"/>
        </w:rPr>
        <w:instrText>'</w:instrText>
      </w:r>
      <w:r w:rsidR="00A3291C">
        <w:rPr>
          <w:rStyle w:val="subscript"/>
        </w:rPr>
        <w:instrText>near</w:instrText>
      </w:r>
      <w:r w:rsidR="00A3291C" w:rsidRPr="00EF105B">
        <w:rPr>
          <w:color w:val="000000"/>
        </w:rPr>
        <w:instrText xml:space="preserve">)) </w:instrText>
      </w:r>
      <w:r w:rsidR="00A3291C"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64A71F4E" w14:textId="77777777" w:rsidR="00E926FB" w:rsidRDefault="00E926FB" w:rsidP="00E926FB"/>
    <w:p w14:paraId="7A68EA52" w14:textId="77777777" w:rsidR="00E926FB" w:rsidRPr="00A7176C" w:rsidRDefault="00E926FB" w:rsidP="00E926FB">
      <w:r>
        <w:t xml:space="preserve">In x'-space, if </w:t>
      </w:r>
      <w:r w:rsidRPr="00A7176C">
        <w:rPr>
          <w:b/>
        </w:rPr>
        <w:t>x</w:t>
      </w:r>
      <w:r>
        <w:t>'</w:t>
      </w:r>
      <w:r>
        <w:rPr>
          <w:rStyle w:val="subscript"/>
        </w:rPr>
        <w:t>c</w:t>
      </w:r>
      <w:r w:rsidR="00BB4BD1">
        <w:rPr>
          <w:rStyle w:val="subscript"/>
        </w:rPr>
        <w:t>e</w:t>
      </w:r>
      <w:r>
        <w:rPr>
          <w:rStyle w:val="subscript"/>
        </w:rPr>
        <w:t>n</w:t>
      </w:r>
      <w:r>
        <w:t xml:space="preserve"> is a point at the center of the near face of face pair n, </w:t>
      </w:r>
      <w:r w:rsidR="00710A5B">
        <w:t>then</w:t>
      </w:r>
    </w:p>
    <w:p w14:paraId="25F236B7" w14:textId="77777777" w:rsidR="00E926FB" w:rsidRDefault="00E926FB" w:rsidP="00E926FB"/>
    <w:p w14:paraId="5829C5BF" w14:textId="77777777" w:rsidR="00E926FB" w:rsidRPr="00D04C9F" w:rsidRDefault="00E926FB" w:rsidP="00E926FB">
      <w:pPr>
        <w:rPr>
          <w:rStyle w:val="subscript"/>
        </w:rPr>
      </w:pPr>
      <w:r>
        <w:tab/>
      </w:r>
      <w:r w:rsidRPr="007D6A6E">
        <w:rPr>
          <w:b/>
        </w:rPr>
        <w:t>x</w:t>
      </w:r>
      <w:r>
        <w:t>'</w:t>
      </w:r>
      <w:r>
        <w:rPr>
          <w:rStyle w:val="subscript"/>
        </w:rPr>
        <w:t>near</w:t>
      </w:r>
      <w:r>
        <w:t xml:space="preserve"> = </w:t>
      </w:r>
      <w:r w:rsidRPr="007D6A6E">
        <w:rPr>
          <w:b/>
        </w:rPr>
        <w:t>x</w:t>
      </w:r>
      <w:r>
        <w:t>'</w:t>
      </w:r>
      <w:r>
        <w:rPr>
          <w:rStyle w:val="subscript"/>
        </w:rPr>
        <w:t>c</w:t>
      </w:r>
      <w:r w:rsidR="00BB4BD1">
        <w:rPr>
          <w:rStyle w:val="subscript"/>
        </w:rPr>
        <w:t>e</w:t>
      </w:r>
      <w:r>
        <w:rPr>
          <w:rStyle w:val="subscript"/>
        </w:rPr>
        <w:t>n</w:t>
      </w:r>
    </w:p>
    <w:p w14:paraId="5594243A" w14:textId="77777777" w:rsidR="00E926FB" w:rsidRPr="00710A5B" w:rsidRDefault="00E926FB" w:rsidP="00E926FB">
      <w:r>
        <w:rPr>
          <w:b/>
        </w:rPr>
        <w:tab/>
      </w:r>
      <w:r w:rsidRPr="007D6A6E">
        <w:rPr>
          <w:b/>
        </w:rPr>
        <w:t>x</w:t>
      </w:r>
      <w:r>
        <w:t>'</w:t>
      </w:r>
      <w:r>
        <w:rPr>
          <w:rStyle w:val="subscript"/>
        </w:rPr>
        <w:t>far</w:t>
      </w:r>
      <w:r>
        <w:t xml:space="preserve">   = </w:t>
      </w:r>
      <w:r w:rsidRPr="007D6A6E">
        <w:rPr>
          <w:b/>
        </w:rPr>
        <w:t>x</w:t>
      </w:r>
      <w:r>
        <w:t>'</w:t>
      </w:r>
      <w:r>
        <w:rPr>
          <w:rStyle w:val="subscript"/>
        </w:rPr>
        <w:t>c</w:t>
      </w:r>
      <w:r w:rsidR="00BB4BD1">
        <w:rPr>
          <w:rStyle w:val="subscript"/>
        </w:rPr>
        <w:t>e</w:t>
      </w:r>
      <w:r>
        <w:rPr>
          <w:rStyle w:val="subscript"/>
        </w:rPr>
        <w:t>n</w:t>
      </w:r>
      <w:r>
        <w:t xml:space="preserve"> + </w:t>
      </w:r>
      <w:r w:rsidR="00710A5B">
        <w:rPr>
          <w:b/>
        </w:rPr>
        <w:t>e</w:t>
      </w:r>
      <w:r w:rsidRPr="005C5D34">
        <w:t>'</w:t>
      </w:r>
      <w:r>
        <w:rPr>
          <w:rStyle w:val="subscript"/>
        </w:rPr>
        <w:t>n</w:t>
      </w:r>
      <w:r>
        <w:t xml:space="preserve"> dx'</w:t>
      </w:r>
      <w:r w:rsidRPr="00BB4BD1">
        <w:rPr>
          <w:rStyle w:val="superscript"/>
        </w:rPr>
        <w:t>n</w:t>
      </w:r>
      <w:r>
        <w:tab/>
      </w:r>
      <w:r>
        <w:tab/>
        <w:t xml:space="preserve">where </w:t>
      </w:r>
      <w:r w:rsidR="00710A5B">
        <w:rPr>
          <w:b/>
        </w:rPr>
        <w:t xml:space="preserve">e </w:t>
      </w:r>
      <w:r w:rsidRPr="005C5D34">
        <w:t>'</w:t>
      </w:r>
      <w:r>
        <w:rPr>
          <w:rStyle w:val="subscript"/>
        </w:rPr>
        <w:t>n</w:t>
      </w:r>
      <w:r>
        <w:t xml:space="preserve">  = axis-aligned </w:t>
      </w:r>
      <w:r w:rsidR="00710A5B">
        <w:t>basis</w:t>
      </w:r>
      <w:r>
        <w:t xml:space="preserve"> vector in x'-space</w:t>
      </w:r>
      <w:r w:rsidR="00710A5B">
        <w:t xml:space="preserve"> , </w:t>
      </w:r>
    </w:p>
    <w:p w14:paraId="2F3E97DE" w14:textId="77777777" w:rsidR="00E926FB" w:rsidRDefault="00E926FB" w:rsidP="00E926FB"/>
    <w:p w14:paraId="0F54EE7A" w14:textId="77777777" w:rsidR="00E926FB" w:rsidRPr="00D04C9F" w:rsidRDefault="00E926FB" w:rsidP="00E926FB">
      <w:r>
        <w:t xml:space="preserve">since these two points map into the near and far face n centers </w:t>
      </w:r>
      <w:r w:rsidR="00F41BD0">
        <w:t>in x-space.  For any function f</w:t>
      </w:r>
      <w:r>
        <w:t xml:space="preserve">, </w:t>
      </w:r>
    </w:p>
    <w:p w14:paraId="484D7518" w14:textId="77777777" w:rsidR="00E926FB" w:rsidRPr="00402D1A" w:rsidRDefault="00E926FB" w:rsidP="00E926FB"/>
    <w:p w14:paraId="5E91EB17" w14:textId="77777777" w:rsidR="00E926FB" w:rsidRPr="00BB4BD1" w:rsidRDefault="00F41BD0" w:rsidP="00E926FB">
      <w:r>
        <w:tab/>
        <w:t>f</w:t>
      </w:r>
      <w:r w:rsidR="00E926FB">
        <w:t>(</w:t>
      </w:r>
      <w:r w:rsidR="00E926FB" w:rsidRPr="00EF78C8">
        <w:rPr>
          <w:b/>
        </w:rPr>
        <w:t>x</w:t>
      </w:r>
      <w:r w:rsidR="00E926FB">
        <w:t>'</w:t>
      </w:r>
      <w:r w:rsidR="00E926FB">
        <w:rPr>
          <w:rStyle w:val="subscript"/>
        </w:rPr>
        <w:t>far</w:t>
      </w:r>
      <w:r>
        <w:t>) - f</w:t>
      </w:r>
      <w:r w:rsidR="00E926FB">
        <w:t>(</w:t>
      </w:r>
      <w:r w:rsidR="00E926FB" w:rsidRPr="00EF78C8">
        <w:rPr>
          <w:b/>
        </w:rPr>
        <w:t>x</w:t>
      </w:r>
      <w:r w:rsidR="00E926FB">
        <w:t>'</w:t>
      </w:r>
      <w:r w:rsidR="00E926FB">
        <w:rPr>
          <w:rStyle w:val="subscript"/>
        </w:rPr>
        <w:t>near</w:t>
      </w:r>
      <w:r w:rsidR="00E926FB">
        <w:t>)  =  (∂'</w:t>
      </w:r>
      <w:r w:rsidR="00E926FB">
        <w:rPr>
          <w:rStyle w:val="subscript"/>
        </w:rPr>
        <w:t>n</w:t>
      </w:r>
      <w:r>
        <w:t xml:space="preserve"> f</w:t>
      </w:r>
      <w:r w:rsidR="00E926FB">
        <w:t>(</w:t>
      </w:r>
      <w:r w:rsidR="00E926FB" w:rsidRPr="00D41DAD">
        <w:rPr>
          <w:b/>
        </w:rPr>
        <w:t>x</w:t>
      </w:r>
      <w:r w:rsidR="00E926FB">
        <w:t>'))</w:t>
      </w:r>
      <w:r w:rsidR="00E926FB" w:rsidRPr="0015251B">
        <w:t xml:space="preserve"> </w:t>
      </w:r>
      <w:r w:rsidR="00E926FB">
        <w:t>dx'</w:t>
      </w:r>
      <w:r w:rsidR="00E926FB" w:rsidRPr="00F76183">
        <w:rPr>
          <w:rStyle w:val="superscript"/>
        </w:rPr>
        <w:t>n</w:t>
      </w:r>
      <w:r w:rsidR="00E926FB">
        <w:tab/>
      </w:r>
      <w:r w:rsidR="00BB4BD1">
        <w:tab/>
      </w:r>
      <w:r w:rsidR="00BB4BD1">
        <w:tab/>
      </w:r>
      <w:r w:rsidR="00BB4BD1">
        <w:tab/>
        <w:t>// no implied sum on n</w:t>
      </w:r>
    </w:p>
    <w:p w14:paraId="1EF4B53D" w14:textId="77777777" w:rsidR="00E926FB" w:rsidRDefault="00E926FB" w:rsidP="00E926FB"/>
    <w:p w14:paraId="2CD99D82" w14:textId="77777777" w:rsidR="00E926FB" w:rsidRDefault="00E926FB" w:rsidP="00E926FB">
      <w:r>
        <w:t>where a change is made only in coordinate x'</w:t>
      </w:r>
      <w:r>
        <w:rPr>
          <w:rStyle w:val="superscript"/>
        </w:rPr>
        <w:t>n</w:t>
      </w:r>
      <w:r>
        <w:t xml:space="preserve"> by amount dx'</w:t>
      </w:r>
      <w:r>
        <w:rPr>
          <w:rStyle w:val="superscript"/>
        </w:rPr>
        <w:t>n</w:t>
      </w:r>
      <w:r>
        <w:t xml:space="preserve">. Applying to </w:t>
      </w:r>
      <w:r w:rsidR="00F41BD0">
        <w:t>f</w:t>
      </w:r>
      <w:r w:rsidR="001B1BE6">
        <w:t xml:space="preserve"> = J</w:t>
      </w:r>
      <w:r>
        <w:t xml:space="preserve"> B'</w:t>
      </w:r>
      <w:r>
        <w:rPr>
          <w:rStyle w:val="superscript"/>
        </w:rPr>
        <w:t>n</w:t>
      </w:r>
      <w:r>
        <w:t xml:space="preserve"> </w:t>
      </w:r>
      <w:r w:rsidR="00BB4BD1">
        <w:t>yields</w:t>
      </w:r>
    </w:p>
    <w:p w14:paraId="337C4E7B" w14:textId="77777777" w:rsidR="00E926FB" w:rsidRDefault="00E926FB" w:rsidP="00E926FB"/>
    <w:p w14:paraId="42DB9EBF" w14:textId="77777777" w:rsidR="00E926FB" w:rsidRDefault="001B1BE6" w:rsidP="00E926FB">
      <w:r>
        <w:tab/>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far</w:instrText>
      </w:r>
      <w:r w:rsidR="0034119C" w:rsidRPr="00EF105B">
        <w:rPr>
          <w:color w:val="000000"/>
        </w:rPr>
        <w:instrText xml:space="preserve">)) </w:instrText>
      </w:r>
      <w:r w:rsidR="0034119C" w:rsidRPr="00EF105B">
        <w:rPr>
          <w:color w:val="000000"/>
        </w:rPr>
        <w:fldChar w:fldCharType="end"/>
      </w:r>
      <w:r w:rsidR="00E926FB">
        <w:t xml:space="preserve"> B'</w:t>
      </w:r>
      <w:r w:rsidR="00E926FB" w:rsidRPr="00F76183">
        <w:rPr>
          <w:rStyle w:val="superscript"/>
        </w:rPr>
        <w:t>n</w:t>
      </w:r>
      <w:r w:rsidR="00E926FB">
        <w:t>(</w:t>
      </w:r>
      <w:r w:rsidR="00E926FB" w:rsidRPr="007D6A6E">
        <w:rPr>
          <w:b/>
        </w:rPr>
        <w:t>x</w:t>
      </w:r>
      <w:r w:rsidR="00E926FB">
        <w:t>'</w:t>
      </w:r>
      <w:r w:rsidR="00E926FB">
        <w:rPr>
          <w:rStyle w:val="subscript"/>
        </w:rPr>
        <w:t>far</w:t>
      </w:r>
      <w:r>
        <w:t>)  –</w:t>
      </w:r>
      <w:r w:rsidRPr="00233218">
        <w:rPr>
          <w:color w:val="FF0000"/>
        </w:rPr>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near</w:instrText>
      </w:r>
      <w:r w:rsidR="0034119C" w:rsidRPr="00EF105B">
        <w:rPr>
          <w:color w:val="000000"/>
        </w:rPr>
        <w:instrText xml:space="preserve">)) </w:instrText>
      </w:r>
      <w:r w:rsidR="0034119C" w:rsidRPr="00EF105B">
        <w:rPr>
          <w:color w:val="000000"/>
        </w:rPr>
        <w:fldChar w:fldCharType="end"/>
      </w:r>
      <w:r w:rsidR="00E926FB">
        <w:t xml:space="preserve"> B'</w:t>
      </w:r>
      <w:r w:rsidR="00E926FB" w:rsidRPr="00F76183">
        <w:rPr>
          <w:rStyle w:val="superscript"/>
        </w:rPr>
        <w:t>n</w:t>
      </w:r>
      <w:r w:rsidR="00E926FB">
        <w:t>(</w:t>
      </w:r>
      <w:r w:rsidR="00E926FB" w:rsidRPr="007D6A6E">
        <w:rPr>
          <w:b/>
        </w:rPr>
        <w:t>x</w:t>
      </w:r>
      <w:r w:rsidR="00E926FB" w:rsidRPr="005C5D34">
        <w:t>'</w:t>
      </w:r>
      <w:r w:rsidR="00E926FB">
        <w:rPr>
          <w:rStyle w:val="subscript"/>
        </w:rPr>
        <w:t>near</w:t>
      </w:r>
      <w:r w:rsidR="00E926FB">
        <w:t>)  }  ≈  ∂'</w:t>
      </w:r>
      <w:r w:rsidR="00E926FB">
        <w:rPr>
          <w:rStyle w:val="subscript"/>
        </w:rPr>
        <w:t>n</w:t>
      </w:r>
      <w:r>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w:instrText>
      </w:r>
      <w:r w:rsidR="0034119C">
        <w:rPr>
          <w:rStyle w:val="subscript"/>
        </w:rPr>
        <w:instrText>cen</w:instrText>
      </w:r>
      <w:r w:rsidR="0034119C" w:rsidRPr="00EF105B">
        <w:rPr>
          <w:color w:val="000000"/>
        </w:rPr>
        <w:instrText xml:space="preserve">)) </w:instrText>
      </w:r>
      <w:r w:rsidR="0034119C" w:rsidRPr="00EF105B">
        <w:rPr>
          <w:color w:val="000000"/>
        </w:rPr>
        <w:fldChar w:fldCharType="end"/>
      </w:r>
      <w:r w:rsidR="00E926FB">
        <w:t xml:space="preserve"> B'</w:t>
      </w:r>
      <w:r w:rsidR="00E926FB" w:rsidRPr="00F76183">
        <w:rPr>
          <w:rStyle w:val="superscript"/>
        </w:rPr>
        <w:t>n</w:t>
      </w:r>
      <w:r w:rsidR="00E926FB">
        <w:t>(</w:t>
      </w:r>
      <w:r w:rsidR="00E926FB" w:rsidRPr="00900FED">
        <w:rPr>
          <w:b/>
        </w:rPr>
        <w:t>x</w:t>
      </w:r>
      <w:r w:rsidR="00E926FB">
        <w:t>'</w:t>
      </w:r>
      <w:r w:rsidR="00E926FB">
        <w:rPr>
          <w:rStyle w:val="subscript"/>
        </w:rPr>
        <w:t>c</w:t>
      </w:r>
      <w:r w:rsidR="00BB4BD1">
        <w:rPr>
          <w:rStyle w:val="subscript"/>
        </w:rPr>
        <w:t>e</w:t>
      </w:r>
      <w:r w:rsidR="00E926FB">
        <w:rPr>
          <w:rStyle w:val="subscript"/>
        </w:rPr>
        <w:t>n</w:t>
      </w:r>
      <w:r w:rsidR="00E926FB">
        <w:t>)]</w:t>
      </w:r>
      <w:r w:rsidR="00E926FB" w:rsidRPr="0015251B">
        <w:t xml:space="preserve"> </w:t>
      </w:r>
      <w:r w:rsidR="00E926FB">
        <w:t>dx'</w:t>
      </w:r>
      <w:r w:rsidR="00E926FB" w:rsidRPr="00F76183">
        <w:rPr>
          <w:rStyle w:val="superscript"/>
        </w:rPr>
        <w:t>n</w:t>
      </w:r>
    </w:p>
    <w:p w14:paraId="7E65EBF6" w14:textId="77777777" w:rsidR="00E926FB" w:rsidRDefault="00E926FB" w:rsidP="00E926FB"/>
    <w:p w14:paraId="271A2FC2" w14:textId="77777777" w:rsidR="00E926FB" w:rsidRDefault="00E926FB" w:rsidP="00E926FB">
      <w:r>
        <w:t xml:space="preserve">In the limit that differentials </w:t>
      </w:r>
      <w:r w:rsidR="00DD41B5">
        <w:t>are very close to</w:t>
      </w:r>
      <w:r>
        <w:t xml:space="preserve"> 0, replace </w:t>
      </w:r>
      <w:r w:rsidRPr="00900FED">
        <w:rPr>
          <w:b/>
        </w:rPr>
        <w:t>x</w:t>
      </w:r>
      <w:r>
        <w:rPr>
          <w:rStyle w:val="subscript"/>
        </w:rPr>
        <w:t>c</w:t>
      </w:r>
      <w:r w:rsidR="00BB4BD1">
        <w:rPr>
          <w:rStyle w:val="subscript"/>
        </w:rPr>
        <w:t>e</w:t>
      </w:r>
      <w:r>
        <w:rPr>
          <w:rStyle w:val="subscript"/>
        </w:rPr>
        <w:t>n</w:t>
      </w:r>
      <w:r>
        <w:t xml:space="preserve"> by </w:t>
      </w:r>
      <w:r w:rsidRPr="00900FED">
        <w:rPr>
          <w:b/>
        </w:rPr>
        <w:t>x</w:t>
      </w:r>
      <w:r>
        <w:t>. Then</w:t>
      </w:r>
    </w:p>
    <w:p w14:paraId="32A6F4D4" w14:textId="77777777" w:rsidR="00E926FB" w:rsidRDefault="00E926FB" w:rsidP="00E926FB"/>
    <w:p w14:paraId="4A0B2A34" w14:textId="77777777" w:rsidR="00E926FB" w:rsidRDefault="00E926FB" w:rsidP="00E926FB">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295EE7C8" w14:textId="77777777" w:rsidR="00E926FB" w:rsidRDefault="00E926FB" w:rsidP="00E926FB"/>
    <w:p w14:paraId="38EEA3CC" w14:textId="77777777" w:rsidR="00E926FB" w:rsidRDefault="00E926FB" w:rsidP="00E926FB">
      <w:r>
        <w:tab/>
      </w:r>
      <w:r>
        <w:tab/>
      </w:r>
      <w:r>
        <w:tab/>
        <w:t>=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w:t>
      </w:r>
    </w:p>
    <w:p w14:paraId="360E8F2B" w14:textId="77777777" w:rsidR="00E926FB" w:rsidRDefault="00E926FB" w:rsidP="00E926FB"/>
    <w:p w14:paraId="67973817" w14:textId="77777777" w:rsidR="00E926FB" w:rsidRDefault="00E926FB" w:rsidP="00E926FB">
      <w:r>
        <w:t>where now all N differentials are present in ( Π</w:t>
      </w:r>
      <w:r>
        <w:rPr>
          <w:rStyle w:val="subscript"/>
        </w:rPr>
        <w:t>i</w:t>
      </w:r>
      <w:r>
        <w:t xml:space="preserve"> dx'</w:t>
      </w:r>
      <w:r w:rsidRPr="0039074A">
        <w:rPr>
          <w:rStyle w:val="superscript"/>
        </w:rPr>
        <w:t>i</w:t>
      </w:r>
      <w:r>
        <w:t xml:space="preserve">). The total flux flowing out through all N pairs of </w:t>
      </w:r>
      <w:r w:rsidR="00124624">
        <w:t xml:space="preserve">faces of </w:t>
      </w:r>
      <w:r>
        <w:t xml:space="preserve">the N-piped in x-space is this same result with an implicit sum on n,  so </w:t>
      </w:r>
    </w:p>
    <w:p w14:paraId="2F4FB188" w14:textId="77777777" w:rsidR="00E926FB" w:rsidRDefault="00E926FB" w:rsidP="00E926FB"/>
    <w:p w14:paraId="1F5A8CD1" w14:textId="77777777" w:rsidR="00E926FB" w:rsidRDefault="00E926FB" w:rsidP="00E926FB">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t>'</w:t>
      </w:r>
    </w:p>
    <w:p w14:paraId="6FD902AB" w14:textId="77777777" w:rsidR="00E926FB" w:rsidRDefault="00E926FB" w:rsidP="00E926FB"/>
    <w:p w14:paraId="734844AB" w14:textId="77777777" w:rsidR="00E926FB" w:rsidRDefault="00E926FB" w:rsidP="00E926FB">
      <w:r>
        <w:t>where d</w:t>
      </w:r>
      <w:r w:rsidRPr="0034119C">
        <w:rPr>
          <w:rFonts w:ascii="Script MT Bold" w:hAnsi="Script MT Bold"/>
        </w:rPr>
        <w:t>V</w:t>
      </w:r>
      <w:r>
        <w:t>'</w:t>
      </w:r>
      <w:r w:rsidR="00BB4BD1">
        <w:t xml:space="preserve"> = Π</w:t>
      </w:r>
      <w:r w:rsidR="00BB4BD1">
        <w:rPr>
          <w:rStyle w:val="subscript"/>
        </w:rPr>
        <w:t>i</w:t>
      </w:r>
      <w:r w:rsidR="00BB4BD1">
        <w:t xml:space="preserve"> dx'</w:t>
      </w:r>
      <w:r w:rsidR="00BB4BD1" w:rsidRPr="0039074A">
        <w:rPr>
          <w:rStyle w:val="superscript"/>
        </w:rPr>
        <w:t>i</w:t>
      </w:r>
      <w:r>
        <w:t xml:space="preserve"> is the volume of the differential N-piped in </w:t>
      </w:r>
      <w:r w:rsidR="00BB4BD1">
        <w:t>Cartesian-view</w:t>
      </w:r>
      <w:r w:rsidR="00710A5B">
        <w:t xml:space="preserve"> </w:t>
      </w:r>
      <w:r>
        <w:t>x'-space</w:t>
      </w:r>
      <w:r w:rsidR="00710A5B">
        <w:t xml:space="preserve"> (Section 8 (</w:t>
      </w:r>
      <w:r w:rsidR="00BB4BD1">
        <w:t>a</w:t>
      </w:r>
      <w:r w:rsidR="00710A5B">
        <w:t xml:space="preserve">)) </w:t>
      </w:r>
      <w:r>
        <w:t xml:space="preserve">. The divergence of </w:t>
      </w:r>
      <w:r w:rsidRPr="00900FED">
        <w:rPr>
          <w:b/>
        </w:rPr>
        <w:t>B</w:t>
      </w:r>
      <w:r>
        <w:t xml:space="preserve"> from </w:t>
      </w:r>
      <w:r w:rsidR="00124624">
        <w:t>the</w:t>
      </w:r>
      <w:r>
        <w:t xml:space="preserve"> </w:t>
      </w:r>
      <w:r w:rsidR="00124624">
        <w:t>defining symbolic expression</w:t>
      </w:r>
      <w:r>
        <w:t xml:space="preserve"> is then</w:t>
      </w:r>
    </w:p>
    <w:p w14:paraId="367F395A" w14:textId="77777777" w:rsidR="00E926FB" w:rsidRDefault="00E926FB" w:rsidP="00E926FB"/>
    <w:p w14:paraId="49C7F475" w14:textId="77777777" w:rsidR="00E926FB" w:rsidRDefault="00E926FB" w:rsidP="00E926FB">
      <w:r>
        <w:tab/>
      </w:r>
      <w:r w:rsidR="00EF29E3">
        <w:t xml:space="preserve">[div </w:t>
      </w:r>
      <w:r w:rsidR="00EF29E3" w:rsidRPr="004E2148">
        <w:rPr>
          <w:b/>
        </w:rPr>
        <w:t>B</w:t>
      </w:r>
      <w:r w:rsidR="00EF29E3">
        <w:rPr>
          <w:b/>
        </w:rPr>
        <w:t>](</w:t>
      </w:r>
      <w:r w:rsidR="00EF29E3" w:rsidRPr="00EF29E3">
        <w:rPr>
          <w:b/>
        </w:rPr>
        <w:t>x</w:t>
      </w:r>
      <w:r w:rsidR="00EF29E3">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 (</w:t>
      </w:r>
      <w:r w:rsidR="0034119C">
        <w:t>d</w:t>
      </w:r>
      <w:r w:rsidR="0034119C" w:rsidRPr="0034119C">
        <w:rPr>
          <w:rFonts w:ascii="Script MT Bold" w:hAnsi="Script MT Bold"/>
        </w:rPr>
        <w:t>V</w:t>
      </w:r>
      <w:r w:rsidR="0034119C">
        <w:t>'</w:t>
      </w:r>
      <w:r>
        <w:t>/dV)</w:t>
      </w:r>
    </w:p>
    <w:p w14:paraId="16FA0047" w14:textId="77777777" w:rsidR="0034119C" w:rsidRDefault="0034119C" w:rsidP="00E926FB"/>
    <w:p w14:paraId="0FE95A1F" w14:textId="77777777" w:rsidR="0034119C" w:rsidRDefault="0034119C" w:rsidP="00E926FB">
      <w:r>
        <w:t>where dV is the volume of the N-piped shown above. In Section 8 (h) it is shown that</w:t>
      </w:r>
    </w:p>
    <w:p w14:paraId="0632FED4" w14:textId="77777777" w:rsidR="0034119C" w:rsidRDefault="0034119C" w:rsidP="00E926FB"/>
    <w:p w14:paraId="6D66BAE4" w14:textId="77777777" w:rsidR="0034119C" w:rsidRPr="0034119C" w:rsidRDefault="0034119C" w:rsidP="00E926FB">
      <w:r>
        <w:tab/>
        <w:t>dV =  (g')</w:t>
      </w:r>
      <w:r>
        <w:rPr>
          <w:rStyle w:val="superscript"/>
        </w:rPr>
        <w:t>1/2</w:t>
      </w:r>
      <w:r>
        <w:t xml:space="preserve"> d</w:t>
      </w:r>
      <w:r w:rsidRPr="00166399">
        <w:rPr>
          <w:rFonts w:ascii="Script MT Bold" w:hAnsi="Script MT Bold"/>
        </w:rPr>
        <w:t>V</w:t>
      </w:r>
      <w:r>
        <w:t>'</w:t>
      </w:r>
      <w:r>
        <w:tab/>
      </w:r>
      <w:r>
        <w:tab/>
        <w:t>=&gt;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p>
    <w:p w14:paraId="191CBFA8" w14:textId="77777777" w:rsidR="00E926FB" w:rsidRDefault="00E926FB" w:rsidP="00E926FB"/>
    <w:p w14:paraId="7EF14933" w14:textId="77777777" w:rsidR="00E926FB" w:rsidRDefault="00E926FB" w:rsidP="00E926FB">
      <w:r>
        <w:t>so that</w:t>
      </w:r>
    </w:p>
    <w:p w14:paraId="09921A13" w14:textId="77777777" w:rsidR="00EF29E3" w:rsidRDefault="00EF29E3" w:rsidP="00E926FB"/>
    <w:p w14:paraId="44FEF7C9" w14:textId="77777777" w:rsidR="00E926FB" w:rsidRDefault="00E926FB" w:rsidP="00E926FB">
      <w:r>
        <w:tab/>
      </w:r>
      <w:r w:rsidR="00EF29E3">
        <w:t xml:space="preserve">[div </w:t>
      </w:r>
      <w:r w:rsidR="00EF29E3" w:rsidRPr="004E2148">
        <w:rPr>
          <w:b/>
        </w:rPr>
        <w:t>B</w:t>
      </w:r>
      <w:r w:rsidR="00EF29E3">
        <w:rPr>
          <w:b/>
        </w:rPr>
        <w:t>](</w:t>
      </w:r>
      <w:r w:rsidR="00EF29E3" w:rsidRPr="00EF29E3">
        <w:rPr>
          <w:b/>
        </w:rPr>
        <w:t>x</w:t>
      </w:r>
      <w:r w:rsidR="00EF29E3">
        <w:rPr>
          <w:b/>
        </w:rPr>
        <w:t>)</w:t>
      </w:r>
      <w:r w:rsidR="001B1BE6">
        <w:t xml:space="preserve"> </w:t>
      </w:r>
      <w:r w:rsidR="00BB7624">
        <w:t xml:space="preserve">= </w:t>
      </w:r>
      <w:r w:rsidR="006242D4">
        <w:t>[1/</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w:t>
      </w:r>
      <w:r>
        <w:rPr>
          <w:rStyle w:val="subscript"/>
        </w:rPr>
        <w:t>n</w:t>
      </w:r>
      <w:r w:rsidR="001B1BE6">
        <w:t xml:space="preserve"> [</w:t>
      </w:r>
      <w:r w:rsidR="0034119C" w:rsidRPr="00EF105B">
        <w:rPr>
          <w:color w:val="000000"/>
        </w:rPr>
        <w:fldChar w:fldCharType="begin"/>
      </w:r>
      <w:r w:rsidR="0034119C" w:rsidRPr="00EF105B">
        <w:rPr>
          <w:color w:val="000000"/>
        </w:rPr>
        <w:instrText xml:space="preserve"> EQ \r(g'(</w:instrText>
      </w:r>
      <w:r w:rsidR="0034119C" w:rsidRPr="00EF105B">
        <w:rPr>
          <w:b/>
          <w:color w:val="000000"/>
        </w:rPr>
        <w:instrText>x</w:instrText>
      </w:r>
      <w:r w:rsidR="0034119C" w:rsidRPr="00EF105B">
        <w:rPr>
          <w:color w:val="000000"/>
        </w:rPr>
        <w:instrText xml:space="preserve">')) </w:instrText>
      </w:r>
      <w:r w:rsidR="0034119C" w:rsidRPr="00EF105B">
        <w:rPr>
          <w:color w:val="000000"/>
        </w:rPr>
        <w:fldChar w:fldCharType="end"/>
      </w:r>
      <w:r>
        <w:t xml:space="preserve"> B'</w:t>
      </w:r>
      <w:r w:rsidRPr="00F76183">
        <w:rPr>
          <w:rStyle w:val="superscript"/>
        </w:rPr>
        <w:t>n</w:t>
      </w:r>
      <w:r>
        <w:t>(</w:t>
      </w:r>
      <w:r w:rsidRPr="007D6A6E">
        <w:rPr>
          <w:b/>
        </w:rPr>
        <w:t>x</w:t>
      </w:r>
      <w:r>
        <w:t>')]</w:t>
      </w:r>
      <w:r w:rsidR="005E1CD3">
        <w:tab/>
      </w:r>
      <w:r w:rsidR="005E1CD3">
        <w:tab/>
        <w:t>// all x'-space coordinates and objects</w:t>
      </w:r>
    </w:p>
    <w:p w14:paraId="0474AC4B" w14:textId="77777777" w:rsidR="00EF29E3" w:rsidRDefault="00EF29E3" w:rsidP="00E926FB"/>
    <w:p w14:paraId="0B027DA9" w14:textId="77777777" w:rsidR="00EF29E3" w:rsidRPr="005E1CD3" w:rsidRDefault="00EF29E3" w:rsidP="00EF29E3">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5E1CD3">
        <w:tab/>
      </w:r>
      <w:r w:rsidR="005E1CD3">
        <w:tab/>
      </w:r>
      <w:r w:rsidR="005E1CD3">
        <w:tab/>
      </w:r>
      <w:r w:rsidR="005E1CD3">
        <w:tab/>
        <w:t>// all x-space coordinates and objects</w:t>
      </w:r>
    </w:p>
    <w:p w14:paraId="799B69A6" w14:textId="77777777" w:rsidR="006242D4" w:rsidRDefault="00EF29E3" w:rsidP="00E926FB">
      <w:r>
        <w:tab/>
      </w:r>
    </w:p>
    <w:p w14:paraId="5A30FA6B" w14:textId="77777777" w:rsidR="00234563" w:rsidRDefault="00EF29E3" w:rsidP="00E926FB">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w:t>
      </w:r>
      <w:r w:rsidR="006242D4">
        <w:t xml:space="preserve">only </w:t>
      </w:r>
      <w:r>
        <w:t>x'-space objects and coordinates.</w:t>
      </w:r>
      <w:r w:rsidR="005E1CD3">
        <w:t xml:space="preserve"> </w:t>
      </w:r>
      <w:r w:rsidR="00ED7F87">
        <w:t>T</w:t>
      </w:r>
      <w:r w:rsidR="005E1CD3">
        <w:t>he</w:t>
      </w:r>
      <w:r w:rsidR="00841DD9">
        <w:t xml:space="preserve"> </w:t>
      </w:r>
      <w:r w:rsidR="00ED7F87">
        <w:t xml:space="preserve">claim </w:t>
      </w:r>
      <w:r w:rsidR="005E1CD3">
        <w:t>advertised</w:t>
      </w:r>
      <w:r w:rsidR="00ED7F87">
        <w:t xml:space="preserve"> above has been fulfilled. </w:t>
      </w:r>
    </w:p>
    <w:p w14:paraId="2403B11E" w14:textId="77777777" w:rsidR="00234563" w:rsidRDefault="00234563" w:rsidP="00E926FB"/>
    <w:p w14:paraId="3CAE81FF" w14:textId="77777777" w:rsidR="00234563" w:rsidRDefault="00EF29E3" w:rsidP="00E926FB">
      <w:r>
        <w:t xml:space="preserve">If </w:t>
      </w:r>
      <w:r w:rsidRPr="005E32A5">
        <w:rPr>
          <w:b/>
        </w:rPr>
        <w:t>B</w:t>
      </w:r>
      <w:r>
        <w:t xml:space="preserve"> is a tensorial vector, then as noted above div </w:t>
      </w:r>
      <w:r w:rsidRPr="005E32A5">
        <w:rPr>
          <w:b/>
        </w:rPr>
        <w:t>B</w:t>
      </w:r>
      <w:r w:rsidR="00124624">
        <w:t xml:space="preserve"> is a tensorial scalar,</w:t>
      </w:r>
    </w:p>
    <w:p w14:paraId="0DBDF306" w14:textId="77777777" w:rsidR="00124624" w:rsidRDefault="00124624" w:rsidP="00E926FB"/>
    <w:p w14:paraId="4B20E96C" w14:textId="77777777" w:rsidR="00234563" w:rsidRDefault="00234563" w:rsidP="00E926FB">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48A7AF92" w14:textId="77777777" w:rsidR="00234563" w:rsidRDefault="00234563" w:rsidP="00E926FB"/>
    <w:p w14:paraId="64075DFC" w14:textId="77777777" w:rsidR="00234563" w:rsidRPr="00234563" w:rsidRDefault="00234563" w:rsidP="00E926FB">
      <w:r>
        <w:t xml:space="preserve">and thus the left sides of both equations above </w:t>
      </w:r>
      <w:r w:rsidR="006242D4">
        <w:t>could</w:t>
      </w:r>
      <w:r>
        <w:t xml:space="preserve"> be replaced by  [div </w:t>
      </w:r>
      <w:r w:rsidRPr="004E2148">
        <w:rPr>
          <w:b/>
        </w:rPr>
        <w:t>B</w:t>
      </w:r>
      <w:r>
        <w:rPr>
          <w:b/>
        </w:rPr>
        <w:t>]</w:t>
      </w:r>
      <w:r w:rsidRPr="005C5D34">
        <w:t>'</w:t>
      </w:r>
      <w:r>
        <w:rPr>
          <w:b/>
        </w:rPr>
        <w:t>(</w:t>
      </w:r>
      <w:r w:rsidRPr="00EF29E3">
        <w:rPr>
          <w:b/>
        </w:rPr>
        <w:t>x</w:t>
      </w:r>
      <w:r w:rsidRPr="005C5D34">
        <w:t>'</w:t>
      </w:r>
      <w:r>
        <w:rPr>
          <w:b/>
        </w:rPr>
        <w:t>)</w:t>
      </w:r>
      <w:r>
        <w:t xml:space="preserve">. </w:t>
      </w:r>
    </w:p>
    <w:p w14:paraId="09AD869C" w14:textId="77777777" w:rsidR="008D46BE" w:rsidRDefault="008D46BE" w:rsidP="00EF29E3"/>
    <w:p w14:paraId="6111BE06" w14:textId="77777777" w:rsidR="008D46BE" w:rsidRDefault="008D46BE" w:rsidP="008D46BE">
      <w:pPr>
        <w:pStyle w:val="Heading3"/>
      </w:pPr>
      <w:bookmarkStart w:id="9335" w:name="_Toc307834363"/>
      <w:bookmarkStart w:id="9336" w:name="_Toc307842556"/>
      <w:bookmarkStart w:id="9337" w:name="_Toc307899220"/>
      <w:bookmarkStart w:id="9338" w:name="_Toc307899375"/>
      <w:bookmarkStart w:id="9339" w:name="_Toc307947612"/>
      <w:bookmarkStart w:id="9340" w:name="_Toc307947759"/>
      <w:bookmarkStart w:id="9341" w:name="_Toc308102916"/>
      <w:bookmarkStart w:id="9342" w:name="_Toc308103064"/>
      <w:bookmarkStart w:id="9343" w:name="_Toc308103211"/>
      <w:bookmarkStart w:id="9344" w:name="_Toc308163020"/>
      <w:bookmarkStart w:id="9345" w:name="_Toc308189307"/>
      <w:bookmarkStart w:id="9346" w:name="_Toc308447348"/>
      <w:bookmarkStart w:id="9347" w:name="_Toc308447501"/>
      <w:bookmarkStart w:id="9348" w:name="_Toc308512726"/>
      <w:bookmarkStart w:id="9349" w:name="_Toc309299775"/>
      <w:bookmarkStart w:id="9350" w:name="_Toc309379117"/>
      <w:bookmarkStart w:id="9351" w:name="_Toc309380559"/>
      <w:bookmarkStart w:id="9352" w:name="_Toc309381754"/>
      <w:bookmarkStart w:id="9353" w:name="_Toc309473391"/>
      <w:bookmarkStart w:id="9354" w:name="_Toc309474063"/>
      <w:bookmarkStart w:id="9355" w:name="_Toc309480060"/>
      <w:bookmarkStart w:id="9356" w:name="_Toc309652303"/>
      <w:bookmarkStart w:id="9357" w:name="_Toc309661007"/>
      <w:bookmarkStart w:id="9358" w:name="_Toc309661176"/>
      <w:bookmarkStart w:id="9359" w:name="_Toc309823217"/>
      <w:bookmarkStart w:id="9360" w:name="_Toc309845163"/>
      <w:bookmarkStart w:id="9361" w:name="_Toc309893405"/>
      <w:bookmarkStart w:id="9362" w:name="_Toc309898847"/>
      <w:bookmarkStart w:id="9363" w:name="_Toc309899018"/>
      <w:bookmarkStart w:id="9364" w:name="_Toc309997642"/>
      <w:bookmarkStart w:id="9365" w:name="_Toc310098971"/>
      <w:bookmarkStart w:id="9366" w:name="_Toc310152090"/>
      <w:bookmarkStart w:id="9367" w:name="_Toc310152259"/>
      <w:bookmarkStart w:id="9368" w:name="_Toc310179066"/>
      <w:bookmarkStart w:id="9369" w:name="_Toc315369330"/>
      <w:bookmarkStart w:id="9370" w:name="_Toc315369500"/>
      <w:bookmarkStart w:id="9371" w:name="_Toc315540662"/>
      <w:bookmarkStart w:id="9372" w:name="_Toc316842858"/>
      <w:bookmarkStart w:id="9373" w:name="_Toc316846983"/>
      <w:bookmarkStart w:id="9374" w:name="_Toc316917155"/>
      <w:bookmarkStart w:id="9375" w:name="_Toc316923320"/>
      <w:bookmarkStart w:id="9376" w:name="_Toc316923504"/>
      <w:bookmarkStart w:id="9377" w:name="_Toc317155011"/>
      <w:r>
        <w:t>(b) Various expressions for div B</w:t>
      </w:r>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p>
    <w:p w14:paraId="00B3E498" w14:textId="77777777" w:rsidR="00E926FB" w:rsidRDefault="00EF29E3" w:rsidP="00E926FB">
      <w:r>
        <w:tab/>
      </w:r>
    </w:p>
    <w:p w14:paraId="10554ABA" w14:textId="77777777" w:rsidR="00E926FB" w:rsidRDefault="00E926FB" w:rsidP="00E926FB">
      <w:r>
        <w:t xml:space="preserve">It is </w:t>
      </w:r>
      <w:r w:rsidR="00DB4E80">
        <w:t>shown above that</w:t>
      </w:r>
    </w:p>
    <w:p w14:paraId="33207B31" w14:textId="77777777" w:rsidR="00E926FB" w:rsidRDefault="00E926FB" w:rsidP="00E926FB"/>
    <w:p w14:paraId="0022DFEF" w14:textId="77777777" w:rsidR="00E926FB" w:rsidRDefault="00E926FB" w:rsidP="00E926FB">
      <w:r>
        <w:tab/>
      </w:r>
      <w:r w:rsidR="005E32A5">
        <w:t xml:space="preserve">[div </w:t>
      </w:r>
      <w:r w:rsidR="005E32A5" w:rsidRPr="004E2148">
        <w:rPr>
          <w:b/>
        </w:rPr>
        <w:t>B</w:t>
      </w:r>
      <w:r w:rsidR="005E32A5">
        <w:rPr>
          <w:b/>
        </w:rPr>
        <w:t>](</w:t>
      </w:r>
      <w:r w:rsidR="005E32A5" w:rsidRPr="00EF29E3">
        <w:rPr>
          <w:b/>
        </w:rPr>
        <w:t>x</w:t>
      </w:r>
      <w:r w:rsidR="005E32A5">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p>
    <w:p w14:paraId="54F5767A" w14:textId="77777777" w:rsidR="00FA0A6C" w:rsidRDefault="00FA0A6C" w:rsidP="00E926FB"/>
    <w:p w14:paraId="67CF13AD" w14:textId="77777777" w:rsidR="00FA0A6C" w:rsidRDefault="00644A5C" w:rsidP="00FA0A6C">
      <w:r>
        <w:t>To obtain</w:t>
      </w:r>
      <w:r w:rsidR="00FA0A6C">
        <w:t xml:space="preserve"> div </w:t>
      </w:r>
      <w:r w:rsidR="00FA0A6C" w:rsidRPr="00FA0A6C">
        <w:rPr>
          <w:b/>
        </w:rPr>
        <w:t>B</w:t>
      </w:r>
      <w:r w:rsidR="00FA0A6C">
        <w:t xml:space="preserve"> written in terms of </w:t>
      </w:r>
      <w:r w:rsidR="00FA0A6C" w:rsidRPr="00FA0A6C">
        <w:rPr>
          <w:i/>
        </w:rPr>
        <w:t>covariant</w:t>
      </w:r>
      <w:r w:rsidR="00FA0A6C">
        <w:t xml:space="preserve"> components B'</w:t>
      </w:r>
      <w:r w:rsidR="00FA0A6C">
        <w:rPr>
          <w:rStyle w:val="subscript"/>
        </w:rPr>
        <w:t>n</w:t>
      </w:r>
      <w:r w:rsidR="00FA0A6C">
        <w:t xml:space="preserve">, </w:t>
      </w:r>
      <w:r w:rsidR="005E32A5">
        <w:t xml:space="preserve">one </w:t>
      </w:r>
      <w:r>
        <w:t>sets</w:t>
      </w:r>
      <w:r w:rsidR="005E32A5">
        <w:t xml:space="preserve"> B'</w:t>
      </w:r>
      <w:r w:rsidR="005E32A5" w:rsidRPr="00F76183">
        <w:rPr>
          <w:rStyle w:val="superscript"/>
        </w:rPr>
        <w:t>n</w:t>
      </w:r>
      <w:r w:rsidR="005E32A5">
        <w:t xml:space="preserve"> = g'</w:t>
      </w:r>
      <w:r w:rsidR="005E32A5">
        <w:rPr>
          <w:rStyle w:val="superscript"/>
        </w:rPr>
        <w:t>nm</w:t>
      </w:r>
      <w:r w:rsidR="005E32A5">
        <w:t xml:space="preserve"> B'</w:t>
      </w:r>
      <w:r w:rsidR="005E32A5">
        <w:rPr>
          <w:rStyle w:val="subscript"/>
        </w:rPr>
        <w:t>m</w:t>
      </w:r>
      <w:r w:rsidR="005E32A5">
        <w:t xml:space="preserve"> to get</w:t>
      </w:r>
    </w:p>
    <w:p w14:paraId="0E32D33B" w14:textId="77777777" w:rsidR="005E32A5" w:rsidRDefault="005E32A5" w:rsidP="00FA0A6C"/>
    <w:p w14:paraId="4EDE29D1" w14:textId="77777777" w:rsidR="005E32A5" w:rsidRDefault="005E32A5" w:rsidP="005E32A5">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p>
    <w:p w14:paraId="3BF71749" w14:textId="77777777" w:rsidR="00644A5C" w:rsidRDefault="00644A5C" w:rsidP="005E32A5"/>
    <w:p w14:paraId="114515A0" w14:textId="77777777" w:rsidR="00644A5C" w:rsidRPr="00644A5C" w:rsidRDefault="00644A5C" w:rsidP="00644A5C">
      <w:r>
        <w:t>and recall that the B'</w:t>
      </w:r>
      <w:r>
        <w:rPr>
          <w:rStyle w:val="subscript"/>
        </w:rPr>
        <w:t>m</w:t>
      </w:r>
      <w:r>
        <w:t xml:space="preserve"> are the coefficients of </w:t>
      </w:r>
      <w:r w:rsidRPr="00644A5C">
        <w:rPr>
          <w:b/>
        </w:rPr>
        <w:t>B</w:t>
      </w:r>
      <w:r>
        <w:t xml:space="preserve"> when expanded on the </w:t>
      </w:r>
      <w:r w:rsidRPr="00CB1F6A">
        <w:rPr>
          <w:b/>
        </w:rPr>
        <w:t>e</w:t>
      </w:r>
      <w:r w:rsidRPr="00644A5C">
        <w:rPr>
          <w:rStyle w:val="superscript"/>
        </w:rPr>
        <w:t>n</w:t>
      </w:r>
      <w:r>
        <w:t xml:space="preserve">,  </w:t>
      </w:r>
      <w:r>
        <w:rPr>
          <w:b/>
        </w:rPr>
        <w:t>B</w:t>
      </w:r>
      <w:r>
        <w:t xml:space="preserve"> = B'</w:t>
      </w:r>
      <w:r w:rsidRPr="00644A5C">
        <w:rPr>
          <w:rStyle w:val="subscript"/>
        </w:rPr>
        <w:t>n</w:t>
      </w:r>
      <w:r w:rsidRPr="00CB1F6A">
        <w:rPr>
          <w:b/>
        </w:rPr>
        <w:t>e</w:t>
      </w:r>
      <w:r w:rsidRPr="00644A5C">
        <w:rPr>
          <w:rStyle w:val="superscript"/>
        </w:rPr>
        <w:t>n</w:t>
      </w:r>
      <w:r>
        <w:t xml:space="preserve">. </w:t>
      </w:r>
    </w:p>
    <w:p w14:paraId="225B6741" w14:textId="77777777" w:rsidR="00E926FB" w:rsidRDefault="00E926FB" w:rsidP="00E926FB"/>
    <w:p w14:paraId="2794F112" w14:textId="77777777" w:rsidR="00E926FB" w:rsidRPr="00900FED" w:rsidRDefault="00E926FB" w:rsidP="00E926FB">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3255AE">
        <w:t xml:space="preserve">  ≡ </w:t>
      </w:r>
      <w:r>
        <w:t xml:space="preserve"> </w:t>
      </w:r>
      <w:r w:rsidR="003255AE" w:rsidRPr="00CB1F6A">
        <w:rPr>
          <w:b/>
        </w:rPr>
        <w:t>e</w:t>
      </w:r>
      <w:r w:rsidR="003255AE">
        <w:rPr>
          <w:rStyle w:val="subscript"/>
        </w:rPr>
        <w:t>n</w:t>
      </w:r>
      <w:r w:rsidR="003255AE">
        <w:t>/ |</w:t>
      </w:r>
      <w:r w:rsidR="003255AE" w:rsidRPr="00CB1F6A">
        <w:rPr>
          <w:b/>
        </w:rPr>
        <w:t>e</w:t>
      </w:r>
      <w:r w:rsidR="003255AE">
        <w:rPr>
          <w:rStyle w:val="subscript"/>
        </w:rPr>
        <w:t>n</w:t>
      </w:r>
      <w:r w:rsidR="003255AE">
        <w:t xml:space="preserve"> |  = </w:t>
      </w:r>
      <w:r w:rsidR="003255AE" w:rsidRPr="00CB1F6A">
        <w:rPr>
          <w:b/>
        </w:rPr>
        <w:t>e</w:t>
      </w:r>
      <w:r w:rsidR="003255AE">
        <w:rPr>
          <w:rStyle w:val="subscript"/>
        </w:rPr>
        <w:t>n</w:t>
      </w:r>
      <w:r w:rsidR="003255AE">
        <w:t>/h'</w:t>
      </w:r>
      <w:r w:rsidR="003255AE">
        <w:rPr>
          <w:rStyle w:val="subscript"/>
        </w:rPr>
        <w:t>n</w:t>
      </w:r>
      <w:r w:rsidR="003255AE">
        <w:t xml:space="preserve"> </w:t>
      </w:r>
      <w:r>
        <w:t>so that</w:t>
      </w:r>
    </w:p>
    <w:p w14:paraId="17F10BD2" w14:textId="77777777" w:rsidR="00E926FB" w:rsidRDefault="00E926FB" w:rsidP="00E926FB"/>
    <w:p w14:paraId="155F2752" w14:textId="77777777" w:rsidR="00E926FB" w:rsidRDefault="00E926FB" w:rsidP="00E926FB">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000A535C" w:rsidRPr="000A535C">
        <w:rPr>
          <w:rFonts w:ascii="AaSansOutline" w:hAnsi="AaSansOutline"/>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000A535C" w:rsidRPr="000A535C">
        <w:rPr>
          <w:rFonts w:ascii="AaSansOutline" w:hAnsi="AaSansOutline"/>
        </w:rPr>
        <w:t>B</w:t>
      </w:r>
      <w:r>
        <w:t>'</w:t>
      </w:r>
      <w:r>
        <w:rPr>
          <w:rStyle w:val="superscript"/>
        </w:rPr>
        <w:t>n</w:t>
      </w:r>
      <w:r w:rsidR="00BB4BD1">
        <w:t xml:space="preserve"> </w:t>
      </w:r>
      <w:r w:rsidR="00124624">
        <w:t>≡</w:t>
      </w:r>
      <w:r w:rsidR="00BB4BD1">
        <w:t xml:space="preserve"> </w:t>
      </w:r>
      <w:r>
        <w:t>B'</w:t>
      </w:r>
      <w:r>
        <w:rPr>
          <w:rStyle w:val="superscript"/>
        </w:rPr>
        <w:t>n</w:t>
      </w:r>
      <w:r>
        <w:t xml:space="preserve"> h'</w:t>
      </w:r>
      <w:r>
        <w:rPr>
          <w:rStyle w:val="subscript"/>
        </w:rPr>
        <w:t>n</w:t>
      </w:r>
    </w:p>
    <w:p w14:paraId="7E7438D2" w14:textId="77777777" w:rsidR="00E926FB" w:rsidRDefault="00E926FB" w:rsidP="00E926FB"/>
    <w:p w14:paraId="4BB4CDCB" w14:textId="77777777" w:rsidR="00E926FB" w:rsidRDefault="00E926FB" w:rsidP="00E926FB">
      <w:r>
        <w:t>and then</w:t>
      </w:r>
    </w:p>
    <w:p w14:paraId="7247C82C" w14:textId="77777777" w:rsidR="00E926FB" w:rsidRDefault="00E926FB" w:rsidP="00E926FB"/>
    <w:p w14:paraId="46D7419C" w14:textId="77777777" w:rsidR="00E926FB" w:rsidRDefault="00E926FB" w:rsidP="00E926FB">
      <w:r>
        <w:tab/>
      </w:r>
      <w:r w:rsidR="005E32A5">
        <w:t xml:space="preserve">[div </w:t>
      </w:r>
      <w:r w:rsidR="005E32A5" w:rsidRPr="004E2148">
        <w:rPr>
          <w:b/>
        </w:rPr>
        <w:t>B</w:t>
      </w:r>
      <w:r w:rsidR="005E32A5">
        <w:rPr>
          <w:b/>
        </w:rPr>
        <w:t>](</w:t>
      </w:r>
      <w:r w:rsidR="005E32A5" w:rsidRPr="00EF29E3">
        <w:rPr>
          <w:b/>
        </w:rPr>
        <w:t>x</w:t>
      </w:r>
      <w:r w:rsidR="005E32A5">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000A535C" w:rsidRPr="000A535C">
        <w:rPr>
          <w:rFonts w:ascii="AaSansOutline" w:hAnsi="AaSansOutline"/>
        </w:rPr>
        <w:t>B</w:t>
      </w:r>
      <w:r w:rsidR="000A535C">
        <w:t>'</w:t>
      </w:r>
      <w:r w:rsidR="000A535C">
        <w:rPr>
          <w:rStyle w:val="superscript"/>
        </w:rPr>
        <w:t>n</w:t>
      </w:r>
      <w:r>
        <w:t>(</w:t>
      </w:r>
      <w:r w:rsidRPr="007D6A6E">
        <w:rPr>
          <w:b/>
        </w:rPr>
        <w:t>x</w:t>
      </w:r>
      <w:r>
        <w:t>')/ h'</w:t>
      </w:r>
      <w:r>
        <w:rPr>
          <w:rStyle w:val="subscript"/>
        </w:rPr>
        <w:t>n</w:t>
      </w:r>
      <w:r>
        <w:t>(</w:t>
      </w:r>
      <w:r w:rsidRPr="00900FED">
        <w:rPr>
          <w:b/>
        </w:rPr>
        <w:t>x</w:t>
      </w:r>
      <w:r>
        <w:t>') ]</w:t>
      </w:r>
    </w:p>
    <w:p w14:paraId="4AFCE0CD" w14:textId="77777777" w:rsidR="00710A5B" w:rsidRDefault="00710A5B" w:rsidP="00E926FB"/>
    <w:p w14:paraId="6248FE39" w14:textId="77777777" w:rsidR="00FA0A6C" w:rsidRDefault="00E926FB" w:rsidP="00E926FB">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 xml:space="preserve">1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w:t>
      </w:r>
      <w:r w:rsidR="00FA0A6C">
        <w:t xml:space="preserve">As noted earlier, the components </w:t>
      </w:r>
      <w:r w:rsidR="00DB4E80" w:rsidRPr="000A535C">
        <w:rPr>
          <w:rFonts w:ascii="AaSansOutline" w:hAnsi="AaSansOutline"/>
        </w:rPr>
        <w:t>B</w:t>
      </w:r>
      <w:r w:rsidR="00DB4E80">
        <w:rPr>
          <w:rStyle w:val="superscript"/>
        </w:rPr>
        <w:t>n</w:t>
      </w:r>
      <w:r w:rsidR="00FA0A6C">
        <w:t>(</w:t>
      </w:r>
      <w:r w:rsidR="00FA0A6C" w:rsidRPr="007D6A6E">
        <w:rPr>
          <w:b/>
        </w:rPr>
        <w:t>x</w:t>
      </w:r>
      <w:r w:rsidR="00FA0A6C">
        <w:t xml:space="preserve">) are not contravariant vector components since they don't </w:t>
      </w:r>
      <w:r w:rsidR="00DC38E9">
        <w:t xml:space="preserve">quite </w:t>
      </w:r>
      <w:r w:rsidR="00FA0A6C">
        <w:t xml:space="preserve">transform </w:t>
      </w:r>
      <w:r w:rsidR="00A90031">
        <w:t>properly</w:t>
      </w:r>
      <w:r w:rsidR="00FA0A6C">
        <w:t>:</w:t>
      </w:r>
    </w:p>
    <w:p w14:paraId="254DC42C" w14:textId="77777777" w:rsidR="00FA0A6C" w:rsidRDefault="00FA0A6C" w:rsidP="00E926FB"/>
    <w:p w14:paraId="336BA24E" w14:textId="77777777" w:rsidR="00E926FB" w:rsidRDefault="00FA0A6C" w:rsidP="00E926FB">
      <w:r>
        <w:tab/>
        <w:t>B'</w:t>
      </w:r>
      <w:r>
        <w:rPr>
          <w:rStyle w:val="superscript"/>
        </w:rPr>
        <w:t>n</w:t>
      </w:r>
      <w:r>
        <w:t xml:space="preserve"> = R</w:t>
      </w:r>
      <w:r>
        <w:rPr>
          <w:rStyle w:val="superscript"/>
        </w:rPr>
        <w:t>n</w:t>
      </w:r>
      <w:r>
        <w:rPr>
          <w:rStyle w:val="subscript"/>
        </w:rPr>
        <w:t>m</w:t>
      </w:r>
      <w:r>
        <w:t>B</w:t>
      </w:r>
      <w:r>
        <w:rPr>
          <w:rStyle w:val="superscript"/>
        </w:rPr>
        <w:t>m</w:t>
      </w:r>
      <w:r>
        <w:tab/>
      </w:r>
      <w:r>
        <w:tab/>
      </w:r>
      <w:r w:rsidR="00DC38E9">
        <w:t>(</w:t>
      </w:r>
      <w:r w:rsidR="000A535C" w:rsidRPr="000A535C">
        <w:rPr>
          <w:rFonts w:ascii="AaSansOutline" w:hAnsi="AaSansOutline"/>
        </w:rPr>
        <w:t>B</w:t>
      </w:r>
      <w:r w:rsidR="000A535C">
        <w:t>'</w:t>
      </w:r>
      <w:r w:rsidR="000A535C">
        <w:rPr>
          <w:rStyle w:val="superscript"/>
        </w:rPr>
        <w:t>n</w:t>
      </w:r>
      <w:r w:rsidR="000A535C">
        <w:t xml:space="preserve"> </w:t>
      </w:r>
      <w:r w:rsidR="00DC38E9">
        <w:t>/ h'</w:t>
      </w:r>
      <w:r w:rsidR="00DC38E9">
        <w:rPr>
          <w:rStyle w:val="subscript"/>
        </w:rPr>
        <w:t>n</w:t>
      </w:r>
      <w:r w:rsidR="00DC38E9">
        <w:t>) = R</w:t>
      </w:r>
      <w:r w:rsidR="00DC38E9">
        <w:rPr>
          <w:rStyle w:val="superscript"/>
        </w:rPr>
        <w:t>n</w:t>
      </w:r>
      <w:r w:rsidR="00DC38E9">
        <w:rPr>
          <w:rStyle w:val="subscript"/>
        </w:rPr>
        <w:t xml:space="preserve">m </w:t>
      </w:r>
      <w:r w:rsidR="00DC38E9">
        <w:t>(</w:t>
      </w:r>
      <w:r w:rsidR="000A535C" w:rsidRPr="000A535C">
        <w:rPr>
          <w:rFonts w:ascii="AaSansOutline" w:hAnsi="AaSansOutline"/>
        </w:rPr>
        <w:t>B</w:t>
      </w:r>
      <w:r w:rsidR="000A535C">
        <w:rPr>
          <w:rStyle w:val="superscript"/>
        </w:rPr>
        <w:t>n</w:t>
      </w:r>
      <w:r w:rsidR="000A535C">
        <w:t xml:space="preserve"> </w:t>
      </w:r>
      <w:r w:rsidR="00DC38E9">
        <w:t>/ 1)</w:t>
      </w:r>
      <w:r w:rsidR="00DC38E9">
        <w:tab/>
      </w:r>
      <w:r w:rsidR="00DC38E9">
        <w:tab/>
      </w:r>
      <w:r w:rsidR="000A535C" w:rsidRPr="000A535C">
        <w:rPr>
          <w:rFonts w:ascii="AaSansOutline" w:hAnsi="AaSansOutline"/>
        </w:rPr>
        <w:t>B</w:t>
      </w:r>
      <w:r w:rsidR="000A535C" w:rsidRPr="000A535C">
        <w:t>'</w:t>
      </w:r>
      <w:r w:rsidR="000A535C">
        <w:rPr>
          <w:rStyle w:val="superscript"/>
        </w:rPr>
        <w:t>n</w:t>
      </w:r>
      <w:r w:rsidR="00DC38E9">
        <w:t xml:space="preserve">  = h'</w:t>
      </w:r>
      <w:r w:rsidR="00DC38E9">
        <w:rPr>
          <w:rStyle w:val="subscript"/>
        </w:rPr>
        <w:t>n</w:t>
      </w:r>
      <w:r w:rsidR="00DC38E9">
        <w:t xml:space="preserve"> (R</w:t>
      </w:r>
      <w:r w:rsidR="00DC38E9">
        <w:rPr>
          <w:rStyle w:val="superscript"/>
        </w:rPr>
        <w:t>n</w:t>
      </w:r>
      <w:r w:rsidR="00DC38E9">
        <w:rPr>
          <w:rStyle w:val="subscript"/>
        </w:rPr>
        <w:t xml:space="preserve">m </w:t>
      </w:r>
      <w:r w:rsidR="000A535C" w:rsidRPr="000A535C">
        <w:rPr>
          <w:rFonts w:ascii="AaSansOutline" w:hAnsi="AaSansOutline"/>
        </w:rPr>
        <w:t>B</w:t>
      </w:r>
      <w:r w:rsidR="000A535C">
        <w:rPr>
          <w:rStyle w:val="superscript"/>
        </w:rPr>
        <w:t>n</w:t>
      </w:r>
      <w:r w:rsidR="00DC38E9">
        <w:t>)</w:t>
      </w:r>
    </w:p>
    <w:p w14:paraId="433E4767" w14:textId="77777777" w:rsidR="00644A5C" w:rsidRDefault="00644A5C" w:rsidP="00E926FB"/>
    <w:p w14:paraId="474615AE" w14:textId="77777777" w:rsidR="00644A5C" w:rsidRDefault="00644A5C" w:rsidP="00E926FB">
      <w:r>
        <w:t xml:space="preserve">Our </w:t>
      </w:r>
      <w:r w:rsidR="0076186B">
        <w:t xml:space="preserve">Picture B </w:t>
      </w:r>
      <w:r>
        <w:t xml:space="preserve">results so far are these, assuming </w:t>
      </w:r>
      <w:r w:rsidRPr="00644A5C">
        <w:rPr>
          <w:b/>
        </w:rPr>
        <w:t>B</w:t>
      </w:r>
      <w:r>
        <w:t xml:space="preserve"> is a tensorial vector, </w:t>
      </w:r>
    </w:p>
    <w:p w14:paraId="66BA9730" w14:textId="77777777" w:rsidR="0076186B" w:rsidRDefault="0076186B" w:rsidP="00E926FB"/>
    <w:p w14:paraId="1F470A9E" w14:textId="77777777" w:rsidR="0076186B" w:rsidRPr="00DD5ADA" w:rsidRDefault="0076186B" w:rsidP="00E926FB">
      <w:r w:rsidRPr="0076186B">
        <w:rPr>
          <w:u w:val="single"/>
        </w:rPr>
        <w:t>General:</w:t>
      </w:r>
      <w:r w:rsidR="00DD5ADA">
        <w:tab/>
        <w:t>B'</w:t>
      </w:r>
      <w:r w:rsidR="00DD5ADA">
        <w:rPr>
          <w:rStyle w:val="superscript"/>
        </w:rPr>
        <w:t>n</w:t>
      </w:r>
      <w:r w:rsidR="00DD5ADA">
        <w:t>(</w:t>
      </w:r>
      <w:r w:rsidR="00DD5ADA">
        <w:rPr>
          <w:b/>
        </w:rPr>
        <w:t>x'</w:t>
      </w:r>
      <w:r w:rsidR="00DD5ADA">
        <w:t>)  = R</w:t>
      </w:r>
      <w:r w:rsidR="00DD5ADA">
        <w:rPr>
          <w:rStyle w:val="superscript"/>
        </w:rPr>
        <w:t>n</w:t>
      </w:r>
      <w:r w:rsidR="00DD5ADA">
        <w:rPr>
          <w:rStyle w:val="subscript"/>
        </w:rPr>
        <w:t>m</w:t>
      </w:r>
      <w:r w:rsidR="00DD5ADA">
        <w:t>B</w:t>
      </w:r>
      <w:r w:rsidR="00DD5ADA">
        <w:rPr>
          <w:rStyle w:val="superscript"/>
        </w:rPr>
        <w:t>m</w:t>
      </w:r>
      <w:r w:rsidR="00DD5ADA">
        <w:t>(</w:t>
      </w:r>
      <w:r w:rsidR="00DD5ADA" w:rsidRPr="002B7BC7">
        <w:rPr>
          <w:b/>
        </w:rPr>
        <w:t>x</w:t>
      </w:r>
      <w:r w:rsidR="00DD5ADA">
        <w:t>)</w:t>
      </w:r>
      <w:r w:rsidR="00DD5ADA">
        <w:tab/>
      </w:r>
      <w:r w:rsidR="00DD5ADA">
        <w:tab/>
      </w:r>
      <w:r w:rsidR="00DD5ADA" w:rsidRPr="004A1984">
        <w:rPr>
          <w:b/>
        </w:rPr>
        <w:t>x</w:t>
      </w:r>
      <w:r w:rsidR="00DD5ADA">
        <w:t xml:space="preserve"> = F</w:t>
      </w:r>
      <w:r w:rsidR="00DD5ADA">
        <w:rPr>
          <w:rStyle w:val="superscript"/>
        </w:rPr>
        <w:t>-1</w:t>
      </w:r>
      <w:r w:rsidR="00DD5ADA">
        <w:t>(</w:t>
      </w:r>
      <w:r w:rsidR="00DD5ADA">
        <w:rPr>
          <w:b/>
        </w:rPr>
        <w:t>x'</w:t>
      </w:r>
      <w:r w:rsidR="00DD5ADA">
        <w:t xml:space="preserve">)  ≡ </w:t>
      </w:r>
      <w:r w:rsidR="00DD5ADA" w:rsidRPr="004A1984">
        <w:rPr>
          <w:b/>
        </w:rPr>
        <w:t>x</w:t>
      </w:r>
      <w:r w:rsidR="00DD5ADA">
        <w:t>(</w:t>
      </w:r>
      <w:r w:rsidR="00DD5ADA">
        <w:rPr>
          <w:b/>
        </w:rPr>
        <w:t>x'</w:t>
      </w:r>
      <w:r w:rsidR="00DD5ADA">
        <w:t>)</w:t>
      </w:r>
      <w:r w:rsidR="00DD5ADA">
        <w:tab/>
      </w:r>
      <w:r w:rsidR="00DD5ADA">
        <w:rPr>
          <w:b/>
        </w:rPr>
        <w:t>x'</w:t>
      </w:r>
      <w:r w:rsidR="00DD5ADA">
        <w:t xml:space="preserve"> = F(</w:t>
      </w:r>
      <w:r w:rsidR="00DD5ADA" w:rsidRPr="00DD5ADA">
        <w:rPr>
          <w:b/>
        </w:rPr>
        <w:t>x</w:t>
      </w:r>
      <w:r w:rsidR="00DD5ADA">
        <w:t xml:space="preserve">)  ≡ </w:t>
      </w:r>
      <w:r w:rsidR="00DD5ADA">
        <w:rPr>
          <w:b/>
        </w:rPr>
        <w:t>x'</w:t>
      </w:r>
      <w:r w:rsidR="00DD5ADA">
        <w:t>(</w:t>
      </w:r>
      <w:r w:rsidR="00DD5ADA">
        <w:rPr>
          <w:b/>
        </w:rPr>
        <w:t>x</w:t>
      </w:r>
      <w:r w:rsidR="00DD5ADA">
        <w:t>)</w:t>
      </w:r>
    </w:p>
    <w:p w14:paraId="036F24BF" w14:textId="77777777" w:rsidR="0076186B" w:rsidRDefault="0076186B" w:rsidP="00E926FB"/>
    <w:p w14:paraId="59E16297" w14:textId="77777777" w:rsidR="00644A5C" w:rsidRDefault="00644A5C" w:rsidP="00644A5C">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rsidR="002B05B3">
        <w:tab/>
      </w:r>
      <w:r w:rsidR="002B05B3">
        <w:tab/>
      </w:r>
      <w:r>
        <w:rPr>
          <w:b/>
        </w:rPr>
        <w:t>B</w:t>
      </w:r>
      <w:r>
        <w:t xml:space="preserve"> = B'</w:t>
      </w:r>
      <w:r>
        <w:rPr>
          <w:rStyle w:val="superscript"/>
        </w:rPr>
        <w:t>n</w:t>
      </w:r>
      <w:r w:rsidRPr="00CB1F6A">
        <w:rPr>
          <w:b/>
        </w:rPr>
        <w:t>e</w:t>
      </w:r>
      <w:r>
        <w:rPr>
          <w:rStyle w:val="subscript"/>
        </w:rPr>
        <w:t>n</w:t>
      </w:r>
      <w:r>
        <w:tab/>
        <w:t xml:space="preserve"> </w:t>
      </w:r>
    </w:p>
    <w:p w14:paraId="36902554" w14:textId="77777777" w:rsidR="00644A5C" w:rsidRDefault="00644A5C" w:rsidP="00644A5C">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000A535C" w:rsidRPr="000A535C">
        <w:rPr>
          <w:rFonts w:ascii="AaSansOutline" w:hAnsi="AaSansOutline"/>
        </w:rPr>
        <w:t>B</w:t>
      </w:r>
      <w:r w:rsidR="000A535C" w:rsidRPr="000A535C">
        <w:t>'</w:t>
      </w:r>
      <w:r w:rsidR="000A535C">
        <w:rPr>
          <w:rStyle w:val="superscript"/>
        </w:rPr>
        <w:t>n</w:t>
      </w:r>
      <w:r>
        <w:t>(</w:t>
      </w:r>
      <w:r w:rsidRPr="007D6A6E">
        <w:rPr>
          <w:b/>
        </w:rPr>
        <w:t>x</w:t>
      </w:r>
      <w:r>
        <w:t>')/ h'</w:t>
      </w:r>
      <w:r>
        <w:rPr>
          <w:rStyle w:val="subscript"/>
        </w:rPr>
        <w:t>n</w:t>
      </w:r>
      <w:r>
        <w:t>(</w:t>
      </w:r>
      <w:r w:rsidRPr="00900FED">
        <w:rPr>
          <w:b/>
        </w:rPr>
        <w:t>x</w:t>
      </w:r>
      <w:r>
        <w:t>') ]</w:t>
      </w:r>
      <w:r>
        <w:tab/>
      </w:r>
      <w:r>
        <w:tab/>
      </w:r>
      <w:r w:rsidR="002B05B3">
        <w:tab/>
      </w:r>
      <w:r w:rsidR="002B05B3">
        <w:tab/>
      </w:r>
      <w:r>
        <w:rPr>
          <w:b/>
        </w:rPr>
        <w:t>B</w:t>
      </w:r>
      <w:r>
        <w:t xml:space="preserve"> = </w:t>
      </w:r>
      <w:r w:rsidR="000A535C" w:rsidRPr="000A535C">
        <w:rPr>
          <w:rFonts w:ascii="AaSansOutline" w:hAnsi="AaSansOutline"/>
        </w:rPr>
        <w:t>B</w:t>
      </w:r>
      <w:r w:rsidR="000A535C" w:rsidRPr="000A535C">
        <w:t>'</w:t>
      </w:r>
      <w:r w:rsidR="000A535C">
        <w:rPr>
          <w:rStyle w:val="superscript"/>
        </w:rPr>
        <w:t>n</w:t>
      </w:r>
      <w:r w:rsidR="000A535C">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2F4E5A0" w14:textId="77777777" w:rsidR="00644A5C" w:rsidRDefault="00644A5C" w:rsidP="00644A5C">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rsidR="002B05B3">
        <w:tab/>
      </w:r>
      <w:r w:rsidR="002B05B3">
        <w:tab/>
      </w:r>
      <w:r>
        <w:rPr>
          <w:b/>
        </w:rPr>
        <w:t>B</w:t>
      </w:r>
      <w:r>
        <w:t xml:space="preserve"> = B'</w:t>
      </w:r>
      <w:r w:rsidRPr="00644A5C">
        <w:rPr>
          <w:rStyle w:val="subscript"/>
        </w:rPr>
        <w:t>n</w:t>
      </w:r>
      <w:r w:rsidRPr="00CB1F6A">
        <w:rPr>
          <w:b/>
        </w:rPr>
        <w:t>e</w:t>
      </w:r>
      <w:r w:rsidRPr="00644A5C">
        <w:rPr>
          <w:rStyle w:val="superscript"/>
        </w:rPr>
        <w:t>n</w:t>
      </w:r>
    </w:p>
    <w:p w14:paraId="181A0A5D" w14:textId="77777777" w:rsidR="002B05B3" w:rsidRDefault="00644A5C" w:rsidP="00644A5C">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rsidR="002B05B3">
        <w:t>)</w:t>
      </w:r>
      <w:r w:rsidR="002B05B3">
        <w:tab/>
        <w:t>// B</w:t>
      </w:r>
      <w:r w:rsidR="002B05B3">
        <w:rPr>
          <w:rStyle w:val="superscript"/>
        </w:rPr>
        <w:t>n</w:t>
      </w:r>
      <w:r w:rsidR="002B05B3">
        <w:t xml:space="preserve"> = Cartesian components of B</w:t>
      </w:r>
      <w:r w:rsidR="002B05B3">
        <w:tab/>
      </w:r>
      <w:r w:rsidR="002B05B3">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A0C4017" w14:textId="77777777" w:rsidR="002B05B3" w:rsidRPr="002B05B3" w:rsidRDefault="002B05B3" w:rsidP="00644A5C">
      <w:r>
        <w:tab/>
      </w:r>
      <w:r w:rsidR="002B7BC7">
        <w:t xml:space="preserve">[div </w:t>
      </w:r>
      <w:r w:rsidR="002B7BC7" w:rsidRPr="004E2148">
        <w:rPr>
          <w:b/>
        </w:rPr>
        <w:t>B</w:t>
      </w:r>
      <w:r w:rsidR="002B7BC7">
        <w:rPr>
          <w:b/>
        </w:rPr>
        <w:t>](</w:t>
      </w:r>
      <w:r w:rsidR="002B7BC7" w:rsidRPr="00EF29E3">
        <w:rPr>
          <w:b/>
        </w:rPr>
        <w:t>x</w:t>
      </w:r>
      <w:r w:rsidR="002B7BC7">
        <w:rPr>
          <w:b/>
        </w:rPr>
        <w:t>)</w:t>
      </w:r>
      <w:r w:rsidR="002B7BC7">
        <w:t xml:space="preserve">  = </w:t>
      </w:r>
      <w:r>
        <w:t xml:space="preserve">[div </w:t>
      </w:r>
      <w:r w:rsidRPr="004E2148">
        <w:rPr>
          <w:b/>
        </w:rPr>
        <w:t>B</w:t>
      </w:r>
      <w:r>
        <w:rPr>
          <w:b/>
        </w:rPr>
        <w:t>]</w:t>
      </w:r>
      <w:r w:rsidRPr="005C5D34">
        <w:t>'</w:t>
      </w:r>
      <w:r>
        <w:rPr>
          <w:b/>
        </w:rPr>
        <w:t>(</w:t>
      </w:r>
      <w:r w:rsidRPr="00EF29E3">
        <w:rPr>
          <w:b/>
        </w:rPr>
        <w:t>x</w:t>
      </w:r>
      <w:r w:rsidRPr="005C5D34">
        <w:t>'</w:t>
      </w:r>
      <w:r w:rsidR="002B7BC7">
        <w:rPr>
          <w:b/>
        </w:rPr>
        <w:t>)</w:t>
      </w:r>
    </w:p>
    <w:p w14:paraId="030395F0" w14:textId="77777777" w:rsidR="0076186B" w:rsidRDefault="0076186B" w:rsidP="00644A5C"/>
    <w:p w14:paraId="3B9BDB06" w14:textId="77777777" w:rsidR="008D46BE" w:rsidRDefault="008D46BE" w:rsidP="00644A5C">
      <w:r>
        <w:t xml:space="preserve">For orthogonal </w:t>
      </w:r>
      <w:r w:rsidR="0076186B">
        <w:t>curvilinear coordinates, one has</w:t>
      </w:r>
    </w:p>
    <w:p w14:paraId="652E4FEB" w14:textId="77777777" w:rsidR="0076186B" w:rsidRDefault="0076186B" w:rsidP="00644A5C"/>
    <w:p w14:paraId="3CBCD9F1" w14:textId="77777777" w:rsidR="0076186B" w:rsidRPr="0095347C" w:rsidRDefault="0076186B" w:rsidP="0076186B">
      <w:pPr>
        <w:rPr>
          <w:rStyle w:val="subscript"/>
        </w:rPr>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tab/>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p>
    <w:p w14:paraId="3401B7C9" w14:textId="77777777" w:rsidR="0076186B" w:rsidRDefault="0076186B" w:rsidP="00644A5C"/>
    <w:p w14:paraId="40F46D91" w14:textId="77777777" w:rsidR="0076186B" w:rsidRPr="008A6560" w:rsidRDefault="0076186B" w:rsidP="00644A5C">
      <w:r>
        <w:t>so the a</w:t>
      </w:r>
      <w:r w:rsidR="008A6560">
        <w:t xml:space="preserve">bove expressions can be written (the arguments </w:t>
      </w:r>
      <w:r w:rsidR="008A6560" w:rsidRPr="008A6560">
        <w:rPr>
          <w:b/>
        </w:rPr>
        <w:t>x</w:t>
      </w:r>
      <w:r w:rsidR="008A6560">
        <w:t>' of the h</w:t>
      </w:r>
      <w:r w:rsidR="00A3291C">
        <w:t>'</w:t>
      </w:r>
      <w:r w:rsidR="008A6560">
        <w:rPr>
          <w:rStyle w:val="subscript"/>
        </w:rPr>
        <w:t>n</w:t>
      </w:r>
      <w:r w:rsidR="008A6560">
        <w:t xml:space="preserve"> are now suppressed) </w:t>
      </w:r>
    </w:p>
    <w:p w14:paraId="7C1C1B74" w14:textId="77777777" w:rsidR="0076186B" w:rsidRDefault="0076186B" w:rsidP="00644A5C"/>
    <w:p w14:paraId="5D5631CB" w14:textId="77777777" w:rsidR="0076186B" w:rsidRPr="0076186B" w:rsidRDefault="0076186B" w:rsidP="00644A5C">
      <w:pPr>
        <w:rPr>
          <w:u w:val="single"/>
        </w:rPr>
      </w:pPr>
      <w:r w:rsidRPr="0076186B">
        <w:rPr>
          <w:u w:val="single"/>
        </w:rPr>
        <w:t>Orthogonal:</w:t>
      </w:r>
    </w:p>
    <w:p w14:paraId="4EC10DF0" w14:textId="77777777" w:rsidR="0076186B" w:rsidRDefault="0076186B" w:rsidP="00644A5C"/>
    <w:p w14:paraId="5F409E2E" w14:textId="77777777" w:rsidR="0076186B" w:rsidRDefault="0076186B" w:rsidP="0076186B">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rsidR="002B05B3">
        <w:tab/>
      </w:r>
      <w:r w:rsidR="002B05B3">
        <w:tab/>
      </w:r>
      <w:r>
        <w:tab/>
      </w:r>
      <w:r>
        <w:rPr>
          <w:b/>
        </w:rPr>
        <w:t>B</w:t>
      </w:r>
      <w:r>
        <w:t xml:space="preserve"> = B'</w:t>
      </w:r>
      <w:r>
        <w:rPr>
          <w:rStyle w:val="superscript"/>
        </w:rPr>
        <w:t>n</w:t>
      </w:r>
      <w:r w:rsidRPr="00CB1F6A">
        <w:rPr>
          <w:b/>
        </w:rPr>
        <w:t>e</w:t>
      </w:r>
      <w:r>
        <w:rPr>
          <w:rStyle w:val="subscript"/>
        </w:rPr>
        <w:t>n</w:t>
      </w:r>
      <w:r>
        <w:tab/>
        <w:t xml:space="preserve"> </w:t>
      </w:r>
    </w:p>
    <w:p w14:paraId="4D013D6D" w14:textId="77777777" w:rsidR="0076186B" w:rsidRDefault="0076186B" w:rsidP="0076186B">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000A535C" w:rsidRPr="000A535C">
        <w:rPr>
          <w:rFonts w:ascii="AaSansOutline" w:hAnsi="AaSansOutline"/>
        </w:rPr>
        <w:t>B</w:t>
      </w:r>
      <w:r w:rsidR="000A535C" w:rsidRPr="000A535C">
        <w:t>'</w:t>
      </w:r>
      <w:r w:rsidR="000A535C">
        <w:rPr>
          <w:rStyle w:val="superscript"/>
        </w:rPr>
        <w:t>n</w:t>
      </w:r>
      <w:r>
        <w:t>(</w:t>
      </w:r>
      <w:r w:rsidRPr="007D6A6E">
        <w:rPr>
          <w:b/>
        </w:rPr>
        <w:t>x</w:t>
      </w:r>
      <w:r>
        <w:t>')/ h'</w:t>
      </w:r>
      <w:r>
        <w:rPr>
          <w:rStyle w:val="subscript"/>
        </w:rPr>
        <w:t>n</w:t>
      </w:r>
      <w:r>
        <w:t xml:space="preserve"> ]</w:t>
      </w:r>
      <w:r>
        <w:tab/>
      </w:r>
      <w:r>
        <w:tab/>
      </w:r>
      <w:r w:rsidR="002B05B3">
        <w:tab/>
      </w:r>
      <w:r w:rsidR="002B05B3">
        <w:tab/>
      </w:r>
      <w:r>
        <w:rPr>
          <w:b/>
        </w:rPr>
        <w:t>B</w:t>
      </w:r>
      <w:r>
        <w:t xml:space="preserve"> = </w:t>
      </w:r>
      <w:r w:rsidR="000A535C" w:rsidRPr="000A535C">
        <w:rPr>
          <w:rFonts w:ascii="AaSansOutline" w:hAnsi="AaSansOutline"/>
        </w:rPr>
        <w:t>B</w:t>
      </w:r>
      <w:r w:rsidR="000A535C" w:rsidRPr="000A535C">
        <w:t>'</w:t>
      </w:r>
      <w:r w:rsidR="000A535C">
        <w:rPr>
          <w:rStyle w:val="superscript"/>
        </w:rPr>
        <w:t>n</w:t>
      </w:r>
      <w:r w:rsidR="000A535C">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39E5BF5" w14:textId="77777777" w:rsidR="0076186B" w:rsidRDefault="0076186B" w:rsidP="0076186B">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rsidR="002B05B3">
        <w:tab/>
      </w:r>
      <w:r w:rsidR="002B05B3">
        <w:tab/>
      </w:r>
      <w:r>
        <w:rPr>
          <w:b/>
        </w:rPr>
        <w:t>B</w:t>
      </w:r>
      <w:r>
        <w:t xml:space="preserve"> = B'</w:t>
      </w:r>
      <w:r w:rsidRPr="00644A5C">
        <w:rPr>
          <w:rStyle w:val="subscript"/>
        </w:rPr>
        <w:t>n</w:t>
      </w:r>
      <w:r w:rsidRPr="00CB1F6A">
        <w:rPr>
          <w:b/>
        </w:rPr>
        <w:t>e</w:t>
      </w:r>
      <w:r w:rsidRPr="00644A5C">
        <w:rPr>
          <w:rStyle w:val="superscript"/>
        </w:rPr>
        <w:t>n</w:t>
      </w:r>
    </w:p>
    <w:p w14:paraId="2D3AAC48" w14:textId="77777777" w:rsidR="0076186B" w:rsidRDefault="002B05B3" w:rsidP="0076186B">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EF01DAC" w14:textId="77777777" w:rsidR="002B7BC7" w:rsidRPr="002B05B3" w:rsidRDefault="002B7BC7" w:rsidP="002B7BC7">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1CAF2F52" w14:textId="77777777" w:rsidR="008A6560" w:rsidRDefault="008A6560" w:rsidP="0076186B"/>
    <w:p w14:paraId="07B71C7B" w14:textId="77777777" w:rsidR="00DD5ADA" w:rsidRDefault="000A38A6" w:rsidP="0076186B">
      <w:r>
        <w:rPr>
          <w:u w:val="single"/>
        </w:rPr>
        <w:t>Comment</w:t>
      </w:r>
      <w:r w:rsidR="00852566" w:rsidRPr="00852566">
        <w:rPr>
          <w:u w:val="single"/>
        </w:rPr>
        <w:t xml:space="preserve">: </w:t>
      </w:r>
      <w:r w:rsidR="00852566">
        <w:t xml:space="preserve"> Are the equations of the above "General" block valid if </w:t>
      </w:r>
      <w:r w:rsidR="00852566" w:rsidRPr="00852566">
        <w:rPr>
          <w:b/>
        </w:rPr>
        <w:t>B</w:t>
      </w:r>
      <w:r w:rsidR="00852566">
        <w:t xml:space="preserve"> is </w:t>
      </w:r>
      <w:r w:rsidR="00852566" w:rsidRPr="00852566">
        <w:rPr>
          <w:i/>
        </w:rPr>
        <w:t>not</w:t>
      </w:r>
      <w:r w:rsidR="00852566">
        <w:t xml:space="preserve"> a tensorial vector? </w:t>
      </w:r>
      <w:r>
        <w:t xml:space="preserve"> For such a </w:t>
      </w:r>
      <w:r w:rsidRPr="000A38A6">
        <w:rPr>
          <w:b/>
        </w:rPr>
        <w:t>B</w:t>
      </w:r>
      <w:r w:rsidR="00852566">
        <w:t xml:space="preserve"> </w:t>
      </w:r>
      <w:r w:rsidR="00DD5ADA">
        <w:t>one</w:t>
      </w:r>
      <w:r w:rsidR="00852566">
        <w:t xml:space="preserve"> might try to make it be </w:t>
      </w:r>
      <w:r>
        <w:t>tensorial</w:t>
      </w:r>
      <w:r w:rsidR="00852566">
        <w:t xml:space="preserve"> "by definition" as discussed in Section 2 (h). </w:t>
      </w:r>
      <w:r w:rsidR="00DD5ADA">
        <w:t>One</w:t>
      </w:r>
      <w:r w:rsidR="00852566">
        <w:t xml:space="preserve"> would then go ahead and define </w:t>
      </w:r>
      <w:r w:rsidR="00DD5ADA">
        <w:t>B'</w:t>
      </w:r>
      <w:r w:rsidR="00DD5ADA">
        <w:rPr>
          <w:rStyle w:val="superscript"/>
        </w:rPr>
        <w:t>n</w:t>
      </w:r>
      <w:r w:rsidR="00DD5ADA">
        <w:t>(</w:t>
      </w:r>
      <w:r w:rsidR="00DD5ADA">
        <w:rPr>
          <w:b/>
        </w:rPr>
        <w:t>x'</w:t>
      </w:r>
      <w:r>
        <w:t xml:space="preserve">) </w:t>
      </w:r>
      <w:r w:rsidR="00DD5ADA">
        <w:t>≡ R</w:t>
      </w:r>
      <w:r w:rsidR="00DD5ADA">
        <w:rPr>
          <w:rStyle w:val="superscript"/>
        </w:rPr>
        <w:t>n</w:t>
      </w:r>
      <w:r w:rsidR="00DD5ADA">
        <w:rPr>
          <w:rStyle w:val="subscript"/>
        </w:rPr>
        <w:t>m</w:t>
      </w:r>
      <w:r w:rsidR="00DD5ADA">
        <w:t>B</w:t>
      </w:r>
      <w:r w:rsidR="00DD5ADA">
        <w:rPr>
          <w:rStyle w:val="superscript"/>
        </w:rPr>
        <w:t>m</w:t>
      </w:r>
      <w:r w:rsidR="00DD5ADA">
        <w:t>(</w:t>
      </w:r>
      <w:r w:rsidR="00DD5ADA" w:rsidRPr="002B7BC7">
        <w:rPr>
          <w:b/>
        </w:rPr>
        <w:t>x</w:t>
      </w:r>
      <w:r w:rsidR="00DD5ADA">
        <w:t xml:space="preserve">) and claim success. If such a definition does not result in an inconsistency, then such a </w:t>
      </w:r>
      <w:r w:rsidR="00DD5ADA" w:rsidRPr="00DD5ADA">
        <w:rPr>
          <w:b/>
        </w:rPr>
        <w:t>B</w:t>
      </w:r>
      <w:r w:rsidR="00DD5ADA">
        <w:t xml:space="preserve"> has been moved into the class of tensorial vectors. Example 1 of Section 2 (h) shows have such an inconsistency might arise, and it is interesting to see how that </w:t>
      </w:r>
      <w:r w:rsidR="002B6A9B">
        <w:t>plays out</w:t>
      </w:r>
      <w:r w:rsidR="00DD5ADA">
        <w:t xml:space="preserve"> here. Suppose</w:t>
      </w:r>
      <w:r w:rsidR="00861478">
        <w:t xml:space="preserve"> F is non-linear so that R and </w:t>
      </w:r>
      <w:r w:rsidR="00DD5ADA">
        <w:t>g' = RR</w:t>
      </w:r>
      <w:r w:rsidR="00DD5ADA">
        <w:rPr>
          <w:rStyle w:val="superscript"/>
        </w:rPr>
        <w:t>T</w:t>
      </w:r>
      <w:r w:rsidR="00DD5ADA">
        <w:t xml:space="preserve"> are functions of </w:t>
      </w:r>
      <w:r w:rsidR="00DD5ADA" w:rsidRPr="00DD5ADA">
        <w:rPr>
          <w:b/>
        </w:rPr>
        <w:t>x</w:t>
      </w:r>
      <w:r w:rsidR="00DD5ADA">
        <w:t xml:space="preserve">' and are not constants. Take </w:t>
      </w:r>
      <w:r w:rsidR="00DD5ADA" w:rsidRPr="00DD5ADA">
        <w:rPr>
          <w:b/>
        </w:rPr>
        <w:t>B</w:t>
      </w:r>
      <w:r w:rsidR="00DD5ADA">
        <w:t>(</w:t>
      </w:r>
      <w:r w:rsidR="00DD5ADA" w:rsidRPr="00DD5ADA">
        <w:rPr>
          <w:b/>
        </w:rPr>
        <w:t>x</w:t>
      </w:r>
      <w:r w:rsidR="00DD5ADA">
        <w:t xml:space="preserve">) = </w:t>
      </w:r>
      <w:r w:rsidR="00DD5ADA">
        <w:rPr>
          <w:b/>
        </w:rPr>
        <w:t>x</w:t>
      </w:r>
      <w:r w:rsidR="00DD5ADA">
        <w:t xml:space="preserve">  (the identity field) and try to make it be contravariant by definition</w:t>
      </w:r>
      <w:r w:rsidR="004B40D6">
        <w:t>,</w:t>
      </w:r>
      <w:r w:rsidR="00DD5ADA">
        <w:t xml:space="preserve"> </w:t>
      </w:r>
      <w:r w:rsidR="00DD5ADA" w:rsidRPr="00DD5ADA">
        <w:rPr>
          <w:b/>
        </w:rPr>
        <w:t>x</w:t>
      </w:r>
      <w:r w:rsidR="00DD5ADA">
        <w:t>'</w:t>
      </w:r>
      <w:r>
        <w:rPr>
          <w:rStyle w:val="superscript"/>
        </w:rPr>
        <w:t>n</w:t>
      </w:r>
      <w:r w:rsidR="00DD5ADA">
        <w:t xml:space="preserve"> </w:t>
      </w:r>
      <w:r w:rsidR="004B40D6">
        <w:t>≡</w:t>
      </w:r>
      <w:r w:rsidR="00DD5ADA">
        <w:t xml:space="preserve"> R</w:t>
      </w:r>
      <w:r>
        <w:rPr>
          <w:rStyle w:val="superscript"/>
        </w:rPr>
        <w:t>n</w:t>
      </w:r>
      <w:r>
        <w:rPr>
          <w:rStyle w:val="subscript"/>
        </w:rPr>
        <w:t>m</w:t>
      </w:r>
      <w:r w:rsidR="00DD5ADA" w:rsidRPr="00DD5ADA">
        <w:rPr>
          <w:b/>
        </w:rPr>
        <w:t>x</w:t>
      </w:r>
      <w:r>
        <w:rPr>
          <w:rStyle w:val="superscript"/>
        </w:rPr>
        <w:t>m</w:t>
      </w:r>
      <w:r w:rsidR="00DD5ADA">
        <w:t>. The Cartesian dive</w:t>
      </w:r>
      <w:r>
        <w:t>r</w:t>
      </w:r>
      <w:r w:rsidR="00DD5ADA">
        <w:t xml:space="preserve">gence is then div </w:t>
      </w:r>
      <w:r w:rsidR="00DD5ADA" w:rsidRPr="00DD5ADA">
        <w:rPr>
          <w:b/>
        </w:rPr>
        <w:t>B</w:t>
      </w:r>
      <w:r w:rsidR="00DD5ADA">
        <w:t xml:space="preserve"> = ∂</w:t>
      </w:r>
      <w:r w:rsidR="00DD5ADA">
        <w:rPr>
          <w:rStyle w:val="subscript"/>
        </w:rPr>
        <w:t>n</w:t>
      </w:r>
      <w:r w:rsidR="00DD5ADA">
        <w:t>B</w:t>
      </w:r>
      <w:r w:rsidR="00DD5ADA" w:rsidRPr="00F76183">
        <w:rPr>
          <w:rStyle w:val="superscript"/>
        </w:rPr>
        <w:t>n</w:t>
      </w:r>
      <w:r w:rsidR="00DD5ADA">
        <w:t>(</w:t>
      </w:r>
      <w:r w:rsidR="00DD5ADA" w:rsidRPr="007D6A6E">
        <w:rPr>
          <w:b/>
        </w:rPr>
        <w:t>x</w:t>
      </w:r>
      <w:r w:rsidR="00DD5ADA">
        <w:t>) = ∂</w:t>
      </w:r>
      <w:r w:rsidR="00DD5ADA">
        <w:rPr>
          <w:rStyle w:val="subscript"/>
        </w:rPr>
        <w:t>n</w:t>
      </w:r>
      <w:r w:rsidR="00DD5ADA">
        <w:t>x</w:t>
      </w:r>
      <w:r w:rsidR="00DD5ADA">
        <w:rPr>
          <w:rStyle w:val="superscript"/>
        </w:rPr>
        <w:t>n</w:t>
      </w:r>
      <w:r w:rsidR="00DD5ADA">
        <w:t xml:space="preserve">  = 3.  But the first equation of the General block says </w:t>
      </w:r>
    </w:p>
    <w:p w14:paraId="16CC5D4C" w14:textId="77777777" w:rsidR="00DD5ADA" w:rsidRDefault="00DD5ADA" w:rsidP="0076186B"/>
    <w:p w14:paraId="3923F271" w14:textId="77777777" w:rsidR="00852566" w:rsidRPr="00DD5ADA" w:rsidRDefault="00DD5ADA" w:rsidP="0076186B">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3318BDFB" w14:textId="77777777" w:rsidR="00852566" w:rsidRDefault="00852566" w:rsidP="0076186B"/>
    <w:p w14:paraId="573D135C" w14:textId="77777777" w:rsidR="00280E71" w:rsidRDefault="00DD5ADA" w:rsidP="0076186B">
      <w:r>
        <w:t xml:space="preserve">and thus the two calculations for div </w:t>
      </w:r>
      <w:r w:rsidRPr="004B40D6">
        <w:rPr>
          <w:b/>
        </w:rPr>
        <w:t>B</w:t>
      </w:r>
      <w:r>
        <w:t xml:space="preserve"> disagree. As noted earlier, </w:t>
      </w:r>
      <w:r w:rsidRPr="00DD5ADA">
        <w:rPr>
          <w:b/>
        </w:rPr>
        <w:t>x</w:t>
      </w:r>
      <w:r>
        <w:t>'</w:t>
      </w:r>
      <w:r w:rsidR="00280E71">
        <w:t xml:space="preserve"> ≡ </w:t>
      </w:r>
      <w:r>
        <w:t>R</w:t>
      </w:r>
      <w:r w:rsidRPr="00DD5ADA">
        <w:rPr>
          <w:b/>
        </w:rPr>
        <w:t>x</w:t>
      </w:r>
      <w:r w:rsidR="00280E71">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5D1C8DB5" w14:textId="77777777" w:rsidR="00852566" w:rsidRDefault="00280E71" w:rsidP="0076186B">
      <w:r>
        <w:tab/>
      </w:r>
      <w:r w:rsidR="000A38A6">
        <w:t xml:space="preserve">This comment can be applied to the tensorial character of the differential operators treated in later Sections. </w:t>
      </w:r>
    </w:p>
    <w:p w14:paraId="2B753810" w14:textId="77777777" w:rsidR="00852566" w:rsidRDefault="00852566" w:rsidP="0076186B">
      <w:pPr>
        <w:rPr>
          <w:b/>
        </w:rPr>
      </w:pPr>
    </w:p>
    <w:p w14:paraId="4AF49973" w14:textId="77777777" w:rsidR="00266D10" w:rsidRPr="00644A5C" w:rsidRDefault="00266D10" w:rsidP="00266D10">
      <w:pPr>
        <w:pStyle w:val="Heading3"/>
      </w:pPr>
      <w:bookmarkStart w:id="9378" w:name="_Toc308189308"/>
      <w:bookmarkStart w:id="9379" w:name="_Toc308447349"/>
      <w:bookmarkStart w:id="9380" w:name="_Toc308447502"/>
      <w:bookmarkStart w:id="9381" w:name="_Toc308512727"/>
      <w:bookmarkStart w:id="9382" w:name="_Toc309299776"/>
      <w:bookmarkStart w:id="9383" w:name="_Toc309379118"/>
      <w:bookmarkStart w:id="9384" w:name="_Toc309380560"/>
      <w:bookmarkStart w:id="9385" w:name="_Toc309381755"/>
      <w:bookmarkStart w:id="9386" w:name="_Toc309473392"/>
      <w:bookmarkStart w:id="9387" w:name="_Toc309474064"/>
      <w:bookmarkStart w:id="9388" w:name="_Toc309480061"/>
      <w:bookmarkStart w:id="9389" w:name="_Toc309652304"/>
      <w:bookmarkStart w:id="9390" w:name="_Toc309661008"/>
      <w:bookmarkStart w:id="9391" w:name="_Toc309661177"/>
      <w:bookmarkStart w:id="9392" w:name="_Toc309823218"/>
      <w:bookmarkStart w:id="9393" w:name="_Toc309845164"/>
      <w:bookmarkStart w:id="9394" w:name="_Toc309893406"/>
      <w:bookmarkStart w:id="9395" w:name="_Toc309898848"/>
      <w:bookmarkStart w:id="9396" w:name="_Toc309899019"/>
      <w:bookmarkStart w:id="9397" w:name="_Toc309997643"/>
      <w:bookmarkStart w:id="9398" w:name="_Toc310098972"/>
      <w:bookmarkStart w:id="9399" w:name="_Toc310152091"/>
      <w:bookmarkStart w:id="9400" w:name="_Toc310152260"/>
      <w:bookmarkStart w:id="9401" w:name="_Toc310179067"/>
      <w:bookmarkStart w:id="9402" w:name="_Toc315369331"/>
      <w:bookmarkStart w:id="9403" w:name="_Toc315369501"/>
      <w:bookmarkStart w:id="9404" w:name="_Toc315540663"/>
      <w:bookmarkStart w:id="9405" w:name="_Toc316842859"/>
      <w:bookmarkStart w:id="9406" w:name="_Toc316846984"/>
      <w:bookmarkStart w:id="9407" w:name="_Toc316917156"/>
      <w:bookmarkStart w:id="9408" w:name="_Toc316923321"/>
      <w:bookmarkStart w:id="9409" w:name="_Toc316923505"/>
      <w:bookmarkStart w:id="9410" w:name="_Toc317155012"/>
      <w:r>
        <w:t xml:space="preserve">(c) Translation from Picture B to Picture </w:t>
      </w:r>
      <w:r w:rsidR="00D46609">
        <w:t>M&amp;S</w:t>
      </w:r>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p>
    <w:p w14:paraId="24AFB03D" w14:textId="77777777" w:rsidR="00266D10" w:rsidRDefault="00266D10" w:rsidP="0076186B">
      <w:pPr>
        <w:rPr>
          <w:b/>
        </w:rPr>
      </w:pPr>
    </w:p>
    <w:p w14:paraId="0308D760" w14:textId="77777777" w:rsidR="00D46609" w:rsidRDefault="00D46609" w:rsidP="00D46609">
      <w:r>
        <w:pict>
          <v:shape id="_x0000_i1070" type="#_x0000_t75" style="width:213.75pt;height:67.5pt">
            <v:imagedata r:id="rId22" o:title=""/>
          </v:shape>
        </w:pict>
      </w:r>
      <w:r>
        <w:t xml:space="preserve">       </w:t>
      </w:r>
      <w:r>
        <w:pict>
          <v:shape id="_x0000_i1071" type="#_x0000_t75" style="width:214.5pt;height:67.5pt">
            <v:imagedata r:id="rId42" o:title=""/>
          </v:shape>
        </w:pict>
      </w:r>
    </w:p>
    <w:p w14:paraId="053B2EBB" w14:textId="77777777" w:rsidR="00D46609" w:rsidRDefault="00D46609" w:rsidP="0076186B">
      <w:pPr>
        <w:rPr>
          <w:b/>
        </w:rPr>
      </w:pPr>
    </w:p>
    <w:p w14:paraId="4A7C7FE5" w14:textId="77777777" w:rsidR="00D46609" w:rsidRPr="00D46609" w:rsidRDefault="00D46609" w:rsidP="0076186B">
      <w:r>
        <w:t xml:space="preserve">Picture M&amp;S reflects the notation used by Moon &amp; Spencer. In order to avoid </w:t>
      </w:r>
      <w:r w:rsidR="002B05B3">
        <w:t xml:space="preserve">a symbol </w:t>
      </w:r>
      <w:r>
        <w:t xml:space="preserve">conflict with the Cartesian tensor components, the Curvilinear (now u-space) components are </w:t>
      </w:r>
      <w:r w:rsidR="00685918">
        <w:t>displayed</w:t>
      </w:r>
      <w:r>
        <w:t xml:space="preserve"> in </w:t>
      </w:r>
      <w:r w:rsidR="00CE4E9D" w:rsidRPr="00861478">
        <w:rPr>
          <w:b/>
        </w:rPr>
        <w:t>italics</w:t>
      </w:r>
      <w:r w:rsidR="00CE4E9D">
        <w:t>.</w:t>
      </w:r>
    </w:p>
    <w:p w14:paraId="25435B5C" w14:textId="77777777" w:rsidR="00D46609" w:rsidRDefault="00D46609" w:rsidP="0076186B">
      <w:pPr>
        <w:rPr>
          <w:b/>
        </w:rPr>
      </w:pPr>
    </w:p>
    <w:p w14:paraId="2414A78C" w14:textId="77777777" w:rsidR="00266D10" w:rsidRDefault="00EE39E7" w:rsidP="0076186B">
      <w:r>
        <w:t xml:space="preserve">The rules for translation are </w:t>
      </w:r>
    </w:p>
    <w:p w14:paraId="476C7881" w14:textId="77777777" w:rsidR="00266D10" w:rsidRDefault="00266D10" w:rsidP="0076186B"/>
    <w:p w14:paraId="2757D41E" w14:textId="77777777" w:rsidR="00266D10" w:rsidRPr="004A1984" w:rsidRDefault="004A1984" w:rsidP="0076186B">
      <w:r>
        <w:tab/>
      </w:r>
      <w:r w:rsidR="00266D10">
        <w:sym w:font="Symbol" w:char="F0B7"/>
      </w:r>
      <w:r w:rsidR="00266D10">
        <w:t xml:space="preserve"> replace </w:t>
      </w:r>
      <w:r w:rsidR="00266D10" w:rsidRPr="004A1984">
        <w:rPr>
          <w:b/>
        </w:rPr>
        <w:t>x</w:t>
      </w:r>
      <w:r w:rsidR="00266D10">
        <w:t xml:space="preserve">' by </w:t>
      </w:r>
      <w:r w:rsidR="00266D10" w:rsidRPr="00266D10">
        <w:rPr>
          <w:b/>
        </w:rPr>
        <w:t>u</w:t>
      </w:r>
      <w:r>
        <w:rPr>
          <w:b/>
        </w:rPr>
        <w:t xml:space="preserve"> </w:t>
      </w:r>
      <w:r>
        <w:t>everywhere</w:t>
      </w:r>
    </w:p>
    <w:p w14:paraId="6F7141E9" w14:textId="77777777" w:rsidR="00266D10" w:rsidRPr="00CE4E9D" w:rsidRDefault="004A1984" w:rsidP="0076186B">
      <w:r>
        <w:tab/>
      </w:r>
      <w:r w:rsidR="00266D10" w:rsidRPr="00266D10">
        <w:sym w:font="Symbol" w:char="F0B7"/>
      </w:r>
      <w:r w:rsidR="00266D10" w:rsidRPr="00266D10">
        <w:t xml:space="preserve"> </w:t>
      </w:r>
      <w:r w:rsidR="00266D10">
        <w:t>replace ∂'</w:t>
      </w:r>
      <w:r w:rsidR="00266D10">
        <w:rPr>
          <w:rStyle w:val="subscript"/>
        </w:rPr>
        <w:t>n</w:t>
      </w:r>
      <w:r w:rsidR="00CE4E9D">
        <w:t xml:space="preserve"> by </w:t>
      </w:r>
      <w:r w:rsidR="00266D10">
        <w:t>∂</w:t>
      </w:r>
      <w:r w:rsidR="00266D10">
        <w:rPr>
          <w:rStyle w:val="subscript"/>
        </w:rPr>
        <w:t>n</w:t>
      </w:r>
      <w:r w:rsidR="00266D10">
        <w:t xml:space="preserve"> meaning ∂/∂u</w:t>
      </w:r>
      <w:r w:rsidR="00266D10">
        <w:rPr>
          <w:rStyle w:val="superscript"/>
        </w:rPr>
        <w:t>n</w:t>
      </w:r>
      <w:r w:rsidR="00CE4E9D">
        <w:t xml:space="preserve"> ( </w:t>
      </w:r>
      <w:r w:rsidR="009437E8">
        <w:t xml:space="preserve">exception: </w:t>
      </w:r>
      <w:r w:rsidR="00CE4E9D">
        <w:t xml:space="preserve"> on a "Cartesian" line ∂</w:t>
      </w:r>
      <w:r w:rsidR="00CE4E9D">
        <w:rPr>
          <w:rStyle w:val="subscript"/>
        </w:rPr>
        <w:t>n</w:t>
      </w:r>
      <w:r w:rsidR="00CE4E9D">
        <w:t xml:space="preserve"> means ∂/∂x</w:t>
      </w:r>
      <w:r w:rsidR="00CE4E9D">
        <w:rPr>
          <w:rStyle w:val="superscript"/>
        </w:rPr>
        <w:t>n</w:t>
      </w:r>
      <w:r w:rsidR="00CE4E9D">
        <w:t xml:space="preserve">) </w:t>
      </w:r>
    </w:p>
    <w:p w14:paraId="66FA7EA1" w14:textId="77777777" w:rsidR="004A1984" w:rsidRDefault="004A1984" w:rsidP="0076186B">
      <w:pPr>
        <w:rPr>
          <w:rStyle w:val="subscript"/>
        </w:rPr>
      </w:pPr>
      <w:r>
        <w:tab/>
      </w:r>
      <w:r>
        <w:sym w:font="Symbol" w:char="F0B7"/>
      </w:r>
      <w:r>
        <w:t xml:space="preserve"> replace g' by g </w:t>
      </w:r>
      <w:r w:rsidR="00F67EED">
        <w:t xml:space="preserve">(both the scalar and the tensor) </w:t>
      </w:r>
      <w:r>
        <w:t xml:space="preserve">and </w:t>
      </w:r>
      <w:r w:rsidR="008A6560">
        <w:t>h</w:t>
      </w:r>
      <w:r w:rsidR="008A6560">
        <w:rPr>
          <w:rStyle w:val="subscript"/>
        </w:rPr>
        <w:t>n</w:t>
      </w:r>
      <w:r w:rsidR="008A6560">
        <w:t>'</w:t>
      </w:r>
      <w:r w:rsidR="00F67EED">
        <w:t xml:space="preserve"> by h</w:t>
      </w:r>
      <w:r w:rsidR="008A6560">
        <w:rPr>
          <w:rStyle w:val="subscript"/>
        </w:rPr>
        <w:t>n</w:t>
      </w:r>
    </w:p>
    <w:p w14:paraId="32D8D169" w14:textId="77777777" w:rsidR="00CE4E9D" w:rsidRPr="00CE4E9D" w:rsidRDefault="00CE4E9D" w:rsidP="0076186B">
      <w:r>
        <w:tab/>
      </w:r>
      <w:r>
        <w:sym w:font="Symbol" w:char="F0B7"/>
      </w:r>
      <w:r>
        <w:t xml:space="preserve"> put all primed tensor components (scalar, vector, etc) into</w:t>
      </w:r>
      <w:r w:rsidR="009437E8">
        <w:t xml:space="preserve"> unprimed</w:t>
      </w:r>
      <w:r>
        <w:t xml:space="preserve"> italics (eg, B'</w:t>
      </w:r>
      <w:r>
        <w:rPr>
          <w:rStyle w:val="superscript"/>
        </w:rPr>
        <w:t>n</w:t>
      </w:r>
      <w:r>
        <w:t xml:space="preserve"> → </w:t>
      </w:r>
      <w:r w:rsidRPr="00CE4E9D">
        <w:rPr>
          <w:i/>
        </w:rPr>
        <w:t>B</w:t>
      </w:r>
      <w:r>
        <w:rPr>
          <w:rStyle w:val="superscript"/>
        </w:rPr>
        <w:t>n</w:t>
      </w:r>
      <w:r>
        <w:t xml:space="preserve"> ,  f' → </w:t>
      </w:r>
      <w:r w:rsidRPr="00CE4E9D">
        <w:rPr>
          <w:i/>
        </w:rPr>
        <w:t>f</w:t>
      </w:r>
      <w:r>
        <w:t xml:space="preserve"> )</w:t>
      </w:r>
    </w:p>
    <w:p w14:paraId="42E68AB4" w14:textId="77777777" w:rsidR="00CE4E9D" w:rsidRDefault="00CE4E9D" w:rsidP="0076186B">
      <w:r>
        <w:tab/>
      </w:r>
    </w:p>
    <w:p w14:paraId="2163E1E6" w14:textId="77777777" w:rsidR="00CE4E9D" w:rsidRPr="00CE4E9D" w:rsidRDefault="00CE4E9D" w:rsidP="0076186B">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0FDE0B7A" w14:textId="77777777" w:rsidR="004A1984" w:rsidRPr="004A1984" w:rsidRDefault="004A1984" w:rsidP="0076186B"/>
    <w:p w14:paraId="546AEF68" w14:textId="77777777" w:rsidR="00266D10" w:rsidRDefault="00266D10" w:rsidP="0076186B">
      <w:r>
        <w:t>Here then are the translations of the two blocks above:</w:t>
      </w:r>
      <w:r w:rsidR="00D46609">
        <w:t xml:space="preserve"> (implied summation everywhere)</w:t>
      </w:r>
    </w:p>
    <w:p w14:paraId="256F4971" w14:textId="77777777" w:rsidR="00266D10" w:rsidRDefault="00266D10" w:rsidP="0076186B"/>
    <w:p w14:paraId="396133AA" w14:textId="77777777" w:rsidR="00266D10" w:rsidRPr="002B7BC7" w:rsidRDefault="00266D10" w:rsidP="00266D10">
      <w:r w:rsidRPr="0076186B">
        <w:rPr>
          <w:u w:val="single"/>
        </w:rPr>
        <w:t>General:</w:t>
      </w:r>
      <w:r w:rsidR="002B7BC7">
        <w:tab/>
      </w:r>
      <w:r w:rsidR="00D46609">
        <w:t xml:space="preserve">now </w:t>
      </w:r>
      <w:r w:rsidR="00D46609" w:rsidRPr="00CE4E9D">
        <w:rPr>
          <w:i/>
        </w:rPr>
        <w:t>B</w:t>
      </w:r>
      <w:r w:rsidR="00D46609" w:rsidRPr="00F76183">
        <w:rPr>
          <w:rStyle w:val="superscript"/>
        </w:rPr>
        <w:t>n</w:t>
      </w:r>
      <w:r w:rsidR="002B7BC7">
        <w:t>(</w:t>
      </w:r>
      <w:r w:rsidR="002B7BC7" w:rsidRPr="002B7BC7">
        <w:rPr>
          <w:b/>
        </w:rPr>
        <w:t>u</w:t>
      </w:r>
      <w:r w:rsidR="002B7BC7">
        <w:t xml:space="preserve">) </w:t>
      </w:r>
      <w:r w:rsidR="00D46609">
        <w:t xml:space="preserve"> = R</w:t>
      </w:r>
      <w:r w:rsidR="00D46609">
        <w:rPr>
          <w:rStyle w:val="superscript"/>
        </w:rPr>
        <w:t>n</w:t>
      </w:r>
      <w:r w:rsidR="00D46609">
        <w:rPr>
          <w:rStyle w:val="subscript"/>
        </w:rPr>
        <w:t>m</w:t>
      </w:r>
      <w:r w:rsidR="00D46609">
        <w:t>B</w:t>
      </w:r>
      <w:r w:rsidR="00D46609">
        <w:rPr>
          <w:rStyle w:val="superscript"/>
        </w:rPr>
        <w:t>m</w:t>
      </w:r>
      <w:r w:rsidR="002B7BC7">
        <w:t>(</w:t>
      </w:r>
      <w:r w:rsidR="002B7BC7" w:rsidRPr="002B7BC7">
        <w:rPr>
          <w:b/>
        </w:rPr>
        <w:t>x</w:t>
      </w:r>
      <w:r w:rsidR="002B7BC7">
        <w:t>)</w:t>
      </w:r>
      <w:r w:rsidR="002B7BC7">
        <w:tab/>
      </w:r>
      <w:r w:rsidR="002B7BC7">
        <w:tab/>
      </w:r>
      <w:r w:rsidR="002B7BC7" w:rsidRPr="004A1984">
        <w:rPr>
          <w:b/>
        </w:rPr>
        <w:t>x</w:t>
      </w:r>
      <w:r w:rsidR="002B7BC7">
        <w:t xml:space="preserve"> = F</w:t>
      </w:r>
      <w:r w:rsidR="002B7BC7">
        <w:rPr>
          <w:rStyle w:val="superscript"/>
        </w:rPr>
        <w:t>-1</w:t>
      </w:r>
      <w:r w:rsidR="002B7BC7">
        <w:t>(</w:t>
      </w:r>
      <w:r w:rsidR="002B7BC7" w:rsidRPr="004A1984">
        <w:rPr>
          <w:b/>
        </w:rPr>
        <w:t>u</w:t>
      </w:r>
      <w:r w:rsidR="002B7BC7">
        <w:t xml:space="preserve">)  ≡ </w:t>
      </w:r>
      <w:r w:rsidR="002B7BC7" w:rsidRPr="004A1984">
        <w:rPr>
          <w:b/>
        </w:rPr>
        <w:t>x</w:t>
      </w:r>
      <w:r w:rsidR="002B7BC7">
        <w:t>(</w:t>
      </w:r>
      <w:r w:rsidR="002B7BC7" w:rsidRPr="004A1984">
        <w:rPr>
          <w:b/>
        </w:rPr>
        <w:t>u</w:t>
      </w:r>
      <w:r w:rsidR="002B7BC7">
        <w:t>)</w:t>
      </w:r>
      <w:r w:rsidR="002B7BC7">
        <w:tab/>
      </w:r>
      <w:r w:rsidR="002B7BC7">
        <w:rPr>
          <w:b/>
        </w:rPr>
        <w:t>u</w:t>
      </w:r>
      <w:r w:rsidR="002B7BC7">
        <w:t xml:space="preserve"> = F(</w:t>
      </w:r>
      <w:r w:rsidR="002B7BC7">
        <w:rPr>
          <w:b/>
        </w:rPr>
        <w:t>x</w:t>
      </w:r>
      <w:r w:rsidR="002B7BC7">
        <w:t xml:space="preserve">)  ≡ </w:t>
      </w:r>
      <w:r w:rsidR="002B7BC7">
        <w:rPr>
          <w:b/>
        </w:rPr>
        <w:t>u</w:t>
      </w:r>
      <w:r w:rsidR="002B7BC7">
        <w:t>(</w:t>
      </w:r>
      <w:r w:rsidR="002B7BC7">
        <w:rPr>
          <w:b/>
        </w:rPr>
        <w:t>x</w:t>
      </w:r>
      <w:r w:rsidR="002B7BC7">
        <w:t>)</w:t>
      </w:r>
    </w:p>
    <w:p w14:paraId="6107E2C3" w14:textId="77777777" w:rsidR="002B7BC7" w:rsidRDefault="002B7BC7" w:rsidP="00266D10"/>
    <w:p w14:paraId="06934329" w14:textId="77777777" w:rsidR="00CE4E9D" w:rsidRDefault="00CE4E9D" w:rsidP="00CE4E9D">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5A843A15" w14:textId="77777777" w:rsidR="00CE4E9D" w:rsidRPr="00AA3D06" w:rsidRDefault="00CE4E9D" w:rsidP="00CE4E9D">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00D31DAA" w:rsidRPr="00D31DAA">
        <w:rPr>
          <w:rFonts w:ascii="AaSansOutline" w:hAnsi="AaSansOutline"/>
        </w:rPr>
        <w:t>B</w:t>
      </w:r>
      <w:r w:rsidRPr="00F76183">
        <w:rPr>
          <w:rStyle w:val="superscript"/>
        </w:rPr>
        <w:t>n</w:t>
      </w:r>
      <w:r>
        <w:t>/ h</w:t>
      </w:r>
      <w:r>
        <w:rPr>
          <w:rStyle w:val="subscript"/>
        </w:rPr>
        <w:t>n</w:t>
      </w:r>
      <w:r>
        <w:t xml:space="preserve"> ]</w:t>
      </w:r>
      <w:r>
        <w:tab/>
      </w:r>
      <w:r>
        <w:tab/>
      </w:r>
      <w:r>
        <w:tab/>
      </w:r>
      <w:r>
        <w:tab/>
      </w:r>
      <w:r>
        <w:rPr>
          <w:b/>
        </w:rPr>
        <w:t>B</w:t>
      </w:r>
      <w:r>
        <w:t xml:space="preserve"> = </w:t>
      </w:r>
      <w:r w:rsidR="00D31DAA" w:rsidRPr="00D31DAA">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1DB52EB1" w14:textId="77777777" w:rsidR="00CE4E9D" w:rsidRDefault="00CE4E9D" w:rsidP="00CE4E9D">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4ACD07D4" w14:textId="77777777" w:rsidR="00CE4E9D" w:rsidRDefault="00CE4E9D" w:rsidP="00CE4E9D">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36B22D74" w14:textId="77777777" w:rsidR="00CE4E9D" w:rsidRPr="00CD3566" w:rsidRDefault="00CE4E9D" w:rsidP="00CE4E9D">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6C868205" w14:textId="77777777" w:rsidR="002B05B3" w:rsidRDefault="002B05B3" w:rsidP="00266D10">
      <w:pPr>
        <w:rPr>
          <w:u w:val="single"/>
        </w:rPr>
      </w:pPr>
    </w:p>
    <w:p w14:paraId="7F36F392" w14:textId="77777777" w:rsidR="00266D10" w:rsidRPr="0076186B" w:rsidRDefault="00266D10" w:rsidP="00266D10">
      <w:pPr>
        <w:rPr>
          <w:u w:val="single"/>
        </w:rPr>
      </w:pPr>
      <w:r w:rsidRPr="0076186B">
        <w:rPr>
          <w:u w:val="single"/>
        </w:rPr>
        <w:t>Orthogonal:</w:t>
      </w:r>
    </w:p>
    <w:p w14:paraId="7A2B2EAF" w14:textId="77777777" w:rsidR="00266D10" w:rsidRDefault="00266D10" w:rsidP="00266D10"/>
    <w:p w14:paraId="65AAD925" w14:textId="77777777" w:rsidR="00CE4E9D" w:rsidRDefault="00CE4E9D" w:rsidP="00CE4E9D">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6595E18" w14:textId="77777777" w:rsidR="00CE4E9D" w:rsidRPr="008A6560" w:rsidRDefault="00CE4E9D" w:rsidP="00CE4E9D">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00D31DAA" w:rsidRPr="00D31DAA">
        <w:rPr>
          <w:rFonts w:ascii="AaSansOutline" w:hAnsi="AaSansOutline"/>
        </w:rPr>
        <w:t>B</w:t>
      </w:r>
      <w:r>
        <w:rPr>
          <w:rStyle w:val="superscript"/>
        </w:rPr>
        <w:t>n</w:t>
      </w:r>
      <w:r>
        <w:t xml:space="preserve"> / h</w:t>
      </w:r>
      <w:r>
        <w:rPr>
          <w:rStyle w:val="subscript"/>
        </w:rPr>
        <w:t>n</w:t>
      </w:r>
      <w:r>
        <w:t>]</w:t>
      </w:r>
      <w:r>
        <w:tab/>
      </w:r>
      <w:r>
        <w:tab/>
      </w:r>
      <w:r>
        <w:tab/>
      </w:r>
      <w:r>
        <w:tab/>
      </w:r>
      <w:r>
        <w:rPr>
          <w:b/>
        </w:rPr>
        <w:t>B</w:t>
      </w:r>
      <w:r>
        <w:t xml:space="preserve"> = </w:t>
      </w:r>
      <w:r w:rsidR="00D31DAA" w:rsidRPr="00D31DAA">
        <w:rPr>
          <w:rFonts w:ascii="AaSansOutline" w:hAnsi="AaSansOutline"/>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D7BB004" w14:textId="77777777" w:rsidR="00CE4E9D" w:rsidRDefault="00CE4E9D" w:rsidP="00CE4E9D">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5D1C2F24" w14:textId="77777777" w:rsidR="00EE39E7" w:rsidRDefault="00EE39E7" w:rsidP="00266D10"/>
    <w:p w14:paraId="1D495FEE" w14:textId="77777777" w:rsidR="00EE39E7" w:rsidRPr="00EE39E7" w:rsidRDefault="00EE39E7" w:rsidP="00266D10">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00CE4E9D" w:rsidRPr="000C0E44">
        <w:rPr>
          <w:i/>
        </w:rPr>
        <w:t xml:space="preserve">div </w:t>
      </w:r>
      <w:r w:rsidR="00CE4E9D" w:rsidRPr="000C0E44">
        <w:rPr>
          <w:b/>
          <w:i/>
        </w:rPr>
        <w:t>B</w:t>
      </w:r>
      <w:r>
        <w:rPr>
          <w:b/>
        </w:rPr>
        <w:t xml:space="preserve">](u) </w:t>
      </w:r>
      <w:r w:rsidRPr="00EE39E7">
        <w:t>acc</w:t>
      </w:r>
      <w:r>
        <w:t>ording to the fourth rule above, and that the arguments of all h</w:t>
      </w:r>
      <w:r>
        <w:rPr>
          <w:rStyle w:val="subscript"/>
        </w:rPr>
        <w:t>k</w:t>
      </w:r>
      <w:r>
        <w:t>(</w:t>
      </w:r>
      <w:r w:rsidRPr="00EE39E7">
        <w:rPr>
          <w:b/>
        </w:rPr>
        <w:t>u</w:t>
      </w:r>
      <w:r>
        <w:t xml:space="preserve">) are suppressed. </w:t>
      </w:r>
    </w:p>
    <w:p w14:paraId="22F1FDDC" w14:textId="77777777" w:rsidR="008A6560" w:rsidRDefault="008A6560" w:rsidP="00266D10"/>
    <w:p w14:paraId="38A4B6F1" w14:textId="77777777" w:rsidR="008A6560" w:rsidRPr="008A6560" w:rsidRDefault="008A6560" w:rsidP="00266D10">
      <w:r>
        <w:t>As an example, for N=3 the second line above becomes</w:t>
      </w:r>
    </w:p>
    <w:p w14:paraId="220B031C" w14:textId="77777777" w:rsidR="00266D10" w:rsidRDefault="00266D10" w:rsidP="0076186B">
      <w:pPr>
        <w:rPr>
          <w:b/>
        </w:rPr>
      </w:pPr>
    </w:p>
    <w:p w14:paraId="1B830E8F" w14:textId="77777777" w:rsidR="008A6560" w:rsidRPr="00154678" w:rsidRDefault="008A6560" w:rsidP="008A6560">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00D31DAA" w:rsidRPr="00D31DAA">
        <w:rPr>
          <w:rFonts w:ascii="AaSansOutline" w:hAnsi="AaSansOutline"/>
        </w:rPr>
        <w:t>B</w:t>
      </w:r>
      <w:r>
        <w:rPr>
          <w:rStyle w:val="superscript"/>
        </w:rPr>
        <w:t>1</w:t>
      </w:r>
      <w:r>
        <w:t>(</w:t>
      </w:r>
      <w:r>
        <w:rPr>
          <w:b/>
        </w:rPr>
        <w:t>u</w:t>
      </w:r>
      <w:r>
        <w:t xml:space="preserve">) </w:t>
      </w:r>
      <w:r w:rsidR="002B6A9B">
        <w:t xml:space="preserve">]  </w:t>
      </w:r>
      <w:r>
        <w:t xml:space="preserve">+ cyclic } </w:t>
      </w:r>
      <w:r w:rsidR="00154678">
        <w:tab/>
      </w:r>
      <w:r w:rsidR="00154678">
        <w:tab/>
      </w:r>
      <w:r w:rsidR="00154678">
        <w:rPr>
          <w:b/>
        </w:rPr>
        <w:t>B</w:t>
      </w:r>
      <w:r w:rsidR="00154678">
        <w:t xml:space="preserve"> = </w:t>
      </w:r>
      <w:r w:rsidR="00D31DAA" w:rsidRPr="00D31DAA">
        <w:rPr>
          <w:rFonts w:ascii="AaSansOutline" w:hAnsi="AaSansOutline"/>
        </w:rPr>
        <w:t>B</w:t>
      </w:r>
      <w:r w:rsidR="00154678">
        <w:rPr>
          <w:rStyle w:val="superscript"/>
        </w:rPr>
        <w:t>n</w:t>
      </w:r>
      <w:r w:rsidR="00154678">
        <w:rPr>
          <w:b/>
        </w:rPr>
        <w:t xml:space="preserve"> </w:t>
      </w:r>
      <w:r w:rsidR="00154678">
        <w:rPr>
          <w:b/>
        </w:rPr>
        <w:fldChar w:fldCharType="begin"/>
      </w:r>
      <w:r w:rsidR="00154678">
        <w:rPr>
          <w:b/>
        </w:rPr>
        <w:instrText xml:space="preserve"> EQ \O(</w:instrText>
      </w:r>
      <w:r w:rsidR="00154678" w:rsidRPr="00CB1F6A">
        <w:rPr>
          <w:b/>
        </w:rPr>
        <w:instrText>e</w:instrText>
      </w:r>
      <w:r w:rsidR="00154678">
        <w:rPr>
          <w:b/>
        </w:rPr>
        <w:instrText>,\S\up2(^))</w:instrText>
      </w:r>
      <w:r w:rsidR="00154678">
        <w:rPr>
          <w:b/>
        </w:rPr>
        <w:fldChar w:fldCharType="end"/>
      </w:r>
      <w:r w:rsidR="00154678">
        <w:rPr>
          <w:rStyle w:val="subscript"/>
        </w:rPr>
        <w:t>n</w:t>
      </w:r>
    </w:p>
    <w:p w14:paraId="0DD23F12" w14:textId="77777777" w:rsidR="008A6560" w:rsidRDefault="008A6560" w:rsidP="008A6560"/>
    <w:p w14:paraId="55CA5514" w14:textId="77777777" w:rsidR="00EE39E7" w:rsidRDefault="008A6560" w:rsidP="008A6560">
      <w:r>
        <w:t xml:space="preserve">where + cyclic means </w:t>
      </w:r>
      <w:r w:rsidR="002B6A9B">
        <w:t>two</w:t>
      </w:r>
      <w:r>
        <w:t xml:space="preserve"> other terms w</w:t>
      </w:r>
      <w:r w:rsidR="00EE39E7">
        <w:t xml:space="preserve">ith 1,2,3 cyclically permuted. </w:t>
      </w:r>
    </w:p>
    <w:p w14:paraId="4E2EBB4E" w14:textId="77777777" w:rsidR="00EE39E7" w:rsidRDefault="00EE39E7" w:rsidP="008A6560"/>
    <w:p w14:paraId="71D46D69" w14:textId="77777777" w:rsidR="008A6560" w:rsidRDefault="008A6560" w:rsidP="008A6560">
      <w:r>
        <w:t>With the replacements</w:t>
      </w:r>
    </w:p>
    <w:p w14:paraId="7D763952" w14:textId="77777777" w:rsidR="008A6560" w:rsidRDefault="008A6560" w:rsidP="008A6560"/>
    <w:p w14:paraId="3B81F973" w14:textId="77777777" w:rsidR="008A6560" w:rsidRPr="0034391E" w:rsidRDefault="008A6560" w:rsidP="008A6560">
      <w:r>
        <w:tab/>
      </w:r>
      <w:r w:rsidRPr="00916E72">
        <w:rPr>
          <w:b/>
        </w:rPr>
        <w:t>B</w:t>
      </w:r>
      <w:r>
        <w:t xml:space="preserve"> → </w:t>
      </w:r>
      <w:r w:rsidRPr="00916E72">
        <w:rPr>
          <w:b/>
        </w:rPr>
        <w:t>E</w:t>
      </w:r>
      <w:r w:rsidR="00D46609">
        <w:rPr>
          <w:b/>
        </w:rPr>
        <w:t xml:space="preserve"> ,</w:t>
      </w:r>
      <w:r>
        <w:tab/>
      </w:r>
      <w:r w:rsidR="00D31DAA" w:rsidRPr="00D31DAA">
        <w:rPr>
          <w:rFonts w:ascii="AaSansOutline" w:hAnsi="AaSansOutline"/>
        </w:rPr>
        <w:t>B</w:t>
      </w:r>
      <w:r w:rsidRPr="007E1245">
        <w:rPr>
          <w:rStyle w:val="superscript"/>
        </w:rPr>
        <w:t>n</w:t>
      </w:r>
      <w:r>
        <w:t>→ E</w:t>
      </w:r>
      <w:r>
        <w:rPr>
          <w:rStyle w:val="subscript"/>
        </w:rPr>
        <w:t>n</w:t>
      </w:r>
      <w:r>
        <w:t xml:space="preserve">    </w:t>
      </w:r>
      <w:r w:rsidR="00D46609">
        <w:t xml:space="preserve">  </w:t>
      </w:r>
      <w:r>
        <w:t>h</w:t>
      </w:r>
      <w:r w:rsidR="00D46609">
        <w:rPr>
          <w:rStyle w:val="subscript"/>
        </w:rPr>
        <w:t>n</w:t>
      </w:r>
      <w:r>
        <w:t xml:space="preserve"> → </w:t>
      </w:r>
      <w:r>
        <w:fldChar w:fldCharType="begin"/>
      </w:r>
      <w:r>
        <w:instrText xml:space="preserve"> EQ \r(g</w:instrText>
      </w:r>
      <w:r w:rsidR="00D46609">
        <w:rPr>
          <w:rStyle w:val="subscript"/>
        </w:rPr>
        <w:instrText>nn</w:instrText>
      </w:r>
      <w:r>
        <w:instrText xml:space="preserve">) </w:instrText>
      </w:r>
      <w:r>
        <w:fldChar w:fldCharType="end"/>
      </w:r>
      <w:r w:rsidR="00D46609">
        <w:tab/>
      </w:r>
      <w:r>
        <w:tab/>
      </w:r>
    </w:p>
    <w:p w14:paraId="044B7198" w14:textId="77777777" w:rsidR="008A6560" w:rsidRDefault="008A6560" w:rsidP="008A6560"/>
    <w:p w14:paraId="5D518C43" w14:textId="77777777" w:rsidR="008A6560" w:rsidRDefault="00113581" w:rsidP="008A6560">
      <w:r>
        <w:t xml:space="preserve">the </w:t>
      </w:r>
      <w:r w:rsidR="008A6560">
        <w:t xml:space="preserve">equation </w:t>
      </w:r>
      <w:r w:rsidR="00B96C21">
        <w:t>marked</w:t>
      </w:r>
      <w:r w:rsidR="008A6560">
        <w:t xml:space="preserve"> </w:t>
      </w:r>
      <w:r>
        <w:t xml:space="preserve">above </w:t>
      </w:r>
      <w:r w:rsidR="008A6560">
        <w:t xml:space="preserve">agrees with Moon </w:t>
      </w:r>
      <w:r w:rsidR="00A81ABC">
        <w:t>&amp;</w:t>
      </w:r>
      <w:r w:rsidR="008A6560">
        <w:t xml:space="preserve"> Spencer p 2 (1.06).</w:t>
      </w:r>
    </w:p>
    <w:p w14:paraId="1C7EE173" w14:textId="77777777" w:rsidR="00350F48" w:rsidRDefault="00350F48" w:rsidP="008A6560"/>
    <w:p w14:paraId="4A9BBCF6" w14:textId="77777777" w:rsidR="00350F48" w:rsidRPr="00350F48" w:rsidRDefault="00350F48" w:rsidP="008A6560">
      <w:r w:rsidRPr="00350F48">
        <w:rPr>
          <w:u w:val="single"/>
        </w:rPr>
        <w:t>Comment:</w:t>
      </w:r>
      <w:r>
        <w:t xml:space="preserve"> The </w:t>
      </w:r>
      <w:r w:rsidR="00400B3B">
        <w:t>AaSansO</w:t>
      </w:r>
      <w:r>
        <w:t xml:space="preserve">utline font </w:t>
      </w:r>
      <w:r w:rsidRPr="00D31DAA">
        <w:rPr>
          <w:rFonts w:ascii="AaSansOutline" w:hAnsi="AaSansOutline"/>
        </w:rPr>
        <w:t>B</w:t>
      </w:r>
      <w:r>
        <w:rPr>
          <w:rStyle w:val="superscript"/>
        </w:rPr>
        <w:t>n</w:t>
      </w:r>
      <w:r>
        <w:t xml:space="preserve"> used above 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is a bit clumsy and does not reproduce well in PDF files.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D31DAA">
        <w:rPr>
          <w:rFonts w:ascii="AaSansOutline" w:hAnsi="AaSansOutline"/>
        </w:rPr>
        <w:t>B</w:t>
      </w:r>
      <w:r>
        <w:rPr>
          <w:rStyle w:val="superscript"/>
        </w:rPr>
        <w:t>n</w:t>
      </w:r>
      <w:r>
        <w:t xml:space="preserve"> with a different symbol and then </w:t>
      </w:r>
      <w:r w:rsidRPr="00D31DAA">
        <w:rPr>
          <w:rFonts w:ascii="AaSansOutline" w:hAnsi="AaSansOutline"/>
        </w:rPr>
        <w:t>B</w:t>
      </w:r>
      <w:r>
        <w:rPr>
          <w:rStyle w:val="superscript"/>
        </w:rPr>
        <w:t>n</w:t>
      </w:r>
      <w:r>
        <w:t xml:space="preserve"> is just a formal </w:t>
      </w:r>
      <w:r w:rsidR="00400B3B">
        <w:t xml:space="preserve">notation appearing in formulas. </w:t>
      </w:r>
      <w:r>
        <w:t>For exa</w:t>
      </w:r>
      <w:r w:rsidR="00400B3B">
        <w:t xml:space="preserve">mple, in spherical coordinates </w:t>
      </w:r>
      <w:r>
        <w:t xml:space="preserve">(1,2,3) = (r,θ,φ) one can make the replacements </w:t>
      </w:r>
      <w:r w:rsidRPr="00D31DAA">
        <w:rPr>
          <w:rFonts w:ascii="AaSansOutline" w:hAnsi="AaSansOutline"/>
        </w:rPr>
        <w:t>B</w:t>
      </w:r>
      <w:r>
        <w:rPr>
          <w:rStyle w:val="superscript"/>
        </w:rPr>
        <w:t>1</w:t>
      </w:r>
      <w:r>
        <w:t xml:space="preserve">, </w:t>
      </w:r>
      <w:r w:rsidRPr="00D31DAA">
        <w:rPr>
          <w:rFonts w:ascii="AaSansOutline" w:hAnsi="AaSansOutline"/>
        </w:rPr>
        <w:t>B</w:t>
      </w:r>
      <w:r>
        <w:rPr>
          <w:rStyle w:val="superscript"/>
        </w:rPr>
        <w:t>2</w:t>
      </w:r>
      <w:r>
        <w:t xml:space="preserve">, </w:t>
      </w:r>
      <w:r w:rsidRPr="00D31DAA">
        <w:rPr>
          <w:rFonts w:ascii="AaSansOutline" w:hAnsi="AaSansOutline"/>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w:t>
      </w:r>
      <w:r w:rsidR="00F74EB6">
        <w:t>then</w:t>
      </w:r>
      <w:r>
        <w:t xml:space="preserve">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See Section 14 Example 1 for another example. </w:t>
      </w:r>
    </w:p>
    <w:p w14:paraId="53AD0E72" w14:textId="77777777" w:rsidR="008A6560" w:rsidRPr="008A6560" w:rsidRDefault="008A6560" w:rsidP="008A6560"/>
    <w:p w14:paraId="31100687" w14:textId="77777777" w:rsidR="00E926FB" w:rsidRPr="00152C73" w:rsidRDefault="00E926FB" w:rsidP="00E926FB">
      <w:pPr>
        <w:pStyle w:val="Heading3"/>
      </w:pPr>
      <w:bookmarkStart w:id="9411" w:name="_Toc305926176"/>
      <w:bookmarkStart w:id="9412" w:name="_Toc305928023"/>
      <w:bookmarkStart w:id="9413" w:name="_Toc305928132"/>
      <w:bookmarkStart w:id="9414" w:name="_Toc305954607"/>
      <w:bookmarkStart w:id="9415" w:name="_Toc306011092"/>
      <w:bookmarkStart w:id="9416" w:name="_Toc306129946"/>
      <w:bookmarkStart w:id="9417" w:name="_Toc306130063"/>
      <w:bookmarkStart w:id="9418" w:name="_Toc306196145"/>
      <w:bookmarkStart w:id="9419" w:name="_Toc306341516"/>
      <w:bookmarkStart w:id="9420" w:name="_Toc306357193"/>
      <w:bookmarkStart w:id="9421" w:name="_Toc306357304"/>
      <w:bookmarkStart w:id="9422" w:name="_Toc306357422"/>
      <w:bookmarkStart w:id="9423" w:name="_Toc306357542"/>
      <w:bookmarkStart w:id="9424" w:name="_Toc306372022"/>
      <w:bookmarkStart w:id="9425" w:name="_Toc306372144"/>
      <w:bookmarkStart w:id="9426" w:name="_Toc306378519"/>
      <w:bookmarkStart w:id="9427" w:name="_Toc306378675"/>
      <w:bookmarkStart w:id="9428" w:name="_Toc306379983"/>
      <w:bookmarkStart w:id="9429" w:name="_Toc306384902"/>
      <w:bookmarkStart w:id="9430" w:name="_Toc306386153"/>
      <w:bookmarkStart w:id="9431" w:name="_Toc306386283"/>
      <w:bookmarkStart w:id="9432" w:name="_Toc306632785"/>
      <w:bookmarkStart w:id="9433" w:name="_Toc306632918"/>
      <w:bookmarkStart w:id="9434" w:name="_Toc306633050"/>
      <w:bookmarkStart w:id="9435" w:name="_Toc306633185"/>
      <w:bookmarkStart w:id="9436" w:name="_Toc306633317"/>
      <w:bookmarkStart w:id="9437" w:name="_Toc306633449"/>
      <w:bookmarkStart w:id="9438" w:name="_Toc306731939"/>
      <w:bookmarkStart w:id="9439" w:name="_Toc306732072"/>
      <w:bookmarkStart w:id="9440" w:name="_Toc306782993"/>
      <w:bookmarkStart w:id="9441" w:name="_Toc306817864"/>
      <w:bookmarkStart w:id="9442" w:name="_Toc306886258"/>
      <w:bookmarkStart w:id="9443" w:name="_Toc306886438"/>
      <w:bookmarkStart w:id="9444" w:name="_Toc306886566"/>
      <w:bookmarkStart w:id="9445" w:name="_Toc306903347"/>
      <w:bookmarkStart w:id="9446" w:name="_Toc306957332"/>
      <w:bookmarkStart w:id="9447" w:name="_Toc306971661"/>
      <w:bookmarkStart w:id="9448" w:name="_Toc306983480"/>
      <w:bookmarkStart w:id="9449" w:name="_Toc306983927"/>
      <w:bookmarkStart w:id="9450" w:name="_Toc307336623"/>
      <w:bookmarkStart w:id="9451" w:name="_Toc307336751"/>
      <w:bookmarkStart w:id="9452" w:name="_Toc307336879"/>
      <w:bookmarkStart w:id="9453" w:name="_Toc307387496"/>
      <w:bookmarkStart w:id="9454" w:name="_Toc307589625"/>
      <w:bookmarkStart w:id="9455" w:name="_Toc307751119"/>
      <w:bookmarkStart w:id="9456" w:name="_Toc307834365"/>
      <w:bookmarkStart w:id="9457" w:name="_Toc307842558"/>
      <w:bookmarkStart w:id="9458" w:name="_Toc307899222"/>
      <w:bookmarkStart w:id="9459" w:name="_Toc307899377"/>
      <w:bookmarkStart w:id="9460" w:name="_Toc307947614"/>
      <w:bookmarkStart w:id="9461" w:name="_Toc307947761"/>
      <w:bookmarkStart w:id="9462" w:name="_Toc308102918"/>
      <w:bookmarkStart w:id="9463" w:name="_Toc308103066"/>
      <w:bookmarkStart w:id="9464" w:name="_Toc308103213"/>
      <w:bookmarkStart w:id="9465" w:name="_Toc308163022"/>
      <w:bookmarkStart w:id="9466" w:name="_Toc308189309"/>
      <w:bookmarkStart w:id="9467" w:name="_Toc308447350"/>
      <w:bookmarkStart w:id="9468" w:name="_Toc308447503"/>
      <w:bookmarkStart w:id="9469" w:name="_Toc308512728"/>
      <w:bookmarkStart w:id="9470" w:name="_Toc309299777"/>
      <w:bookmarkStart w:id="9471" w:name="_Toc309379119"/>
      <w:bookmarkStart w:id="9472" w:name="_Toc309380561"/>
      <w:bookmarkStart w:id="9473" w:name="_Toc309381756"/>
      <w:bookmarkStart w:id="9474" w:name="_Toc309473393"/>
      <w:bookmarkStart w:id="9475" w:name="_Toc309474065"/>
      <w:bookmarkStart w:id="9476" w:name="_Toc309480062"/>
      <w:bookmarkStart w:id="9477" w:name="_Toc309652305"/>
      <w:bookmarkStart w:id="9478" w:name="_Toc309661009"/>
      <w:bookmarkStart w:id="9479" w:name="_Toc309661178"/>
      <w:bookmarkStart w:id="9480" w:name="_Toc309823219"/>
      <w:bookmarkStart w:id="9481" w:name="_Toc309845165"/>
      <w:bookmarkStart w:id="9482" w:name="_Toc309893407"/>
      <w:bookmarkStart w:id="9483" w:name="_Toc309898849"/>
      <w:bookmarkStart w:id="9484" w:name="_Toc309899020"/>
      <w:bookmarkStart w:id="9485" w:name="_Toc309997644"/>
      <w:bookmarkStart w:id="9486" w:name="_Toc310098973"/>
      <w:bookmarkStart w:id="9487" w:name="_Toc310152092"/>
      <w:bookmarkStart w:id="9488" w:name="_Toc310152261"/>
      <w:bookmarkStart w:id="9489" w:name="_Toc310179068"/>
      <w:bookmarkStart w:id="9490" w:name="_Toc315369332"/>
      <w:bookmarkStart w:id="9491" w:name="_Toc315369502"/>
      <w:bookmarkStart w:id="9492" w:name="_Toc315540664"/>
      <w:bookmarkStart w:id="9493" w:name="_Toc316842860"/>
      <w:bookmarkStart w:id="9494" w:name="_Toc316846985"/>
      <w:bookmarkStart w:id="9495" w:name="_Toc316917157"/>
      <w:bookmarkStart w:id="9496" w:name="_Toc316923322"/>
      <w:bookmarkStart w:id="9497" w:name="_Toc316923506"/>
      <w:bookmarkStart w:id="9498" w:name="_Toc317155013"/>
      <w:r>
        <w:t>(</w:t>
      </w:r>
      <w:r w:rsidR="008D46BE">
        <w:t>d</w:t>
      </w:r>
      <w:r>
        <w:t>) Comparison of various authors</w:t>
      </w:r>
      <w:r w:rsidRPr="005C5D34">
        <w:rPr>
          <w:b w:val="0"/>
        </w:rPr>
        <w:t>'</w:t>
      </w:r>
      <w:r>
        <w:t xml:space="preserve"> notations</w:t>
      </w:r>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p>
    <w:p w14:paraId="4ED73E16" w14:textId="77777777" w:rsidR="00E926FB" w:rsidRDefault="00E926FB" w:rsidP="00E926FB"/>
    <w:p w14:paraId="3275B20D" w14:textId="77777777" w:rsidR="00E926FB" w:rsidRPr="001B3EF1" w:rsidRDefault="00E926FB" w:rsidP="00E926FB">
      <w:r>
        <w:t>Different authors use different symbols for curvilinear coordinates</w:t>
      </w:r>
      <w:r w:rsidR="008D46BE">
        <w:t>. T</w:t>
      </w:r>
      <w:r w:rsidR="00644A5C">
        <w:t xml:space="preserve">hey </w:t>
      </w:r>
      <w:r w:rsidR="00D46609">
        <w:t>usually</w:t>
      </w:r>
      <w:r w:rsidR="00644A5C">
        <w:t xml:space="preserve"> use</w:t>
      </w:r>
      <w:r>
        <w:t xml:space="preserve"> x-space as the Cartesian space, and </w:t>
      </w:r>
      <w:r w:rsidR="00644A5C">
        <w:t xml:space="preserve">then </w:t>
      </w:r>
      <w:r>
        <w:t xml:space="preserve">something like </w:t>
      </w:r>
      <w:r w:rsidR="008D46BE">
        <w:t>u</w:t>
      </w:r>
      <w:r>
        <w:t xml:space="preserve">-space </w:t>
      </w:r>
      <w:r w:rsidR="00D46609">
        <w:t xml:space="preserve">or ξ-space </w:t>
      </w:r>
      <w:r>
        <w:t xml:space="preserve">as the curvilinear space: </w:t>
      </w:r>
    </w:p>
    <w:p w14:paraId="683C7151" w14:textId="77777777" w:rsidR="00E926FB" w:rsidRDefault="00E926FB" w:rsidP="00E926FB"/>
    <w:p w14:paraId="71D40D09" w14:textId="77777777" w:rsidR="00E926FB" w:rsidRPr="00DA43EE" w:rsidRDefault="00E926FB" w:rsidP="00E926FB">
      <w:r>
        <w:tab/>
      </w:r>
      <w:r>
        <w:tab/>
      </w:r>
      <w:r>
        <w:tab/>
      </w:r>
      <w:r>
        <w:tab/>
      </w:r>
      <w:r>
        <w:tab/>
        <w:t xml:space="preserve">      Curvilinear coords   Cartesian coords    Curvilinear space    </w:t>
      </w:r>
      <w:r>
        <w:fldChar w:fldCharType="begin"/>
      </w:r>
      <w:r>
        <w:instrText xml:space="preserve"> EQ \r(g</w:instrText>
      </w:r>
      <w:r>
        <w:rPr>
          <w:rStyle w:val="subscript"/>
        </w:rPr>
        <w:instrText>nn</w:instrText>
      </w:r>
      <w:r>
        <w:instrText xml:space="preserve">) </w:instrText>
      </w:r>
      <w:r>
        <w:fldChar w:fldCharType="end"/>
      </w:r>
    </w:p>
    <w:p w14:paraId="6F04FF96" w14:textId="77777777" w:rsidR="00D816EC" w:rsidRPr="0095347C" w:rsidRDefault="00D816EC" w:rsidP="00D816EC">
      <w:pPr>
        <w:rPr>
          <w:rStyle w:val="subscript"/>
        </w:rPr>
      </w:pPr>
      <w:r>
        <w:tab/>
        <w:t>Picture C</w:t>
      </w:r>
      <w:r w:rsidR="00D46609">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2DCE1E4C" w14:textId="77777777" w:rsidR="00E926FB" w:rsidRPr="0095347C" w:rsidRDefault="00E926FB" w:rsidP="00E926FB">
      <w:pPr>
        <w:rPr>
          <w:rStyle w:val="subscript"/>
        </w:rPr>
      </w:pPr>
      <w:r>
        <w:tab/>
        <w:t>Picture B</w:t>
      </w:r>
      <w:r w:rsidR="00D46609">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576D0660" w14:textId="77777777" w:rsidR="00E926FB" w:rsidRPr="001B3EF1" w:rsidRDefault="00E926FB" w:rsidP="00E926FB">
      <w:r>
        <w:tab/>
        <w:t>Moon &amp; Spencer</w:t>
      </w:r>
      <w:r w:rsidR="00D46609">
        <w:t xml:space="preserve">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0C9A76A2" w14:textId="77777777" w:rsidR="00D46609" w:rsidRPr="00DA43EE" w:rsidRDefault="00D46609" w:rsidP="00D46609">
      <w:r>
        <w:tab/>
        <w:t>Morse &amp; Feshbach</w:t>
      </w:r>
      <w:r>
        <w:tab/>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1CC5CB98" w14:textId="77777777" w:rsidR="00125E99" w:rsidRDefault="00E926FB" w:rsidP="00E926FB">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6B20362C" w14:textId="77777777" w:rsidR="00125E99" w:rsidRDefault="00125E99" w:rsidP="00E926FB"/>
    <w:p w14:paraId="4DCB196A" w14:textId="77777777" w:rsidR="00125E99" w:rsidRDefault="00125E99" w:rsidP="00E926FB">
      <w:r>
        <w:t xml:space="preserve">These authors don't use </w:t>
      </w:r>
      <w:r w:rsidR="00C8016A">
        <w:t>any special</w:t>
      </w:r>
      <w:r>
        <w:t xml:space="preserve"> notation to distinguish Cartesian from </w:t>
      </w:r>
      <w:r w:rsidR="00C8016A">
        <w:t>curvilinear</w:t>
      </w:r>
      <w:r>
        <w:t xml:space="preserve"> components, nor is it always clear whether a component is a </w:t>
      </w:r>
      <w:r w:rsidR="00861478">
        <w:t>coefficident of</w:t>
      </w:r>
      <w:r>
        <w:t xml:space="preserve"> a unit vector or not,</w:t>
      </w:r>
      <w:r w:rsidRPr="00125E99">
        <w:t xml:space="preserve"> </w:t>
      </w:r>
      <w:r>
        <w:t>so one must be careful. For example, on page 115 Morse &amp; Feshbach simply say</w:t>
      </w:r>
    </w:p>
    <w:p w14:paraId="039AD2D9" w14:textId="77777777" w:rsidR="00125E99" w:rsidRDefault="00125E99" w:rsidP="00E926FB"/>
    <w:p w14:paraId="6597926A" w14:textId="77777777" w:rsidR="00125E99" w:rsidRDefault="00154678" w:rsidP="00E926FB">
      <w:r>
        <w:tab/>
      </w:r>
      <w:r>
        <w:pict>
          <v:shape id="_x0000_i1072" type="#_x0000_t75" style="width:241.5pt;height:37.5pt">
            <v:imagedata r:id="rId43" o:title=""/>
          </v:shape>
        </w:pict>
      </w:r>
    </w:p>
    <w:p w14:paraId="02D8E692" w14:textId="77777777" w:rsidR="00154678" w:rsidRDefault="00154678" w:rsidP="00E926FB">
      <w:r>
        <w:t>which compare to the above</w:t>
      </w:r>
    </w:p>
    <w:p w14:paraId="56121E65" w14:textId="77777777" w:rsidR="00154678" w:rsidRDefault="00154678" w:rsidP="00E926FB"/>
    <w:p w14:paraId="1024DABE" w14:textId="77777777" w:rsidR="00154678" w:rsidRDefault="00154678" w:rsidP="00154678">
      <w:r>
        <w:tab/>
        <w:t xml:space="preserve">[div </w:t>
      </w:r>
      <w:r w:rsidR="00C8016A">
        <w:rPr>
          <w:b/>
        </w:rPr>
        <w:t>A</w:t>
      </w:r>
      <w:r>
        <w:rPr>
          <w:b/>
        </w:rPr>
        <w:t>](</w:t>
      </w:r>
      <w:r w:rsidRPr="00EF29E3">
        <w:rPr>
          <w:b/>
        </w:rPr>
        <w:t>x</w:t>
      </w:r>
      <w:r>
        <w:rPr>
          <w:b/>
        </w:rPr>
        <w:t>)</w:t>
      </w:r>
      <w:r>
        <w:t xml:space="preserve">  = [</w:t>
      </w:r>
      <w:r w:rsidR="009437E8" w:rsidRPr="000C0E44">
        <w:rPr>
          <w:i/>
        </w:rPr>
        <w:t xml:space="preserve">div </w:t>
      </w:r>
      <w:r w:rsidR="00C8016A">
        <w:rPr>
          <w:b/>
          <w:i/>
        </w:rPr>
        <w:t>A</w:t>
      </w:r>
      <w:r>
        <w:rPr>
          <w:b/>
        </w:rPr>
        <w:t xml:space="preserve">](u) </w:t>
      </w:r>
      <w:r>
        <w:t xml:space="preserve"> = [1/(h</w:t>
      </w:r>
      <w:r>
        <w:rPr>
          <w:rStyle w:val="subscript"/>
        </w:rPr>
        <w:t>1</w:t>
      </w:r>
      <w:r>
        <w:t>h</w:t>
      </w:r>
      <w:r>
        <w:rPr>
          <w:rStyle w:val="subscript"/>
        </w:rPr>
        <w:t>2</w:t>
      </w:r>
      <w:r>
        <w:t>h</w:t>
      </w:r>
      <w:r>
        <w:rPr>
          <w:rStyle w:val="subscript"/>
        </w:rPr>
        <w:t>3</w:t>
      </w:r>
      <w:r>
        <w:t>)] ∂</w:t>
      </w:r>
      <w:r>
        <w:rPr>
          <w:rStyle w:val="subscript"/>
        </w:rPr>
        <w:t>n</w:t>
      </w:r>
      <w:r>
        <w:t xml:space="preserve"> [h</w:t>
      </w:r>
      <w:r>
        <w:rPr>
          <w:rStyle w:val="subscript"/>
        </w:rPr>
        <w:t>1</w:t>
      </w:r>
      <w:r>
        <w:t>h</w:t>
      </w:r>
      <w:r>
        <w:rPr>
          <w:rStyle w:val="subscript"/>
        </w:rPr>
        <w:t>2</w:t>
      </w:r>
      <w:r>
        <w:t>h</w:t>
      </w:r>
      <w:r>
        <w:rPr>
          <w:rStyle w:val="subscript"/>
        </w:rPr>
        <w:t>3</w:t>
      </w:r>
      <w:r>
        <w:t xml:space="preserve"> </w:t>
      </w:r>
      <w:r w:rsidR="00C8016A">
        <w:rPr>
          <w:rFonts w:ascii="AaSansOutline" w:hAnsi="AaSansOutline"/>
        </w:rPr>
        <w:t>A</w:t>
      </w:r>
      <w:r>
        <w:rPr>
          <w:rStyle w:val="superscript"/>
        </w:rPr>
        <w:t>n</w:t>
      </w:r>
      <w:r>
        <w:t>(</w:t>
      </w:r>
      <w:r>
        <w:rPr>
          <w:b/>
        </w:rPr>
        <w:t>u</w:t>
      </w:r>
      <w:r>
        <w:t>) / h</w:t>
      </w:r>
      <w:r>
        <w:rPr>
          <w:rStyle w:val="subscript"/>
        </w:rPr>
        <w:t>n</w:t>
      </w:r>
      <w:r>
        <w:t xml:space="preserve">] </w:t>
      </w:r>
      <w:r>
        <w:tab/>
      </w:r>
      <w:r>
        <w:tab/>
      </w:r>
      <w:r w:rsidR="00C8016A">
        <w:rPr>
          <w:b/>
        </w:rPr>
        <w:t>A</w:t>
      </w:r>
      <w:r>
        <w:t xml:space="preserve"> = </w:t>
      </w:r>
      <w:r w:rsidR="00C8016A">
        <w:rPr>
          <w:rFonts w:ascii="AaSansOutline" w:hAnsi="AaSansOutline"/>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0E87187" w14:textId="77777777" w:rsidR="00154678" w:rsidRDefault="00154678" w:rsidP="00E926FB"/>
    <w:p w14:paraId="20584553" w14:textId="77777777" w:rsidR="00125E99" w:rsidRPr="00154678" w:rsidRDefault="00154678" w:rsidP="00E926FB">
      <w:r>
        <w:t>so presumably one should identify</w:t>
      </w:r>
      <w:r w:rsidR="00A81ABC">
        <w:t xml:space="preserve"> the M&amp;F</w:t>
      </w:r>
      <w:r>
        <w:t xml:space="preserve"> A</w:t>
      </w:r>
      <w:r>
        <w:rPr>
          <w:rStyle w:val="subscript"/>
        </w:rPr>
        <w:t>n</w:t>
      </w:r>
      <w:r>
        <w:t xml:space="preserve"> with </w:t>
      </w:r>
      <w:r w:rsidR="00C8016A">
        <w:rPr>
          <w:rFonts w:ascii="AaSansOutline" w:hAnsi="AaSansOutline"/>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75684F99" w14:textId="77777777" w:rsidR="00E926FB" w:rsidRDefault="00E926FB" w:rsidP="00E926FB"/>
    <w:p w14:paraId="3DC2A79A" w14:textId="77777777" w:rsidR="00E926FB" w:rsidRPr="001F3B8E" w:rsidRDefault="00E926FB" w:rsidP="00012D8B">
      <w:pPr>
        <w:pStyle w:val="Heading3"/>
      </w:pPr>
      <w:bookmarkStart w:id="9499" w:name="_Toc306357424"/>
      <w:bookmarkStart w:id="9500" w:name="_Toc306357544"/>
      <w:bookmarkStart w:id="9501" w:name="_Toc306372024"/>
      <w:bookmarkStart w:id="9502" w:name="_Toc306372146"/>
      <w:bookmarkStart w:id="9503" w:name="_Toc306378521"/>
      <w:bookmarkStart w:id="9504" w:name="_Toc306378677"/>
      <w:bookmarkStart w:id="9505" w:name="_Toc306379985"/>
      <w:bookmarkStart w:id="9506" w:name="_Toc306384904"/>
      <w:bookmarkStart w:id="9507" w:name="_Toc306386155"/>
      <w:bookmarkStart w:id="9508" w:name="_Toc306386285"/>
      <w:bookmarkStart w:id="9509" w:name="_Toc306632787"/>
      <w:bookmarkStart w:id="9510" w:name="_Toc306632920"/>
      <w:bookmarkStart w:id="9511" w:name="_Toc306633052"/>
      <w:bookmarkStart w:id="9512" w:name="_Toc306633187"/>
      <w:bookmarkStart w:id="9513" w:name="_Toc306633319"/>
      <w:bookmarkStart w:id="9514" w:name="_Toc306633451"/>
      <w:bookmarkStart w:id="9515" w:name="_Toc306731941"/>
      <w:bookmarkStart w:id="9516" w:name="_Toc306732074"/>
      <w:bookmarkStart w:id="9517" w:name="_Toc306782995"/>
      <w:bookmarkStart w:id="9518" w:name="_Toc306817866"/>
      <w:bookmarkStart w:id="9519" w:name="_Toc306886260"/>
      <w:bookmarkStart w:id="9520" w:name="_Toc306886440"/>
      <w:bookmarkStart w:id="9521" w:name="_Toc306886568"/>
      <w:bookmarkStart w:id="9522" w:name="_Toc306903349"/>
      <w:bookmarkStart w:id="9523" w:name="_Toc306957334"/>
      <w:bookmarkStart w:id="9524" w:name="_Toc306971663"/>
      <w:bookmarkStart w:id="9525" w:name="_Toc306983482"/>
      <w:bookmarkStart w:id="9526" w:name="_Toc306983929"/>
      <w:bookmarkStart w:id="9527" w:name="_Toc307336625"/>
      <w:bookmarkStart w:id="9528" w:name="_Toc307336753"/>
      <w:bookmarkStart w:id="9529" w:name="_Toc307336881"/>
      <w:bookmarkStart w:id="9530" w:name="_Toc307387498"/>
      <w:bookmarkStart w:id="9531" w:name="_Toc307589627"/>
      <w:bookmarkStart w:id="9532" w:name="_Toc307751121"/>
      <w:bookmarkStart w:id="9533" w:name="_Toc307834366"/>
      <w:bookmarkStart w:id="9534" w:name="_Toc307842559"/>
      <w:bookmarkStart w:id="9535" w:name="_Toc307899223"/>
      <w:bookmarkStart w:id="9536" w:name="_Toc307899378"/>
      <w:bookmarkStart w:id="9537" w:name="_Toc307947615"/>
      <w:bookmarkStart w:id="9538" w:name="_Toc307947762"/>
      <w:bookmarkStart w:id="9539" w:name="_Toc308102919"/>
      <w:bookmarkStart w:id="9540" w:name="_Toc308103067"/>
      <w:bookmarkStart w:id="9541" w:name="_Toc308103214"/>
      <w:bookmarkStart w:id="9542" w:name="_Toc308163023"/>
      <w:bookmarkStart w:id="9543" w:name="_Toc308189310"/>
      <w:bookmarkStart w:id="9544" w:name="_Toc308447351"/>
      <w:bookmarkStart w:id="9545" w:name="_Toc308447504"/>
      <w:bookmarkStart w:id="9546" w:name="_Toc308512729"/>
      <w:bookmarkStart w:id="9547" w:name="_Toc309299778"/>
      <w:bookmarkStart w:id="9548" w:name="_Toc309379120"/>
      <w:bookmarkStart w:id="9549" w:name="_Toc309380562"/>
      <w:bookmarkStart w:id="9550" w:name="_Toc309381757"/>
      <w:bookmarkStart w:id="9551" w:name="_Toc309473394"/>
      <w:bookmarkStart w:id="9552" w:name="_Toc309474066"/>
      <w:bookmarkStart w:id="9553" w:name="_Toc309480063"/>
      <w:bookmarkStart w:id="9554" w:name="_Toc309652306"/>
      <w:bookmarkStart w:id="9555" w:name="_Toc309661010"/>
      <w:bookmarkStart w:id="9556" w:name="_Toc309661179"/>
      <w:bookmarkStart w:id="9557" w:name="_Toc309823220"/>
      <w:bookmarkStart w:id="9558" w:name="_Toc309845166"/>
      <w:bookmarkStart w:id="9559" w:name="_Toc309893408"/>
      <w:bookmarkStart w:id="9560" w:name="_Toc309898850"/>
      <w:bookmarkStart w:id="9561" w:name="_Toc309899021"/>
      <w:bookmarkStart w:id="9562" w:name="_Toc309997645"/>
      <w:bookmarkStart w:id="9563" w:name="_Toc310098974"/>
      <w:bookmarkStart w:id="9564" w:name="_Toc310152093"/>
      <w:bookmarkStart w:id="9565" w:name="_Toc310152262"/>
      <w:bookmarkStart w:id="9566" w:name="_Toc310179069"/>
      <w:bookmarkStart w:id="9567" w:name="_Toc315369333"/>
      <w:bookmarkStart w:id="9568" w:name="_Toc315369503"/>
      <w:bookmarkStart w:id="9569" w:name="_Toc315540665"/>
      <w:bookmarkStart w:id="9570" w:name="_Toc316842861"/>
      <w:bookmarkStart w:id="9571" w:name="_Toc316846986"/>
      <w:bookmarkStart w:id="9572" w:name="_Toc316917158"/>
      <w:bookmarkStart w:id="9573" w:name="_Toc316923323"/>
      <w:bookmarkStart w:id="9574" w:name="_Toc316923507"/>
      <w:bookmarkStart w:id="9575" w:name="_Toc317155014"/>
      <w:r>
        <w:t>(</w:t>
      </w:r>
      <w:r w:rsidR="0076186B">
        <w:t>e</w:t>
      </w:r>
      <w:r>
        <w:t xml:space="preserve">) </w:t>
      </w:r>
      <w:r w:rsidRPr="001F3B8E">
        <w:t>The Christoffel derivation of div B</w:t>
      </w:r>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r w:rsidRPr="001F3B8E">
        <w:t xml:space="preserve"> </w:t>
      </w:r>
    </w:p>
    <w:p w14:paraId="6FA4A512" w14:textId="77777777" w:rsidR="00E926FB" w:rsidRDefault="00E926FB" w:rsidP="00E926FB"/>
    <w:p w14:paraId="1A5D937C" w14:textId="77777777" w:rsidR="00F67EED" w:rsidRPr="003A7477" w:rsidRDefault="00F67EED" w:rsidP="00E926FB">
      <w:r>
        <w:t>This derivation is done in Picture C where the curv</w:t>
      </w:r>
      <w:r w:rsidR="00125E99">
        <w:t>i</w:t>
      </w:r>
      <w:r>
        <w:t>linear coordinates are x so that ∂</w:t>
      </w:r>
      <w:r>
        <w:rPr>
          <w:rStyle w:val="subscript"/>
        </w:rPr>
        <w:t>a</w:t>
      </w:r>
      <w:r>
        <w:t xml:space="preserve"> means ∂/∂x</w:t>
      </w:r>
      <w:r>
        <w:rPr>
          <w:rStyle w:val="superscript"/>
        </w:rPr>
        <w:t>a</w:t>
      </w:r>
      <w:r>
        <w:t xml:space="preserve"> and g ≠ 1 is the curv</w:t>
      </w:r>
      <w:r w:rsidR="00870903">
        <w:t>i</w:t>
      </w:r>
      <w:r w:rsidR="003A7477">
        <w:t xml:space="preserve">linear metric tensor, </w:t>
      </w:r>
    </w:p>
    <w:p w14:paraId="12EFBDE9" w14:textId="77777777" w:rsidR="00125E99" w:rsidRDefault="00125E99" w:rsidP="00E926FB"/>
    <w:p w14:paraId="12556086" w14:textId="77777777" w:rsidR="00125E99" w:rsidRDefault="00125E99" w:rsidP="00E926FB">
      <w:r>
        <w:tab/>
      </w:r>
      <w:r>
        <w:tab/>
      </w:r>
      <w:r>
        <w:pict>
          <v:shape id="_x0000_i1073" type="#_x0000_t75" style="width:214.5pt;height:67.5pt">
            <v:imagedata r:id="rId24" o:title=""/>
          </v:shape>
        </w:pict>
      </w:r>
    </w:p>
    <w:p w14:paraId="7064B617" w14:textId="77777777" w:rsidR="003A7477" w:rsidRDefault="003A7477" w:rsidP="00E926FB"/>
    <w:p w14:paraId="62AA8026" w14:textId="77777777" w:rsidR="003A7477" w:rsidRDefault="003A7477" w:rsidP="00E926FB">
      <w:r>
        <w:t>Mention of x</w:t>
      </w:r>
      <w:r>
        <w:rPr>
          <w:rStyle w:val="superscript"/>
        </w:rPr>
        <w:t>(0)</w:t>
      </w:r>
      <w:r>
        <w:t xml:space="preserve">-space is completely avoided. In fact, even the x coordinate symbol rarely appears and could also have been removed. Function div </w:t>
      </w:r>
      <w:r w:rsidRPr="00125E99">
        <w:rPr>
          <w:b/>
        </w:rPr>
        <w:t>B</w:t>
      </w:r>
      <w:r>
        <w:t xml:space="preserve"> is in x-space, and once seen as a tensorial scalar, can be regarded as also being in x</w:t>
      </w:r>
      <w:r>
        <w:rPr>
          <w:rStyle w:val="superscript"/>
        </w:rPr>
        <w:t>(0)</w:t>
      </w:r>
      <w:r>
        <w:t xml:space="preserve"> space,  </w:t>
      </w:r>
    </w:p>
    <w:p w14:paraId="42030BF2" w14:textId="77777777" w:rsidR="003A7477" w:rsidRDefault="003A7477" w:rsidP="00E926FB"/>
    <w:p w14:paraId="09EE0A19" w14:textId="77777777" w:rsidR="003A7477" w:rsidRPr="003A7477" w:rsidRDefault="003A7477" w:rsidP="00E926FB">
      <w:r>
        <w:tab/>
        <w:t xml:space="preserve">[div </w:t>
      </w:r>
      <w:r w:rsidRPr="003A7477">
        <w:rPr>
          <w:b/>
        </w:rPr>
        <w:t>B</w:t>
      </w:r>
      <w:r>
        <w:t>]</w:t>
      </w:r>
      <w:r>
        <w:rPr>
          <w:rStyle w:val="superscript"/>
        </w:rPr>
        <w:t>(0)</w:t>
      </w:r>
      <w:r>
        <w:t>(</w:t>
      </w:r>
      <w:r w:rsidRPr="003A7477">
        <w:rPr>
          <w:b/>
        </w:rPr>
        <w:t>x</w:t>
      </w:r>
      <w:r>
        <w:rPr>
          <w:rStyle w:val="superscript"/>
        </w:rPr>
        <w:t>(0)</w:t>
      </w:r>
      <w:r>
        <w:t xml:space="preserve">) = [div </w:t>
      </w:r>
      <w:r w:rsidRPr="003A7477">
        <w:rPr>
          <w:b/>
        </w:rPr>
        <w:t>B</w:t>
      </w:r>
      <w:r>
        <w:t>] (</w:t>
      </w:r>
      <w:r w:rsidRPr="003A7477">
        <w:rPr>
          <w:b/>
        </w:rPr>
        <w:t>x</w:t>
      </w:r>
      <w:r>
        <w:t xml:space="preserve">) </w:t>
      </w:r>
      <w:r w:rsidR="009B0ACC">
        <w:tab/>
      </w:r>
      <w:r w:rsidR="009B0ACC">
        <w:tab/>
      </w:r>
      <w:r w:rsidR="009B0ACC">
        <w:tab/>
      </w:r>
      <w:r w:rsidR="009B0ACC">
        <w:tab/>
        <w:t xml:space="preserve">// </w:t>
      </w:r>
      <w:r>
        <w:t xml:space="preserve">= </w:t>
      </w:r>
      <w:r w:rsidR="009B0ACC">
        <w:t>B</w:t>
      </w:r>
      <w:r w:rsidR="009B0ACC">
        <w:rPr>
          <w:rStyle w:val="superscript"/>
        </w:rPr>
        <w:t>a</w:t>
      </w:r>
      <w:r w:rsidR="009B0ACC">
        <w:rPr>
          <w:rStyle w:val="subscript"/>
        </w:rPr>
        <w:t>;a</w:t>
      </w:r>
    </w:p>
    <w:p w14:paraId="0C0629FE" w14:textId="77777777" w:rsidR="00F67EED" w:rsidRPr="00F67EED" w:rsidRDefault="00F67EED" w:rsidP="00E926FB"/>
    <w:p w14:paraId="63859EA2" w14:textId="77777777" w:rsidR="00E926FB" w:rsidRDefault="00E926FB" w:rsidP="00E926FB">
      <w:r>
        <w:t xml:space="preserve">We start with the covariant derivative of a contravariant vector </w:t>
      </w:r>
      <w:r w:rsidR="009B0ACC">
        <w:t xml:space="preserve">field </w:t>
      </w:r>
      <w:r>
        <w:t>component,</w:t>
      </w:r>
      <w:r w:rsidR="008F6217">
        <w:t xml:space="preserve"> which object is known to be a mixed rank-2 tensor (see Section 7 (</w:t>
      </w:r>
      <w:r w:rsidR="00FC55CF">
        <w:t>v</w:t>
      </w:r>
      <w:r w:rsidR="008F6217">
        <w:t xml:space="preserve">)), </w:t>
      </w:r>
    </w:p>
    <w:p w14:paraId="182390E2" w14:textId="77777777" w:rsidR="00E926FB" w:rsidRDefault="00E926FB" w:rsidP="00E926FB"/>
    <w:p w14:paraId="2779F463" w14:textId="77777777" w:rsidR="00E926FB" w:rsidRDefault="00E926FB" w:rsidP="00E926FB">
      <w:r>
        <w:tab/>
        <w:t xml:space="preserve">  B</w:t>
      </w:r>
      <w:r>
        <w:rPr>
          <w:rStyle w:val="superscript"/>
        </w:rPr>
        <w:t>b</w:t>
      </w:r>
      <w:r w:rsidR="009B0ACC">
        <w:rPr>
          <w:rStyle w:val="subscript"/>
        </w:rPr>
        <w:t>;</w:t>
      </w:r>
      <w:r>
        <w:rPr>
          <w:rStyle w:val="subscript"/>
        </w:rPr>
        <w:t>a</w:t>
      </w:r>
      <w:r>
        <w:t xml:space="preserve">  ≡  ∂</w:t>
      </w:r>
      <w:r>
        <w:rPr>
          <w:rStyle w:val="subscript"/>
        </w:rPr>
        <w:t>a</w:t>
      </w:r>
      <w:r>
        <w:t>B</w:t>
      </w:r>
      <w:r w:rsidRPr="00A5437D">
        <w:rPr>
          <w:rStyle w:val="superscript"/>
        </w:rPr>
        <w:t>b</w:t>
      </w:r>
      <w:r>
        <w:t xml:space="preserve"> + </w:t>
      </w:r>
      <w:r w:rsidR="009B0ACC">
        <w:t>Γ</w:t>
      </w:r>
      <w:r w:rsidR="009B0ACC">
        <w:rPr>
          <w:rStyle w:val="superscript"/>
        </w:rPr>
        <w:t>b</w:t>
      </w:r>
      <w:r w:rsidR="009B0ACC">
        <w:rPr>
          <w:rStyle w:val="subscript"/>
        </w:rPr>
        <w:t>an</w:t>
      </w:r>
      <w:r>
        <w:t>B</w:t>
      </w:r>
      <w:r>
        <w:rPr>
          <w:rStyle w:val="superscript"/>
        </w:rPr>
        <w:t>n</w:t>
      </w:r>
      <w:r>
        <w:t xml:space="preserve">   </w:t>
      </w:r>
    </w:p>
    <w:p w14:paraId="0CA13BFB" w14:textId="77777777" w:rsidR="00E926FB" w:rsidRDefault="00E926FB" w:rsidP="00E926FB"/>
    <w:p w14:paraId="2086C0A3" w14:textId="77777777" w:rsidR="00E926FB" w:rsidRDefault="00E926FB" w:rsidP="00E926FB">
      <w:r>
        <w:tab/>
        <w:t xml:space="preserve">where </w:t>
      </w:r>
      <w:r w:rsidR="009B0ACC">
        <w:t>Γ</w:t>
      </w:r>
      <w:r w:rsidR="009B0ACC">
        <w:rPr>
          <w:rStyle w:val="superscript"/>
        </w:rPr>
        <w:t>c</w:t>
      </w:r>
      <w:r w:rsidR="009B0ACC">
        <w:rPr>
          <w:rStyle w:val="subscript"/>
        </w:rPr>
        <w:t>ab</w:t>
      </w:r>
      <w:r>
        <w:t xml:space="preserve">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rsidR="00DC38E9">
        <w:t xml:space="preserve"> ) .</w:t>
      </w:r>
    </w:p>
    <w:p w14:paraId="6C98E662" w14:textId="77777777" w:rsidR="00E926FB" w:rsidRDefault="00E926FB" w:rsidP="00E926FB"/>
    <w:p w14:paraId="40CB2E25" w14:textId="77777777" w:rsidR="00E926FB" w:rsidRPr="00A5437D" w:rsidRDefault="00E926FB" w:rsidP="00E926FB">
      <w:r>
        <w:t xml:space="preserve">Then </w:t>
      </w:r>
      <w:r w:rsidR="008F6217">
        <w:t xml:space="preserve">the </w:t>
      </w:r>
      <w:r w:rsidR="008F6217" w:rsidRPr="00125E99">
        <w:rPr>
          <w:i/>
        </w:rPr>
        <w:t>tensorial scalar</w:t>
      </w:r>
      <w:r w:rsidR="008F6217">
        <w:t xml:space="preserve"> object div </w:t>
      </w:r>
      <w:r w:rsidR="008F6217" w:rsidRPr="008F6217">
        <w:rPr>
          <w:b/>
        </w:rPr>
        <w:t>B</w:t>
      </w:r>
      <w:r w:rsidR="008F6217">
        <w:t xml:space="preserve"> is defined by index contraction to be</w:t>
      </w:r>
    </w:p>
    <w:p w14:paraId="4DB614B0" w14:textId="77777777" w:rsidR="00E926FB" w:rsidRDefault="00E926FB" w:rsidP="00E926FB"/>
    <w:p w14:paraId="5D447635" w14:textId="77777777" w:rsidR="00E926FB" w:rsidRDefault="00E926FB" w:rsidP="00E926FB">
      <w:r>
        <w:tab/>
        <w:t xml:space="preserve">div </w:t>
      </w:r>
      <w:r w:rsidRPr="00DD2815">
        <w:rPr>
          <w:b/>
        </w:rPr>
        <w:t>B</w:t>
      </w:r>
      <w:r>
        <w:t xml:space="preserve">  </w:t>
      </w:r>
      <w:r w:rsidR="0035782C">
        <w:t>≡</w:t>
      </w:r>
      <w:r>
        <w:t xml:space="preserve"> B</w:t>
      </w:r>
      <w:r>
        <w:rPr>
          <w:rStyle w:val="superscript"/>
        </w:rPr>
        <w:t>a</w:t>
      </w:r>
      <w:r w:rsidR="009B0ACC">
        <w:rPr>
          <w:rStyle w:val="subscript"/>
        </w:rPr>
        <w:t>;</w:t>
      </w:r>
      <w:r>
        <w:rPr>
          <w:rStyle w:val="subscript"/>
        </w:rPr>
        <w:t>a</w:t>
      </w:r>
      <w:r>
        <w:t xml:space="preserve">  ≡  ∂</w:t>
      </w:r>
      <w:r>
        <w:rPr>
          <w:rStyle w:val="subscript"/>
        </w:rPr>
        <w:t>a</w:t>
      </w:r>
      <w:r>
        <w:t>B</w:t>
      </w:r>
      <w:r>
        <w:rPr>
          <w:rStyle w:val="superscript"/>
        </w:rPr>
        <w:t>a</w:t>
      </w:r>
      <w:r>
        <w:t xml:space="preserve"> </w:t>
      </w:r>
      <w:r w:rsidR="0003192F">
        <w:t>+</w:t>
      </w:r>
      <w:r>
        <w:t xml:space="preserve"> </w:t>
      </w:r>
      <w:r w:rsidR="009B0ACC">
        <w:t>Γ</w:t>
      </w:r>
      <w:r w:rsidR="009B0ACC">
        <w:rPr>
          <w:rStyle w:val="superscript"/>
        </w:rPr>
        <w:t>a</w:t>
      </w:r>
      <w:r w:rsidR="009B0ACC">
        <w:rPr>
          <w:rStyle w:val="subscript"/>
        </w:rPr>
        <w:t>an</w:t>
      </w:r>
      <w:r w:rsidR="009B0ACC">
        <w:t xml:space="preserve"> </w:t>
      </w:r>
      <w:r>
        <w:t>B</w:t>
      </w:r>
      <w:r>
        <w:rPr>
          <w:rStyle w:val="superscript"/>
        </w:rPr>
        <w:t>n</w:t>
      </w:r>
    </w:p>
    <w:p w14:paraId="2677BA07" w14:textId="77777777" w:rsidR="00E926FB" w:rsidRDefault="00E926FB" w:rsidP="00E926FB"/>
    <w:p w14:paraId="5A287229" w14:textId="77777777" w:rsidR="00E926FB" w:rsidRPr="003A7477" w:rsidRDefault="003A7477" w:rsidP="00E926FB">
      <w:r>
        <w:t xml:space="preserve">Evaluation of </w:t>
      </w:r>
      <w:r w:rsidR="009B0ACC">
        <w:t>Γ</w:t>
      </w:r>
      <w:r w:rsidR="009B0ACC">
        <w:rPr>
          <w:rStyle w:val="superscript"/>
        </w:rPr>
        <w:t>a</w:t>
      </w:r>
      <w:r w:rsidR="009B0ACC">
        <w:rPr>
          <w:rStyle w:val="subscript"/>
        </w:rPr>
        <w:t>an</w:t>
      </w:r>
      <w:r>
        <w:t xml:space="preserve"> gives, </w:t>
      </w:r>
    </w:p>
    <w:p w14:paraId="5CB08402" w14:textId="77777777" w:rsidR="00E926FB" w:rsidRDefault="00E926FB" w:rsidP="00E926FB"/>
    <w:p w14:paraId="7AC516E4" w14:textId="77777777" w:rsidR="00E926FB" w:rsidRPr="00D31DE3" w:rsidRDefault="00E926FB" w:rsidP="00E926FB">
      <w:r>
        <w:tab/>
      </w:r>
      <w:r w:rsidR="009B0ACC">
        <w:t>Γ</w:t>
      </w:r>
      <w:r w:rsidR="009B0ACC">
        <w:rPr>
          <w:rStyle w:val="superscript"/>
        </w:rPr>
        <w:t>a</w:t>
      </w:r>
      <w:r w:rsidR="009B0ACC">
        <w:rPr>
          <w:rStyle w:val="subscript"/>
        </w:rPr>
        <w:t>an</w:t>
      </w:r>
      <w:r>
        <w:t xml:space="preserve"> = ½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½ g</w:t>
      </w:r>
      <w:r>
        <w:rPr>
          <w:rStyle w:val="superscript"/>
        </w:rPr>
        <w:t>ad</w:t>
      </w:r>
      <w:r>
        <w:t xml:space="preserve"> ∂</w:t>
      </w:r>
      <w:r>
        <w:rPr>
          <w:rStyle w:val="subscript"/>
        </w:rPr>
        <w:t>n</w:t>
      </w:r>
      <w:r>
        <w:t>g</w:t>
      </w:r>
      <w:r>
        <w:rPr>
          <w:rStyle w:val="subscript"/>
        </w:rPr>
        <w:t>ad</w:t>
      </w:r>
      <w:r>
        <w:t xml:space="preserve">  = </w:t>
      </w:r>
      <w:r>
        <w:tab/>
        <w:t>½ (1/g)∂</w:t>
      </w:r>
      <w:r>
        <w:rPr>
          <w:rStyle w:val="subscript"/>
        </w:rPr>
        <w:t>n</w:t>
      </w:r>
      <w:r>
        <w:t>g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p>
    <w:p w14:paraId="760C24AE" w14:textId="77777777" w:rsidR="00E926FB" w:rsidRDefault="00E926FB" w:rsidP="00E926FB"/>
    <w:p w14:paraId="4AE83127" w14:textId="77777777" w:rsidR="008F6217" w:rsidRDefault="00E926FB" w:rsidP="00E926FB">
      <w:pPr>
        <w:jc w:val="left"/>
      </w:pPr>
      <w:r>
        <w:t xml:space="preserve">where </w:t>
      </w:r>
      <w:r w:rsidR="008F6217">
        <w:t xml:space="preserve">the first and </w:t>
      </w:r>
      <w:r w:rsidR="00E858A9">
        <w:t>third</w:t>
      </w:r>
      <w:r>
        <w:t xml:space="preserve"> </w:t>
      </w:r>
      <w:r w:rsidR="008F6217">
        <w:t>terms cancel due to</w:t>
      </w:r>
      <w:r>
        <w:t xml:space="preserve"> symmetry</w:t>
      </w:r>
      <w:r w:rsidR="0035782C">
        <w:t xml:space="preserve"> and the</w:t>
      </w:r>
      <w:r w:rsidR="008F6217">
        <w:t xml:space="preserve"> fact that  (1/g)</w:t>
      </w:r>
      <w:r w:rsidR="008F6217" w:rsidRPr="001F3B8E">
        <w:t xml:space="preserve"> </w:t>
      </w:r>
      <w:r w:rsidR="008F6217">
        <w:t>∂</w:t>
      </w:r>
      <w:r w:rsidR="008F6217">
        <w:rPr>
          <w:rStyle w:val="subscript"/>
        </w:rPr>
        <w:t>n</w:t>
      </w:r>
      <w:r w:rsidR="008F6217">
        <w:t>g = g</w:t>
      </w:r>
      <w:r w:rsidR="008F6217">
        <w:rPr>
          <w:rStyle w:val="superscript"/>
        </w:rPr>
        <w:t>ab</w:t>
      </w:r>
      <w:r w:rsidR="008F6217">
        <w:t>(∂</w:t>
      </w:r>
      <w:r w:rsidR="008F6217">
        <w:rPr>
          <w:rStyle w:val="subscript"/>
        </w:rPr>
        <w:t>n</w:t>
      </w:r>
      <w:r w:rsidR="008F6217">
        <w:t>g</w:t>
      </w:r>
      <w:r w:rsidR="008F6217">
        <w:rPr>
          <w:rStyle w:val="subscript"/>
        </w:rPr>
        <w:t>ab</w:t>
      </w:r>
      <w:r w:rsidR="008F6217">
        <w:t xml:space="preserve">) is proved as follows: </w:t>
      </w:r>
    </w:p>
    <w:p w14:paraId="48B28E71" w14:textId="77777777" w:rsidR="00E926FB" w:rsidRDefault="00E926FB" w:rsidP="00E926FB"/>
    <w:p w14:paraId="050F66C3" w14:textId="77777777" w:rsidR="00E926FB" w:rsidRDefault="00E926FB" w:rsidP="00E926FB">
      <w:r>
        <w:tab/>
        <w:t>(1) g</w:t>
      </w:r>
      <w:r>
        <w:rPr>
          <w:rStyle w:val="superscript"/>
        </w:rPr>
        <w:t>ab</w:t>
      </w:r>
      <w:r>
        <w:t xml:space="preserve"> = (g</w:t>
      </w:r>
      <w:r>
        <w:rPr>
          <w:rStyle w:val="superscript"/>
        </w:rPr>
        <w:t>-1</w:t>
      </w:r>
      <w:r>
        <w:t>)</w:t>
      </w:r>
      <w:r>
        <w:rPr>
          <w:rStyle w:val="subscript"/>
        </w:rPr>
        <w:t>ab</w:t>
      </w:r>
      <w:r>
        <w:t xml:space="preserve"> = cof(g</w:t>
      </w:r>
      <w:r>
        <w:rPr>
          <w:rStyle w:val="subscript"/>
        </w:rPr>
        <w:t>ab</w:t>
      </w:r>
      <w:r>
        <w:t>)</w:t>
      </w:r>
      <w:r>
        <w:rPr>
          <w:rStyle w:val="superscript"/>
        </w:rPr>
        <w:t>T</w:t>
      </w:r>
      <w:r>
        <w:t>/det(g</w:t>
      </w:r>
      <w:r>
        <w:rPr>
          <w:rStyle w:val="subscript"/>
        </w:rPr>
        <w:t>ab</w:t>
      </w:r>
      <w:r>
        <w:t>) = cof(g</w:t>
      </w:r>
      <w:r>
        <w:rPr>
          <w:rStyle w:val="subscript"/>
        </w:rPr>
        <w:t>ab</w:t>
      </w:r>
      <w:r>
        <w:t>)/g</w:t>
      </w:r>
      <w:r>
        <w:tab/>
        <w:t>=&gt;</w:t>
      </w:r>
      <w:r>
        <w:tab/>
        <w:t>cof(g</w:t>
      </w:r>
      <w:r>
        <w:rPr>
          <w:rStyle w:val="subscript"/>
        </w:rPr>
        <w:t>ab</w:t>
      </w:r>
      <w:r>
        <w:t>)  = g g</w:t>
      </w:r>
      <w:r>
        <w:rPr>
          <w:rStyle w:val="superscript"/>
        </w:rPr>
        <w:t>ab</w:t>
      </w:r>
    </w:p>
    <w:p w14:paraId="3AE5F4EC" w14:textId="77777777" w:rsidR="003F4D9C" w:rsidRDefault="00E926FB" w:rsidP="00E926FB">
      <w:r>
        <w:tab/>
      </w:r>
    </w:p>
    <w:p w14:paraId="22F1D069" w14:textId="77777777" w:rsidR="00E926FB" w:rsidRPr="003F4D9C" w:rsidRDefault="003F4D9C" w:rsidP="00E926FB">
      <w:pPr>
        <w:rPr>
          <w:rFonts w:ascii="Courier New" w:hAnsi="Courier New"/>
          <w:b/>
          <w:sz w:val="24"/>
          <w:vertAlign w:val="superscript"/>
        </w:rPr>
      </w:pPr>
      <w:r>
        <w:tab/>
      </w:r>
      <w:r w:rsidR="00E926FB">
        <w:t>(2) g = det(g</w:t>
      </w:r>
      <w:r w:rsidR="00E926FB">
        <w:rPr>
          <w:rStyle w:val="subscript"/>
        </w:rPr>
        <w:t>ab</w:t>
      </w:r>
      <w:r w:rsidR="00E926FB">
        <w:t>) = Σ</w:t>
      </w:r>
      <w:r w:rsidR="00E926FB">
        <w:rPr>
          <w:rStyle w:val="subscript"/>
        </w:rPr>
        <w:t>a</w:t>
      </w:r>
      <w:r w:rsidR="00E926FB">
        <w:t xml:space="preserve"> g</w:t>
      </w:r>
      <w:r w:rsidR="00E926FB">
        <w:rPr>
          <w:rStyle w:val="subscript"/>
        </w:rPr>
        <w:t>ab</w:t>
      </w:r>
      <w:r w:rsidR="00E926FB">
        <w:t>cof(g</w:t>
      </w:r>
      <w:r w:rsidR="00E926FB">
        <w:rPr>
          <w:rStyle w:val="subscript"/>
        </w:rPr>
        <w:t>ab</w:t>
      </w:r>
      <w:r w:rsidR="00E926FB">
        <w:t xml:space="preserve">) </w:t>
      </w:r>
      <w:r w:rsidR="00E926FB">
        <w:tab/>
        <w:t>=&gt;</w:t>
      </w:r>
      <w:r w:rsidR="00E926FB">
        <w:rPr>
          <w:rStyle w:val="superscript"/>
        </w:rPr>
        <w:tab/>
      </w:r>
      <w:r w:rsidR="00E926FB">
        <w:t>∂g/∂g</w:t>
      </w:r>
      <w:r w:rsidR="00E926FB">
        <w:rPr>
          <w:rStyle w:val="subscript"/>
        </w:rPr>
        <w:t>ab</w:t>
      </w:r>
      <w:r w:rsidR="00E926FB">
        <w:t xml:space="preserve">  = cof(g</w:t>
      </w:r>
      <w:r w:rsidR="00E926FB">
        <w:rPr>
          <w:rStyle w:val="subscript"/>
        </w:rPr>
        <w:t>ab</w:t>
      </w:r>
      <w:r w:rsidR="00E926FB">
        <w:t>) = g g</w:t>
      </w:r>
      <w:r w:rsidR="00E926FB">
        <w:rPr>
          <w:rStyle w:val="superscript"/>
        </w:rPr>
        <w:t>ab</w:t>
      </w:r>
    </w:p>
    <w:p w14:paraId="31D51B58" w14:textId="77777777" w:rsidR="003F4D9C" w:rsidRDefault="003F4D9C" w:rsidP="00E926FB"/>
    <w:p w14:paraId="5786D895" w14:textId="77777777" w:rsidR="00E926FB" w:rsidRDefault="00E926FB" w:rsidP="00E926FB">
      <w:r>
        <w:tab/>
        <w:t>(3)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t>)</w:t>
      </w:r>
      <w:r>
        <w:tab/>
        <w:t>=&gt; (1/g)</w:t>
      </w:r>
      <w:r w:rsidRPr="001F3B8E">
        <w:t xml:space="preserve"> </w:t>
      </w:r>
      <w:r>
        <w:t>∂</w:t>
      </w:r>
      <w:r>
        <w:rPr>
          <w:rStyle w:val="subscript"/>
        </w:rPr>
        <w:t>n</w:t>
      </w:r>
      <w:r>
        <w:t xml:space="preserve">g = </w:t>
      </w:r>
      <w:r>
        <w:tab/>
        <w:t>g</w:t>
      </w:r>
      <w:r>
        <w:rPr>
          <w:rStyle w:val="superscript"/>
        </w:rPr>
        <w:t>ab</w:t>
      </w:r>
      <w:r>
        <w:t>(∂</w:t>
      </w:r>
      <w:r>
        <w:rPr>
          <w:rStyle w:val="subscript"/>
        </w:rPr>
        <w:t>n</w:t>
      </w:r>
      <w:r>
        <w:t>g</w:t>
      </w:r>
      <w:r>
        <w:rPr>
          <w:rStyle w:val="subscript"/>
        </w:rPr>
        <w:t>ab</w:t>
      </w:r>
      <w:r>
        <w:t>)</w:t>
      </w:r>
    </w:p>
    <w:p w14:paraId="6B2FAF42" w14:textId="77777777" w:rsidR="00E926FB" w:rsidRDefault="00E926FB" w:rsidP="00E926FB"/>
    <w:p w14:paraId="1F635CBB" w14:textId="77777777" w:rsidR="00E926FB" w:rsidRDefault="00E926FB" w:rsidP="00E926FB">
      <w:r>
        <w:t>Therefore</w:t>
      </w:r>
    </w:p>
    <w:p w14:paraId="41E93F2F" w14:textId="77777777" w:rsidR="00E926FB" w:rsidRDefault="00E926FB" w:rsidP="00E926FB"/>
    <w:p w14:paraId="2C29D254" w14:textId="77777777" w:rsidR="00E926FB" w:rsidRDefault="00E926FB" w:rsidP="00E926FB">
      <w:r>
        <w:tab/>
        <w:t xml:space="preserve">div </w:t>
      </w:r>
      <w:r w:rsidRPr="00DD2815">
        <w:rPr>
          <w:b/>
        </w:rPr>
        <w:t>B</w:t>
      </w:r>
      <w:r>
        <w:t xml:space="preserve">  = B</w:t>
      </w:r>
      <w:r>
        <w:rPr>
          <w:rStyle w:val="superscript"/>
        </w:rPr>
        <w:t>a</w:t>
      </w:r>
      <w:r w:rsidR="009B0ACC">
        <w:rPr>
          <w:rStyle w:val="subscript"/>
        </w:rPr>
        <w:t>;</w:t>
      </w:r>
      <w:r>
        <w:rPr>
          <w:rStyle w:val="subscript"/>
        </w:rPr>
        <w:t>a</w:t>
      </w:r>
      <w:r>
        <w:t xml:space="preserve">  ≡  ∂</w:t>
      </w:r>
      <w:r>
        <w:rPr>
          <w:rStyle w:val="subscript"/>
        </w:rPr>
        <w:t>a</w:t>
      </w:r>
      <w:r>
        <w:t>B</w:t>
      </w:r>
      <w:r>
        <w:rPr>
          <w:rStyle w:val="superscript"/>
        </w:rPr>
        <w:t>a</w:t>
      </w:r>
      <w:r>
        <w:t xml:space="preserve"> + </w:t>
      </w:r>
      <w:r w:rsidR="009B0ACC">
        <w:t>Γ</w:t>
      </w:r>
      <w:r w:rsidR="009B0ACC">
        <w:rPr>
          <w:rStyle w:val="superscript"/>
        </w:rPr>
        <w:t>a</w:t>
      </w:r>
      <w:r w:rsidR="009B0ACC">
        <w:rPr>
          <w:rStyle w:val="subscript"/>
        </w:rPr>
        <w:t>an</w:t>
      </w:r>
      <w:r w:rsidR="009B0ACC">
        <w:t xml:space="preserve"> </w:t>
      </w:r>
      <w:r>
        <w:t>B</w:t>
      </w:r>
      <w:r>
        <w:rPr>
          <w:rStyle w:val="superscript"/>
        </w:rPr>
        <w:t>n</w:t>
      </w:r>
      <w:r>
        <w:t xml:space="preserve">  =  ∂</w:t>
      </w:r>
      <w:r>
        <w:rPr>
          <w:rStyle w:val="subscript"/>
        </w:rPr>
        <w:t>n</w:t>
      </w:r>
      <w:r>
        <w:t>B</w:t>
      </w:r>
      <w:r>
        <w:rPr>
          <w:rStyle w:val="superscript"/>
        </w:rPr>
        <w:t>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)B</w:t>
      </w:r>
      <w:r>
        <w:rPr>
          <w:rStyle w:val="superscript"/>
        </w:rPr>
        <w:t>n</w:t>
      </w:r>
      <w:r>
        <w:tab/>
      </w:r>
      <w:r>
        <w:tab/>
      </w:r>
    </w:p>
    <w:p w14:paraId="5B76BBB4" w14:textId="77777777" w:rsidR="00E926FB" w:rsidRDefault="00E926FB" w:rsidP="00E926FB"/>
    <w:p w14:paraId="750BC466" w14:textId="77777777" w:rsidR="00E926FB" w:rsidRDefault="00E926FB" w:rsidP="00E926FB">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B</w:t>
      </w:r>
      <w:r w:rsidRPr="0039074A">
        <w:rPr>
          <w:rStyle w:val="superscript"/>
        </w:rPr>
        <w:t>n</w:t>
      </w:r>
      <w:r>
        <w:t>]</w:t>
      </w:r>
    </w:p>
    <w:p w14:paraId="5F7A7F5A" w14:textId="77777777" w:rsidR="00E926FB" w:rsidRDefault="00E926FB" w:rsidP="00E926FB"/>
    <w:p w14:paraId="79749B19" w14:textId="77777777" w:rsidR="00E926FB" w:rsidRDefault="00E926FB" w:rsidP="00E926FB">
      <w:r>
        <w:t xml:space="preserve">in agreement with the geometric derivation. </w:t>
      </w:r>
      <w:r w:rsidR="00DC38E9">
        <w:t>Thus the entire distinction from ∂</w:t>
      </w:r>
      <w:r w:rsidR="00DC38E9">
        <w:rPr>
          <w:rStyle w:val="subscript"/>
        </w:rPr>
        <w:t>n</w:t>
      </w:r>
      <w:r w:rsidR="00DC38E9">
        <w:t>B</w:t>
      </w:r>
      <w:r w:rsidR="00DC38E9">
        <w:rPr>
          <w:rStyle w:val="superscript"/>
        </w:rPr>
        <w:t>n</w:t>
      </w:r>
      <w:r w:rsidR="00DC38E9">
        <w:t xml:space="preserve"> is the second term above which arises f</w:t>
      </w:r>
      <w:r w:rsidR="0035782C">
        <w:t xml:space="preserve">rom the affine connection </w:t>
      </w:r>
      <w:r w:rsidR="009B0ACC">
        <w:t>Γ</w:t>
      </w:r>
      <w:r w:rsidR="009B0ACC">
        <w:rPr>
          <w:rStyle w:val="superscript"/>
        </w:rPr>
        <w:t>b</w:t>
      </w:r>
      <w:r w:rsidR="009B0ACC">
        <w:rPr>
          <w:rStyle w:val="subscript"/>
        </w:rPr>
        <w:t>an</w:t>
      </w:r>
      <w:r w:rsidR="00125E99">
        <w:t xml:space="preserve"> </w:t>
      </w:r>
      <w:r w:rsidR="0035782C">
        <w:t xml:space="preserve">part </w:t>
      </w:r>
      <w:r w:rsidR="00DC38E9">
        <w:t xml:space="preserve">of the covariant derivative. </w:t>
      </w:r>
    </w:p>
    <w:p w14:paraId="096F1482" w14:textId="77777777" w:rsidR="00D00E4D" w:rsidRDefault="0049358E" w:rsidP="00D00E4D">
      <w:pPr>
        <w:pStyle w:val="Heading2"/>
      </w:pPr>
      <w:bookmarkStart w:id="9576" w:name="_Toc306196179"/>
      <w:bookmarkStart w:id="9577" w:name="_Toc306341550"/>
      <w:bookmarkStart w:id="9578" w:name="_Toc306356738"/>
      <w:bookmarkStart w:id="9579" w:name="_Toc306356852"/>
      <w:bookmarkStart w:id="9580" w:name="_Toc306356968"/>
      <w:bookmarkStart w:id="9581" w:name="_Toc306357083"/>
      <w:bookmarkStart w:id="9582" w:name="_Toc306357195"/>
      <w:bookmarkStart w:id="9583" w:name="_Toc306357306"/>
      <w:bookmarkStart w:id="9584" w:name="_Toc306357425"/>
      <w:bookmarkStart w:id="9585" w:name="_Toc306357545"/>
      <w:bookmarkStart w:id="9586" w:name="_Toc306372025"/>
      <w:bookmarkStart w:id="9587" w:name="_Toc306372147"/>
      <w:bookmarkStart w:id="9588" w:name="_Toc306378522"/>
      <w:bookmarkStart w:id="9589" w:name="_Toc306378678"/>
      <w:bookmarkStart w:id="9590" w:name="_Toc306379986"/>
      <w:bookmarkStart w:id="9591" w:name="_Toc306384905"/>
      <w:bookmarkStart w:id="9592" w:name="_Toc306385906"/>
      <w:bookmarkStart w:id="9593" w:name="_Toc306386156"/>
      <w:bookmarkStart w:id="9594" w:name="_Toc306386286"/>
      <w:bookmarkStart w:id="9595" w:name="_Toc306632788"/>
      <w:bookmarkStart w:id="9596" w:name="_Toc306632921"/>
      <w:bookmarkStart w:id="9597" w:name="_Toc306633053"/>
      <w:bookmarkStart w:id="9598" w:name="_Toc306633188"/>
      <w:bookmarkStart w:id="9599" w:name="_Toc306633320"/>
      <w:bookmarkStart w:id="9600" w:name="_Toc306633452"/>
      <w:bookmarkStart w:id="9601" w:name="_Toc306731942"/>
      <w:bookmarkStart w:id="9602" w:name="_Toc306732075"/>
      <w:bookmarkStart w:id="9603" w:name="_Toc306782996"/>
      <w:bookmarkStart w:id="9604" w:name="_Toc306817867"/>
      <w:bookmarkStart w:id="9605" w:name="_Toc306886261"/>
      <w:bookmarkStart w:id="9606" w:name="_Toc306886441"/>
      <w:bookmarkStart w:id="9607" w:name="_Toc306886569"/>
      <w:bookmarkStart w:id="9608" w:name="_Toc306903350"/>
      <w:bookmarkStart w:id="9609" w:name="_Toc306957335"/>
      <w:bookmarkStart w:id="9610" w:name="_Toc306971664"/>
      <w:bookmarkStart w:id="9611" w:name="_Toc306983483"/>
      <w:bookmarkStart w:id="9612" w:name="_Toc306983930"/>
      <w:bookmarkStart w:id="9613" w:name="_Toc307336626"/>
      <w:bookmarkStart w:id="9614" w:name="_Toc307336754"/>
      <w:bookmarkStart w:id="9615" w:name="_Toc307336882"/>
      <w:bookmarkStart w:id="9616" w:name="_Toc307387499"/>
      <w:bookmarkStart w:id="9617" w:name="_Toc307589628"/>
      <w:bookmarkStart w:id="9618" w:name="_Toc307751122"/>
      <w:bookmarkStart w:id="9619" w:name="_Toc307834367"/>
      <w:bookmarkStart w:id="9620" w:name="_Toc307842560"/>
      <w:bookmarkStart w:id="9621" w:name="_Toc307899224"/>
      <w:bookmarkStart w:id="9622" w:name="_Toc307899379"/>
      <w:bookmarkStart w:id="9623" w:name="_Toc307947616"/>
      <w:bookmarkStart w:id="9624" w:name="_Toc307947763"/>
      <w:bookmarkStart w:id="9625" w:name="_Toc308102920"/>
      <w:bookmarkStart w:id="9626" w:name="_Toc308103068"/>
      <w:bookmarkStart w:id="9627" w:name="_Toc308103215"/>
      <w:bookmarkStart w:id="9628" w:name="_Toc308163024"/>
      <w:bookmarkStart w:id="9629" w:name="_Toc308189311"/>
      <w:bookmarkStart w:id="9630" w:name="_Toc308447352"/>
      <w:bookmarkStart w:id="9631" w:name="_Toc308447505"/>
      <w:bookmarkStart w:id="9632" w:name="_Toc308512730"/>
      <w:bookmarkStart w:id="9633" w:name="_Toc309299779"/>
      <w:bookmarkStart w:id="9634" w:name="_Toc309379121"/>
      <w:bookmarkStart w:id="9635" w:name="_Toc309380563"/>
      <w:bookmarkStart w:id="9636" w:name="_Toc309381758"/>
      <w:bookmarkStart w:id="9637" w:name="_Toc309473395"/>
      <w:bookmarkStart w:id="9638" w:name="_Toc309474067"/>
      <w:bookmarkStart w:id="9639" w:name="_Toc309480064"/>
      <w:bookmarkStart w:id="9640" w:name="_Toc309652307"/>
      <w:bookmarkStart w:id="9641" w:name="_Toc309661011"/>
      <w:bookmarkStart w:id="9642" w:name="_Toc309661180"/>
      <w:bookmarkStart w:id="9643" w:name="_Toc309823221"/>
      <w:bookmarkStart w:id="9644" w:name="_Toc309845167"/>
      <w:bookmarkStart w:id="9645" w:name="_Toc309893409"/>
      <w:bookmarkStart w:id="9646" w:name="_Toc309898851"/>
      <w:bookmarkStart w:id="9647" w:name="_Toc309899022"/>
      <w:bookmarkStart w:id="9648" w:name="_Toc309997646"/>
      <w:bookmarkStart w:id="9649" w:name="_Toc310098975"/>
      <w:r>
        <w:br w:type="page"/>
      </w:r>
      <w:bookmarkStart w:id="9650" w:name="_Toc310152094"/>
      <w:bookmarkStart w:id="9651" w:name="_Toc310152263"/>
      <w:bookmarkStart w:id="9652" w:name="_Toc310179070"/>
      <w:bookmarkStart w:id="9653" w:name="_Toc315369334"/>
      <w:bookmarkStart w:id="9654" w:name="_Toc315369504"/>
      <w:bookmarkStart w:id="9655" w:name="_Toc315540666"/>
      <w:bookmarkStart w:id="9656" w:name="_Toc316842862"/>
      <w:bookmarkStart w:id="9657" w:name="_Toc316846987"/>
      <w:bookmarkStart w:id="9658" w:name="_Toc316917159"/>
      <w:bookmarkStart w:id="9659" w:name="_Toc316923324"/>
      <w:bookmarkStart w:id="9660" w:name="_Toc316923508"/>
      <w:bookmarkStart w:id="9661" w:name="_Toc317155015"/>
      <w:r w:rsidR="00D00E4D">
        <w:t>1</w:t>
      </w:r>
      <w:r w:rsidR="00770057">
        <w:t>0</w:t>
      </w:r>
      <w:r w:rsidR="00D00E4D">
        <w:t xml:space="preserve">. The </w:t>
      </w:r>
      <w:r w:rsidR="001D3926">
        <w:t>G</w:t>
      </w:r>
      <w:r w:rsidR="00D00E4D">
        <w:t>radient in curvilinear coordinates</w:t>
      </w:r>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p>
    <w:p w14:paraId="05726D9C" w14:textId="77777777" w:rsidR="00D00E4D" w:rsidRDefault="00D00E4D" w:rsidP="00D00E4D"/>
    <w:p w14:paraId="11E3BDDC" w14:textId="77777777" w:rsidR="00CE46E3" w:rsidRDefault="00CE46E3" w:rsidP="00D00E4D">
      <w:r>
        <w:t xml:space="preserve">This Section is considered in the Picture </w:t>
      </w:r>
      <w:r w:rsidR="002634C2">
        <w:t>B</w:t>
      </w:r>
      <w:r w:rsidR="000B45B1">
        <w:t xml:space="preserve"> context, </w:t>
      </w:r>
    </w:p>
    <w:p w14:paraId="68F75FA2" w14:textId="77777777" w:rsidR="00CE46E3" w:rsidRDefault="00CE46E3" w:rsidP="00D00E4D"/>
    <w:p w14:paraId="751CCB53" w14:textId="77777777" w:rsidR="00CE46E3" w:rsidRDefault="00085331" w:rsidP="00D00E4D">
      <w:r>
        <w:tab/>
      </w:r>
      <w:r>
        <w:tab/>
      </w:r>
      <w:r w:rsidR="0035782C">
        <w:pict>
          <v:shape id="_x0000_i1074" type="#_x0000_t75" style="width:231.75pt;height:71.25pt">
            <v:imagedata r:id="rId44" o:title=""/>
          </v:shape>
        </w:pict>
      </w:r>
    </w:p>
    <w:p w14:paraId="6CB12A8F" w14:textId="77777777" w:rsidR="00826588" w:rsidRDefault="00826588" w:rsidP="007F27C6"/>
    <w:p w14:paraId="63BA9015" w14:textId="77777777" w:rsidR="000E0C88" w:rsidRDefault="000E0C88" w:rsidP="000E0C88">
      <w:pPr>
        <w:pStyle w:val="Heading3"/>
      </w:pPr>
      <w:bookmarkStart w:id="9662" w:name="_Toc310152095"/>
      <w:bookmarkStart w:id="9663" w:name="_Toc310152264"/>
      <w:bookmarkStart w:id="9664" w:name="_Toc310179071"/>
      <w:bookmarkStart w:id="9665" w:name="_Toc315369335"/>
      <w:bookmarkStart w:id="9666" w:name="_Toc315369505"/>
      <w:bookmarkStart w:id="9667" w:name="_Toc315540667"/>
      <w:bookmarkStart w:id="9668" w:name="_Toc316842863"/>
      <w:bookmarkStart w:id="9669" w:name="_Toc316846988"/>
      <w:bookmarkStart w:id="9670" w:name="_Toc316917160"/>
      <w:bookmarkStart w:id="9671" w:name="_Toc316923325"/>
      <w:bookmarkStart w:id="9672" w:name="_Toc316923509"/>
      <w:bookmarkStart w:id="9673" w:name="_Toc317155016"/>
      <w:r>
        <w:t>(a) Expressions for grad f</w:t>
      </w:r>
      <w:bookmarkEnd w:id="9662"/>
      <w:bookmarkEnd w:id="9663"/>
      <w:bookmarkEnd w:id="9664"/>
      <w:bookmarkEnd w:id="9665"/>
      <w:bookmarkEnd w:id="9666"/>
      <w:bookmarkEnd w:id="9667"/>
      <w:bookmarkEnd w:id="9668"/>
      <w:bookmarkEnd w:id="9669"/>
      <w:bookmarkEnd w:id="9670"/>
      <w:bookmarkEnd w:id="9671"/>
      <w:bookmarkEnd w:id="9672"/>
      <w:bookmarkEnd w:id="9673"/>
    </w:p>
    <w:p w14:paraId="07365145" w14:textId="77777777" w:rsidR="000E0C88" w:rsidRDefault="000E0C88" w:rsidP="000E0C88"/>
    <w:p w14:paraId="49D87D29" w14:textId="77777777" w:rsidR="000E0C88" w:rsidRDefault="000E0C88" w:rsidP="000E0C88">
      <w:r>
        <w:t>The gradient of f is defined in Cartesian space by</w:t>
      </w:r>
    </w:p>
    <w:p w14:paraId="11467779" w14:textId="77777777" w:rsidR="000E0C88" w:rsidRDefault="000E0C88" w:rsidP="000E0C88"/>
    <w:p w14:paraId="57620DCF" w14:textId="77777777" w:rsidR="000E0C88" w:rsidRPr="00C33B7A" w:rsidRDefault="000E0C88" w:rsidP="000E0C88">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tab/>
      </w:r>
      <w:r>
        <w:tab/>
      </w:r>
      <w:r w:rsidRPr="00456C26">
        <w:rPr>
          <w:b/>
        </w:rPr>
        <w:t>G</w:t>
      </w:r>
      <w:r>
        <w:t xml:space="preserve"> = </w:t>
      </w:r>
      <w:r w:rsidR="004A42CB"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p>
    <w:p w14:paraId="67B8A885" w14:textId="77777777" w:rsidR="000E0C88" w:rsidRDefault="000E0C88" w:rsidP="000E0C88"/>
    <w:p w14:paraId="3225ECDB" w14:textId="77777777" w:rsidR="000E0C88" w:rsidRDefault="000E0C88" w:rsidP="000E0C88">
      <w:r>
        <w:t>Assuming f is a tensorial scalar field under F, then G</w:t>
      </w:r>
      <w:r>
        <w:rPr>
          <w:rStyle w:val="subscript"/>
        </w:rPr>
        <w:t>n</w:t>
      </w:r>
      <w:r>
        <w:t xml:space="preserve"> = ∂</w:t>
      </w:r>
      <w:r>
        <w:rPr>
          <w:rStyle w:val="subscript"/>
        </w:rPr>
        <w:t>n</w:t>
      </w:r>
      <w:r>
        <w:t>f(</w:t>
      </w:r>
      <w:r w:rsidRPr="00B049F6">
        <w:rPr>
          <w:b/>
        </w:rPr>
        <w:t>x</w:t>
      </w:r>
      <w:r>
        <w:t>) are covariant vector field components under F. Since the equation above is then a tensor equation, we know it is covariant in the sense of Section 7 (u). Therefore in x'-space it becomes</w:t>
      </w:r>
    </w:p>
    <w:p w14:paraId="73FC4EAB" w14:textId="77777777" w:rsidR="000E0C88" w:rsidRDefault="000E0C88" w:rsidP="000E0C88"/>
    <w:p w14:paraId="3162F068" w14:textId="77777777" w:rsidR="000E0C88" w:rsidRDefault="000E0C88" w:rsidP="000E0C88">
      <w:r>
        <w:tab/>
      </w:r>
      <w:r w:rsidRPr="000E0C88">
        <w:t xml:space="preserve">[grad </w:t>
      </w:r>
      <w:r>
        <w:t>f]'</w:t>
      </w:r>
      <w:r>
        <w:rPr>
          <w:rStyle w:val="subscript"/>
        </w:rPr>
        <w:t>n</w:t>
      </w:r>
      <w:r>
        <w:t xml:space="preserve"> = G'</w:t>
      </w:r>
      <w:r>
        <w:rPr>
          <w:rStyle w:val="subscript"/>
        </w:rPr>
        <w:t>n</w:t>
      </w:r>
      <w:r>
        <w:t xml:space="preserve">  ≡ ∂'</w:t>
      </w:r>
      <w:r>
        <w:rPr>
          <w:rStyle w:val="subscript"/>
        </w:rPr>
        <w:t>n</w:t>
      </w:r>
      <w:r>
        <w:t>f'(</w:t>
      </w:r>
      <w:r w:rsidRPr="00B049F6">
        <w:rPr>
          <w:b/>
        </w:rPr>
        <w:t>x</w:t>
      </w:r>
      <w:r>
        <w:t xml:space="preserve">') </w:t>
      </w:r>
    </w:p>
    <w:p w14:paraId="3BAD8A0B" w14:textId="77777777" w:rsidR="000E0C88" w:rsidRDefault="000E0C88" w:rsidP="000E0C88"/>
    <w:p w14:paraId="0B958DAF" w14:textId="77777777" w:rsidR="003D676E" w:rsidRPr="00017647" w:rsidRDefault="003D676E" w:rsidP="003D676E">
      <w:r>
        <w:t xml:space="preserve">According to Section 7 (s) ( based on Section 6 (f)) vector </w:t>
      </w:r>
      <w:r w:rsidRPr="00017647">
        <w:rPr>
          <w:b/>
        </w:rPr>
        <w:t>G</w:t>
      </w:r>
      <w:r>
        <w:rPr>
          <w:b/>
        </w:rPr>
        <w:t xml:space="preserve"> </w:t>
      </w:r>
      <w:r>
        <w:t xml:space="preserve"> can be expanded as</w:t>
      </w:r>
    </w:p>
    <w:p w14:paraId="03692335" w14:textId="77777777" w:rsidR="000E0C88" w:rsidRPr="00017647" w:rsidRDefault="000E0C88" w:rsidP="000E0C88"/>
    <w:p w14:paraId="7378574E" w14:textId="77777777" w:rsidR="000E0C88" w:rsidRDefault="000E0C88" w:rsidP="000E0C88">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p>
    <w:p w14:paraId="6ABA4E3C" w14:textId="77777777" w:rsidR="000E0C88" w:rsidRDefault="000E0C88" w:rsidP="000E0C88"/>
    <w:p w14:paraId="08583A3A" w14:textId="77777777" w:rsidR="000E0C88" w:rsidRPr="00C33B7A" w:rsidRDefault="000E0C88" w:rsidP="000E0C88">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3BBE8229" w14:textId="77777777" w:rsidR="000E0C88" w:rsidRDefault="000E0C88" w:rsidP="000E0C88"/>
    <w:p w14:paraId="1694367D" w14:textId="77777777" w:rsidR="003D676E" w:rsidRPr="00456C26" w:rsidRDefault="003D676E" w:rsidP="003D676E">
      <w:r>
        <w:tab/>
      </w:r>
      <w:r w:rsidRPr="007A40F7">
        <w:rPr>
          <w:b/>
        </w:rPr>
        <w:t>G</w:t>
      </w:r>
      <w:r>
        <w:t>(</w:t>
      </w:r>
      <w:r w:rsidRPr="007A40F7">
        <w:rPr>
          <w:b/>
        </w:rPr>
        <w:t>x</w:t>
      </w:r>
      <w:r>
        <w:t>) = [</w:t>
      </w:r>
      <w:r w:rsidR="004A42CB"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t>f'(</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t>∂'</w:t>
      </w:r>
      <w:r>
        <w:rPr>
          <w:rStyle w:val="subscript"/>
        </w:rPr>
        <w:t>n</w:t>
      </w:r>
      <w:r>
        <w:t>f'(</w:t>
      </w:r>
      <w:r w:rsidRPr="00B049F6">
        <w:rPr>
          <w:b/>
        </w:rPr>
        <w:t>x</w:t>
      </w:r>
      <w:r>
        <w:t xml:space="preserve">')  ≡  </w:t>
      </w:r>
      <w:r w:rsidRPr="00456C26">
        <w:rPr>
          <w:b/>
        </w:rPr>
        <w:sym w:font="Symbol" w:char="F0D1"/>
      </w:r>
      <w:r>
        <w:t>'</w:t>
      </w:r>
      <w:r>
        <w:rPr>
          <w:rStyle w:val="subscript"/>
        </w:rPr>
        <w:t>CL</w:t>
      </w:r>
      <w:r>
        <w:t xml:space="preserve"> f'(</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p>
    <w:p w14:paraId="4EFB19D9" w14:textId="77777777" w:rsidR="003D676E" w:rsidRDefault="003D676E" w:rsidP="003D676E">
      <w:pPr>
        <w:rPr>
          <w:rStyle w:val="superscript"/>
        </w:rPr>
      </w:pPr>
    </w:p>
    <w:p w14:paraId="121B7BC4" w14:textId="77777777" w:rsidR="003D676E" w:rsidRPr="00456C26" w:rsidRDefault="003D676E" w:rsidP="003D676E">
      <w:r>
        <w:rPr>
          <w:rStyle w:val="superscript"/>
        </w:rPr>
        <w:tab/>
      </w:r>
      <w:r w:rsidRPr="007A40F7">
        <w:rPr>
          <w:b/>
        </w:rPr>
        <w:t>G</w:t>
      </w:r>
      <w:r>
        <w:t>(</w:t>
      </w:r>
      <w:r w:rsidRPr="007A40F7">
        <w:rPr>
          <w:b/>
        </w:rPr>
        <w:t>x</w:t>
      </w:r>
      <w:r>
        <w:t>) = [</w:t>
      </w:r>
      <w:r w:rsidR="004A42CB"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p>
    <w:p w14:paraId="4367D130" w14:textId="77777777" w:rsidR="000E0C88" w:rsidRDefault="000E0C88" w:rsidP="000E0C88"/>
    <w:p w14:paraId="00D1071E" w14:textId="77777777" w:rsidR="000E0C88" w:rsidRDefault="000E0C88" w:rsidP="000E0C88">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xml:space="preserve">, but this does not seem particular useful. To restate, </w:t>
      </w:r>
    </w:p>
    <w:p w14:paraId="6E0AB3DB" w14:textId="77777777" w:rsidR="000E0C88" w:rsidRDefault="000E0C88" w:rsidP="000E0C88"/>
    <w:p w14:paraId="2BA2CDF9" w14:textId="77777777" w:rsidR="000E0C88" w:rsidRDefault="000E0C88" w:rsidP="000E0C88">
      <w:r>
        <w:tab/>
      </w:r>
      <w:r w:rsidRPr="000E0C88">
        <w:t>[</w:t>
      </w:r>
      <w:r w:rsidR="004A42CB" w:rsidRPr="004A42CB">
        <w:t>grad</w:t>
      </w:r>
      <w:r w:rsidRPr="000E0C88">
        <w:t xml:space="preserve"> f]</w:t>
      </w:r>
      <w:r>
        <w:t>(</w:t>
      </w:r>
      <w:r w:rsidRPr="00456C26">
        <w:rPr>
          <w:b/>
        </w:rPr>
        <w:t>x</w:t>
      </w:r>
      <w:r>
        <w:t>)   = ∂'</w:t>
      </w:r>
      <w:r>
        <w:rPr>
          <w:rStyle w:val="subscript"/>
        </w:rPr>
        <w:t>n</w:t>
      </w:r>
      <w:r>
        <w:t>f'(</w:t>
      </w:r>
      <w:r w:rsidRPr="00B049F6">
        <w:rPr>
          <w:b/>
        </w:rPr>
        <w:t>x</w:t>
      </w:r>
      <w:r>
        <w:t>')</w:t>
      </w:r>
      <w:r w:rsidRPr="00C33B7A">
        <w:rPr>
          <w:b/>
        </w:rPr>
        <w:t xml:space="preserve"> </w:t>
      </w:r>
      <w:r>
        <w:rPr>
          <w:b/>
        </w:rPr>
        <w:t>e</w:t>
      </w:r>
      <w:r>
        <w:rPr>
          <w:rStyle w:val="superscript"/>
        </w:rPr>
        <w:t>n</w:t>
      </w:r>
      <w:r>
        <w:tab/>
      </w:r>
      <w:r>
        <w:tab/>
      </w:r>
      <w:r>
        <w:tab/>
        <w:t>// Curvilinear</w:t>
      </w:r>
    </w:p>
    <w:p w14:paraId="1FC4A0C0" w14:textId="77777777" w:rsidR="000E0C88" w:rsidRDefault="000E0C88" w:rsidP="000E0C88">
      <w:r>
        <w:tab/>
      </w:r>
      <w:r w:rsidRPr="000E0C88">
        <w:t>[</w:t>
      </w:r>
      <w:r w:rsidR="004A42CB"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ab/>
      </w:r>
      <w:r>
        <w:tab/>
      </w:r>
      <w:r>
        <w:tab/>
        <w:t>// Cartesian</w:t>
      </w:r>
    </w:p>
    <w:p w14:paraId="5557B0AD" w14:textId="77777777" w:rsidR="000E0C88" w:rsidRDefault="000E0C88" w:rsidP="000E0C88"/>
    <w:p w14:paraId="2021CF44" w14:textId="77777777" w:rsidR="000E0C88" w:rsidRDefault="000E0C88" w:rsidP="000E0C88">
      <w:r>
        <w:t xml:space="preserve">In the first line, the reciprocal 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Pr="00C33B7A">
        <w:rPr>
          <w:b/>
        </w:rPr>
        <w:t>x</w:t>
      </w:r>
      <w:r>
        <w:t>'), one could regard the derivative appearing in the first line as</w:t>
      </w:r>
    </w:p>
    <w:p w14:paraId="4C192531" w14:textId="77777777" w:rsidR="000E0C88" w:rsidRDefault="000E0C88" w:rsidP="000E0C88"/>
    <w:p w14:paraId="7BB49932" w14:textId="77777777" w:rsidR="000E0C88" w:rsidRPr="00C33B7A" w:rsidRDefault="000E0C88" w:rsidP="000E0C88">
      <w:r>
        <w:tab/>
        <w:t>∂'</w:t>
      </w:r>
      <w:r>
        <w:rPr>
          <w:rStyle w:val="subscript"/>
        </w:rPr>
        <w:t>n</w:t>
      </w:r>
      <w:r>
        <w:t>f'(</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p>
    <w:p w14:paraId="5A660F8B" w14:textId="77777777" w:rsidR="0035782C" w:rsidRDefault="0035782C" w:rsidP="001D06A3"/>
    <w:p w14:paraId="186F356B" w14:textId="77777777" w:rsidR="006566C3" w:rsidRDefault="006566C3" w:rsidP="001D06A3">
      <w:r>
        <w:t xml:space="preserve">The </w:t>
      </w:r>
      <w:r w:rsidRPr="00861E74">
        <w:rPr>
          <w:i/>
        </w:rPr>
        <w:t>contravariant</w:t>
      </w:r>
      <w:r>
        <w:t xml:space="preserve"> components of grad f are then easily obtained as </w:t>
      </w:r>
    </w:p>
    <w:p w14:paraId="7D610F40" w14:textId="77777777" w:rsidR="006566C3" w:rsidRDefault="006566C3" w:rsidP="001D06A3"/>
    <w:p w14:paraId="0F931219" w14:textId="77777777" w:rsidR="005561D5" w:rsidRDefault="006566C3" w:rsidP="002B2342">
      <w:r>
        <w:tab/>
        <w:t>G'</w:t>
      </w:r>
      <w:r>
        <w:rPr>
          <w:rStyle w:val="superscript"/>
        </w:rPr>
        <w:t>i</w:t>
      </w:r>
      <w:r w:rsidR="003F6539">
        <w:t>(</w:t>
      </w:r>
      <w:r w:rsidR="003F6539" w:rsidRPr="003F6539">
        <w:rPr>
          <w:b/>
        </w:rPr>
        <w:t>x</w:t>
      </w:r>
      <w:r w:rsidR="003F6539">
        <w:t>')</w:t>
      </w:r>
      <w:r>
        <w:t xml:space="preserve"> = </w:t>
      </w:r>
      <w:r w:rsidR="006E4F1F">
        <w:t>[</w:t>
      </w:r>
      <w:r>
        <w:t>grad f</w:t>
      </w:r>
      <w:r w:rsidR="006E4F1F">
        <w:t>]</w:t>
      </w:r>
      <w:r w:rsidR="002B2342">
        <w:t>'</w:t>
      </w:r>
      <w:r w:rsidRPr="006566C3">
        <w:rPr>
          <w:rStyle w:val="superscript"/>
        </w:rPr>
        <w:t>i</w:t>
      </w:r>
      <w:r w:rsidR="003F6539">
        <w:t>(</w:t>
      </w:r>
      <w:r w:rsidR="003F6539" w:rsidRPr="003F6539">
        <w:rPr>
          <w:b/>
        </w:rPr>
        <w:t>x</w:t>
      </w:r>
      <w:r w:rsidR="003F6539">
        <w:t xml:space="preserve">') </w:t>
      </w:r>
      <w:r>
        <w:t xml:space="preserve"> = </w:t>
      </w:r>
      <w:r w:rsidR="005561D5">
        <w:t>∂'</w:t>
      </w:r>
      <w:r w:rsidR="005561D5" w:rsidRPr="005561D5">
        <w:rPr>
          <w:rStyle w:val="superscript"/>
        </w:rPr>
        <w:t>i</w:t>
      </w:r>
      <w:r w:rsidR="005561D5">
        <w:t>f '(</w:t>
      </w:r>
      <w:r w:rsidR="005561D5" w:rsidRPr="005561D5">
        <w:rPr>
          <w:b/>
        </w:rPr>
        <w:t>x</w:t>
      </w:r>
      <w:r w:rsidR="005561D5">
        <w:t>')  = g'</w:t>
      </w:r>
      <w:r w:rsidR="005561D5">
        <w:rPr>
          <w:rStyle w:val="superscript"/>
        </w:rPr>
        <w:t>ij</w:t>
      </w:r>
      <w:r w:rsidR="005561D5">
        <w:t>(</w:t>
      </w:r>
      <w:r w:rsidR="005561D5" w:rsidRPr="003F6539">
        <w:rPr>
          <w:b/>
        </w:rPr>
        <w:t>x</w:t>
      </w:r>
      <w:r w:rsidR="005561D5">
        <w:t>') ∂'</w:t>
      </w:r>
      <w:r w:rsidR="005561D5">
        <w:rPr>
          <w:rStyle w:val="subscript"/>
        </w:rPr>
        <w:t>j</w:t>
      </w:r>
      <w:r w:rsidR="005561D5">
        <w:t>f</w:t>
      </w:r>
      <w:r w:rsidR="005561D5" w:rsidRPr="002B2342">
        <w:rPr>
          <w:sz w:val="8"/>
          <w:szCs w:val="8"/>
        </w:rPr>
        <w:t xml:space="preserve"> </w:t>
      </w:r>
      <w:r w:rsidR="005561D5">
        <w:t>'(</w:t>
      </w:r>
      <w:r w:rsidR="005561D5" w:rsidRPr="002B2342">
        <w:rPr>
          <w:b/>
        </w:rPr>
        <w:t>x</w:t>
      </w:r>
      <w:r w:rsidR="005561D5">
        <w:t>')</w:t>
      </w:r>
      <w:r w:rsidR="006E4F1F">
        <w:tab/>
      </w:r>
      <w:r w:rsidR="006E4F1F">
        <w:tab/>
      </w:r>
      <w:r w:rsidR="006E4F1F" w:rsidRPr="00D66C32">
        <w:rPr>
          <w:b/>
        </w:rPr>
        <w:t>G</w:t>
      </w:r>
      <w:r w:rsidR="006E4F1F">
        <w:t xml:space="preserve"> = </w:t>
      </w:r>
      <w:r w:rsidR="004A42CB" w:rsidRPr="004A42CB">
        <w:t>grad</w:t>
      </w:r>
      <w:r w:rsidR="006E4F1F">
        <w:t xml:space="preserve"> f   = G'</w:t>
      </w:r>
      <w:r w:rsidR="006E4F1F">
        <w:rPr>
          <w:rStyle w:val="superscript"/>
        </w:rPr>
        <w:t>i</w:t>
      </w:r>
      <w:r w:rsidR="006E4F1F">
        <w:t>(</w:t>
      </w:r>
      <w:r w:rsidR="006E4F1F" w:rsidRPr="003F6539">
        <w:rPr>
          <w:b/>
        </w:rPr>
        <w:t>x</w:t>
      </w:r>
      <w:r w:rsidR="006E4F1F">
        <w:t xml:space="preserve">') </w:t>
      </w:r>
      <w:r w:rsidR="006E4F1F" w:rsidRPr="00D66C32">
        <w:rPr>
          <w:b/>
        </w:rPr>
        <w:t>e</w:t>
      </w:r>
      <w:r w:rsidR="006E4F1F">
        <w:rPr>
          <w:rStyle w:val="subscript"/>
        </w:rPr>
        <w:t>i</w:t>
      </w:r>
    </w:p>
    <w:p w14:paraId="182A08B3" w14:textId="77777777" w:rsidR="004A7F20" w:rsidRDefault="004A7F20" w:rsidP="002B2342"/>
    <w:p w14:paraId="1F9C76AC" w14:textId="77777777" w:rsidR="00826588" w:rsidRDefault="004A7F20" w:rsidP="00597B8E">
      <w:r>
        <w:t>If an expansion on unit vectors is desired, the</w:t>
      </w:r>
      <w:r w:rsidR="00826588">
        <w:t xml:space="preserve"> right equation on the last line can be written</w:t>
      </w:r>
      <w:r w:rsidR="00CC406D">
        <w:t>,</w:t>
      </w:r>
    </w:p>
    <w:p w14:paraId="50816E70" w14:textId="77777777" w:rsidR="004A7F20" w:rsidRDefault="004A7F20" w:rsidP="00597B8E"/>
    <w:p w14:paraId="1076A33F" w14:textId="77777777" w:rsidR="00826588" w:rsidRDefault="00826588" w:rsidP="00597B8E">
      <w:r>
        <w:tab/>
      </w:r>
      <w:r w:rsidRPr="006566C3">
        <w:rPr>
          <w:b/>
        </w:rPr>
        <w:t>G</w:t>
      </w:r>
      <w:r>
        <w:t xml:space="preserve"> =</w:t>
      </w:r>
      <w:r w:rsidR="006E4F1F" w:rsidRPr="006E4F1F">
        <w:t xml:space="preserve"> </w:t>
      </w:r>
      <w:r w:rsidR="002B08CD">
        <w:t>[</w:t>
      </w:r>
      <w:r w:rsidR="004A42CB" w:rsidRPr="004A42CB">
        <w:t>grad</w:t>
      </w:r>
      <w:r w:rsidR="002B08CD" w:rsidRPr="000E0C88">
        <w:rPr>
          <w:b/>
        </w:rPr>
        <w:t xml:space="preserve"> </w:t>
      </w:r>
      <w:r w:rsidR="002B08CD">
        <w:t>f](</w:t>
      </w:r>
      <w:r w:rsidR="002B08CD" w:rsidRPr="002B08CD">
        <w:rPr>
          <w:b/>
        </w:rPr>
        <w:t>x</w:t>
      </w:r>
      <w:r w:rsidR="002B08CD">
        <w:t xml:space="preserve">) = </w:t>
      </w:r>
      <w:r w:rsidR="006E4F1F">
        <w:t>G'</w:t>
      </w:r>
      <w:r w:rsidR="006E4F1F">
        <w:rPr>
          <w:rStyle w:val="superscript"/>
        </w:rPr>
        <w:t>i</w:t>
      </w:r>
      <w:r w:rsidRPr="00AA4E19">
        <w:rPr>
          <w:b/>
        </w:rPr>
        <w:t>e</w:t>
      </w:r>
      <w:r w:rsidRPr="00597B8E">
        <w:rPr>
          <w:rStyle w:val="subscript"/>
        </w:rPr>
        <w:t>i</w:t>
      </w:r>
      <w:r>
        <w:t xml:space="preserve"> = </w:t>
      </w:r>
      <w:r w:rsidR="001D305D">
        <w:t>(</w:t>
      </w:r>
      <w:r w:rsidR="006E4F1F">
        <w:t>G'</w:t>
      </w:r>
      <w:r w:rsidR="006E4F1F">
        <w:rPr>
          <w:rStyle w:val="superscript"/>
        </w:rPr>
        <w:t>i</w:t>
      </w:r>
      <w:r w:rsidR="001D305D" w:rsidRPr="001D305D">
        <w:t xml:space="preserve"> </w:t>
      </w:r>
      <w:r w:rsidR="001D305D">
        <w:t>h'</w:t>
      </w:r>
      <w:r w:rsidR="001D305D">
        <w:rPr>
          <w:rStyle w:val="subscript"/>
        </w:rPr>
        <w:t>i</w:t>
      </w:r>
      <w:r w:rsidR="001D305D">
        <w:t>)</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6E4F1F">
        <w:t xml:space="preserve"> </w:t>
      </w:r>
      <w:r>
        <w:t xml:space="preserve"> </w:t>
      </w:r>
      <w:r>
        <w:rPr>
          <w:rStyle w:val="superscript"/>
        </w:rPr>
        <w:t xml:space="preserve"> </w:t>
      </w:r>
      <w:r>
        <w:rPr>
          <w:rStyle w:val="superscript"/>
          <w:rFonts w:ascii="Times New Roman" w:hAnsi="Times New Roman"/>
        </w:rPr>
        <w:t xml:space="preserve"> </w:t>
      </w:r>
      <w:r w:rsidR="006E4F1F">
        <w:t>=</w:t>
      </w:r>
      <w:r>
        <w:t xml:space="preserve"> </w:t>
      </w:r>
      <w:r w:rsidR="00CC406D" w:rsidRPr="00CC406D">
        <w:rPr>
          <w:rFonts w:ascii="AaSansOutline" w:hAnsi="AaSansOutline"/>
        </w:rPr>
        <w:t>G</w:t>
      </w:r>
      <w:r w:rsidR="00CC406D">
        <w:t>'</w:t>
      </w:r>
      <w:r w:rsidR="00CC406D">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r>
      <w:r w:rsidR="006E4F1F">
        <w:t xml:space="preserve"> </w:t>
      </w:r>
      <w:r w:rsidR="006E4F1F">
        <w:tab/>
        <w:t xml:space="preserve">where </w:t>
      </w:r>
      <w:r>
        <w:tab/>
      </w:r>
      <w:r w:rsidR="00CC406D" w:rsidRPr="00CC406D">
        <w:rPr>
          <w:rFonts w:ascii="AaSansOutline" w:hAnsi="AaSansOutline"/>
        </w:rPr>
        <w:t>G</w:t>
      </w:r>
      <w:r w:rsidR="004A7F20">
        <w:t>'</w:t>
      </w:r>
      <w:r w:rsidR="004A7F20">
        <w:rPr>
          <w:rStyle w:val="superscript"/>
        </w:rPr>
        <w:t>i</w:t>
      </w:r>
      <w:r>
        <w:t xml:space="preserve"> </w:t>
      </w:r>
      <w:r w:rsidR="006E4F1F">
        <w:t>≡</w:t>
      </w:r>
      <w:r>
        <w:t xml:space="preserve"> </w:t>
      </w:r>
      <w:r w:rsidR="006E4F1F">
        <w:t>h'</w:t>
      </w:r>
      <w:r w:rsidR="006E4F1F">
        <w:rPr>
          <w:rStyle w:val="subscript"/>
        </w:rPr>
        <w:t>i</w:t>
      </w:r>
      <w:r w:rsidR="006E4F1F">
        <w:t xml:space="preserve"> </w:t>
      </w:r>
      <w:r>
        <w:t>G'</w:t>
      </w:r>
      <w:r>
        <w:rPr>
          <w:rStyle w:val="superscript"/>
        </w:rPr>
        <w:t>i</w:t>
      </w:r>
      <w:r w:rsidR="006E4F1F">
        <w:t xml:space="preserve"> </w:t>
      </w:r>
    </w:p>
    <w:p w14:paraId="32615239" w14:textId="77777777" w:rsidR="006E4F1F" w:rsidRDefault="006E4F1F" w:rsidP="00597B8E"/>
    <w:p w14:paraId="5A9C203C" w14:textId="77777777" w:rsidR="006E4F1F" w:rsidRDefault="006E4F1F" w:rsidP="00597B8E">
      <w:r>
        <w:t>so then</w:t>
      </w:r>
      <w:r w:rsidR="001D305D">
        <w:t xml:space="preserve"> </w:t>
      </w:r>
    </w:p>
    <w:p w14:paraId="328D7B3C" w14:textId="77777777" w:rsidR="006E4F1F" w:rsidRDefault="006E4F1F" w:rsidP="00597B8E"/>
    <w:p w14:paraId="78BD73AD" w14:textId="77777777" w:rsidR="006E4F1F" w:rsidRPr="005561D5" w:rsidRDefault="006E4F1F" w:rsidP="006E4F1F">
      <w:r>
        <w:tab/>
      </w:r>
      <w:r w:rsidR="00CC406D" w:rsidRPr="00CC406D">
        <w:rPr>
          <w:rFonts w:ascii="AaSansOutline" w:hAnsi="AaSansOutline"/>
        </w:rPr>
        <w:t>G</w:t>
      </w:r>
      <w:r w:rsidR="004A7F20">
        <w:t>'</w:t>
      </w:r>
      <w:r w:rsidR="004A7F20">
        <w:rPr>
          <w:rStyle w:val="superscript"/>
        </w:rPr>
        <w:t>i</w:t>
      </w:r>
      <w:r>
        <w:t>(</w:t>
      </w:r>
      <w:r w:rsidRPr="003F6539">
        <w:rPr>
          <w:b/>
        </w:rPr>
        <w:t>x</w:t>
      </w:r>
      <w:r>
        <w:t>')</w:t>
      </w:r>
      <w:r w:rsidR="001D305D">
        <w:t>/h'</w:t>
      </w:r>
      <w:r w:rsidR="001D305D">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004A42CB" w:rsidRPr="004A42CB">
        <w:t>grad</w:t>
      </w:r>
      <w:r>
        <w:t xml:space="preserve"> f   = </w:t>
      </w:r>
      <w:r w:rsidR="00CC406D" w:rsidRPr="00CC406D">
        <w:rPr>
          <w:rFonts w:ascii="AaSansOutline" w:hAnsi="AaSansOutline"/>
        </w:rPr>
        <w:t>G</w:t>
      </w:r>
      <w:r w:rsidR="004A7F20">
        <w:t>'</w:t>
      </w:r>
      <w:r w:rsidR="004A7F20">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170BAD9C" w14:textId="77777777" w:rsidR="00826588" w:rsidRDefault="006E4F1F" w:rsidP="00597B8E">
      <w:r>
        <w:tab/>
      </w:r>
    </w:p>
    <w:p w14:paraId="360FF398" w14:textId="77777777" w:rsidR="00826588" w:rsidRDefault="00826588" w:rsidP="00597B8E">
      <w:r>
        <w:t xml:space="preserve">Gathering up </w:t>
      </w:r>
      <w:r w:rsidR="006E4F1F">
        <w:t>these</w:t>
      </w:r>
      <w:r>
        <w:t xml:space="preserve"> results</w:t>
      </w:r>
      <w:r w:rsidR="00C81807">
        <w:t xml:space="preserve"> one gets</w:t>
      </w:r>
    </w:p>
    <w:p w14:paraId="1D00D15B" w14:textId="77777777" w:rsidR="00826588" w:rsidRDefault="00826588" w:rsidP="00597B8E"/>
    <w:p w14:paraId="436C604F" w14:textId="77777777" w:rsidR="006E4F1F" w:rsidRPr="006E4F1F" w:rsidRDefault="006E4F1F" w:rsidP="006E4F1F">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rsidR="001D305D">
        <w:tab/>
      </w:r>
      <w:r w:rsidRPr="006566C3">
        <w:rPr>
          <w:b/>
        </w:rPr>
        <w:t>G</w:t>
      </w:r>
      <w:r>
        <w:t xml:space="preserve"> = </w:t>
      </w:r>
      <w:r w:rsidR="004A42CB"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2FB77EC8" w14:textId="77777777" w:rsidR="006E4F1F" w:rsidRPr="005561D5" w:rsidRDefault="006E4F1F" w:rsidP="006E4F1F">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001D305D">
        <w:tab/>
      </w:r>
      <w:r w:rsidRPr="00D66C32">
        <w:rPr>
          <w:b/>
        </w:rPr>
        <w:t>G</w:t>
      </w:r>
      <w:r>
        <w:t xml:space="preserve"> = </w:t>
      </w:r>
      <w:r w:rsidR="004A42CB"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2D878E75" w14:textId="77777777" w:rsidR="00E47AA6" w:rsidRDefault="00E47AA6" w:rsidP="00E47AA6">
      <w:pPr>
        <w:rPr>
          <w:rStyle w:val="subscript"/>
        </w:rPr>
      </w:pPr>
      <w:r>
        <w:tab/>
      </w:r>
      <w:r w:rsidR="00CC406D" w:rsidRPr="00CC406D">
        <w:rPr>
          <w:rFonts w:ascii="AaSansOutline" w:hAnsi="AaSansOutline"/>
        </w:rPr>
        <w:t>G</w:t>
      </w:r>
      <w:r w:rsidR="00CC406D">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CC406D" w:rsidRPr="00CC406D">
        <w:rPr>
          <w:rFonts w:ascii="AaSansOutline" w:hAnsi="AaSansOutline"/>
        </w:rPr>
        <w:t>G</w:t>
      </w:r>
      <w:r>
        <w:t>'</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CC406D">
        <w:t>')</w:t>
      </w:r>
      <w:r w:rsidR="00CC406D">
        <w:tab/>
      </w:r>
      <w:r w:rsidRPr="00D66C32">
        <w:rPr>
          <w:b/>
        </w:rPr>
        <w:t>G</w:t>
      </w:r>
      <w:r>
        <w:t xml:space="preserve"> = </w:t>
      </w:r>
      <w:r w:rsidR="004A42CB" w:rsidRPr="004A42CB">
        <w:t>grad</w:t>
      </w:r>
      <w:r>
        <w:t xml:space="preserve"> f   = </w:t>
      </w:r>
      <w:r w:rsidR="00CC406D" w:rsidRPr="00CC406D">
        <w:rPr>
          <w:rFonts w:ascii="AaSansOutline" w:hAnsi="AaSansOutline"/>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4470E323" w14:textId="77777777" w:rsidR="000B3AF3" w:rsidRDefault="000B3AF3" w:rsidP="006E4F1F">
      <w:pPr>
        <w:rPr>
          <w:rStyle w:val="subscript"/>
        </w:rPr>
      </w:pPr>
    </w:p>
    <w:p w14:paraId="39C69E3E" w14:textId="77777777" w:rsidR="000B3AF3" w:rsidRDefault="000B3AF3" w:rsidP="006E4F1F">
      <w:r>
        <w:t>which can be rewritten</w:t>
      </w:r>
    </w:p>
    <w:p w14:paraId="13B172EA" w14:textId="77777777" w:rsidR="000B3AF3" w:rsidRDefault="000B3AF3" w:rsidP="006E4F1F"/>
    <w:p w14:paraId="19922BF0" w14:textId="77777777" w:rsidR="000B3AF3" w:rsidRPr="000B3AF3" w:rsidRDefault="000B3AF3" w:rsidP="006E4F1F">
      <w:r>
        <w:tab/>
      </w:r>
      <w:r w:rsidR="002B08CD">
        <w:t xml:space="preserve"> </w:t>
      </w:r>
      <w:r w:rsidR="004A7F20">
        <w:t>[</w:t>
      </w:r>
      <w:r w:rsidR="004A42CB" w:rsidRPr="004A42CB">
        <w:t>grad</w:t>
      </w:r>
      <w:r w:rsidR="004A7F20">
        <w:t xml:space="preserve"> f](</w:t>
      </w:r>
      <w:r w:rsidR="004A7F20" w:rsidRPr="005561D5">
        <w:rPr>
          <w:b/>
        </w:rPr>
        <w:t>x</w:t>
      </w:r>
      <w:r w:rsidR="004A7F20">
        <w:t>)</w:t>
      </w:r>
      <w:r>
        <w:t xml:space="preserve">  = </w:t>
      </w:r>
      <w:r w:rsidR="00692590">
        <w:t>(</w:t>
      </w:r>
      <w:r>
        <w:t>∂'</w:t>
      </w:r>
      <w:r>
        <w:rPr>
          <w:rStyle w:val="subscript"/>
        </w:rPr>
        <w:t>i</w:t>
      </w:r>
      <w:r>
        <w:t>f '(</w:t>
      </w:r>
      <w:r w:rsidRPr="005561D5">
        <w:rPr>
          <w:b/>
        </w:rPr>
        <w:t>x</w:t>
      </w:r>
      <w:r>
        <w:t>')</w:t>
      </w:r>
      <w:r w:rsidR="00692590">
        <w:t>)</w:t>
      </w:r>
      <w:r w:rsidRPr="000B3AF3">
        <w:rPr>
          <w:b/>
        </w:rPr>
        <w:t xml:space="preserve"> </w:t>
      </w:r>
      <w:r w:rsidRPr="00AA4E19">
        <w:rPr>
          <w:b/>
        </w:rPr>
        <w:t>e</w:t>
      </w:r>
      <w:r>
        <w:rPr>
          <w:rStyle w:val="superscript"/>
        </w:rPr>
        <w:t>i</w:t>
      </w:r>
      <w:r>
        <w:tab/>
      </w:r>
    </w:p>
    <w:p w14:paraId="17AC611E" w14:textId="77777777" w:rsidR="000B3AF3" w:rsidRPr="000B3AF3" w:rsidRDefault="000B3AF3" w:rsidP="000B3AF3">
      <w:r>
        <w:tab/>
      </w:r>
      <w:r w:rsidR="002B08CD">
        <w:t xml:space="preserve"> [</w:t>
      </w:r>
      <w:r w:rsidR="004A42CB" w:rsidRPr="004A42CB">
        <w:t>grad</w:t>
      </w:r>
      <w:r w:rsidR="002B08CD">
        <w:t xml:space="preserve"> f](</w:t>
      </w:r>
      <w:r w:rsidR="002B08CD" w:rsidRPr="005561D5">
        <w:rPr>
          <w:b/>
        </w:rPr>
        <w:t>x</w:t>
      </w:r>
      <w:r w:rsidR="002B08CD">
        <w:t>)</w:t>
      </w:r>
      <w:r>
        <w:t xml:space="preserve">  = </w:t>
      </w:r>
      <w:r w:rsidR="00692590">
        <w:t>(</w:t>
      </w:r>
      <w:r>
        <w:t>∂'</w:t>
      </w:r>
      <w:r w:rsidRPr="005561D5">
        <w:rPr>
          <w:rStyle w:val="superscript"/>
        </w:rPr>
        <w:t>i</w:t>
      </w:r>
      <w:r>
        <w:t>f '(</w:t>
      </w:r>
      <w:r w:rsidRPr="005561D5">
        <w:rPr>
          <w:b/>
        </w:rPr>
        <w:t>x</w:t>
      </w:r>
      <w:r>
        <w:t>')</w:t>
      </w:r>
      <w:r w:rsidR="00692590">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xml:space="preserve">') </w:t>
      </w:r>
      <w:r w:rsidR="00692590">
        <w:t>(</w:t>
      </w:r>
      <w:r>
        <w:t>∂'</w:t>
      </w:r>
      <w:r>
        <w:rPr>
          <w:rStyle w:val="subscript"/>
        </w:rPr>
        <w:t>j</w:t>
      </w:r>
      <w:r>
        <w:t>f</w:t>
      </w:r>
      <w:r w:rsidRPr="002B2342">
        <w:rPr>
          <w:sz w:val="8"/>
          <w:szCs w:val="8"/>
        </w:rPr>
        <w:t xml:space="preserve"> </w:t>
      </w:r>
      <w:r>
        <w:t>'(</w:t>
      </w:r>
      <w:r w:rsidRPr="002B2342">
        <w:rPr>
          <w:b/>
        </w:rPr>
        <w:t>x</w:t>
      </w:r>
      <w:r>
        <w:t>')</w:t>
      </w:r>
      <w:r w:rsidR="00692590">
        <w:t>)</w:t>
      </w:r>
      <w:r w:rsidRPr="000B3AF3">
        <w:rPr>
          <w:b/>
        </w:rPr>
        <w:t xml:space="preserve"> </w:t>
      </w:r>
      <w:r w:rsidRPr="00AA4E19">
        <w:rPr>
          <w:b/>
        </w:rPr>
        <w:t>e</w:t>
      </w:r>
      <w:r w:rsidRPr="000B3AF3">
        <w:rPr>
          <w:rStyle w:val="subscript"/>
        </w:rPr>
        <w:t>i</w:t>
      </w:r>
      <w:r>
        <w:tab/>
      </w:r>
      <w:r w:rsidR="00CC23B8">
        <w:tab/>
      </w:r>
    </w:p>
    <w:p w14:paraId="4B1687F3" w14:textId="77777777" w:rsidR="00234563" w:rsidRDefault="00E47AA6" w:rsidP="000B3AF3">
      <w:r>
        <w:tab/>
        <w:t xml:space="preserve"> [</w:t>
      </w:r>
      <w:r w:rsidR="004A42CB"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A6A5D21" w14:textId="77777777" w:rsidR="00234563" w:rsidRDefault="00234563" w:rsidP="000B3AF3">
      <w:r>
        <w:tab/>
      </w:r>
      <w:r w:rsidR="004012A1">
        <w:t xml:space="preserve"> </w:t>
      </w:r>
      <w:r w:rsidR="002B08CD">
        <w:t>[</w:t>
      </w:r>
      <w:r w:rsidR="004A42CB" w:rsidRPr="004A42CB">
        <w:t>grad</w:t>
      </w:r>
      <w:r w:rsidR="002B08CD">
        <w:t xml:space="preserve"> f](</w:t>
      </w:r>
      <w:r w:rsidR="002B08CD" w:rsidRPr="005561D5">
        <w:rPr>
          <w:b/>
        </w:rPr>
        <w:t>x</w:t>
      </w:r>
      <w:r w:rsidR="002B08CD">
        <w:t>)</w:t>
      </w:r>
      <w:r>
        <w:t xml:space="preserve"> = </w:t>
      </w:r>
      <w:r w:rsidR="00692590">
        <w:t>(</w:t>
      </w:r>
      <w:r>
        <w:t>∂</w:t>
      </w:r>
      <w:r w:rsidR="002B08CD">
        <w:rPr>
          <w:rStyle w:val="subscript"/>
        </w:rPr>
        <w:t>i</w:t>
      </w:r>
      <w:r>
        <w:t>f(</w:t>
      </w:r>
      <w:r w:rsidRPr="00234563">
        <w:rPr>
          <w:b/>
        </w:rPr>
        <w:t>x</w:t>
      </w:r>
      <w:r>
        <w:t>)</w:t>
      </w:r>
      <w:r w:rsidR="00692590">
        <w:t>)</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sidR="00861478">
        <w:rPr>
          <w:b/>
        </w:rPr>
        <w:t xml:space="preserve"> = </w:t>
      </w:r>
      <w:r w:rsidR="00861478">
        <w:rPr>
          <w:b/>
        </w:rPr>
        <w:sym w:font="Symbol" w:char="F0D1"/>
      </w:r>
      <w:r w:rsidR="00861478" w:rsidRPr="00861478">
        <w:t>f</w:t>
      </w:r>
      <w:r w:rsidR="00861478">
        <w:rPr>
          <w:b/>
        </w:rPr>
        <w:t>(x)</w:t>
      </w:r>
      <w:r w:rsidR="00861478">
        <w:tab/>
      </w:r>
      <w:r>
        <w:t>// Cartesian</w:t>
      </w:r>
    </w:p>
    <w:p w14:paraId="1D838B64" w14:textId="77777777" w:rsidR="002B7BC7" w:rsidRPr="004012A1" w:rsidRDefault="002B7BC7" w:rsidP="000B3AF3">
      <w:r>
        <w:tab/>
      </w:r>
      <w:r w:rsidR="004012A1">
        <w:t xml:space="preserve"> </w:t>
      </w:r>
      <w:r>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rsidR="004012A1">
        <w:tab/>
        <w:t>// transformation</w:t>
      </w:r>
      <w:r w:rsidR="004012A1">
        <w:tab/>
      </w:r>
      <w:r w:rsidR="004012A1">
        <w:tab/>
        <w:t>f '(</w:t>
      </w:r>
      <w:r w:rsidR="004012A1" w:rsidRPr="004012A1">
        <w:rPr>
          <w:b/>
        </w:rPr>
        <w:t>x</w:t>
      </w:r>
      <w:r w:rsidR="004012A1">
        <w:t>') = f(</w:t>
      </w:r>
      <w:r w:rsidR="004012A1" w:rsidRPr="004012A1">
        <w:rPr>
          <w:b/>
        </w:rPr>
        <w:t>x</w:t>
      </w:r>
      <w:r w:rsidR="004012A1">
        <w:t>)</w:t>
      </w:r>
    </w:p>
    <w:p w14:paraId="5A872AFB" w14:textId="77777777" w:rsidR="002B08CD" w:rsidRDefault="002B08CD" w:rsidP="000B3AF3"/>
    <w:p w14:paraId="0E88CD1B" w14:textId="77777777" w:rsidR="002B08CD" w:rsidRDefault="003D676E" w:rsidP="000B3AF3">
      <w:r>
        <w:t>Again, in</w:t>
      </w:r>
      <w:r w:rsidR="00861E74">
        <w:t xml:space="preserve"> each o</w:t>
      </w:r>
      <w:r w:rsidR="002B7BC7">
        <w:t xml:space="preserve">f the first three forms above, </w:t>
      </w:r>
      <w:r w:rsidR="002B08CD" w:rsidRPr="006566C3">
        <w:rPr>
          <w:b/>
        </w:rPr>
        <w:t>G</w:t>
      </w:r>
      <w:r w:rsidR="002B08CD">
        <w:t xml:space="preserve"> = [grad f](</w:t>
      </w:r>
      <w:r w:rsidR="002B08CD" w:rsidRPr="005561D5">
        <w:rPr>
          <w:b/>
        </w:rPr>
        <w:t>x</w:t>
      </w:r>
      <w:r w:rsidR="002B08CD">
        <w:t xml:space="preserve">) </w:t>
      </w:r>
      <w:r w:rsidR="00861E74">
        <w:t xml:space="preserve">is being expressed as a linear combination of </w:t>
      </w:r>
      <w:r w:rsidR="00861E74" w:rsidRPr="00861E74">
        <w:rPr>
          <w:b/>
        </w:rPr>
        <w:t>e</w:t>
      </w:r>
      <w:r w:rsidR="00861E74">
        <w:t xml:space="preserve"> vectors which are in x-space, but the coefficients are given entirely in terms of x'-space coordinates and objects. Since div </w:t>
      </w:r>
      <w:r w:rsidR="00861E74" w:rsidRPr="00861E74">
        <w:rPr>
          <w:b/>
        </w:rPr>
        <w:t>B</w:t>
      </w:r>
      <w:r w:rsidR="00861E74">
        <w:t xml:space="preserve"> was a scalar quantity, this mixture of vectors in x-space with components in x'-space did not arise. </w:t>
      </w:r>
      <w:r w:rsidR="00BA437F">
        <w:t xml:space="preserve"> </w:t>
      </w:r>
    </w:p>
    <w:p w14:paraId="31314A32" w14:textId="77777777" w:rsidR="004012A1" w:rsidRDefault="00BA437F" w:rsidP="000B3AF3">
      <w:r>
        <w:tab/>
      </w:r>
    </w:p>
    <w:p w14:paraId="4AF81B48" w14:textId="77777777" w:rsidR="00BA437F" w:rsidRDefault="00BA437F" w:rsidP="000B3AF3">
      <w:r>
        <w:t>For the orthogonal case</w:t>
      </w:r>
      <w:r w:rsidR="004012A1">
        <w:t xml:space="preserve"> </w:t>
      </w:r>
      <w:r w:rsidR="004012A1" w:rsidRPr="004012A1">
        <w:t xml:space="preserve"> </w:t>
      </w:r>
      <w:r w:rsidR="004012A1">
        <w:t>g'</w:t>
      </w:r>
      <w:r w:rsidR="004012A1">
        <w:rPr>
          <w:rStyle w:val="superscript"/>
        </w:rPr>
        <w:t>ij</w:t>
      </w:r>
      <w:r w:rsidR="004012A1">
        <w:t xml:space="preserve"> = (1/h'</w:t>
      </w:r>
      <w:r w:rsidR="004012A1">
        <w:rPr>
          <w:rStyle w:val="subscript"/>
        </w:rPr>
        <w:t>i</w:t>
      </w:r>
      <w:r w:rsidR="004012A1">
        <w:rPr>
          <w:rStyle w:val="superscript"/>
        </w:rPr>
        <w:t>2</w:t>
      </w:r>
      <w:r w:rsidR="004012A1">
        <w:t>) δ</w:t>
      </w:r>
      <w:r w:rsidR="004012A1">
        <w:rPr>
          <w:rStyle w:val="subscript"/>
        </w:rPr>
        <w:t>i,j</w:t>
      </w:r>
      <w:r w:rsidR="004012A1">
        <w:t xml:space="preserve"> so the block above becomes</w:t>
      </w:r>
    </w:p>
    <w:p w14:paraId="2B3B7F0F" w14:textId="77777777" w:rsidR="004012A1" w:rsidRDefault="004012A1" w:rsidP="000B3AF3"/>
    <w:p w14:paraId="24863D7D" w14:textId="77777777" w:rsidR="004012A1" w:rsidRPr="000B3AF3" w:rsidRDefault="004012A1" w:rsidP="004012A1">
      <w:r>
        <w:tab/>
        <w:t>[</w:t>
      </w:r>
      <w:r w:rsidR="004A42CB"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4CF1B27C" w14:textId="77777777" w:rsidR="004012A1" w:rsidRPr="000B3AF3" w:rsidRDefault="004012A1" w:rsidP="004012A1">
      <w:r>
        <w:tab/>
        <w:t>[</w:t>
      </w:r>
      <w:r w:rsidR="004A42CB"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6F592339" w14:textId="77777777" w:rsidR="004012A1" w:rsidRDefault="004012A1" w:rsidP="004012A1">
      <w:r>
        <w:tab/>
        <w:t>[</w:t>
      </w:r>
      <w:r w:rsidR="004A42CB"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49A93C4A" w14:textId="77777777" w:rsidR="004012A1" w:rsidRDefault="004012A1" w:rsidP="004012A1">
      <w:r>
        <w:tab/>
        <w:t>[</w:t>
      </w:r>
      <w:r w:rsidR="004A42CB"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7C7AC303" w14:textId="77777777" w:rsidR="004012A1" w:rsidRPr="004012A1" w:rsidRDefault="004012A1" w:rsidP="004012A1">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0C984C05" w14:textId="77777777" w:rsidR="002B2342" w:rsidRDefault="002B2342" w:rsidP="002B2342"/>
    <w:p w14:paraId="49A90E18" w14:textId="77777777" w:rsidR="002B2342" w:rsidRDefault="006E4F1F" w:rsidP="002B2342">
      <w:r>
        <w:t>This</w:t>
      </w:r>
      <w:r w:rsidR="002B2342">
        <w:t xml:space="preserve"> </w:t>
      </w:r>
      <w:r w:rsidR="00BA437F">
        <w:t>above</w:t>
      </w:r>
      <w:r w:rsidR="001975F8">
        <w:t xml:space="preserve"> equations</w:t>
      </w:r>
      <w:r w:rsidR="002B2342">
        <w:t xml:space="preserve"> can be converted from Picture B to Picture </w:t>
      </w:r>
      <w:r w:rsidR="00CC23B8">
        <w:t>M&amp;S using the same rules given in Section 9 (c)</w:t>
      </w:r>
      <w:r w:rsidR="001975F8">
        <w:t>,</w:t>
      </w:r>
      <w:r w:rsidR="00EC05EB">
        <w:t xml:space="preserve"> </w:t>
      </w:r>
      <w:r w:rsidR="009437E8">
        <w:t>which we repeat below</w:t>
      </w:r>
    </w:p>
    <w:p w14:paraId="758E83FC" w14:textId="77777777" w:rsidR="00EC05EB" w:rsidRDefault="00EC05EB" w:rsidP="00EC05EB">
      <w:pPr>
        <w:rPr>
          <w:b/>
        </w:rPr>
      </w:pPr>
    </w:p>
    <w:p w14:paraId="776A4F82" w14:textId="77777777" w:rsidR="00EC05EB" w:rsidRDefault="00EC05EB" w:rsidP="00EC05EB">
      <w:r>
        <w:pict>
          <v:shape id="_x0000_i1075" type="#_x0000_t75" style="width:213.75pt;height:67.5pt">
            <v:imagedata r:id="rId22" o:title=""/>
          </v:shape>
        </w:pict>
      </w:r>
      <w:r>
        <w:t xml:space="preserve">       </w:t>
      </w:r>
      <w:r>
        <w:pict>
          <v:shape id="_x0000_i1076" type="#_x0000_t75" style="width:214.5pt;height:67.5pt">
            <v:imagedata r:id="rId42" o:title=""/>
          </v:shape>
        </w:pict>
      </w:r>
    </w:p>
    <w:p w14:paraId="44791CE5" w14:textId="77777777" w:rsidR="009437E8" w:rsidRDefault="009437E8" w:rsidP="00EC05EB"/>
    <w:p w14:paraId="755661F8" w14:textId="77777777" w:rsidR="009437E8" w:rsidRPr="004A1984" w:rsidRDefault="009437E8" w:rsidP="009437E8">
      <w:r>
        <w:tab/>
      </w:r>
      <w:r>
        <w:sym w:font="Symbol" w:char="F0B7"/>
      </w:r>
      <w:r>
        <w:t xml:space="preserve"> replace </w:t>
      </w:r>
      <w:r w:rsidRPr="004A1984">
        <w:rPr>
          <w:b/>
        </w:rPr>
        <w:t>x</w:t>
      </w:r>
      <w:r>
        <w:t xml:space="preserve">' by </w:t>
      </w:r>
      <w:r w:rsidRPr="00266D10">
        <w:rPr>
          <w:b/>
        </w:rPr>
        <w:t>u</w:t>
      </w:r>
      <w:r>
        <w:rPr>
          <w:b/>
        </w:rPr>
        <w:t xml:space="preserve"> </w:t>
      </w:r>
      <w:r>
        <w:t>everywhere</w:t>
      </w:r>
    </w:p>
    <w:p w14:paraId="0DF94CB3" w14:textId="77777777" w:rsidR="009437E8" w:rsidRPr="00CE4E9D" w:rsidRDefault="009437E8" w:rsidP="009437E8">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30002E31" w14:textId="77777777" w:rsidR="009437E8" w:rsidRDefault="009437E8" w:rsidP="009437E8">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11F8EC5D" w14:textId="77777777" w:rsidR="009437E8" w:rsidRPr="00CE4E9D" w:rsidRDefault="009437E8" w:rsidP="009437E8">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 → </w:t>
      </w:r>
      <w:r w:rsidRPr="00CE4E9D">
        <w:rPr>
          <w:i/>
        </w:rPr>
        <w:t>f</w:t>
      </w:r>
      <w:r>
        <w:t xml:space="preserve"> )</w:t>
      </w:r>
    </w:p>
    <w:p w14:paraId="1590681B" w14:textId="77777777" w:rsidR="009437E8" w:rsidRDefault="009437E8" w:rsidP="009437E8">
      <w:r>
        <w:tab/>
      </w:r>
    </w:p>
    <w:p w14:paraId="5FF68FC0" w14:textId="77777777" w:rsidR="009437E8" w:rsidRPr="00CE4E9D" w:rsidRDefault="009437E8" w:rsidP="009437E8">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10F59E95" w14:textId="77777777" w:rsidR="00EC05EB" w:rsidRDefault="00EC05EB" w:rsidP="00EC05EB"/>
    <w:p w14:paraId="39D167D6" w14:textId="77777777" w:rsidR="00EC05EB" w:rsidRDefault="00EC05EB" w:rsidP="00EC05EB">
      <w:r>
        <w:t>The translated results are then</w:t>
      </w:r>
      <w:r w:rsidR="007D1EB5">
        <w:t xml:space="preserve"> (all implied sums)</w:t>
      </w:r>
    </w:p>
    <w:p w14:paraId="31894EF1" w14:textId="77777777" w:rsidR="00EC05EB" w:rsidRDefault="00EC05EB" w:rsidP="00EC05EB"/>
    <w:p w14:paraId="7BA630FD" w14:textId="77777777" w:rsidR="009437E8" w:rsidRDefault="009437E8" w:rsidP="009437E8">
      <w:r>
        <w:tab/>
        <w:t>[</w:t>
      </w:r>
      <w:r w:rsidR="004A42CB"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31B25804" w14:textId="77777777" w:rsidR="009437E8" w:rsidRPr="000B3AF3" w:rsidRDefault="009437E8" w:rsidP="009437E8">
      <w:r>
        <w:tab/>
        <w:t>[</w:t>
      </w:r>
      <w:r w:rsidR="004A42CB"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21E75FE8" w14:textId="77777777" w:rsidR="009437E8" w:rsidRPr="00AA3D06" w:rsidRDefault="009437E8" w:rsidP="009437E8">
      <w:r>
        <w:tab/>
        <w:t>[</w:t>
      </w:r>
      <w:r w:rsidR="004A42CB"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44570193" w14:textId="77777777" w:rsidR="009437E8" w:rsidRDefault="009437E8" w:rsidP="009437E8">
      <w:r>
        <w:tab/>
        <w:t>[</w:t>
      </w:r>
      <w:r w:rsidR="004A42CB"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58E44A61" w14:textId="77777777" w:rsidR="009437E8" w:rsidRPr="00F20D3A" w:rsidRDefault="009437E8" w:rsidP="009437E8">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49064D3F" w14:textId="77777777" w:rsidR="00EC05EB" w:rsidRDefault="00EC05EB" w:rsidP="00EC05EB"/>
    <w:p w14:paraId="11CE33D8" w14:textId="77777777" w:rsidR="00EC05EB" w:rsidRPr="00EC05EB" w:rsidRDefault="00EC05EB" w:rsidP="00EC05EB">
      <w:r>
        <w:t>Notice that  [grad f]'</w:t>
      </w:r>
      <w:r>
        <w:rPr>
          <w:rStyle w:val="subscript"/>
        </w:rPr>
        <w:t>i</w:t>
      </w:r>
      <w:r>
        <w:t>(</w:t>
      </w:r>
      <w:r w:rsidRPr="005561D5">
        <w:rPr>
          <w:b/>
        </w:rPr>
        <w:t>x</w:t>
      </w:r>
      <w:r>
        <w:t>')  → [</w:t>
      </w:r>
      <w:r w:rsidR="009437E8" w:rsidRPr="000C0E44">
        <w:rPr>
          <w:i/>
        </w:rPr>
        <w:t>grad f</w:t>
      </w:r>
      <w:r>
        <w:t>]</w:t>
      </w:r>
      <w:r>
        <w:rPr>
          <w:rStyle w:val="subscript"/>
        </w:rPr>
        <w:t>i</w:t>
      </w:r>
      <w:r>
        <w:t>(</w:t>
      </w:r>
      <w:r>
        <w:rPr>
          <w:b/>
        </w:rPr>
        <w:t>u</w:t>
      </w:r>
      <w:r>
        <w:t xml:space="preserve">)  according to the </w:t>
      </w:r>
      <w:r w:rsidR="009437E8">
        <w:t>fourth</w:t>
      </w:r>
      <w:r>
        <w:t xml:space="preserve">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2EA7A3A9" w14:textId="77777777" w:rsidR="006E4F1F" w:rsidRDefault="006E4F1F" w:rsidP="006E4F1F"/>
    <w:p w14:paraId="703E5B17" w14:textId="77777777" w:rsidR="006E4F1F" w:rsidRDefault="006E4F1F" w:rsidP="006E4F1F">
      <w:r>
        <w:t xml:space="preserve">For </w:t>
      </w:r>
      <w:r w:rsidRPr="001D305D">
        <w:rPr>
          <w:i/>
        </w:rPr>
        <w:t>orthogonal</w:t>
      </w:r>
      <w:r w:rsidR="001B1268">
        <w:t xml:space="preserve"> curvilinear coordinates,</w:t>
      </w:r>
    </w:p>
    <w:p w14:paraId="23397340" w14:textId="77777777" w:rsidR="006E4F1F" w:rsidRDefault="006E4F1F" w:rsidP="006E4F1F"/>
    <w:p w14:paraId="6E071552" w14:textId="77777777" w:rsidR="009437E8" w:rsidRDefault="009437E8" w:rsidP="009437E8">
      <w:r>
        <w:tab/>
        <w:t>[</w:t>
      </w:r>
      <w:r w:rsidR="004A42CB" w:rsidRPr="004A42CB">
        <w:t>grad</w:t>
      </w:r>
      <w:r>
        <w:t xml:space="preserve">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20C9D809" w14:textId="77777777" w:rsidR="009437E8" w:rsidRPr="000B3AF3" w:rsidRDefault="009437E8" w:rsidP="009437E8">
      <w:r>
        <w:tab/>
        <w:t>[</w:t>
      </w:r>
      <w:r w:rsidR="004A42CB" w:rsidRPr="004A42CB">
        <w:t>grad</w:t>
      </w:r>
      <w:r>
        <w:t xml:space="preserve">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7A71A4D0" w14:textId="77777777" w:rsidR="009437E8" w:rsidRPr="00AA3D06" w:rsidRDefault="009437E8" w:rsidP="009437E8">
      <w:r>
        <w:tab/>
        <w:t>[</w:t>
      </w:r>
      <w:r w:rsidR="004A42CB"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3D676E">
        <w:t xml:space="preserve">          </w:t>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74CCADB4" w14:textId="77777777" w:rsidR="00692590" w:rsidRDefault="00692590" w:rsidP="00692590"/>
    <w:p w14:paraId="6B30D331" w14:textId="77777777" w:rsidR="00D74A60" w:rsidRDefault="00692590" w:rsidP="00D74A60">
      <w:r>
        <w:t xml:space="preserve">One can always make the replacement </w:t>
      </w:r>
      <w:r w:rsidR="00B96C21" w:rsidRPr="000C0E44">
        <w:rPr>
          <w:i/>
        </w:rPr>
        <w:t xml:space="preserve">f </w:t>
      </w:r>
      <w:r>
        <w:t>(</w:t>
      </w:r>
      <w:r>
        <w:rPr>
          <w:b/>
        </w:rPr>
        <w:t>u</w:t>
      </w:r>
      <w:r>
        <w:t>) = f(</w:t>
      </w:r>
      <w:r w:rsidRPr="00692590">
        <w:rPr>
          <w:b/>
        </w:rPr>
        <w:t>x</w:t>
      </w:r>
      <w:r>
        <w:t>(</w:t>
      </w:r>
      <w:r w:rsidRPr="00692590">
        <w:rPr>
          <w:b/>
        </w:rPr>
        <w:t>u</w:t>
      </w:r>
      <w:r>
        <w:t>)) in any of the above equations (</w:t>
      </w:r>
      <w:r w:rsidR="007D1EB5">
        <w:t xml:space="preserve">f </w:t>
      </w:r>
      <w:r>
        <w:t xml:space="preserve">scalar). </w:t>
      </w:r>
      <w:r w:rsidR="003D676E">
        <w:t xml:space="preserve">And one more time: </w:t>
      </w:r>
      <w:r w:rsidR="00E47AA6">
        <w:t xml:space="preserve"> the various </w:t>
      </w:r>
      <w:r w:rsidR="00E47AA6" w:rsidRPr="00692590">
        <w:rPr>
          <w:b/>
        </w:rPr>
        <w:t>e</w:t>
      </w:r>
      <w:r w:rsidR="00E47AA6">
        <w:t xml:space="preserve"> vectors are in x-space, but all the coefficients are expressed in curvilinear u-space coordinates and components.</w:t>
      </w:r>
      <w:r w:rsidR="001B1268">
        <w:t xml:space="preserve"> </w:t>
      </w:r>
      <w:r w:rsidR="000B3AF3">
        <w:t>W</w:t>
      </w:r>
      <w:r w:rsidR="00D74A60">
        <w:t>ith the replacements</w:t>
      </w:r>
    </w:p>
    <w:p w14:paraId="4B22E1EE" w14:textId="77777777" w:rsidR="00D74A60" w:rsidRDefault="00D74A60" w:rsidP="00D74A60"/>
    <w:p w14:paraId="14424D4B" w14:textId="77777777" w:rsidR="00D74A60" w:rsidRDefault="00D74A60" w:rsidP="00D74A60">
      <w:pPr>
        <w:rPr>
          <w:rStyle w:val="subscript"/>
        </w:rPr>
      </w:pPr>
      <w:r>
        <w:tab/>
      </w:r>
      <w:r w:rsidR="00B96C21"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4E9BE3F4" w14:textId="77777777" w:rsidR="00D74A60" w:rsidRPr="00815356" w:rsidRDefault="00D74A60" w:rsidP="00D74A60"/>
    <w:p w14:paraId="4D84D9D6" w14:textId="77777777" w:rsidR="006B1089" w:rsidRDefault="00B96C21" w:rsidP="006B1089">
      <w:r>
        <w:t>the equation marked</w:t>
      </w:r>
      <w:r w:rsidR="00D74A60">
        <w:t xml:space="preserve"> agrees w</w:t>
      </w:r>
      <w:r w:rsidR="00692590">
        <w:t xml:space="preserve">ith Moon &amp; Spencer p 2 (1.05). </w:t>
      </w:r>
    </w:p>
    <w:p w14:paraId="7CA5CA8B" w14:textId="77777777" w:rsidR="00D74A60" w:rsidRPr="006B1089" w:rsidRDefault="00D74A60" w:rsidP="006B1089"/>
    <w:p w14:paraId="7F583499" w14:textId="77777777" w:rsidR="006B1089" w:rsidRPr="006B1089" w:rsidRDefault="006672E4" w:rsidP="006672E4">
      <w:pPr>
        <w:pStyle w:val="Heading3"/>
      </w:pPr>
      <w:bookmarkStart w:id="9674" w:name="_Toc307589631"/>
      <w:bookmarkStart w:id="9675" w:name="_Toc307751125"/>
      <w:bookmarkStart w:id="9676" w:name="_Toc307834370"/>
      <w:bookmarkStart w:id="9677" w:name="_Toc307842564"/>
      <w:bookmarkStart w:id="9678" w:name="_Toc307899228"/>
      <w:bookmarkStart w:id="9679" w:name="_Toc307899383"/>
      <w:bookmarkStart w:id="9680" w:name="_Toc307947620"/>
      <w:bookmarkStart w:id="9681" w:name="_Toc307947767"/>
      <w:bookmarkStart w:id="9682" w:name="_Toc308102924"/>
      <w:bookmarkStart w:id="9683" w:name="_Toc308103072"/>
      <w:bookmarkStart w:id="9684" w:name="_Toc308103219"/>
      <w:bookmarkStart w:id="9685" w:name="_Toc308163028"/>
      <w:bookmarkStart w:id="9686" w:name="_Toc308189315"/>
      <w:bookmarkStart w:id="9687" w:name="_Toc308447356"/>
      <w:bookmarkStart w:id="9688" w:name="_Toc308447509"/>
      <w:bookmarkStart w:id="9689" w:name="_Toc308512734"/>
      <w:bookmarkStart w:id="9690" w:name="_Toc309299783"/>
      <w:bookmarkStart w:id="9691" w:name="_Toc309379125"/>
      <w:bookmarkStart w:id="9692" w:name="_Toc309380567"/>
      <w:bookmarkStart w:id="9693" w:name="_Toc309381762"/>
      <w:bookmarkStart w:id="9694" w:name="_Toc309473399"/>
      <w:bookmarkStart w:id="9695" w:name="_Toc309474071"/>
      <w:bookmarkStart w:id="9696" w:name="_Toc309480068"/>
      <w:bookmarkStart w:id="9697" w:name="_Toc309652311"/>
      <w:bookmarkStart w:id="9698" w:name="_Toc309661015"/>
      <w:bookmarkStart w:id="9699" w:name="_Toc309661184"/>
      <w:bookmarkStart w:id="9700" w:name="_Toc309823225"/>
      <w:bookmarkStart w:id="9701" w:name="_Toc309845171"/>
      <w:bookmarkStart w:id="9702" w:name="_Toc309893413"/>
      <w:bookmarkStart w:id="9703" w:name="_Toc309898855"/>
      <w:bookmarkStart w:id="9704" w:name="_Toc309899026"/>
      <w:bookmarkStart w:id="9705" w:name="_Toc309997650"/>
      <w:bookmarkStart w:id="9706" w:name="_Toc310098979"/>
      <w:bookmarkStart w:id="9707" w:name="_Toc310152096"/>
      <w:bookmarkStart w:id="9708" w:name="_Toc310152265"/>
      <w:bookmarkStart w:id="9709" w:name="_Toc310179072"/>
      <w:bookmarkStart w:id="9710" w:name="_Toc315369336"/>
      <w:bookmarkStart w:id="9711" w:name="_Toc315369506"/>
      <w:bookmarkStart w:id="9712" w:name="_Toc315540668"/>
      <w:bookmarkStart w:id="9713" w:name="_Toc316842864"/>
      <w:bookmarkStart w:id="9714" w:name="_Toc316846989"/>
      <w:bookmarkStart w:id="9715" w:name="_Toc316917161"/>
      <w:bookmarkStart w:id="9716" w:name="_Toc316923326"/>
      <w:bookmarkStart w:id="9717" w:name="_Toc316923510"/>
      <w:bookmarkStart w:id="9718" w:name="_Toc317155017"/>
      <w:r>
        <w:t>(</w:t>
      </w:r>
      <w:r w:rsidR="000E0C88">
        <w:t>b</w:t>
      </w:r>
      <w:r>
        <w:t xml:space="preserve">) </w:t>
      </w:r>
      <w:r w:rsidR="00122CD9">
        <w:t xml:space="preserve">Expressions for </w:t>
      </w:r>
      <w:r>
        <w:t xml:space="preserve">grad f </w:t>
      </w:r>
      <w:r>
        <w:sym w:font="Symbol" w:char="F0B7"/>
      </w:r>
      <w:r>
        <w:t xml:space="preserve"> </w:t>
      </w:r>
      <w:bookmarkEnd w:id="9674"/>
      <w:bookmarkEnd w:id="9675"/>
      <w:bookmarkEnd w:id="9676"/>
      <w:bookmarkEnd w:id="9677"/>
      <w:bookmarkEnd w:id="9678"/>
      <w:bookmarkEnd w:id="9679"/>
      <w:bookmarkEnd w:id="9680"/>
      <w:bookmarkEnd w:id="9681"/>
      <w:bookmarkEnd w:id="9682"/>
      <w:bookmarkEnd w:id="9683"/>
      <w:bookmarkEnd w:id="9684"/>
      <w:bookmarkEnd w:id="9685"/>
      <w:bookmarkEnd w:id="9686"/>
      <w:r w:rsidR="00B2262E">
        <w:t>B</w:t>
      </w:r>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p>
    <w:p w14:paraId="75E6C664" w14:textId="77777777" w:rsidR="00AA4E19" w:rsidRDefault="00AA4E19" w:rsidP="00AA4E19">
      <w:pPr>
        <w:rPr>
          <w:rStyle w:val="superscript"/>
        </w:rPr>
      </w:pPr>
    </w:p>
    <w:p w14:paraId="3155F16D" w14:textId="77777777" w:rsidR="0042765D" w:rsidRDefault="008259CA" w:rsidP="00D00E4D">
      <w:r>
        <w:t>Sometimes one is interested in the following quantity</w:t>
      </w:r>
      <w:r w:rsidR="00C73DA8">
        <w:t xml:space="preserve"> (back to Picture B) </w:t>
      </w:r>
    </w:p>
    <w:p w14:paraId="491BA941" w14:textId="77777777" w:rsidR="00C73DA8" w:rsidRDefault="00C73DA8" w:rsidP="00D00E4D"/>
    <w:p w14:paraId="45390777" w14:textId="77777777" w:rsidR="008259CA" w:rsidRDefault="008259CA" w:rsidP="00D00E4D">
      <w:r>
        <w:tab/>
      </w:r>
      <w:r w:rsidR="004A42CB" w:rsidRPr="004A42CB">
        <w:t>grad</w:t>
      </w:r>
      <w:r>
        <w:t xml:space="preserve"> f </w:t>
      </w:r>
      <w:r>
        <w:sym w:font="Symbol" w:char="F0B7"/>
      </w:r>
      <w:r>
        <w:t xml:space="preserve"> </w:t>
      </w:r>
      <w:r w:rsidR="00B2262E">
        <w:rPr>
          <w:b/>
        </w:rPr>
        <w:t>B</w:t>
      </w:r>
    </w:p>
    <w:p w14:paraId="37E04CCD" w14:textId="77777777" w:rsidR="006E4F1F" w:rsidRDefault="006E4F1F" w:rsidP="00D00E4D"/>
    <w:p w14:paraId="32EF35E1" w14:textId="77777777" w:rsidR="006E4F1F" w:rsidRPr="006E4F1F" w:rsidRDefault="006E4F1F" w:rsidP="00D00E4D">
      <w:r>
        <w:t xml:space="preserve">where f is a tensorial scalar field and </w:t>
      </w:r>
      <w:r w:rsidR="00B2262E">
        <w:rPr>
          <w:b/>
        </w:rPr>
        <w:t>B</w:t>
      </w:r>
      <w:r>
        <w:t xml:space="preserve"> is a tensorial vector field. In this case, since </w:t>
      </w:r>
      <w:r w:rsidR="004A42CB" w:rsidRPr="004A42CB">
        <w:t>grad</w:t>
      </w:r>
      <w:r>
        <w:t xml:space="preserve"> f is a tensorial vector field, the quantity </w:t>
      </w:r>
      <w:r w:rsidR="004A42CB" w:rsidRPr="004A42CB">
        <w:t>grad</w:t>
      </w:r>
      <w:r>
        <w:t xml:space="preserve"> f </w:t>
      </w:r>
      <w:r>
        <w:sym w:font="Symbol" w:char="F0B7"/>
      </w:r>
      <w:r>
        <w:t xml:space="preserve"> </w:t>
      </w:r>
      <w:r w:rsidR="00B2262E">
        <w:rPr>
          <w:b/>
        </w:rPr>
        <w:t>B</w:t>
      </w:r>
      <w:r>
        <w:t xml:space="preserve"> is a tensorial scalar, and </w:t>
      </w:r>
      <w:r w:rsidR="00E91D9E">
        <w:t>so</w:t>
      </w:r>
      <w:r>
        <w:t xml:space="preserve"> (</w:t>
      </w:r>
      <w:r w:rsidR="004A42CB" w:rsidRPr="004A42CB">
        <w:t>grad</w:t>
      </w:r>
      <w:r>
        <w:t xml:space="preserve"> f)' </w:t>
      </w:r>
      <w:r>
        <w:sym w:font="Symbol" w:char="F0B7"/>
      </w:r>
      <w:r>
        <w:t xml:space="preserve"> </w:t>
      </w:r>
      <w:r w:rsidR="00B2262E">
        <w:rPr>
          <w:b/>
        </w:rPr>
        <w:t>B</w:t>
      </w:r>
      <w:r w:rsidRPr="005C5D34">
        <w:t>'</w:t>
      </w:r>
      <w:r>
        <w:t xml:space="preserve"> = (</w:t>
      </w:r>
      <w:r w:rsidR="004A42CB" w:rsidRPr="004A42CB">
        <w:t>grad</w:t>
      </w:r>
      <w:r>
        <w:t xml:space="preserve"> f) </w:t>
      </w:r>
      <w:r>
        <w:sym w:font="Symbol" w:char="F0B7"/>
      </w:r>
      <w:r>
        <w:t xml:space="preserve"> </w:t>
      </w:r>
      <w:r w:rsidR="00B2262E">
        <w:rPr>
          <w:b/>
        </w:rPr>
        <w:t>B</w:t>
      </w:r>
      <w:r>
        <w:rPr>
          <w:b/>
        </w:rPr>
        <w:t xml:space="preserve"> . </w:t>
      </w:r>
    </w:p>
    <w:p w14:paraId="1DF2D7AD" w14:textId="77777777" w:rsidR="0042765D" w:rsidRDefault="0042765D" w:rsidP="00D00E4D"/>
    <w:p w14:paraId="0848C0A6" w14:textId="77777777" w:rsidR="008259CA" w:rsidRDefault="001975F8" w:rsidP="00D00E4D">
      <w:r>
        <w:t>T</w:t>
      </w:r>
      <w:r w:rsidR="00CE46E3">
        <w:t xml:space="preserve">his </w:t>
      </w:r>
      <w:r w:rsidR="006E4F1F">
        <w:t>quantity</w:t>
      </w:r>
      <w:r w:rsidR="008259CA">
        <w:t xml:space="preserve"> </w:t>
      </w:r>
      <w:r w:rsidR="004A42CB" w:rsidRPr="004A42CB">
        <w:t>grad</w:t>
      </w:r>
      <w:r w:rsidR="006E4F1F">
        <w:t xml:space="preserve"> f </w:t>
      </w:r>
      <w:r w:rsidR="006E4F1F">
        <w:sym w:font="Symbol" w:char="F0B7"/>
      </w:r>
      <w:r w:rsidR="006E4F1F">
        <w:t xml:space="preserve"> </w:t>
      </w:r>
      <w:r w:rsidR="00B2262E">
        <w:rPr>
          <w:b/>
        </w:rPr>
        <w:t>B</w:t>
      </w:r>
      <w:r w:rsidR="006E4F1F">
        <w:t xml:space="preserve"> </w:t>
      </w:r>
      <w:r w:rsidR="008259CA">
        <w:t xml:space="preserve">can be written several ways depending on how </w:t>
      </w:r>
      <w:r w:rsidR="00B2262E">
        <w:rPr>
          <w:b/>
        </w:rPr>
        <w:t>B</w:t>
      </w:r>
      <w:r w:rsidR="008259CA">
        <w:t xml:space="preserve"> is expanded: </w:t>
      </w:r>
    </w:p>
    <w:p w14:paraId="6A1347A4" w14:textId="77777777" w:rsidR="008259CA" w:rsidRDefault="008259CA" w:rsidP="00D00E4D"/>
    <w:p w14:paraId="00B04648" w14:textId="77777777" w:rsidR="008259CA" w:rsidRPr="008259CA" w:rsidRDefault="008259CA" w:rsidP="00D00E4D">
      <w:r>
        <w:tab/>
      </w:r>
      <w:r w:rsidR="00B2262E">
        <w:rPr>
          <w:b/>
        </w:rPr>
        <w:t>B</w:t>
      </w:r>
      <w:r>
        <w:t xml:space="preserve"> = Σ</w:t>
      </w:r>
      <w:r>
        <w:rPr>
          <w:rStyle w:val="subscript"/>
        </w:rPr>
        <w:t>i</w:t>
      </w:r>
      <w:r>
        <w:t xml:space="preserve"> </w:t>
      </w:r>
      <w:r w:rsidR="00B2262E">
        <w:t>B</w:t>
      </w:r>
      <w:r>
        <w:t>'</w:t>
      </w:r>
      <w:r>
        <w:rPr>
          <w:rStyle w:val="subscript"/>
        </w:rPr>
        <w:t>i</w:t>
      </w:r>
      <w:r>
        <w:t xml:space="preserve"> </w:t>
      </w:r>
      <w:r w:rsidRPr="00AA4E19">
        <w:rPr>
          <w:b/>
        </w:rPr>
        <w:t>e</w:t>
      </w:r>
      <w:r>
        <w:rPr>
          <w:rStyle w:val="superscript"/>
        </w:rPr>
        <w:t>i</w:t>
      </w:r>
      <w:r>
        <w:t xml:space="preserve"> </w:t>
      </w:r>
      <w:r>
        <w:tab/>
        <w:t>=&gt;</w:t>
      </w:r>
      <w:r>
        <w:tab/>
        <w:t xml:space="preserve">grad f </w:t>
      </w:r>
      <w:r>
        <w:sym w:font="Symbol" w:char="F0B7"/>
      </w:r>
      <w:r>
        <w:t xml:space="preserve"> </w:t>
      </w:r>
      <w:r w:rsidR="00B2262E">
        <w:rPr>
          <w:b/>
        </w:rPr>
        <w:t>B</w:t>
      </w:r>
      <w:r>
        <w:t xml:space="preserve"> = </w:t>
      </w:r>
      <w:r>
        <w:tab/>
        <w:t>(∂'</w:t>
      </w:r>
      <w:r w:rsidR="006E4F1F">
        <w:rPr>
          <w:rStyle w:val="superscript"/>
        </w:rPr>
        <w:t>n</w:t>
      </w:r>
      <w:r w:rsidR="006E4F1F">
        <w:t>f</w:t>
      </w:r>
      <w:r w:rsidR="00E91D9E">
        <w:t>'</w:t>
      </w:r>
      <w:r w:rsidR="006E4F1F">
        <w:t xml:space="preserve">) </w:t>
      </w:r>
      <w:r w:rsidRPr="00B01288">
        <w:rPr>
          <w:b/>
        </w:rPr>
        <w:t>e</w:t>
      </w:r>
      <w:r w:rsidR="006E4F1F">
        <w:rPr>
          <w:rStyle w:val="subscript"/>
        </w:rPr>
        <w:t>n</w:t>
      </w:r>
      <w:r>
        <w:t xml:space="preserve"> </w:t>
      </w:r>
      <w:r>
        <w:sym w:font="Symbol" w:char="F0B7"/>
      </w:r>
      <w:r>
        <w:t xml:space="preserve"> Σ</w:t>
      </w:r>
      <w:r>
        <w:rPr>
          <w:rStyle w:val="subscript"/>
        </w:rPr>
        <w:t>i</w:t>
      </w:r>
      <w:r>
        <w:t xml:space="preserve"> </w:t>
      </w:r>
      <w:r w:rsidR="00B2262E">
        <w:t>B</w:t>
      </w:r>
      <w:r>
        <w:t>'</w:t>
      </w:r>
      <w:r>
        <w:rPr>
          <w:rStyle w:val="subscript"/>
        </w:rPr>
        <w:t>i</w:t>
      </w:r>
      <w:r>
        <w:t xml:space="preserve"> </w:t>
      </w:r>
      <w:r w:rsidRPr="00AA4E19">
        <w:rPr>
          <w:b/>
        </w:rPr>
        <w:t>e</w:t>
      </w:r>
      <w:r>
        <w:rPr>
          <w:rStyle w:val="superscript"/>
        </w:rPr>
        <w:t>i</w:t>
      </w:r>
      <w:r>
        <w:t xml:space="preserve">  </w:t>
      </w:r>
      <w:r w:rsidR="006E4F1F">
        <w:t xml:space="preserve"> </w:t>
      </w:r>
      <w:r>
        <w:t xml:space="preserve">= </w:t>
      </w:r>
      <w:r w:rsidR="006E4F1F">
        <w:t xml:space="preserve"> (∂'</w:t>
      </w:r>
      <w:r w:rsidR="006E4F1F">
        <w:rPr>
          <w:rStyle w:val="superscript"/>
        </w:rPr>
        <w:t>n</w:t>
      </w:r>
      <w:r w:rsidR="006E4F1F">
        <w:t>f</w:t>
      </w:r>
      <w:r w:rsidR="00E91D9E">
        <w:t>'</w:t>
      </w:r>
      <w:r w:rsidR="006E4F1F">
        <w:t xml:space="preserve">) </w:t>
      </w:r>
      <w:r w:rsidR="00B2262E">
        <w:t>B</w:t>
      </w:r>
      <w:r>
        <w:t>'</w:t>
      </w:r>
      <w:r w:rsidR="006E4F1F">
        <w:rPr>
          <w:rStyle w:val="subscript"/>
        </w:rPr>
        <w:t>n</w:t>
      </w:r>
    </w:p>
    <w:p w14:paraId="0584FA9F" w14:textId="77777777" w:rsidR="00D00E4D" w:rsidRDefault="008259CA" w:rsidP="007E00C3">
      <w:r>
        <w:tab/>
      </w:r>
      <w:r w:rsidR="00B2262E">
        <w:rPr>
          <w:b/>
        </w:rPr>
        <w:t>B</w:t>
      </w:r>
      <w:r>
        <w:t xml:space="preserve"> = Σ</w:t>
      </w:r>
      <w:r>
        <w:rPr>
          <w:rStyle w:val="subscript"/>
        </w:rPr>
        <w:t>i</w:t>
      </w:r>
      <w:r>
        <w:t xml:space="preserve"> </w:t>
      </w:r>
      <w:r w:rsidR="00B2262E">
        <w:t>B</w:t>
      </w:r>
      <w:r>
        <w:t>'</w:t>
      </w:r>
      <w:r w:rsidRPr="008259CA">
        <w:rPr>
          <w:rStyle w:val="superscript"/>
        </w:rPr>
        <w:t>i</w:t>
      </w:r>
      <w:r>
        <w:t xml:space="preserve"> </w:t>
      </w:r>
      <w:r w:rsidRPr="00AA4E19">
        <w:rPr>
          <w:b/>
        </w:rPr>
        <w:t>e</w:t>
      </w:r>
      <w:r w:rsidRPr="008259CA">
        <w:rPr>
          <w:rStyle w:val="subscript"/>
        </w:rPr>
        <w:t>i</w:t>
      </w:r>
      <w:r>
        <w:t xml:space="preserve"> </w:t>
      </w:r>
      <w:r>
        <w:tab/>
        <w:t>=&gt;</w:t>
      </w:r>
      <w:r>
        <w:tab/>
        <w:t xml:space="preserve">grad f </w:t>
      </w:r>
      <w:r>
        <w:sym w:font="Symbol" w:char="F0B7"/>
      </w:r>
      <w:r>
        <w:t xml:space="preserve"> </w:t>
      </w:r>
      <w:r w:rsidR="00B2262E">
        <w:rPr>
          <w:b/>
        </w:rPr>
        <w:t>B</w:t>
      </w:r>
      <w:r>
        <w:t xml:space="preserve"> = </w:t>
      </w:r>
      <w:r>
        <w:tab/>
        <w:t>(∂'</w:t>
      </w:r>
      <w:r>
        <w:rPr>
          <w:rStyle w:val="subscript"/>
        </w:rPr>
        <w:t>n</w:t>
      </w:r>
      <w:r>
        <w:t>f</w:t>
      </w:r>
      <w:r w:rsidR="00E91D9E">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w:t>
      </w:r>
      <w:r w:rsidR="00B2262E">
        <w:t>B</w:t>
      </w:r>
      <w:r>
        <w:t>'</w:t>
      </w:r>
      <w:r w:rsidRPr="008259CA">
        <w:rPr>
          <w:rStyle w:val="superscript"/>
        </w:rPr>
        <w:t>i</w:t>
      </w:r>
      <w:r>
        <w:t xml:space="preserve"> </w:t>
      </w:r>
      <w:r w:rsidRPr="00AA4E19">
        <w:rPr>
          <w:b/>
        </w:rPr>
        <w:t>e</w:t>
      </w:r>
      <w:r w:rsidRPr="008259CA">
        <w:rPr>
          <w:rStyle w:val="subscript"/>
        </w:rPr>
        <w:t>i</w:t>
      </w:r>
      <w:r>
        <w:t xml:space="preserve">  </w:t>
      </w:r>
      <w:r w:rsidR="006E4F1F">
        <w:t xml:space="preserve"> </w:t>
      </w:r>
      <w:r>
        <w:t>=  (∂'</w:t>
      </w:r>
      <w:r>
        <w:rPr>
          <w:rStyle w:val="subscript"/>
        </w:rPr>
        <w:t>n</w:t>
      </w:r>
      <w:r>
        <w:t>f</w:t>
      </w:r>
      <w:r w:rsidR="00E91D9E">
        <w:t>'</w:t>
      </w:r>
      <w:r>
        <w:t xml:space="preserve">) </w:t>
      </w:r>
      <w:r w:rsidR="00B2262E">
        <w:t>B</w:t>
      </w:r>
      <w:r>
        <w:t>'</w:t>
      </w:r>
      <w:r>
        <w:rPr>
          <w:rStyle w:val="superscript"/>
        </w:rPr>
        <w:t>n</w:t>
      </w:r>
    </w:p>
    <w:p w14:paraId="598F5DA8" w14:textId="77777777" w:rsidR="008259CA" w:rsidRDefault="008259CA" w:rsidP="007E00C3"/>
    <w:p w14:paraId="6C08EEB2" w14:textId="77777777" w:rsidR="008259CA" w:rsidRPr="00CE46E3" w:rsidRDefault="008259CA" w:rsidP="007E00C3">
      <w:r>
        <w:t>The last line can be written</w:t>
      </w:r>
      <w:r w:rsidR="00CE46E3">
        <w:t xml:space="preserve">, using </w:t>
      </w:r>
      <w:r w:rsidR="006319C5" w:rsidRPr="006319C5">
        <w:rPr>
          <w:rFonts w:ascii="AaSansOutline" w:hAnsi="AaSansOutline"/>
        </w:rPr>
        <w:t>B</w:t>
      </w:r>
      <w:r w:rsidR="00CE46E3">
        <w:t>'</w:t>
      </w:r>
      <w:r w:rsidR="00CE46E3">
        <w:rPr>
          <w:rStyle w:val="superscript"/>
        </w:rPr>
        <w:t>i</w:t>
      </w:r>
      <w:r w:rsidR="00CE46E3">
        <w:t xml:space="preserve"> ≡ </w:t>
      </w:r>
      <w:r w:rsidR="00B2262E">
        <w:t>B</w:t>
      </w:r>
      <w:r w:rsidR="00CE46E3">
        <w:t>'</w:t>
      </w:r>
      <w:r w:rsidR="00CE46E3" w:rsidRPr="008259CA">
        <w:rPr>
          <w:rStyle w:val="superscript"/>
        </w:rPr>
        <w:t>i</w:t>
      </w:r>
      <w:r w:rsidR="00CE46E3">
        <w:rPr>
          <w:rStyle w:val="superscript"/>
        </w:rPr>
        <w:t xml:space="preserve"> </w:t>
      </w:r>
      <w:r w:rsidR="00CE46E3">
        <w:t>h'</w:t>
      </w:r>
      <w:r w:rsidR="00CE46E3">
        <w:rPr>
          <w:rStyle w:val="subscript"/>
        </w:rPr>
        <w:t>i</w:t>
      </w:r>
      <w:r w:rsidR="00CE46E3">
        <w:t xml:space="preserve"> ,</w:t>
      </w:r>
    </w:p>
    <w:p w14:paraId="2DBA1C80" w14:textId="77777777" w:rsidR="008259CA" w:rsidRDefault="008259CA" w:rsidP="007E00C3"/>
    <w:p w14:paraId="57E41B76" w14:textId="77777777" w:rsidR="008259CA" w:rsidRDefault="008259CA" w:rsidP="007E00C3">
      <w:r>
        <w:tab/>
      </w:r>
      <w:r w:rsidR="00B2262E">
        <w:rPr>
          <w:b/>
        </w:rPr>
        <w:t>B</w:t>
      </w:r>
      <w:r>
        <w:t xml:space="preserve"> = Σ</w:t>
      </w:r>
      <w:r>
        <w:rPr>
          <w:rStyle w:val="subscript"/>
        </w:rPr>
        <w:t>i</w:t>
      </w:r>
      <w:r>
        <w:t xml:space="preserve"> [</w:t>
      </w:r>
      <w:r w:rsidR="00B2262E">
        <w:t>B</w:t>
      </w:r>
      <w:r>
        <w:t>'</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006319C5" w:rsidRPr="006319C5">
        <w:rPr>
          <w:rFonts w:ascii="AaSansOutline" w:hAnsi="AaSansOutline"/>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sidR="00761A62">
        <w:tab/>
      </w:r>
      <w:r>
        <w:t>=&gt;</w:t>
      </w:r>
      <w:r>
        <w:tab/>
        <w:t xml:space="preserve">grad f </w:t>
      </w:r>
      <w:r>
        <w:sym w:font="Symbol" w:char="F0B7"/>
      </w:r>
      <w:r>
        <w:t xml:space="preserve"> </w:t>
      </w:r>
      <w:r w:rsidR="00B2262E">
        <w:rPr>
          <w:b/>
        </w:rPr>
        <w:t>B</w:t>
      </w:r>
      <w:r>
        <w:t xml:space="preserve">  =  (∂'</w:t>
      </w:r>
      <w:r>
        <w:rPr>
          <w:rStyle w:val="subscript"/>
        </w:rPr>
        <w:t>n</w:t>
      </w:r>
      <w:r>
        <w:t>f</w:t>
      </w:r>
      <w:r w:rsidR="00E91D9E">
        <w:t>'</w:t>
      </w:r>
      <w:r>
        <w:t xml:space="preserve">) </w:t>
      </w:r>
      <w:r w:rsidR="00B2262E">
        <w:t>B</w:t>
      </w:r>
      <w:r>
        <w:t>'</w:t>
      </w:r>
      <w:r>
        <w:rPr>
          <w:rStyle w:val="superscript"/>
        </w:rPr>
        <w:t>n</w:t>
      </w:r>
      <w:r>
        <w:t xml:space="preserve">  =  (∂'</w:t>
      </w:r>
      <w:r>
        <w:rPr>
          <w:rStyle w:val="subscript"/>
        </w:rPr>
        <w:t>n</w:t>
      </w:r>
      <w:r>
        <w:t>f</w:t>
      </w:r>
      <w:r w:rsidR="00E91D9E">
        <w:t>'</w:t>
      </w:r>
      <w:r>
        <w:t>) (</w:t>
      </w:r>
      <w:r w:rsidR="006319C5" w:rsidRPr="006319C5">
        <w:rPr>
          <w:rFonts w:ascii="AaSansOutline" w:hAnsi="AaSansOutline"/>
        </w:rPr>
        <w:t>B</w:t>
      </w:r>
      <w:r>
        <w:t>'</w:t>
      </w:r>
      <w:r>
        <w:rPr>
          <w:rStyle w:val="superscript"/>
        </w:rPr>
        <w:t>n</w:t>
      </w:r>
      <w:r>
        <w:t>/h'</w:t>
      </w:r>
      <w:r>
        <w:rPr>
          <w:rStyle w:val="subscript"/>
        </w:rPr>
        <w:t>n</w:t>
      </w:r>
      <w:r>
        <w:t>)</w:t>
      </w:r>
    </w:p>
    <w:p w14:paraId="64FE6A36" w14:textId="77777777" w:rsidR="004B43FD" w:rsidRDefault="004B43FD" w:rsidP="007E00C3"/>
    <w:p w14:paraId="0F3D8C7C" w14:textId="77777777" w:rsidR="004B43FD" w:rsidRDefault="004B43FD" w:rsidP="007E00C3">
      <w:r>
        <w:t>To summarize</w:t>
      </w:r>
      <w:r w:rsidR="002B6A9B">
        <w:t xml:space="preserve">: </w:t>
      </w:r>
    </w:p>
    <w:p w14:paraId="474335FB" w14:textId="77777777" w:rsidR="004B43FD" w:rsidRDefault="004B43FD" w:rsidP="007E00C3"/>
    <w:p w14:paraId="787ABC37" w14:textId="77777777" w:rsidR="004B43FD" w:rsidRPr="008259CA" w:rsidRDefault="004B43FD" w:rsidP="004B43FD">
      <w:r>
        <w:tab/>
      </w:r>
      <w:r w:rsidR="00E91D9E">
        <w:t>[</w:t>
      </w:r>
      <w:r w:rsidR="004A42CB" w:rsidRPr="004A42CB">
        <w:t>grad</w:t>
      </w:r>
      <w:r w:rsidR="00E91D9E">
        <w:t xml:space="preserve"> f](</w:t>
      </w:r>
      <w:r w:rsidR="00E91D9E" w:rsidRPr="005561D5">
        <w:rPr>
          <w:b/>
        </w:rPr>
        <w:t>x</w:t>
      </w:r>
      <w:r w:rsidR="00E91D9E">
        <w:t>)</w:t>
      </w:r>
      <w:r>
        <w:t xml:space="preserve"> </w:t>
      </w:r>
      <w:r>
        <w:sym w:font="Symbol" w:char="F0B7"/>
      </w:r>
      <w:r>
        <w:t xml:space="preserve"> </w:t>
      </w:r>
      <w:r w:rsidR="00B2262E">
        <w:rPr>
          <w:b/>
        </w:rPr>
        <w:t>B</w:t>
      </w:r>
      <w:r w:rsidR="00E91D9E">
        <w:rPr>
          <w:b/>
        </w:rPr>
        <w:t>(x)</w:t>
      </w:r>
      <w:r w:rsidR="00E91D9E">
        <w:t xml:space="preserve"> = </w:t>
      </w:r>
      <w:r>
        <w:t xml:space="preserve"> </w:t>
      </w:r>
      <w:r w:rsidR="007D1EB5">
        <w:t>(∂'</w:t>
      </w:r>
      <w:r w:rsidR="007D1EB5" w:rsidRPr="007D1EB5">
        <w:rPr>
          <w:rStyle w:val="superscript"/>
        </w:rPr>
        <w:t>n</w:t>
      </w:r>
      <w:r w:rsidR="007D1EB5" w:rsidRPr="00B2262E">
        <w:t xml:space="preserve"> </w:t>
      </w:r>
      <w:r w:rsidR="007D1EB5">
        <w:t>f'(</w:t>
      </w:r>
      <w:r w:rsidR="007D1EB5" w:rsidRPr="00B2262E">
        <w:rPr>
          <w:b/>
        </w:rPr>
        <w:t>x</w:t>
      </w:r>
      <w:r w:rsidR="007D1EB5">
        <w:t>')) B'</w:t>
      </w:r>
      <w:r w:rsidR="007D1EB5" w:rsidRPr="007D1EB5">
        <w:rPr>
          <w:rStyle w:val="subscript"/>
        </w:rPr>
        <w:t>n</w:t>
      </w:r>
      <w:r w:rsidR="007D1EB5">
        <w:t>(</w:t>
      </w:r>
      <w:r w:rsidR="007D1EB5" w:rsidRPr="00B2262E">
        <w:rPr>
          <w:b/>
        </w:rPr>
        <w:t>x</w:t>
      </w:r>
      <w:r w:rsidR="007D1EB5">
        <w:t>')</w:t>
      </w:r>
      <w:r w:rsidR="007D1EB5">
        <w:rPr>
          <w:rStyle w:val="superscript"/>
        </w:rPr>
        <w:tab/>
      </w:r>
      <w:r w:rsidR="00B2262E">
        <w:tab/>
      </w:r>
      <w:r>
        <w:t xml:space="preserve">for </w:t>
      </w:r>
      <w:r w:rsidR="00B2262E">
        <w:rPr>
          <w:b/>
        </w:rPr>
        <w:t>B</w:t>
      </w:r>
      <w:r>
        <w:t xml:space="preserve"> = Σ</w:t>
      </w:r>
      <w:r>
        <w:rPr>
          <w:rStyle w:val="subscript"/>
        </w:rPr>
        <w:t>i</w:t>
      </w:r>
      <w:r>
        <w:t xml:space="preserve"> </w:t>
      </w:r>
      <w:r w:rsidR="00B2262E">
        <w:t>B</w:t>
      </w:r>
      <w:r>
        <w:t>'</w:t>
      </w:r>
      <w:r>
        <w:rPr>
          <w:rStyle w:val="subscript"/>
        </w:rPr>
        <w:t>i</w:t>
      </w:r>
      <w:r>
        <w:t xml:space="preserve"> </w:t>
      </w:r>
      <w:r w:rsidRPr="00AA4E19">
        <w:rPr>
          <w:b/>
        </w:rPr>
        <w:t>e</w:t>
      </w:r>
      <w:r>
        <w:rPr>
          <w:rStyle w:val="superscript"/>
        </w:rPr>
        <w:t>i</w:t>
      </w:r>
    </w:p>
    <w:p w14:paraId="1793889D" w14:textId="77777777" w:rsidR="004B43FD" w:rsidRPr="008259CA" w:rsidRDefault="004B43FD" w:rsidP="004B43FD">
      <w:r>
        <w:rPr>
          <w:rStyle w:val="subscript"/>
        </w:rPr>
        <w:tab/>
      </w:r>
      <w:r w:rsidR="00E91D9E">
        <w:t>[</w:t>
      </w:r>
      <w:r w:rsidR="004A42CB" w:rsidRPr="004A42CB">
        <w:t>grad</w:t>
      </w:r>
      <w:r w:rsidR="00E91D9E">
        <w:t xml:space="preserve"> f](</w:t>
      </w:r>
      <w:r w:rsidR="00E91D9E" w:rsidRPr="005561D5">
        <w:rPr>
          <w:b/>
        </w:rPr>
        <w:t>x</w:t>
      </w:r>
      <w:r w:rsidR="00E91D9E">
        <w:t xml:space="preserve">) </w:t>
      </w:r>
      <w:r w:rsidR="00E91D9E">
        <w:sym w:font="Symbol" w:char="F0B7"/>
      </w:r>
      <w:r w:rsidR="00E91D9E">
        <w:t xml:space="preserve"> </w:t>
      </w:r>
      <w:r w:rsidR="00B2262E">
        <w:rPr>
          <w:b/>
        </w:rPr>
        <w:t>B</w:t>
      </w:r>
      <w:r w:rsidR="00E91D9E">
        <w:rPr>
          <w:b/>
        </w:rPr>
        <w:t>(x)</w:t>
      </w:r>
      <w:r w:rsidR="007D1EB5">
        <w:t xml:space="preserve"> </w:t>
      </w:r>
      <w:r>
        <w:rPr>
          <w:b/>
        </w:rPr>
        <w:t xml:space="preserve">= </w:t>
      </w:r>
      <w:r>
        <w:t xml:space="preserve"> (∂'</w:t>
      </w:r>
      <w:r>
        <w:rPr>
          <w:rStyle w:val="subscript"/>
        </w:rPr>
        <w:t>n</w:t>
      </w:r>
      <w:r w:rsidR="00B2262E" w:rsidRPr="00B2262E">
        <w:t xml:space="preserve"> </w:t>
      </w:r>
      <w:r w:rsidR="00B2262E">
        <w:t>f'(</w:t>
      </w:r>
      <w:r w:rsidR="00B2262E" w:rsidRPr="00B2262E">
        <w:rPr>
          <w:b/>
        </w:rPr>
        <w:t>x</w:t>
      </w:r>
      <w:r w:rsidR="00B2262E">
        <w:t>')</w:t>
      </w:r>
      <w:r>
        <w:t xml:space="preserve">) </w:t>
      </w:r>
      <w:r w:rsidR="00B2262E">
        <w:t>B</w:t>
      </w:r>
      <w:r>
        <w:t>'</w:t>
      </w:r>
      <w:r>
        <w:rPr>
          <w:rStyle w:val="superscript"/>
        </w:rPr>
        <w:t>n</w:t>
      </w:r>
      <w:r w:rsidR="00B2262E">
        <w:t>(</w:t>
      </w:r>
      <w:r w:rsidR="00B2262E" w:rsidRPr="00B2262E">
        <w:rPr>
          <w:b/>
        </w:rPr>
        <w:t>x</w:t>
      </w:r>
      <w:r w:rsidR="00B2262E">
        <w:t>')</w:t>
      </w:r>
      <w:r>
        <w:rPr>
          <w:rStyle w:val="superscript"/>
        </w:rPr>
        <w:tab/>
      </w:r>
      <w:r w:rsidR="00B2262E">
        <w:rPr>
          <w:rStyle w:val="superscript"/>
        </w:rPr>
        <w:tab/>
      </w:r>
      <w:r>
        <w:t xml:space="preserve">for </w:t>
      </w:r>
      <w:r w:rsidR="00B2262E">
        <w:rPr>
          <w:b/>
        </w:rPr>
        <w:t>B</w:t>
      </w:r>
      <w:r>
        <w:t xml:space="preserve"> = Σ</w:t>
      </w:r>
      <w:r>
        <w:rPr>
          <w:rStyle w:val="subscript"/>
        </w:rPr>
        <w:t>i</w:t>
      </w:r>
      <w:r>
        <w:t xml:space="preserve"> </w:t>
      </w:r>
      <w:r w:rsidR="00B2262E">
        <w:t>B</w:t>
      </w:r>
      <w:r>
        <w:t>'</w:t>
      </w:r>
      <w:r w:rsidRPr="008259CA">
        <w:rPr>
          <w:rStyle w:val="superscript"/>
        </w:rPr>
        <w:t>i</w:t>
      </w:r>
      <w:r>
        <w:t xml:space="preserve"> </w:t>
      </w:r>
      <w:r w:rsidRPr="00AA4E19">
        <w:rPr>
          <w:b/>
        </w:rPr>
        <w:t>e</w:t>
      </w:r>
      <w:r w:rsidRPr="008259CA">
        <w:rPr>
          <w:rStyle w:val="subscript"/>
        </w:rPr>
        <w:t>i</w:t>
      </w:r>
    </w:p>
    <w:p w14:paraId="11ECA19D" w14:textId="77777777" w:rsidR="00B2262E" w:rsidRPr="002B6A9B" w:rsidRDefault="00B2262E" w:rsidP="004B43FD">
      <w:pPr>
        <w:rPr>
          <w:rFonts w:ascii="Courier New" w:hAnsi="Courier New"/>
          <w:b/>
          <w:sz w:val="24"/>
          <w:vertAlign w:val="subscript"/>
        </w:rPr>
      </w:pPr>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B2262E">
        <w:t xml:space="preserve"> </w:t>
      </w:r>
      <w:r>
        <w:t>f'(</w:t>
      </w:r>
      <w:r w:rsidRPr="00B2262E">
        <w:rPr>
          <w:b/>
        </w:rPr>
        <w:t>x</w:t>
      </w:r>
      <w:r>
        <w:t>')</w:t>
      </w:r>
      <w:r w:rsidR="007D1EB5">
        <w:t xml:space="preserve">) </w:t>
      </w:r>
      <w:r w:rsidR="006319C5" w:rsidRPr="006319C5">
        <w:rPr>
          <w:rFonts w:ascii="AaSansOutline" w:hAnsi="AaSansOutline"/>
        </w:rPr>
        <w:t>B</w:t>
      </w:r>
      <w:r>
        <w:t>'</w:t>
      </w:r>
      <w:r>
        <w:rPr>
          <w:rStyle w:val="superscript"/>
        </w:rPr>
        <w:t>n</w:t>
      </w:r>
      <w:r>
        <w:t>(</w:t>
      </w:r>
      <w:r w:rsidRPr="00B2262E">
        <w:rPr>
          <w:b/>
        </w:rPr>
        <w:t>x</w:t>
      </w:r>
      <w:r>
        <w:t>')/h'</w:t>
      </w:r>
      <w:r>
        <w:rPr>
          <w:rStyle w:val="subscript"/>
        </w:rPr>
        <w:t>n</w:t>
      </w:r>
      <w:r>
        <w:t>(</w:t>
      </w:r>
      <w:r w:rsidRPr="00B2262E">
        <w:rPr>
          <w:b/>
        </w:rPr>
        <w:t>x</w:t>
      </w:r>
      <w:r>
        <w:t>')</w:t>
      </w:r>
      <w:r w:rsidR="007D1EB5">
        <w:tab/>
      </w:r>
      <w:r>
        <w:t xml:space="preserve">for </w:t>
      </w:r>
      <w:r>
        <w:rPr>
          <w:b/>
        </w:rPr>
        <w:t>B</w:t>
      </w:r>
      <w:r>
        <w:t xml:space="preserve"> = Σ</w:t>
      </w:r>
      <w:r>
        <w:rPr>
          <w:rStyle w:val="subscript"/>
        </w:rPr>
        <w:t>i</w:t>
      </w:r>
      <w:r>
        <w:t xml:space="preserve"> </w:t>
      </w:r>
      <w:r w:rsidR="006319C5" w:rsidRPr="006319C5">
        <w:rPr>
          <w:rFonts w:ascii="AaSansOutline" w:hAnsi="AaSansOutline"/>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3E00CED0" w14:textId="77777777" w:rsidR="00CC5475" w:rsidRDefault="00CC5475" w:rsidP="004B43FD">
      <w:r>
        <w:tab/>
      </w:r>
      <w:r w:rsidR="00E91D9E">
        <w:t>[</w:t>
      </w:r>
      <w:r w:rsidR="004A42CB" w:rsidRPr="004A42CB">
        <w:t>grad</w:t>
      </w:r>
      <w:r w:rsidR="00E91D9E" w:rsidRPr="000E0C88">
        <w:rPr>
          <w:b/>
        </w:rPr>
        <w:t xml:space="preserve"> </w:t>
      </w:r>
      <w:r w:rsidR="00E91D9E">
        <w:t>f](</w:t>
      </w:r>
      <w:r w:rsidR="00E91D9E" w:rsidRPr="005561D5">
        <w:rPr>
          <w:b/>
        </w:rPr>
        <w:t>x</w:t>
      </w:r>
      <w:r w:rsidR="00E91D9E">
        <w:t xml:space="preserve">) </w:t>
      </w:r>
      <w:r w:rsidR="00E91D9E">
        <w:sym w:font="Symbol" w:char="F0B7"/>
      </w:r>
      <w:r w:rsidR="00E91D9E">
        <w:t xml:space="preserve"> </w:t>
      </w:r>
      <w:r w:rsidR="00B2262E">
        <w:rPr>
          <w:b/>
        </w:rPr>
        <w:t>B</w:t>
      </w:r>
      <w:r w:rsidR="00E91D9E">
        <w:rPr>
          <w:b/>
        </w:rPr>
        <w:t>(x)</w:t>
      </w:r>
      <w:r w:rsidR="002B6A9B">
        <w:t xml:space="preserve"> </w:t>
      </w:r>
      <w:r w:rsidR="00E91D9E">
        <w:t xml:space="preserve">=  </w:t>
      </w:r>
      <w:r>
        <w:t>(∂</w:t>
      </w:r>
      <w:r>
        <w:rPr>
          <w:rStyle w:val="subscript"/>
        </w:rPr>
        <w:t>n</w:t>
      </w:r>
      <w:r>
        <w:t>f</w:t>
      </w:r>
      <w:r w:rsidR="00E47AA6">
        <w:t>(</w:t>
      </w:r>
      <w:r w:rsidR="00E47AA6" w:rsidRPr="00E47AA6">
        <w:rPr>
          <w:b/>
        </w:rPr>
        <w:t>x</w:t>
      </w:r>
      <w:r w:rsidR="00E47AA6">
        <w:t>)</w:t>
      </w:r>
      <w:r>
        <w:t xml:space="preserve">) </w:t>
      </w:r>
      <w:r w:rsidR="00B2262E">
        <w:t>B</w:t>
      </w:r>
      <w:r>
        <w:rPr>
          <w:rStyle w:val="superscript"/>
        </w:rPr>
        <w:t>n</w:t>
      </w:r>
      <w:r w:rsidR="00E47AA6">
        <w:t>(</w:t>
      </w:r>
      <w:r w:rsidR="00E47AA6" w:rsidRPr="00E47AA6">
        <w:rPr>
          <w:b/>
        </w:rPr>
        <w:t>x</w:t>
      </w:r>
      <w:r w:rsidR="00E47AA6">
        <w:t>)</w:t>
      </w:r>
      <w:r w:rsidR="002B6A9B">
        <w:tab/>
        <w:t xml:space="preserve"> </w:t>
      </w:r>
      <w:r w:rsidR="002B6A9B">
        <w:tab/>
      </w:r>
      <w:r w:rsidR="002B6A9B">
        <w:tab/>
        <w:t xml:space="preserve">for </w:t>
      </w:r>
      <w:r w:rsidR="003A3379" w:rsidRPr="00644A5C">
        <w:rPr>
          <w:b/>
        </w:rPr>
        <w:t>B</w:t>
      </w:r>
      <w:r w:rsidR="003A3379">
        <w:t xml:space="preserve"> = B</w:t>
      </w:r>
      <w:r w:rsidR="003A3379">
        <w:rPr>
          <w:rStyle w:val="superscript"/>
        </w:rPr>
        <w:t>n</w:t>
      </w:r>
      <w:r w:rsidR="003A3379">
        <w:t xml:space="preserve"> </w:t>
      </w:r>
      <w:r w:rsidR="003A3379">
        <w:rPr>
          <w:b/>
        </w:rPr>
        <w:fldChar w:fldCharType="begin"/>
      </w:r>
      <w:r w:rsidR="003A3379">
        <w:rPr>
          <w:b/>
        </w:rPr>
        <w:instrText xml:space="preserve"> EQ \O(</w:instrText>
      </w:r>
      <w:r w:rsidR="003A3379" w:rsidRPr="00644A5C">
        <w:rPr>
          <w:b/>
        </w:rPr>
        <w:instrText>n</w:instrText>
      </w:r>
      <w:r w:rsidR="003A3379">
        <w:rPr>
          <w:b/>
        </w:rPr>
        <w:instrText>,\S\up2(^))</w:instrText>
      </w:r>
      <w:r w:rsidR="003A3379">
        <w:rPr>
          <w:b/>
        </w:rPr>
        <w:fldChar w:fldCharType="end"/>
      </w:r>
      <w:r w:rsidR="003A3379">
        <w:tab/>
      </w:r>
      <w:r w:rsidR="003A3379">
        <w:tab/>
      </w:r>
      <w:r>
        <w:t>// Cartesian</w:t>
      </w:r>
    </w:p>
    <w:p w14:paraId="400AE60B" w14:textId="77777777" w:rsidR="00E91D9E" w:rsidRDefault="002B6A9B" w:rsidP="004B43FD">
      <w:pPr>
        <w:rPr>
          <w:b/>
        </w:rPr>
      </w:pPr>
      <w:r>
        <w:tab/>
        <w:t>[</w:t>
      </w:r>
      <w:r w:rsidR="004A42CB"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p>
    <w:p w14:paraId="7D27FDB9" w14:textId="77777777" w:rsidR="002B6A9B" w:rsidRDefault="002B6A9B" w:rsidP="004B43FD"/>
    <w:p w14:paraId="023D9839" w14:textId="77777777" w:rsidR="00E91D9E" w:rsidRDefault="00E91D9E" w:rsidP="004B43FD">
      <w:r>
        <w:t xml:space="preserve">Since grad f </w:t>
      </w:r>
      <w:r>
        <w:sym w:font="Symbol" w:char="F0B7"/>
      </w:r>
      <w:r>
        <w:t xml:space="preserve"> </w:t>
      </w:r>
      <w:r w:rsidR="00B2262E">
        <w:rPr>
          <w:b/>
        </w:rPr>
        <w:t>B</w:t>
      </w:r>
      <w:r>
        <w:t xml:space="preserve"> is a scalar, these results resemble the divergence results more than the gradient ones. Ever</w:t>
      </w:r>
      <w:r w:rsidR="00B300DA">
        <w:t>ything on the right side of the first three equations</w:t>
      </w:r>
      <w:r>
        <w:t xml:space="preserve"> involves only x'-space coordinates and components. </w:t>
      </w:r>
    </w:p>
    <w:p w14:paraId="1005797C" w14:textId="77777777" w:rsidR="00E91D9E" w:rsidRDefault="00E91D9E" w:rsidP="004B43FD"/>
    <w:p w14:paraId="3D12350F" w14:textId="77777777" w:rsidR="00E91D9E" w:rsidRDefault="00E91D9E" w:rsidP="004B43FD">
      <w:r>
        <w:t xml:space="preserve">The conversion </w:t>
      </w:r>
      <w:r w:rsidR="003A3379">
        <w:t>from Picture B to</w:t>
      </w:r>
      <w:r>
        <w:t xml:space="preserve"> </w:t>
      </w:r>
      <w:r w:rsidR="003A3379">
        <w:t>Picture M&amp;F is straightforward (see Sections 8 and 9)</w:t>
      </w:r>
    </w:p>
    <w:p w14:paraId="7E8A54F7" w14:textId="77777777" w:rsidR="00E91D9E" w:rsidRDefault="00E91D9E" w:rsidP="004B43FD"/>
    <w:p w14:paraId="1BEA83BD" w14:textId="77777777" w:rsidR="00B96C21" w:rsidRPr="008259CA" w:rsidRDefault="00B96C21" w:rsidP="00B96C21">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0ECCB4D1" w14:textId="77777777" w:rsidR="00B96C21" w:rsidRPr="008259CA" w:rsidRDefault="00B96C21" w:rsidP="00B96C21">
      <w:r>
        <w:rPr>
          <w:rStyle w:val="subscript"/>
        </w:rPr>
        <w:tab/>
      </w:r>
      <w:r>
        <w:t>[</w:t>
      </w:r>
      <w:r w:rsidR="004A42CB"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5E417085" w14:textId="77777777" w:rsidR="00B96C21" w:rsidRDefault="00B96C21" w:rsidP="00B96C21">
      <w:pPr>
        <w:rPr>
          <w:rStyle w:val="subscript"/>
        </w:rPr>
      </w:pPr>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00D31DAA" w:rsidRPr="00D31DAA">
        <w:rPr>
          <w:rFonts w:ascii="AaSansOutline" w:hAnsi="AaSansOutline"/>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00D31DAA" w:rsidRPr="00D31DAA">
        <w:rPr>
          <w:rFonts w:ascii="AaSansOutline" w:hAnsi="AaSansOutline"/>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0F8679CF" w14:textId="77777777" w:rsidR="00B96C21" w:rsidRDefault="00B96C21" w:rsidP="00B96C21">
      <w:r>
        <w:tab/>
        <w:t>[</w:t>
      </w:r>
      <w:r w:rsidR="004A42CB"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004A42CB"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34FBA55C" w14:textId="77777777" w:rsidR="003A3379" w:rsidRDefault="003A3379" w:rsidP="008452EF"/>
    <w:p w14:paraId="350385E0" w14:textId="77777777" w:rsidR="007D1EB5" w:rsidRDefault="00E47AA6" w:rsidP="008452EF">
      <w:pPr>
        <w:rPr>
          <w:b/>
        </w:rPr>
      </w:pPr>
      <w:r>
        <w:t xml:space="preserve">where once again </w:t>
      </w:r>
      <w:r w:rsidR="00B96C21" w:rsidRPr="000C0E44">
        <w:rPr>
          <w:i/>
        </w:rPr>
        <w:t>f</w:t>
      </w:r>
      <w:r w:rsidR="00B96C21">
        <w:t xml:space="preserve"> </w:t>
      </w:r>
      <w:r>
        <w:t>(</w:t>
      </w:r>
      <w:r>
        <w:rPr>
          <w:b/>
        </w:rPr>
        <w:t xml:space="preserve">u) = </w:t>
      </w:r>
      <w:r w:rsidRPr="00E47AA6">
        <w:t>f</w:t>
      </w:r>
      <w:r>
        <w:rPr>
          <w:b/>
        </w:rPr>
        <w:t>(</w:t>
      </w:r>
      <w:r w:rsidRPr="00E47AA6">
        <w:rPr>
          <w:b/>
        </w:rPr>
        <w:t>x</w:t>
      </w:r>
      <w:r>
        <w:rPr>
          <w:b/>
        </w:rPr>
        <w:t xml:space="preserve">(u)). </w:t>
      </w:r>
    </w:p>
    <w:p w14:paraId="6333B8D7" w14:textId="77777777" w:rsidR="00F22868" w:rsidRDefault="00F22868" w:rsidP="008452EF">
      <w:pPr>
        <w:rPr>
          <w:b/>
        </w:rPr>
      </w:pPr>
    </w:p>
    <w:p w14:paraId="52470179" w14:textId="77777777" w:rsidR="00F22868" w:rsidRDefault="00F22868" w:rsidP="00F22868">
      <w:r w:rsidRPr="00F22868">
        <w:rPr>
          <w:u w:val="single"/>
        </w:rPr>
        <w:t>Comment:</w:t>
      </w:r>
      <w:r>
        <w:t xml:space="preserve">  According to the second line above, one can write</w:t>
      </w:r>
    </w:p>
    <w:p w14:paraId="091051FB" w14:textId="77777777" w:rsidR="00F22868" w:rsidRDefault="00F22868" w:rsidP="00F22868"/>
    <w:p w14:paraId="5225C78D" w14:textId="77777777" w:rsidR="00F22868" w:rsidRPr="00C675C9" w:rsidRDefault="00F22868" w:rsidP="00F22868">
      <w:r>
        <w:tab/>
      </w:r>
      <w:r w:rsidR="004A42CB" w:rsidRPr="004A42CB">
        <w:t>grad</w:t>
      </w:r>
      <w:r>
        <w:t xml:space="preserve"> f </w:t>
      </w:r>
      <w:r>
        <w:sym w:font="Symbol" w:char="F0B7"/>
      </w:r>
      <w:r>
        <w:t xml:space="preserve"> d</w:t>
      </w:r>
      <w:r w:rsidRPr="00C6493E">
        <w:rPr>
          <w:b/>
        </w:rPr>
        <w:t>x</w:t>
      </w:r>
      <w:r>
        <w:t xml:space="preserve">  = </w:t>
      </w:r>
      <w:r w:rsidR="00C675C9">
        <w:t>∂</w:t>
      </w:r>
      <w:r w:rsidR="00C675C9">
        <w:rPr>
          <w:rStyle w:val="subscript"/>
        </w:rPr>
        <w:t>n</w:t>
      </w:r>
      <w:r w:rsidR="00C675C9">
        <w:t>f(</w:t>
      </w:r>
      <w:r w:rsidR="00C675C9" w:rsidRPr="00F22868">
        <w:rPr>
          <w:b/>
        </w:rPr>
        <w:t>x</w:t>
      </w:r>
      <w:r w:rsidR="00C675C9">
        <w:t>)  dx</w:t>
      </w:r>
      <w:r w:rsidR="00C675C9">
        <w:rPr>
          <w:rStyle w:val="superscript"/>
        </w:rPr>
        <w:t>n</w:t>
      </w:r>
      <w:r w:rsidR="00C675C9">
        <w:t xml:space="preserve">  =  df =  f(</w:t>
      </w:r>
      <w:r w:rsidR="00C675C9" w:rsidRPr="00F22868">
        <w:rPr>
          <w:b/>
        </w:rPr>
        <w:t>x</w:t>
      </w:r>
      <w:r w:rsidR="00C675C9">
        <w:t>+d</w:t>
      </w:r>
      <w:r w:rsidR="00C675C9" w:rsidRPr="00F22868">
        <w:rPr>
          <w:b/>
        </w:rPr>
        <w:t>x</w:t>
      </w:r>
      <w:r w:rsidR="00C675C9">
        <w:t>) - f(</w:t>
      </w:r>
      <w:r w:rsidR="00C675C9" w:rsidRPr="00F22868">
        <w:rPr>
          <w:b/>
        </w:rPr>
        <w:t>x</w:t>
      </w:r>
      <w:r w:rsidR="00C675C9">
        <w:t>)</w:t>
      </w:r>
    </w:p>
    <w:p w14:paraId="0E653D00" w14:textId="77777777" w:rsidR="00F22868" w:rsidRDefault="00F22868" w:rsidP="00F22868"/>
    <w:p w14:paraId="5CE1D522" w14:textId="77777777" w:rsidR="00E47AA6" w:rsidRPr="007E4B4C" w:rsidRDefault="00F22868" w:rsidP="008452EF">
      <w:r>
        <w:t>This equation df =</w:t>
      </w:r>
      <w:r w:rsidRPr="00F22868">
        <w:rPr>
          <w:b/>
        </w:rPr>
        <w:t xml:space="preserve"> </w:t>
      </w:r>
      <w:r>
        <w:rPr>
          <w:b/>
        </w:rPr>
        <w:t>[</w:t>
      </w:r>
      <w:r w:rsidR="004A42CB"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w:t>
      </w:r>
      <w:r w:rsidR="00C675C9">
        <w:t>n alternate</w:t>
      </w:r>
      <w:r>
        <w:t xml:space="preserve"> definition of the gradient. If d</w:t>
      </w:r>
      <w:r w:rsidRPr="00F22868">
        <w:rPr>
          <w:b/>
        </w:rPr>
        <w:t>x</w:t>
      </w:r>
      <w:r>
        <w:t xml:space="preserve"> is selected to be in the direction of </w:t>
      </w:r>
      <w:r w:rsidR="004A42CB" w:rsidRPr="004A42CB">
        <w:t>grad</w:t>
      </w:r>
      <w:r>
        <w:t xml:space="preserve"> f, the dot product has its maximum value, and therefore the gradient points in the direction of the maximum change of a scalar function f(</w:t>
      </w:r>
      <w:r w:rsidRPr="00F22868">
        <w:rPr>
          <w:b/>
        </w:rPr>
        <w:t>x</w:t>
      </w:r>
      <w:r>
        <w:t>). For N=2</w:t>
      </w:r>
      <w:r w:rsidR="00C675C9">
        <w:t xml:space="preserve">, </w:t>
      </w:r>
      <w:r>
        <w:t xml:space="preserve"> in the usual </w:t>
      </w:r>
      <w:r w:rsidR="00C675C9">
        <w:t xml:space="preserve">3D </w:t>
      </w:r>
      <w:r>
        <w:t xml:space="preserve">plot of real f(x,y), the gradient then points "uphill", and the negative of the gradient then points "downhill". </w:t>
      </w:r>
    </w:p>
    <w:p w14:paraId="5EBA52AA" w14:textId="77777777" w:rsidR="006E4E7A" w:rsidRDefault="0049358E" w:rsidP="006E4E7A">
      <w:pPr>
        <w:pStyle w:val="Heading2"/>
      </w:pPr>
      <w:bookmarkStart w:id="9719" w:name="_Toc306341551"/>
      <w:bookmarkStart w:id="9720" w:name="_Toc306356739"/>
      <w:bookmarkStart w:id="9721" w:name="_Toc306356853"/>
      <w:bookmarkStart w:id="9722" w:name="_Toc306356969"/>
      <w:bookmarkStart w:id="9723" w:name="_Toc306357084"/>
      <w:bookmarkStart w:id="9724" w:name="_Toc306357196"/>
      <w:bookmarkStart w:id="9725" w:name="_Toc306357307"/>
      <w:bookmarkStart w:id="9726" w:name="_Toc306357426"/>
      <w:bookmarkStart w:id="9727" w:name="_Toc306357546"/>
      <w:bookmarkStart w:id="9728" w:name="_Toc306372026"/>
      <w:bookmarkStart w:id="9729" w:name="_Toc306372148"/>
      <w:bookmarkStart w:id="9730" w:name="_Toc306378523"/>
      <w:bookmarkStart w:id="9731" w:name="_Toc306378679"/>
      <w:bookmarkStart w:id="9732" w:name="_Toc306379987"/>
      <w:bookmarkStart w:id="9733" w:name="_Toc306384906"/>
      <w:bookmarkStart w:id="9734" w:name="_Toc306385907"/>
      <w:bookmarkStart w:id="9735" w:name="_Toc306386157"/>
      <w:bookmarkStart w:id="9736" w:name="_Toc306386287"/>
      <w:bookmarkStart w:id="9737" w:name="_Toc306632789"/>
      <w:bookmarkStart w:id="9738" w:name="_Toc306632922"/>
      <w:bookmarkStart w:id="9739" w:name="_Toc306633054"/>
      <w:bookmarkStart w:id="9740" w:name="_Toc306633189"/>
      <w:bookmarkStart w:id="9741" w:name="_Toc306633321"/>
      <w:bookmarkStart w:id="9742" w:name="_Toc306633453"/>
      <w:bookmarkStart w:id="9743" w:name="_Toc306731943"/>
      <w:bookmarkStart w:id="9744" w:name="_Toc306732076"/>
      <w:bookmarkStart w:id="9745" w:name="_Toc306782997"/>
      <w:bookmarkStart w:id="9746" w:name="_Toc306817868"/>
      <w:bookmarkStart w:id="9747" w:name="_Toc306886262"/>
      <w:bookmarkStart w:id="9748" w:name="_Toc306886442"/>
      <w:bookmarkStart w:id="9749" w:name="_Toc306886570"/>
      <w:bookmarkStart w:id="9750" w:name="_Toc306903351"/>
      <w:bookmarkStart w:id="9751" w:name="_Toc306957336"/>
      <w:bookmarkStart w:id="9752" w:name="_Toc306971665"/>
      <w:bookmarkStart w:id="9753" w:name="_Toc306983484"/>
      <w:bookmarkStart w:id="9754" w:name="_Toc306983931"/>
      <w:bookmarkStart w:id="9755" w:name="_Toc307336627"/>
      <w:bookmarkStart w:id="9756" w:name="_Toc307336755"/>
      <w:bookmarkStart w:id="9757" w:name="_Toc307336883"/>
      <w:bookmarkStart w:id="9758" w:name="_Toc307387500"/>
      <w:bookmarkStart w:id="9759" w:name="_Toc307589633"/>
      <w:bookmarkStart w:id="9760" w:name="_Toc307751127"/>
      <w:bookmarkStart w:id="9761" w:name="_Toc307834371"/>
      <w:bookmarkStart w:id="9762" w:name="_Toc307842565"/>
      <w:bookmarkStart w:id="9763" w:name="_Toc307899229"/>
      <w:bookmarkStart w:id="9764" w:name="_Toc307899384"/>
      <w:bookmarkStart w:id="9765" w:name="_Toc307947621"/>
      <w:bookmarkStart w:id="9766" w:name="_Toc307947768"/>
      <w:bookmarkStart w:id="9767" w:name="_Toc308102925"/>
      <w:bookmarkStart w:id="9768" w:name="_Toc308103073"/>
      <w:bookmarkStart w:id="9769" w:name="_Toc308103220"/>
      <w:bookmarkStart w:id="9770" w:name="_Toc308163029"/>
      <w:bookmarkStart w:id="9771" w:name="_Toc308189316"/>
      <w:bookmarkStart w:id="9772" w:name="_Toc308447357"/>
      <w:bookmarkStart w:id="9773" w:name="_Toc308447510"/>
      <w:bookmarkStart w:id="9774" w:name="_Toc308512735"/>
      <w:bookmarkStart w:id="9775" w:name="_Toc309299784"/>
      <w:bookmarkStart w:id="9776" w:name="_Toc309379126"/>
      <w:bookmarkStart w:id="9777" w:name="_Toc309380568"/>
      <w:bookmarkStart w:id="9778" w:name="_Toc309381763"/>
      <w:bookmarkStart w:id="9779" w:name="_Toc309473400"/>
      <w:bookmarkStart w:id="9780" w:name="_Toc309474072"/>
      <w:bookmarkStart w:id="9781" w:name="_Toc309480069"/>
      <w:bookmarkStart w:id="9782" w:name="_Toc309652312"/>
      <w:bookmarkStart w:id="9783" w:name="_Toc309661016"/>
      <w:bookmarkStart w:id="9784" w:name="_Toc309661185"/>
      <w:bookmarkStart w:id="9785" w:name="_Toc309823226"/>
      <w:bookmarkStart w:id="9786" w:name="_Toc309845172"/>
      <w:bookmarkStart w:id="9787" w:name="_Toc309893414"/>
      <w:bookmarkStart w:id="9788" w:name="_Toc309898856"/>
      <w:bookmarkStart w:id="9789" w:name="_Toc309899027"/>
      <w:bookmarkStart w:id="9790" w:name="_Toc309997651"/>
      <w:bookmarkStart w:id="9791" w:name="_Toc310098980"/>
      <w:r>
        <w:br w:type="page"/>
      </w:r>
      <w:bookmarkStart w:id="9792" w:name="_Toc310152097"/>
      <w:bookmarkStart w:id="9793" w:name="_Toc310152266"/>
      <w:bookmarkStart w:id="9794" w:name="_Toc310179073"/>
      <w:bookmarkStart w:id="9795" w:name="_Toc315369337"/>
      <w:bookmarkStart w:id="9796" w:name="_Toc315369507"/>
      <w:bookmarkStart w:id="9797" w:name="_Toc315540669"/>
      <w:bookmarkStart w:id="9798" w:name="_Toc316842865"/>
      <w:bookmarkStart w:id="9799" w:name="_Toc316846990"/>
      <w:bookmarkStart w:id="9800" w:name="_Toc316917162"/>
      <w:bookmarkStart w:id="9801" w:name="_Toc316923327"/>
      <w:bookmarkStart w:id="9802" w:name="_Toc316923511"/>
      <w:bookmarkStart w:id="9803" w:name="_Toc317155018"/>
      <w:r w:rsidR="006E4E7A">
        <w:t>1</w:t>
      </w:r>
      <w:r w:rsidR="00770057">
        <w:t>1</w:t>
      </w:r>
      <w:r w:rsidR="006E4E7A">
        <w:t>. The Laplacian in curvilinear coordinates</w:t>
      </w:r>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p>
    <w:p w14:paraId="2D023161" w14:textId="77777777" w:rsidR="008452EF" w:rsidRDefault="008452EF" w:rsidP="008452EF"/>
    <w:p w14:paraId="482D261D" w14:textId="77777777" w:rsidR="009E5A64" w:rsidRPr="008D044C" w:rsidRDefault="009E5A64" w:rsidP="009E5A64">
      <w:r>
        <w:t>The Laplacian</w:t>
      </w:r>
      <w:r w:rsidR="007F20EF">
        <w:t xml:space="preserve"> (also known as the Laplace-Beltrami operator) </w:t>
      </w:r>
      <w:r>
        <w:t xml:space="preserve"> is defined by </w:t>
      </w:r>
    </w:p>
    <w:p w14:paraId="071BF224" w14:textId="77777777" w:rsidR="009E5A64" w:rsidRDefault="009E5A64" w:rsidP="009E5A64"/>
    <w:p w14:paraId="56250D1E" w14:textId="77777777" w:rsidR="009E5A64" w:rsidRDefault="009E5A64" w:rsidP="009E5A64">
      <w:r>
        <w:tab/>
      </w:r>
      <w:r w:rsidR="00844E6B">
        <w:t>lap f</w:t>
      </w:r>
      <w:r>
        <w:t xml:space="preserve"> = div </w:t>
      </w:r>
      <w:r w:rsidR="00815356">
        <w:t>(</w:t>
      </w:r>
      <w:r w:rsidR="004A42CB" w:rsidRPr="004A42CB">
        <w:t>grad</w:t>
      </w:r>
      <w:r w:rsidR="00815356">
        <w:t xml:space="preserve"> f) </w:t>
      </w:r>
      <w:r>
        <w:t xml:space="preserve"> = div </w:t>
      </w:r>
      <w:r>
        <w:rPr>
          <w:b/>
        </w:rPr>
        <w:t>G</w:t>
      </w:r>
      <w:r w:rsidR="009A42F9">
        <w:tab/>
      </w:r>
      <w:r w:rsidR="009A42F9">
        <w:tab/>
      </w:r>
      <w:r w:rsidR="008F4BF3">
        <w:t>where</w:t>
      </w:r>
      <w:r w:rsidR="009A42F9">
        <w:tab/>
      </w:r>
      <w:r w:rsidR="009A42F9">
        <w:tab/>
      </w:r>
      <w:r w:rsidR="009A42F9" w:rsidRPr="008F4BF3">
        <w:rPr>
          <w:b/>
        </w:rPr>
        <w:t>G</w:t>
      </w:r>
      <w:r w:rsidR="009A42F9">
        <w:t xml:space="preserve"> ≡ </w:t>
      </w:r>
      <w:r w:rsidR="004A42CB" w:rsidRPr="004A42CB">
        <w:t>grad</w:t>
      </w:r>
      <w:r w:rsidR="006913B3">
        <w:t xml:space="preserve"> f</w:t>
      </w:r>
    </w:p>
    <w:p w14:paraId="66752105" w14:textId="77777777" w:rsidR="00AE0630" w:rsidRDefault="00AE0630" w:rsidP="009E5A64"/>
    <w:p w14:paraId="3680B6F3" w14:textId="77777777" w:rsidR="00AE0630" w:rsidRDefault="00AE0630" w:rsidP="00AE0630">
      <w:r>
        <w:t>Since f is (by assumption) a tensorial scalar field, grad f is a tensorial vector. Then</w:t>
      </w:r>
      <w:r w:rsidR="000156F8">
        <w:t>,</w:t>
      </w:r>
      <w:r>
        <w:t xml:space="preserve"> </w:t>
      </w:r>
      <w:r w:rsidR="000156F8">
        <w:t xml:space="preserve">as found in Section 9, </w:t>
      </w:r>
      <w:r>
        <w:t>div(grad f) is a tensorial scalar, meaning [lap f](</w:t>
      </w:r>
      <w:r w:rsidRPr="009B3E7E">
        <w:rPr>
          <w:b/>
        </w:rPr>
        <w:t>x</w:t>
      </w:r>
      <w:r>
        <w:t>)  = [lap f]'(</w:t>
      </w:r>
      <w:r w:rsidRPr="009B3E7E">
        <w:rPr>
          <w:b/>
        </w:rPr>
        <w:t>x</w:t>
      </w:r>
      <w:r>
        <w:rPr>
          <w:b/>
        </w:rPr>
        <w:t>'</w:t>
      </w:r>
      <w:r>
        <w:t xml:space="preserve">). </w:t>
      </w:r>
    </w:p>
    <w:p w14:paraId="02F764F8" w14:textId="77777777" w:rsidR="00844E6B" w:rsidRDefault="00844E6B" w:rsidP="00AE0630"/>
    <w:p w14:paraId="67E925A7" w14:textId="77777777" w:rsidR="00844E6B" w:rsidRDefault="00844E6B" w:rsidP="00AE0630">
      <w:r>
        <w:t>In Cartesian coordinates one writes</w:t>
      </w:r>
    </w:p>
    <w:p w14:paraId="76567446" w14:textId="77777777" w:rsidR="00844E6B" w:rsidRDefault="00844E6B" w:rsidP="00AE0630"/>
    <w:p w14:paraId="6DB794E4" w14:textId="77777777" w:rsidR="00844E6B" w:rsidRPr="00844E6B" w:rsidRDefault="00844E6B" w:rsidP="00AE0630">
      <w:r>
        <w:tab/>
        <w:t xml:space="preserve">lap f = </w:t>
      </w:r>
      <w:r>
        <w:sym w:font="Symbol" w:char="F0D1"/>
      </w:r>
      <w:r>
        <w:rPr>
          <w:rStyle w:val="superscript"/>
        </w:rPr>
        <w:t>2</w:t>
      </w:r>
      <w:r>
        <w:t xml:space="preserve">f  = </w:t>
      </w:r>
      <w:r w:rsidR="000156F8" w:rsidRPr="000156F8">
        <w:rPr>
          <w:b/>
        </w:rPr>
        <w:sym w:font="Symbol" w:char="F0D1"/>
      </w:r>
      <w:r w:rsidR="000156F8">
        <w:sym w:font="Symbol" w:char="F0B7"/>
      </w:r>
      <w:r w:rsidR="000156F8" w:rsidRPr="000156F8">
        <w:rPr>
          <w:b/>
        </w:rPr>
        <w:sym w:font="Symbol" w:char="F0D1"/>
      </w:r>
      <w:r w:rsidR="000156F8">
        <w:t>f  = Σ</w:t>
      </w:r>
      <w:r w:rsidR="000156F8">
        <w:rPr>
          <w:rStyle w:val="subscript"/>
        </w:rPr>
        <w:t>n</w:t>
      </w:r>
      <w:r>
        <w:t>∂</w:t>
      </w:r>
      <w:r>
        <w:rPr>
          <w:rStyle w:val="subscript"/>
        </w:rPr>
        <w:t>n</w:t>
      </w:r>
      <w:r>
        <w:rPr>
          <w:rStyle w:val="superscript"/>
        </w:rPr>
        <w:t>2</w:t>
      </w:r>
      <w:r>
        <w:t xml:space="preserve">f </w:t>
      </w:r>
    </w:p>
    <w:p w14:paraId="36D7EB96" w14:textId="77777777" w:rsidR="00844E6B" w:rsidRDefault="00844E6B" w:rsidP="00AE0630"/>
    <w:p w14:paraId="14759D9B" w14:textId="77777777" w:rsidR="009E5A64" w:rsidRPr="00322C83" w:rsidRDefault="00844E6B" w:rsidP="009E5A64">
      <w:r>
        <w:t xml:space="preserve">but this form gets modified when lap f is expressed in curvilinear coordinates. </w:t>
      </w:r>
      <w:r w:rsidR="009E5A64">
        <w:t xml:space="preserve">Section </w:t>
      </w:r>
      <w:r w:rsidR="00617CE3">
        <w:t>9</w:t>
      </w:r>
      <w:r w:rsidR="009E5A64">
        <w:t xml:space="preserve"> </w:t>
      </w:r>
      <w:r w:rsidR="008F4BF3">
        <w:t>showed</w:t>
      </w:r>
      <w:r w:rsidR="009E5A64">
        <w:t xml:space="preserve"> that</w:t>
      </w:r>
    </w:p>
    <w:p w14:paraId="7F2BFB0D" w14:textId="77777777" w:rsidR="009E5A64" w:rsidRPr="00C123E8" w:rsidRDefault="009E5A64" w:rsidP="009E5A64"/>
    <w:p w14:paraId="554B2752" w14:textId="77777777" w:rsidR="009E5A64" w:rsidRDefault="009E5A64" w:rsidP="009E5A64">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w:t>
      </w:r>
      <w:r>
        <w:tab/>
      </w:r>
      <w:r>
        <w:tab/>
        <w:t>where</w:t>
      </w:r>
      <w:r>
        <w:tab/>
      </w:r>
      <w:r>
        <w:tab/>
      </w:r>
      <w:r>
        <w:rPr>
          <w:b/>
        </w:rPr>
        <w:t>G</w:t>
      </w:r>
      <w:r>
        <w:t xml:space="preserve"> = G'</w:t>
      </w:r>
      <w:r w:rsidR="008F4BF3">
        <w:rPr>
          <w:rStyle w:val="superscript"/>
        </w:rPr>
        <w:t>n</w:t>
      </w:r>
      <w:r w:rsidRPr="00A83930">
        <w:rPr>
          <w:b/>
        </w:rPr>
        <w:t>e</w:t>
      </w:r>
      <w:r w:rsidR="008F4BF3">
        <w:rPr>
          <w:rStyle w:val="subscript"/>
        </w:rPr>
        <w:t>n</w:t>
      </w:r>
      <w:r>
        <w:tab/>
      </w:r>
      <w:r>
        <w:tab/>
        <w:t>g' = det(g')</w:t>
      </w:r>
    </w:p>
    <w:p w14:paraId="3F304989" w14:textId="77777777" w:rsidR="009E5A64" w:rsidRDefault="009E5A64" w:rsidP="009E5A64"/>
    <w:p w14:paraId="3A81D0F4" w14:textId="77777777" w:rsidR="009E5A64" w:rsidRDefault="009E5A64" w:rsidP="009E5A64">
      <w:r>
        <w:t>Section 1</w:t>
      </w:r>
      <w:r w:rsidR="00617CE3">
        <w:t>0</w:t>
      </w:r>
      <w:r>
        <w:t xml:space="preserve"> </w:t>
      </w:r>
      <w:r w:rsidR="008F4BF3">
        <w:t>showed</w:t>
      </w:r>
      <w:r>
        <w:t xml:space="preserve"> that</w:t>
      </w:r>
    </w:p>
    <w:p w14:paraId="213A05B9" w14:textId="77777777" w:rsidR="009E5A64" w:rsidRDefault="009E5A64" w:rsidP="009E5A64"/>
    <w:p w14:paraId="49FA3EF5" w14:textId="77777777" w:rsidR="009E5A64" w:rsidRPr="008F4BF3" w:rsidRDefault="009E5A64" w:rsidP="009E5A64">
      <w:r>
        <w:tab/>
      </w:r>
      <w:r w:rsidR="004A42CB" w:rsidRPr="004A42CB">
        <w:t>grad</w:t>
      </w:r>
      <w:r>
        <w:t xml:space="preserve"> f = </w:t>
      </w:r>
      <w:r w:rsidRPr="009E5A64">
        <w:rPr>
          <w:b/>
        </w:rPr>
        <w:t>G</w:t>
      </w:r>
      <w:r>
        <w:t xml:space="preserve"> =  [g'</w:t>
      </w:r>
      <w:r>
        <w:rPr>
          <w:rStyle w:val="superscript"/>
        </w:rPr>
        <w:t>nm</w:t>
      </w:r>
      <w:r>
        <w:t xml:space="preserve"> (∂'</w:t>
      </w:r>
      <w:r>
        <w:rPr>
          <w:rStyle w:val="subscript"/>
        </w:rPr>
        <w:t>n</w:t>
      </w:r>
      <w:r>
        <w:t>f</w:t>
      </w:r>
      <w:r w:rsidR="00CC5475">
        <w:t xml:space="preserve"> '</w:t>
      </w:r>
      <w:r>
        <w:t xml:space="preserve">)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156F8">
        <w:t xml:space="preserve">    </w:t>
      </w:r>
      <w:r w:rsidR="009A42F9">
        <w:t xml:space="preserve">G' </w:t>
      </w:r>
      <w:r w:rsidR="009A42F9">
        <w:rPr>
          <w:rStyle w:val="superscript"/>
        </w:rPr>
        <w:t>m</w:t>
      </w:r>
      <w:r w:rsidR="009A42F9">
        <w:t xml:space="preserve"> = g'</w:t>
      </w:r>
      <w:r w:rsidR="009A42F9">
        <w:rPr>
          <w:rStyle w:val="superscript"/>
        </w:rPr>
        <w:t>nm</w:t>
      </w:r>
      <w:r w:rsidR="009A42F9">
        <w:t xml:space="preserve"> (∂'</w:t>
      </w:r>
      <w:r w:rsidR="009A42F9">
        <w:rPr>
          <w:rStyle w:val="subscript"/>
        </w:rPr>
        <w:t>n</w:t>
      </w:r>
      <w:r w:rsidR="009A42F9">
        <w:t>f</w:t>
      </w:r>
      <w:r w:rsidR="00CC5475">
        <w:t xml:space="preserve"> '</w:t>
      </w:r>
      <w:r w:rsidR="009A42F9">
        <w:t>)</w:t>
      </w:r>
      <w:r w:rsidR="000156F8">
        <w:t xml:space="preserve">    </w:t>
      </w:r>
      <w:r w:rsidR="008F4BF3">
        <w:tab/>
        <w:t>∂'</w:t>
      </w:r>
      <w:r w:rsidR="008F4BF3">
        <w:rPr>
          <w:rStyle w:val="subscript"/>
        </w:rPr>
        <w:t>n</w:t>
      </w:r>
      <w:r w:rsidR="008F4BF3">
        <w:t>f</w:t>
      </w:r>
      <w:r w:rsidR="00CC5475">
        <w:t>'</w:t>
      </w:r>
      <w:r w:rsidR="008F4BF3">
        <w:t xml:space="preserve"> =  ∂'</w:t>
      </w:r>
      <w:r w:rsidR="008F4BF3">
        <w:rPr>
          <w:rStyle w:val="subscript"/>
        </w:rPr>
        <w:t>n</w:t>
      </w:r>
      <w:r w:rsidR="008F4BF3">
        <w:t xml:space="preserve"> f(</w:t>
      </w:r>
      <w:r w:rsidR="008F4BF3" w:rsidRPr="008B2106">
        <w:rPr>
          <w:b/>
        </w:rPr>
        <w:t>x</w:t>
      </w:r>
      <w:r w:rsidR="008F4BF3">
        <w:t>(</w:t>
      </w:r>
      <w:r w:rsidR="008F4BF3" w:rsidRPr="008B2106">
        <w:rPr>
          <w:b/>
        </w:rPr>
        <w:t>x</w:t>
      </w:r>
      <w:r w:rsidR="008F4BF3">
        <w:t>'))  = ∂'</w:t>
      </w:r>
      <w:r w:rsidR="008F4BF3">
        <w:rPr>
          <w:rStyle w:val="subscript"/>
        </w:rPr>
        <w:t>n</w:t>
      </w:r>
      <w:r w:rsidR="008F4BF3" w:rsidRPr="00A6786D">
        <w:t xml:space="preserve"> </w:t>
      </w:r>
      <w:r w:rsidR="008F4BF3">
        <w:t>f</w:t>
      </w:r>
      <w:r w:rsidR="00CC5475">
        <w:t xml:space="preserve"> </w:t>
      </w:r>
      <w:r w:rsidR="008F4BF3">
        <w:t>'(</w:t>
      </w:r>
      <w:r w:rsidR="008F4BF3" w:rsidRPr="008B2106">
        <w:rPr>
          <w:b/>
        </w:rPr>
        <w:t>x</w:t>
      </w:r>
      <w:r w:rsidR="008F4BF3">
        <w:t>')</w:t>
      </w:r>
    </w:p>
    <w:p w14:paraId="204E120D" w14:textId="77777777" w:rsidR="009E5A64" w:rsidRDefault="009E5A64" w:rsidP="009E5A64"/>
    <w:p w14:paraId="6E17366A" w14:textId="77777777" w:rsidR="009E5A64" w:rsidRDefault="009E5A64" w:rsidP="009E5A64">
      <w:r>
        <w:t>Therefore</w:t>
      </w:r>
    </w:p>
    <w:p w14:paraId="0B8F7B78" w14:textId="77777777" w:rsidR="009E5A64" w:rsidRDefault="009E5A64" w:rsidP="009E5A64"/>
    <w:p w14:paraId="1A8060EB" w14:textId="77777777" w:rsidR="009E5A64" w:rsidRDefault="009E5A64" w:rsidP="009E5A64">
      <w:r>
        <w:tab/>
      </w:r>
      <w:r w:rsidR="006913B3">
        <w:t>lap f</w:t>
      </w:r>
      <w:r>
        <w:t xml:space="preserve"> = div </w:t>
      </w:r>
      <w:r w:rsidR="006913B3">
        <w:t>(</w:t>
      </w:r>
      <w:r w:rsidR="004A42CB" w:rsidRPr="004A42CB">
        <w:t>grad</w:t>
      </w:r>
      <w:r w:rsidR="00815356">
        <w:t xml:space="preserve"> f</w:t>
      </w:r>
      <w:r w:rsidR="006913B3">
        <w:t>)</w:t>
      </w:r>
      <w:r>
        <w:t xml:space="preserve">  =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 =   [1/</w:t>
      </w:r>
      <w:r>
        <w:fldChar w:fldCharType="begin"/>
      </w:r>
      <w:r>
        <w:instrText xml:space="preserve"> EQ \r(g') </w:instrText>
      </w:r>
      <w:r>
        <w:fldChar w:fldCharType="end"/>
      </w:r>
      <w:r>
        <w:t>]  ∂'</w:t>
      </w:r>
      <w:r>
        <w:rPr>
          <w:rStyle w:val="subscript"/>
        </w:rPr>
        <w:t>m</w:t>
      </w:r>
      <w:r>
        <w:t xml:space="preserve"> [</w:t>
      </w:r>
      <w:r w:rsidR="009A42F9">
        <w:fldChar w:fldCharType="begin"/>
      </w:r>
      <w:r w:rsidR="009A42F9">
        <w:instrText xml:space="preserve"> EQ \r(g') </w:instrText>
      </w:r>
      <w:r w:rsidR="009A42F9">
        <w:fldChar w:fldCharType="end"/>
      </w:r>
      <w:r>
        <w:t>g'</w:t>
      </w:r>
      <w:r>
        <w:rPr>
          <w:rStyle w:val="superscript"/>
        </w:rPr>
        <w:t>nm</w:t>
      </w:r>
      <w:r>
        <w:t xml:space="preserve"> (∂'</w:t>
      </w:r>
      <w:r>
        <w:rPr>
          <w:rStyle w:val="subscript"/>
        </w:rPr>
        <w:t>n</w:t>
      </w:r>
      <w:r>
        <w:t>f</w:t>
      </w:r>
      <w:r w:rsidR="00CC5475">
        <w:t xml:space="preserve"> '</w:t>
      </w:r>
      <w:r>
        <w:t>)]</w:t>
      </w:r>
    </w:p>
    <w:p w14:paraId="4A12E54C" w14:textId="77777777" w:rsidR="009B3E7E" w:rsidRDefault="009B3E7E" w:rsidP="009E5A64"/>
    <w:p w14:paraId="51F36ADA" w14:textId="77777777" w:rsidR="00175E29" w:rsidRDefault="00175E29" w:rsidP="009E5A64">
      <w:r>
        <w:t xml:space="preserve">so the general results can be concisely stated:  </w:t>
      </w:r>
    </w:p>
    <w:p w14:paraId="025709A9" w14:textId="77777777" w:rsidR="00175E29" w:rsidRDefault="00175E29" w:rsidP="009E5A64"/>
    <w:p w14:paraId="601A516A" w14:textId="77777777" w:rsidR="009B3E7E" w:rsidRPr="000156F8" w:rsidRDefault="009B3E7E" w:rsidP="009E5A64">
      <w:r>
        <w:tab/>
        <w:t>[lap f](</w:t>
      </w:r>
      <w:r w:rsidRPr="009B3E7E">
        <w:rPr>
          <w:b/>
        </w:rPr>
        <w:t>x</w:t>
      </w:r>
      <w:r>
        <w:t>)  =</w:t>
      </w:r>
      <w:r w:rsidR="00175E29">
        <w:t xml:space="preserve"> </w:t>
      </w:r>
      <w:r>
        <w:t>[1/</w:t>
      </w:r>
      <w:r w:rsidR="00175E29">
        <w:fldChar w:fldCharType="begin"/>
      </w:r>
      <w:r w:rsidR="00175E29">
        <w:instrText xml:space="preserve"> EQ \r(g'(</w:instrText>
      </w:r>
      <w:r w:rsidR="00175E29" w:rsidRPr="00402D1A">
        <w:rPr>
          <w:b/>
        </w:rPr>
        <w:instrText>x</w:instrText>
      </w:r>
      <w:r w:rsidR="00175E29">
        <w:instrText xml:space="preserve">')) </w:instrText>
      </w:r>
      <w:r w:rsidR="00175E29">
        <w:fldChar w:fldCharType="end"/>
      </w:r>
      <w:r>
        <w:t>]  ∂'</w:t>
      </w:r>
      <w:r>
        <w:rPr>
          <w:rStyle w:val="subscript"/>
        </w:rPr>
        <w:t>m</w:t>
      </w:r>
      <w:r>
        <w:t xml:space="preserve"> [</w:t>
      </w:r>
      <w:r w:rsidR="00175E29">
        <w:t xml:space="preserve"> </w:t>
      </w:r>
      <w:r w:rsidR="00175E29">
        <w:fldChar w:fldCharType="begin"/>
      </w:r>
      <w:r w:rsidR="00175E29">
        <w:instrText xml:space="preserve"> EQ \r(g'(</w:instrText>
      </w:r>
      <w:r w:rsidR="00175E29" w:rsidRPr="00402D1A">
        <w:rPr>
          <w:b/>
        </w:rPr>
        <w:instrText>x</w:instrText>
      </w:r>
      <w:r w:rsidR="00175E29">
        <w:instrText xml:space="preserve">')) </w:instrText>
      </w:r>
      <w:r w:rsidR="00175E29">
        <w:fldChar w:fldCharType="end"/>
      </w:r>
      <w:r>
        <w:t>g'</w:t>
      </w:r>
      <w:r>
        <w:rPr>
          <w:rStyle w:val="superscript"/>
        </w:rPr>
        <w:t>nm</w:t>
      </w:r>
      <w:r w:rsidR="00175E29">
        <w:t>(</w:t>
      </w:r>
      <w:r w:rsidR="00175E29" w:rsidRPr="00175E29">
        <w:rPr>
          <w:b/>
        </w:rPr>
        <w:t>x</w:t>
      </w:r>
      <w:r w:rsidR="00175E29">
        <w:t>')</w:t>
      </w:r>
      <w:r>
        <w:t xml:space="preserve"> (∂'</w:t>
      </w:r>
      <w:r>
        <w:rPr>
          <w:rStyle w:val="subscript"/>
        </w:rPr>
        <w:t>n</w:t>
      </w:r>
      <w:r>
        <w:t>f '</w:t>
      </w:r>
      <w:r w:rsidR="00175E29">
        <w:t>(</w:t>
      </w:r>
      <w:r w:rsidR="00175E29" w:rsidRPr="00175E29">
        <w:rPr>
          <w:b/>
        </w:rPr>
        <w:t>x</w:t>
      </w:r>
      <w:r w:rsidR="00175E29">
        <w:t>')</w:t>
      </w:r>
      <w:r>
        <w:t>)</w:t>
      </w:r>
      <w:r w:rsidR="00175E29">
        <w:t xml:space="preserve"> </w:t>
      </w:r>
      <w:r>
        <w:t>]</w:t>
      </w:r>
      <w:r w:rsidR="000156F8">
        <w:tab/>
      </w:r>
      <w:r w:rsidR="000156F8">
        <w:tab/>
        <w:t>// implied sum on n and m</w:t>
      </w:r>
    </w:p>
    <w:p w14:paraId="6CB2321D" w14:textId="77777777" w:rsidR="00175E29" w:rsidRPr="00175E29" w:rsidRDefault="00175E29" w:rsidP="009E5A64">
      <w:r>
        <w:tab/>
        <w:t>[lap f](</w:t>
      </w:r>
      <w:r w:rsidRPr="009B3E7E">
        <w:rPr>
          <w:b/>
        </w:rPr>
        <w:t>x</w:t>
      </w:r>
      <w:r>
        <w:t xml:space="preserve">)  =   </w:t>
      </w:r>
      <w:r w:rsidR="000156F8">
        <w:t>Σ</w:t>
      </w:r>
      <w:r w:rsidR="000156F8">
        <w:rPr>
          <w:rStyle w:val="subscript"/>
        </w:rPr>
        <w:t>n</w:t>
      </w:r>
      <w:r w:rsidR="000156F8">
        <w:t xml:space="preserve"> </w:t>
      </w:r>
      <w:r>
        <w:t>∂</w:t>
      </w:r>
      <w:r>
        <w:rPr>
          <w:rStyle w:val="subscript"/>
        </w:rPr>
        <w:t>n</w:t>
      </w:r>
      <w:r>
        <w:rPr>
          <w:rStyle w:val="superscript"/>
        </w:rPr>
        <w:t>2</w:t>
      </w:r>
      <w:r>
        <w:t>f(</w:t>
      </w:r>
      <w:r w:rsidRPr="00CC5475">
        <w:rPr>
          <w:b/>
        </w:rPr>
        <w:t>x</w:t>
      </w:r>
      <w:r>
        <w:t>)</w:t>
      </w:r>
      <w:r>
        <w:tab/>
      </w:r>
      <w:r>
        <w:tab/>
        <w:t>// Cartesian</w:t>
      </w:r>
      <w:r>
        <w:tab/>
      </w:r>
      <w:r>
        <w:tab/>
      </w:r>
      <w:r>
        <w:tab/>
        <w:t>f'(</w:t>
      </w:r>
      <w:r w:rsidRPr="00175E29">
        <w:rPr>
          <w:b/>
        </w:rPr>
        <w:t>x</w:t>
      </w:r>
      <w:r>
        <w:t>') = f(</w:t>
      </w:r>
      <w:r w:rsidRPr="00175E29">
        <w:rPr>
          <w:b/>
        </w:rPr>
        <w:t>x</w:t>
      </w:r>
      <w:r>
        <w:t>) = f(</w:t>
      </w:r>
      <w:r w:rsidRPr="00175E29">
        <w:rPr>
          <w:b/>
        </w:rPr>
        <w:t>x</w:t>
      </w:r>
      <w:r>
        <w:t>(</w:t>
      </w:r>
      <w:r w:rsidRPr="00175E29">
        <w:rPr>
          <w:b/>
        </w:rPr>
        <w:t>x</w:t>
      </w:r>
      <w:r>
        <w:t>'))</w:t>
      </w:r>
    </w:p>
    <w:p w14:paraId="0B3974E1" w14:textId="77777777" w:rsidR="00175E29" w:rsidRPr="009B3E7E" w:rsidRDefault="00175E29" w:rsidP="009E5A64">
      <w:r>
        <w:tab/>
        <w:t>[lap f](</w:t>
      </w:r>
      <w:r w:rsidRPr="009B3E7E">
        <w:rPr>
          <w:b/>
        </w:rPr>
        <w:t>x</w:t>
      </w:r>
      <w:r>
        <w:t>)  = [lap f]'(</w:t>
      </w:r>
      <w:r w:rsidRPr="009B3E7E">
        <w:rPr>
          <w:b/>
        </w:rPr>
        <w:t>x</w:t>
      </w:r>
      <w:r>
        <w:rPr>
          <w:b/>
        </w:rPr>
        <w:t>'</w:t>
      </w:r>
      <w:r>
        <w:t>)</w:t>
      </w:r>
    </w:p>
    <w:p w14:paraId="36459668" w14:textId="77777777" w:rsidR="009B3E7E" w:rsidRDefault="009B3E7E" w:rsidP="009E5A64">
      <w:r>
        <w:tab/>
      </w:r>
    </w:p>
    <w:p w14:paraId="26A7F63D" w14:textId="77777777" w:rsidR="009A42F9" w:rsidRDefault="009A42F9" w:rsidP="009A42F9">
      <w:r>
        <w:t xml:space="preserve">For an </w:t>
      </w:r>
      <w:r w:rsidRPr="00CB3DB0">
        <w:rPr>
          <w:i/>
        </w:rPr>
        <w:t>orthogonal</w:t>
      </w:r>
      <w:r>
        <w:t xml:space="preserve"> coordinate system</w:t>
      </w:r>
      <w:r w:rsidR="003D0FB5">
        <w:t>,</w:t>
      </w:r>
    </w:p>
    <w:p w14:paraId="149E4F90" w14:textId="77777777" w:rsidR="009A42F9" w:rsidRDefault="009A42F9" w:rsidP="009A42F9"/>
    <w:p w14:paraId="185F1325" w14:textId="77777777" w:rsidR="009A42F9" w:rsidRDefault="00CD74EE" w:rsidP="009A42F9">
      <w:pPr>
        <w:rPr>
          <w:rStyle w:val="subscript"/>
        </w:rPr>
      </w:pPr>
      <w:r>
        <w:tab/>
      </w:r>
      <w:r w:rsidR="009A42F9">
        <w:rPr>
          <w:color w:val="000000"/>
        </w:rPr>
        <w:t>g</w:t>
      </w:r>
      <w:r w:rsidR="008F4BF3">
        <w:rPr>
          <w:color w:val="000000"/>
        </w:rPr>
        <w:t>'</w:t>
      </w:r>
      <w:r w:rsidR="009A42F9">
        <w:rPr>
          <w:rStyle w:val="subscript"/>
        </w:rPr>
        <w:t>nm</w:t>
      </w:r>
      <w:r w:rsidR="009A42F9">
        <w:t xml:space="preserve"> = h</w:t>
      </w:r>
      <w:r w:rsidR="008F4BF3">
        <w:t>'</w:t>
      </w:r>
      <w:r w:rsidR="009A42F9">
        <w:rPr>
          <w:rStyle w:val="subscript"/>
        </w:rPr>
        <w:t>n</w:t>
      </w:r>
      <w:r w:rsidR="009A42F9">
        <w:rPr>
          <w:rStyle w:val="superscript"/>
        </w:rPr>
        <w:t>2</w:t>
      </w:r>
      <w:r w:rsidR="009A42F9">
        <w:t xml:space="preserve"> δ</w:t>
      </w:r>
      <w:r w:rsidR="009A42F9">
        <w:rPr>
          <w:rStyle w:val="subscript"/>
        </w:rPr>
        <w:t>n,m</w:t>
      </w:r>
      <w:r>
        <w:t xml:space="preserve"> </w:t>
      </w:r>
      <w:r>
        <w:tab/>
      </w:r>
      <w:r w:rsidR="009A42F9">
        <w:rPr>
          <w:color w:val="000000"/>
        </w:rPr>
        <w:t>g</w:t>
      </w:r>
      <w:r w:rsidR="008F4BF3">
        <w:rPr>
          <w:color w:val="000000"/>
        </w:rPr>
        <w:t>'</w:t>
      </w:r>
      <w:r w:rsidR="009A42F9" w:rsidRPr="008452EF">
        <w:rPr>
          <w:rStyle w:val="superscript"/>
        </w:rPr>
        <w:t>nm</w:t>
      </w:r>
      <w:r w:rsidR="009A42F9">
        <w:t xml:space="preserve"> = (1/h</w:t>
      </w:r>
      <w:r w:rsidR="008F4BF3">
        <w:t>'</w:t>
      </w:r>
      <w:r w:rsidR="009A42F9">
        <w:rPr>
          <w:rStyle w:val="subscript"/>
        </w:rPr>
        <w:t>n</w:t>
      </w:r>
      <w:r w:rsidR="009A42F9">
        <w:rPr>
          <w:rStyle w:val="superscript"/>
        </w:rPr>
        <w:t>2</w:t>
      </w:r>
      <w:r w:rsidR="009A42F9">
        <w:t>) δ</w:t>
      </w:r>
      <w:r w:rsidR="009A42F9">
        <w:rPr>
          <w:rStyle w:val="subscript"/>
        </w:rPr>
        <w:t>n,m</w:t>
      </w:r>
      <w:r w:rsidR="009A42F9">
        <w:tab/>
      </w:r>
      <w:r w:rsidR="009A42F9">
        <w:fldChar w:fldCharType="begin"/>
      </w:r>
      <w:r w:rsidR="009A42F9">
        <w:instrText xml:space="preserve"> EQ \r(g</w:instrText>
      </w:r>
      <w:r w:rsidR="008F4BF3">
        <w:instrText>'</w:instrText>
      </w:r>
      <w:r w:rsidR="009A42F9">
        <w:instrText xml:space="preserve">) </w:instrText>
      </w:r>
      <w:r w:rsidR="009A42F9">
        <w:fldChar w:fldCharType="end"/>
      </w:r>
      <w:r w:rsidR="009A42F9">
        <w:t xml:space="preserve"> = Π</w:t>
      </w:r>
      <w:r w:rsidR="009A42F9">
        <w:rPr>
          <w:rStyle w:val="subscript"/>
        </w:rPr>
        <w:t>i</w:t>
      </w:r>
      <w:r w:rsidR="009A42F9">
        <w:t xml:space="preserve"> h</w:t>
      </w:r>
      <w:r w:rsidR="008F4BF3">
        <w:t>'</w:t>
      </w:r>
      <w:r w:rsidR="009A42F9">
        <w:rPr>
          <w:rStyle w:val="subscript"/>
        </w:rPr>
        <w:t>i</w:t>
      </w:r>
    </w:p>
    <w:p w14:paraId="126E1F07" w14:textId="77777777" w:rsidR="00175E29" w:rsidRDefault="00175E29" w:rsidP="009A42F9">
      <w:pPr>
        <w:rPr>
          <w:rStyle w:val="subscript"/>
        </w:rPr>
      </w:pPr>
    </w:p>
    <w:p w14:paraId="25A905F1" w14:textId="77777777" w:rsidR="00175E29" w:rsidRDefault="00175E29" w:rsidP="00175E29">
      <w:r>
        <w:t>and the first line above simplifies to</w:t>
      </w:r>
    </w:p>
    <w:p w14:paraId="6055C371" w14:textId="77777777" w:rsidR="00175E29" w:rsidRDefault="00175E29" w:rsidP="009A42F9">
      <w:pPr>
        <w:rPr>
          <w:rStyle w:val="subscript"/>
        </w:rPr>
      </w:pPr>
    </w:p>
    <w:p w14:paraId="5537BE89" w14:textId="77777777" w:rsidR="00175E29" w:rsidRDefault="00175E29" w:rsidP="00175E29">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p>
    <w:p w14:paraId="56956A9B" w14:textId="77777777" w:rsidR="00AE0630" w:rsidRDefault="00CC5475" w:rsidP="009A42F9">
      <w:r>
        <w:tab/>
      </w:r>
    </w:p>
    <w:p w14:paraId="3D27982C" w14:textId="77777777" w:rsidR="00AE0630" w:rsidRDefault="00A16FD7" w:rsidP="009A42F9">
      <w:r>
        <w:br w:type="page"/>
      </w:r>
      <w:r w:rsidR="00AE0630">
        <w:t>Converting from Picture B to Picture M</w:t>
      </w:r>
      <w:r w:rsidR="00CD74EE">
        <w:t xml:space="preserve">S gives </w:t>
      </w:r>
      <w:r w:rsidR="00AE0630">
        <w:t xml:space="preserve">(see Section 9 (c)) </w:t>
      </w:r>
    </w:p>
    <w:p w14:paraId="33059DFC" w14:textId="77777777" w:rsidR="00555918" w:rsidRDefault="00555918" w:rsidP="009A42F9"/>
    <w:p w14:paraId="798AA9C1" w14:textId="77777777" w:rsidR="00555918" w:rsidRDefault="00555918" w:rsidP="009A42F9">
      <w:r>
        <w:pict>
          <v:shape id="_x0000_i1077" type="#_x0000_t75" style="width:213.75pt;height:67.5pt">
            <v:imagedata r:id="rId22" o:title=""/>
          </v:shape>
        </w:pict>
      </w:r>
      <w:r>
        <w:t xml:space="preserve">       </w:t>
      </w:r>
      <w:r>
        <w:pict>
          <v:shape id="_x0000_i1078" type="#_x0000_t75" style="width:214.5pt;height:67.5pt">
            <v:imagedata r:id="rId42" o:title=""/>
          </v:shape>
        </w:pict>
      </w:r>
    </w:p>
    <w:p w14:paraId="579F4FD1" w14:textId="77777777" w:rsidR="00AE0630" w:rsidRDefault="00AE0630" w:rsidP="009A42F9"/>
    <w:p w14:paraId="15C5E4C3" w14:textId="77777777" w:rsidR="00113581" w:rsidRDefault="00113581" w:rsidP="00113581">
      <w:r>
        <w:tab/>
        <w:t>[lap f](</w:t>
      </w:r>
      <w:r w:rsidRPr="009B3E7E">
        <w:rPr>
          <w:b/>
        </w:rPr>
        <w:t>x</w:t>
      </w:r>
      <w:r>
        <w:t>)  = [1/</w:t>
      </w:r>
      <w:r>
        <w:fldChar w:fldCharType="begin"/>
      </w:r>
      <w:r>
        <w:instrText xml:space="preserve"> EQ \r(g) </w:instrText>
      </w:r>
      <w:r>
        <w:fldChar w:fldCharType="end"/>
      </w:r>
      <w:r>
        <w:t>]  ∂</w:t>
      </w:r>
      <w:r>
        <w:rPr>
          <w:rStyle w:val="subscript"/>
        </w:rPr>
        <w:t>m</w:t>
      </w:r>
      <w:r w:rsidR="00CD74EE">
        <w:rPr>
          <w:rStyle w:val="subscript"/>
        </w:rPr>
        <w:t xml:space="preserve">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63E5CC87" w14:textId="77777777" w:rsidR="00113581" w:rsidRPr="00175E29" w:rsidRDefault="00113581" w:rsidP="00113581">
      <w:r>
        <w:tab/>
        <w:t>[lap f](</w:t>
      </w:r>
      <w:r w:rsidRPr="009B3E7E">
        <w:rPr>
          <w:b/>
        </w:rPr>
        <w:t>x</w:t>
      </w:r>
      <w:r>
        <w:t xml:space="preserve">)  =   </w:t>
      </w:r>
      <w:r w:rsidR="000156F8">
        <w:t>Σ</w:t>
      </w:r>
      <w:r w:rsidR="000156F8">
        <w:rPr>
          <w:rStyle w:val="subscript"/>
        </w:rPr>
        <w:t>n</w:t>
      </w:r>
      <w:r w:rsidR="000156F8">
        <w:t xml:space="preserve"> </w:t>
      </w:r>
      <w:r>
        <w:t>∂</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01E44006" w14:textId="77777777" w:rsidR="00113581" w:rsidRDefault="00113581" w:rsidP="00113581">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2C78C5A7" w14:textId="77777777" w:rsidR="00B96C21" w:rsidRDefault="00B96C21" w:rsidP="00AE0630"/>
    <w:p w14:paraId="3043563D" w14:textId="77777777" w:rsidR="00B96C21" w:rsidRDefault="00B96C21" w:rsidP="00AE0630">
      <w:r>
        <w:t xml:space="preserve">The </w:t>
      </w:r>
      <w:r w:rsidR="00113581">
        <w:t>first</w:t>
      </w:r>
      <w:r>
        <w:t xml:space="preserve"> line si</w:t>
      </w:r>
      <w:r w:rsidR="000156F8">
        <w:t>mplifies in the orthgonal case to</w:t>
      </w:r>
    </w:p>
    <w:p w14:paraId="22501FFA" w14:textId="77777777" w:rsidR="00B96C21" w:rsidRDefault="00B96C21" w:rsidP="00AE0630"/>
    <w:p w14:paraId="76E78E09" w14:textId="77777777" w:rsidR="00B96C21" w:rsidRDefault="00B96C21" w:rsidP="00B96C21">
      <w:r>
        <w:tab/>
        <w:t>[lap f](</w:t>
      </w:r>
      <w:r w:rsidRPr="009B3E7E">
        <w:rPr>
          <w:b/>
        </w:rPr>
        <w:t>x</w:t>
      </w:r>
      <w:r>
        <w:t>)  = [1/(Π</w:t>
      </w:r>
      <w:r>
        <w:rPr>
          <w:rStyle w:val="subscript"/>
        </w:rPr>
        <w:t>i</w:t>
      </w:r>
      <w:r>
        <w:t>h</w:t>
      </w:r>
      <w:r>
        <w:rPr>
          <w:rStyle w:val="subscript"/>
        </w:rPr>
        <w:t>i</w:t>
      </w:r>
      <w:r>
        <w:t>)]  ∂</w:t>
      </w:r>
      <w:r>
        <w:rPr>
          <w:rStyle w:val="subscript"/>
        </w:rPr>
        <w:t>m</w:t>
      </w:r>
      <w:r w:rsidR="00CD74EE">
        <w:rPr>
          <w:rStyle w:val="subscript"/>
        </w:rPr>
        <w:t xml:space="preserve">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2C40F5C4" w14:textId="77777777" w:rsidR="00113581" w:rsidRDefault="00113581" w:rsidP="00B96C21"/>
    <w:p w14:paraId="53213BD7" w14:textId="77777777" w:rsidR="00113581" w:rsidRDefault="00113581" w:rsidP="00113581">
      <w:r>
        <w:t xml:space="preserve">For N=3 this says, </w:t>
      </w:r>
    </w:p>
    <w:p w14:paraId="3D018691" w14:textId="77777777" w:rsidR="00113581" w:rsidRDefault="00113581" w:rsidP="00113581"/>
    <w:p w14:paraId="7E942BE2" w14:textId="77777777" w:rsidR="00113581" w:rsidRDefault="00113581" w:rsidP="00113581">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p>
    <w:p w14:paraId="15647AAF" w14:textId="77777777" w:rsidR="00AE0630" w:rsidRDefault="00AE0630" w:rsidP="00AE0630"/>
    <w:p w14:paraId="4AC34F89" w14:textId="77777777" w:rsidR="00061BC9" w:rsidRDefault="00061BC9" w:rsidP="00061BC9">
      <w:r>
        <w:t>With the replacements</w:t>
      </w:r>
    </w:p>
    <w:p w14:paraId="41CF0AF1" w14:textId="77777777" w:rsidR="00061BC9" w:rsidRDefault="00061BC9" w:rsidP="00061BC9"/>
    <w:p w14:paraId="3EE3A707" w14:textId="77777777" w:rsidR="00061BC9" w:rsidRPr="00815356" w:rsidRDefault="00061BC9" w:rsidP="00061BC9">
      <w:r>
        <w:tab/>
      </w:r>
      <w:r w:rsidRPr="00B96C21">
        <w:rPr>
          <w:i/>
        </w:rPr>
        <w:t>f</w:t>
      </w:r>
      <w:r>
        <w:t xml:space="preserve"> → φ</w:t>
      </w:r>
      <w:r>
        <w:tab/>
        <w:t>h</w:t>
      </w:r>
      <w:r>
        <w:rPr>
          <w:rStyle w:val="subscript"/>
        </w:rPr>
        <w:t>i</w:t>
      </w:r>
      <w:r>
        <w:rPr>
          <w:rStyle w:val="superscript"/>
        </w:rPr>
        <w:t>2</w:t>
      </w:r>
      <w:r>
        <w:t xml:space="preserve"> → g</w:t>
      </w:r>
      <w:r>
        <w:rPr>
          <w:rStyle w:val="subscript"/>
        </w:rPr>
        <w:t>ii</w:t>
      </w:r>
      <w:r w:rsidR="00AE0630">
        <w:t xml:space="preserve">       (Π</w:t>
      </w:r>
      <w:r w:rsidR="00AE0630">
        <w:rPr>
          <w:rStyle w:val="subscript"/>
        </w:rPr>
        <w:t>i</w:t>
      </w:r>
      <w:r w:rsidR="00AE0630">
        <w:t>h</w:t>
      </w:r>
      <w:r w:rsidR="00AE0630">
        <w:rPr>
          <w:rStyle w:val="subscript"/>
        </w:rPr>
        <w:t>i</w:t>
      </w:r>
      <w:r w:rsidR="00AE0630">
        <w:t>) →  g</w:t>
      </w:r>
    </w:p>
    <w:p w14:paraId="3E8B8B77" w14:textId="77777777" w:rsidR="00061BC9" w:rsidRDefault="00061BC9" w:rsidP="00061BC9"/>
    <w:p w14:paraId="0A72187E" w14:textId="77777777" w:rsidR="00061BC9" w:rsidRPr="000B45B1" w:rsidRDefault="00113581" w:rsidP="00061BC9">
      <w:r>
        <w:t xml:space="preserve">the </w:t>
      </w:r>
      <w:r w:rsidR="00061BC9">
        <w:t xml:space="preserve">equation </w:t>
      </w:r>
      <w:r w:rsidR="00B96C21">
        <w:t xml:space="preserve">marked </w:t>
      </w:r>
      <w:r w:rsidR="00061BC9">
        <w:t xml:space="preserve">above agrees with Moon &amp; Spencer p 3 (1.09). </w:t>
      </w:r>
      <w:r w:rsidR="00061BC9">
        <w:tab/>
      </w:r>
    </w:p>
    <w:p w14:paraId="56225F75" w14:textId="77777777" w:rsidR="00061BC9" w:rsidRDefault="00061BC9" w:rsidP="009A42F9"/>
    <w:p w14:paraId="7FB4E27E" w14:textId="77777777" w:rsidR="00F217EC" w:rsidRDefault="00F217EC" w:rsidP="009A42F9"/>
    <w:p w14:paraId="5961F78E" w14:textId="77777777" w:rsidR="00207BC4" w:rsidRDefault="0049358E" w:rsidP="00207BC4">
      <w:pPr>
        <w:pStyle w:val="Heading2"/>
      </w:pPr>
      <w:bookmarkStart w:id="9804" w:name="_Toc246848742"/>
      <w:bookmarkStart w:id="9805" w:name="_Toc246904595"/>
      <w:bookmarkStart w:id="9806" w:name="_Toc246904985"/>
      <w:bookmarkStart w:id="9807" w:name="_Toc246905064"/>
      <w:bookmarkStart w:id="9808" w:name="_Toc246905143"/>
      <w:bookmarkStart w:id="9809" w:name="_Toc246905222"/>
      <w:bookmarkStart w:id="9810" w:name="_Toc246905303"/>
      <w:bookmarkStart w:id="9811" w:name="_Toc246906138"/>
      <w:bookmarkStart w:id="9812" w:name="_Toc246906218"/>
      <w:bookmarkStart w:id="9813" w:name="_Toc246914183"/>
      <w:bookmarkStart w:id="9814" w:name="_Toc246914265"/>
      <w:bookmarkStart w:id="9815" w:name="_Toc246914490"/>
      <w:bookmarkStart w:id="9816" w:name="_Toc275959339"/>
      <w:bookmarkStart w:id="9817" w:name="_Toc246768076"/>
      <w:bookmarkStart w:id="9818" w:name="_Toc246768139"/>
      <w:bookmarkStart w:id="9819" w:name="_Toc246768297"/>
      <w:bookmarkStart w:id="9820" w:name="_Toc246768405"/>
      <w:bookmarkStart w:id="9821" w:name="_Toc246768469"/>
      <w:bookmarkStart w:id="9822" w:name="_Toc246768532"/>
      <w:bookmarkStart w:id="9823" w:name="_Toc246768607"/>
      <w:bookmarkStart w:id="9824" w:name="_Toc246826440"/>
      <w:bookmarkStart w:id="9825" w:name="_Toc246827851"/>
      <w:bookmarkStart w:id="9826" w:name="_Toc246828466"/>
      <w:bookmarkStart w:id="9827" w:name="_Toc246828579"/>
      <w:bookmarkStart w:id="9828" w:name="_Toc246828707"/>
      <w:bookmarkStart w:id="9829" w:name="_Toc246828903"/>
      <w:bookmarkStart w:id="9830" w:name="_Toc246835096"/>
      <w:bookmarkStart w:id="9831" w:name="_Toc246848736"/>
      <w:bookmarkStart w:id="9832" w:name="_Toc246904589"/>
      <w:bookmarkStart w:id="9833" w:name="_Toc246904979"/>
      <w:bookmarkStart w:id="9834" w:name="_Toc246905058"/>
      <w:bookmarkStart w:id="9835" w:name="_Toc246905137"/>
      <w:bookmarkStart w:id="9836" w:name="_Toc246905216"/>
      <w:bookmarkStart w:id="9837" w:name="_Toc246905297"/>
      <w:bookmarkStart w:id="9838" w:name="_Toc246906132"/>
      <w:bookmarkStart w:id="9839" w:name="_Toc246906212"/>
      <w:bookmarkStart w:id="9840" w:name="_Toc246914177"/>
      <w:bookmarkStart w:id="9841" w:name="_Toc246914259"/>
      <w:bookmarkStart w:id="9842" w:name="_Toc246914484"/>
      <w:bookmarkStart w:id="9843" w:name="_Toc275959333"/>
      <w:bookmarkStart w:id="9844" w:name="_Toc306378524"/>
      <w:bookmarkStart w:id="9845" w:name="_Toc306378680"/>
      <w:bookmarkStart w:id="9846" w:name="_Toc306379988"/>
      <w:bookmarkStart w:id="9847" w:name="_Toc306384907"/>
      <w:bookmarkStart w:id="9848" w:name="_Toc306385908"/>
      <w:bookmarkStart w:id="9849" w:name="_Toc306386158"/>
      <w:bookmarkStart w:id="9850" w:name="_Toc306386288"/>
      <w:bookmarkStart w:id="9851" w:name="_Toc306632790"/>
      <w:bookmarkStart w:id="9852" w:name="_Toc306632923"/>
      <w:bookmarkStart w:id="9853" w:name="_Toc306633055"/>
      <w:bookmarkStart w:id="9854" w:name="_Toc306633190"/>
      <w:bookmarkStart w:id="9855" w:name="_Toc306633322"/>
      <w:bookmarkStart w:id="9856" w:name="_Toc306633454"/>
      <w:bookmarkStart w:id="9857" w:name="_Toc306731944"/>
      <w:bookmarkStart w:id="9858" w:name="_Toc306732077"/>
      <w:bookmarkStart w:id="9859" w:name="_Toc306782998"/>
      <w:bookmarkStart w:id="9860" w:name="_Toc306817869"/>
      <w:bookmarkStart w:id="9861" w:name="_Toc306886263"/>
      <w:bookmarkStart w:id="9862" w:name="_Toc306886443"/>
      <w:bookmarkStart w:id="9863" w:name="_Toc306886571"/>
      <w:bookmarkStart w:id="9864" w:name="_Toc306903352"/>
      <w:bookmarkStart w:id="9865" w:name="_Toc306957337"/>
      <w:bookmarkStart w:id="9866" w:name="_Toc306971666"/>
      <w:bookmarkStart w:id="9867" w:name="_Toc306983485"/>
      <w:bookmarkStart w:id="9868" w:name="_Toc306983932"/>
      <w:bookmarkStart w:id="9869" w:name="_Toc307336628"/>
      <w:bookmarkStart w:id="9870" w:name="_Toc307336756"/>
      <w:bookmarkStart w:id="9871" w:name="_Toc307336884"/>
      <w:bookmarkStart w:id="9872" w:name="_Toc307387501"/>
      <w:bookmarkStart w:id="9873" w:name="_Toc307589634"/>
      <w:bookmarkStart w:id="9874" w:name="_Toc307751128"/>
      <w:bookmarkStart w:id="9875" w:name="_Toc307834372"/>
      <w:bookmarkStart w:id="9876" w:name="_Toc307842566"/>
      <w:bookmarkStart w:id="9877" w:name="_Toc307899230"/>
      <w:bookmarkStart w:id="9878" w:name="_Toc307899385"/>
      <w:bookmarkStart w:id="9879" w:name="_Toc307947622"/>
      <w:bookmarkStart w:id="9880" w:name="_Toc307947769"/>
      <w:bookmarkStart w:id="9881" w:name="_Toc308102926"/>
      <w:bookmarkStart w:id="9882" w:name="_Toc308103074"/>
      <w:bookmarkStart w:id="9883" w:name="_Toc308103221"/>
      <w:bookmarkStart w:id="9884" w:name="_Toc308163030"/>
      <w:bookmarkStart w:id="9885" w:name="_Toc308189317"/>
      <w:bookmarkStart w:id="9886" w:name="_Toc308447358"/>
      <w:bookmarkStart w:id="9887" w:name="_Toc308447511"/>
      <w:bookmarkStart w:id="9888" w:name="_Toc308512736"/>
      <w:bookmarkStart w:id="9889" w:name="_Toc309299785"/>
      <w:bookmarkStart w:id="9890" w:name="_Toc309379127"/>
      <w:bookmarkStart w:id="9891" w:name="_Toc309380569"/>
      <w:bookmarkStart w:id="9892" w:name="_Toc309381764"/>
      <w:bookmarkStart w:id="9893" w:name="_Toc309473401"/>
      <w:bookmarkStart w:id="9894" w:name="_Toc309474073"/>
      <w:bookmarkStart w:id="9895" w:name="_Toc309480070"/>
      <w:bookmarkStart w:id="9896" w:name="_Toc309652313"/>
      <w:bookmarkStart w:id="9897" w:name="_Toc309661017"/>
      <w:bookmarkStart w:id="9898" w:name="_Toc309661186"/>
      <w:bookmarkStart w:id="9899" w:name="_Toc309823227"/>
      <w:bookmarkStart w:id="9900" w:name="_Toc309845173"/>
      <w:bookmarkStart w:id="9901" w:name="_Toc309893415"/>
      <w:bookmarkStart w:id="9902" w:name="_Toc309898857"/>
      <w:bookmarkStart w:id="9903" w:name="_Toc309899028"/>
      <w:bookmarkStart w:id="9904" w:name="_Toc309997652"/>
      <w:bookmarkStart w:id="9905" w:name="_Toc310098981"/>
      <w:r>
        <w:br w:type="page"/>
      </w:r>
      <w:bookmarkStart w:id="9906" w:name="_Toc310152098"/>
      <w:bookmarkStart w:id="9907" w:name="_Toc310152267"/>
      <w:bookmarkStart w:id="9908" w:name="_Toc310179074"/>
      <w:bookmarkStart w:id="9909" w:name="_Toc315369338"/>
      <w:bookmarkStart w:id="9910" w:name="_Toc315369508"/>
      <w:bookmarkStart w:id="9911" w:name="_Toc315540670"/>
      <w:bookmarkStart w:id="9912" w:name="_Toc316842866"/>
      <w:bookmarkStart w:id="9913" w:name="_Toc316846991"/>
      <w:bookmarkStart w:id="9914" w:name="_Toc316917163"/>
      <w:bookmarkStart w:id="9915" w:name="_Toc316923328"/>
      <w:bookmarkStart w:id="9916" w:name="_Toc316923512"/>
      <w:bookmarkStart w:id="9917" w:name="_Toc317155019"/>
      <w:r w:rsidR="00207BC4">
        <w:t>1</w:t>
      </w:r>
      <w:r w:rsidR="00770057">
        <w:t>2</w:t>
      </w:r>
      <w:r w:rsidR="00207BC4" w:rsidRPr="002E7263">
        <w:t xml:space="preserve">. </w:t>
      </w:r>
      <w:r w:rsidR="00207BC4">
        <w:t>The Curl in curvilinear coordinates</w:t>
      </w:r>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r w:rsidR="00207BC4">
        <w:t xml:space="preserve"> </w:t>
      </w:r>
    </w:p>
    <w:p w14:paraId="1E62DF20" w14:textId="77777777" w:rsidR="00207BC4" w:rsidRDefault="00207BC4" w:rsidP="00207BC4"/>
    <w:p w14:paraId="52168E9D" w14:textId="77777777" w:rsidR="00D617CC" w:rsidRDefault="00207BC4" w:rsidP="00207BC4">
      <w:r>
        <w:t xml:space="preserve">The </w:t>
      </w:r>
      <w:r w:rsidR="00814361">
        <w:t xml:space="preserve">vector </w:t>
      </w:r>
      <w:r>
        <w:t>curl is de</w:t>
      </w:r>
      <w:r w:rsidR="001D3926">
        <w:t>fined</w:t>
      </w:r>
      <w:r w:rsidR="00814361" w:rsidRPr="00814361">
        <w:t xml:space="preserve"> </w:t>
      </w:r>
      <w:r w:rsidR="00814361">
        <w:t>only</w:t>
      </w:r>
      <w:r w:rsidR="001D3926">
        <w:t xml:space="preserve"> in N=3 dimensions (</w:t>
      </w:r>
      <w:r w:rsidR="00844E6B">
        <w:t xml:space="preserve">but </w:t>
      </w:r>
      <w:r w:rsidR="001D3926">
        <w:t xml:space="preserve">see </w:t>
      </w:r>
      <w:r>
        <w:t>section (</w:t>
      </w:r>
      <w:r w:rsidR="001D3926">
        <w:t>f</w:t>
      </w:r>
      <w:r w:rsidR="00D617CC">
        <w:t>) below).</w:t>
      </w:r>
      <w:r>
        <w:t xml:space="preserve"> </w:t>
      </w:r>
      <w:r w:rsidR="000D3923">
        <w:t xml:space="preserve"> Picture B is used. </w:t>
      </w:r>
    </w:p>
    <w:p w14:paraId="4669FB85" w14:textId="77777777" w:rsidR="00D617CC" w:rsidRDefault="00D617CC" w:rsidP="00207BC4">
      <w:r>
        <w:tab/>
      </w:r>
    </w:p>
    <w:p w14:paraId="6AE2F907" w14:textId="77777777" w:rsidR="00D617CC" w:rsidRDefault="00D617CC" w:rsidP="00207BC4">
      <w:r>
        <w:t>In Cartesian coordinates one writes</w:t>
      </w:r>
    </w:p>
    <w:p w14:paraId="207867F9" w14:textId="77777777" w:rsidR="00D617CC" w:rsidRDefault="00D617CC" w:rsidP="00207BC4"/>
    <w:p w14:paraId="46397A9F" w14:textId="77777777" w:rsidR="00D617CC" w:rsidRDefault="00D617CC" w:rsidP="00207BC4">
      <w:r>
        <w:tab/>
        <w:t xml:space="preserve"> [curl </w:t>
      </w:r>
      <w:r w:rsidRPr="00D617CC">
        <w:rPr>
          <w:b/>
        </w:rPr>
        <w:t>B</w:t>
      </w:r>
      <w:r>
        <w:rPr>
          <w:b/>
        </w:rPr>
        <w:t>]</w:t>
      </w:r>
      <w:r>
        <w:rPr>
          <w:rStyle w:val="subscript"/>
        </w:rPr>
        <w:t>i</w:t>
      </w:r>
      <w:r>
        <w:t>(</w:t>
      </w:r>
      <w:r w:rsidRPr="00D617CC">
        <w:rPr>
          <w:b/>
        </w:rPr>
        <w:t>x</w:t>
      </w:r>
      <w:r>
        <w:t>) = [</w:t>
      </w:r>
      <w:r w:rsidRPr="00D617CC">
        <w:rPr>
          <w:b/>
        </w:rPr>
        <w:sym w:font="Symbol" w:char="F0D1"/>
      </w:r>
      <w:r>
        <w:t xml:space="preserve"> x </w:t>
      </w:r>
      <w:r w:rsidRPr="00D617CC">
        <w:rPr>
          <w:b/>
        </w:rPr>
        <w:t>B</w:t>
      </w:r>
      <w:r>
        <w:rPr>
          <w:b/>
        </w:rPr>
        <w:t>(x)]</w:t>
      </w:r>
      <w:r>
        <w:rPr>
          <w:rStyle w:val="subscript"/>
        </w:rPr>
        <w:t>i</w:t>
      </w:r>
      <w:r>
        <w:t xml:space="preserve"> = ε</w:t>
      </w:r>
      <w:r>
        <w:rPr>
          <w:rStyle w:val="subscript"/>
        </w:rPr>
        <w:t>ijk</w:t>
      </w:r>
      <w:r>
        <w:t>∂</w:t>
      </w:r>
      <w:r>
        <w:rPr>
          <w:rStyle w:val="subscript"/>
        </w:rPr>
        <w:t>j</w:t>
      </w:r>
      <w:r>
        <w:t>B</w:t>
      </w:r>
      <w:r>
        <w:rPr>
          <w:rStyle w:val="subscript"/>
        </w:rPr>
        <w:t>k</w:t>
      </w:r>
      <w:r>
        <w:t>(x)</w:t>
      </w:r>
    </w:p>
    <w:p w14:paraId="26220453" w14:textId="77777777" w:rsidR="00D617CC" w:rsidRDefault="00D617CC" w:rsidP="00207BC4"/>
    <w:p w14:paraId="020CA079" w14:textId="77777777" w:rsidR="00D617CC" w:rsidRPr="00D617CC" w:rsidRDefault="00D617CC" w:rsidP="00207BC4">
      <w:r>
        <w:t xml:space="preserve">but when expressed in terms of curvilinear coordinates and components, the form is different.  </w:t>
      </w:r>
    </w:p>
    <w:p w14:paraId="3974FDE7" w14:textId="77777777" w:rsidR="001D3926" w:rsidRPr="00A90B64" w:rsidRDefault="001D3926" w:rsidP="00207BC4"/>
    <w:p w14:paraId="583D4662" w14:textId="77777777" w:rsidR="00D2264E" w:rsidRPr="00844E6B" w:rsidRDefault="005078E6" w:rsidP="00844E6B">
      <w:pPr>
        <w:pStyle w:val="Heading3"/>
        <w:rPr>
          <w:rStyle w:val="superscript"/>
        </w:rPr>
      </w:pPr>
      <w:bookmarkStart w:id="9918" w:name="_Toc306378526"/>
      <w:bookmarkStart w:id="9919" w:name="_Toc306378681"/>
      <w:bookmarkStart w:id="9920" w:name="_Toc306379989"/>
      <w:bookmarkStart w:id="9921" w:name="_Toc306384908"/>
      <w:bookmarkStart w:id="9922" w:name="_Toc306386159"/>
      <w:bookmarkStart w:id="9923" w:name="_Toc306386289"/>
      <w:bookmarkStart w:id="9924" w:name="_Toc306632791"/>
      <w:bookmarkStart w:id="9925" w:name="_Toc306632924"/>
      <w:bookmarkStart w:id="9926" w:name="_Toc306633056"/>
      <w:bookmarkStart w:id="9927" w:name="_Toc306633191"/>
      <w:bookmarkStart w:id="9928" w:name="_Toc306633323"/>
      <w:bookmarkStart w:id="9929" w:name="_Toc306633455"/>
      <w:bookmarkStart w:id="9930" w:name="_Toc306731945"/>
      <w:bookmarkStart w:id="9931" w:name="_Toc306732078"/>
      <w:bookmarkStart w:id="9932" w:name="_Toc306782999"/>
      <w:bookmarkStart w:id="9933" w:name="_Toc306817870"/>
      <w:bookmarkStart w:id="9934" w:name="_Toc306886264"/>
      <w:bookmarkStart w:id="9935" w:name="_Toc306886444"/>
      <w:bookmarkStart w:id="9936" w:name="_Toc306886572"/>
      <w:bookmarkStart w:id="9937" w:name="_Toc306903353"/>
      <w:bookmarkStart w:id="9938" w:name="_Toc306957338"/>
      <w:bookmarkStart w:id="9939" w:name="_Toc306971667"/>
      <w:bookmarkStart w:id="9940" w:name="_Toc306983486"/>
      <w:bookmarkStart w:id="9941" w:name="_Toc306983933"/>
      <w:bookmarkStart w:id="9942" w:name="_Toc307336629"/>
      <w:bookmarkStart w:id="9943" w:name="_Toc307336757"/>
      <w:bookmarkStart w:id="9944" w:name="_Toc307336885"/>
      <w:bookmarkStart w:id="9945" w:name="_Toc307387502"/>
      <w:bookmarkStart w:id="9946" w:name="_Toc307589635"/>
      <w:bookmarkStart w:id="9947" w:name="_Toc307751129"/>
      <w:bookmarkStart w:id="9948" w:name="_Toc307834373"/>
      <w:bookmarkStart w:id="9949" w:name="_Toc307842567"/>
      <w:bookmarkStart w:id="9950" w:name="_Toc307899231"/>
      <w:bookmarkStart w:id="9951" w:name="_Toc307899386"/>
      <w:bookmarkStart w:id="9952" w:name="_Toc307947623"/>
      <w:bookmarkStart w:id="9953" w:name="_Toc307947770"/>
      <w:bookmarkStart w:id="9954" w:name="_Toc308102927"/>
      <w:bookmarkStart w:id="9955" w:name="_Toc308103075"/>
      <w:bookmarkStart w:id="9956" w:name="_Toc308103222"/>
      <w:bookmarkStart w:id="9957" w:name="_Toc308163031"/>
      <w:bookmarkStart w:id="9958" w:name="_Toc308189318"/>
      <w:bookmarkStart w:id="9959" w:name="_Toc308447359"/>
      <w:bookmarkStart w:id="9960" w:name="_Toc308447512"/>
      <w:bookmarkStart w:id="9961" w:name="_Toc308512737"/>
      <w:bookmarkStart w:id="9962" w:name="_Toc309299786"/>
      <w:bookmarkStart w:id="9963" w:name="_Toc309379128"/>
      <w:bookmarkStart w:id="9964" w:name="_Toc309380570"/>
      <w:bookmarkStart w:id="9965" w:name="_Toc309381765"/>
      <w:bookmarkStart w:id="9966" w:name="_Toc309473402"/>
      <w:bookmarkStart w:id="9967" w:name="_Toc309474074"/>
      <w:bookmarkStart w:id="9968" w:name="_Toc309480071"/>
      <w:bookmarkStart w:id="9969" w:name="_Toc309652314"/>
      <w:bookmarkStart w:id="9970" w:name="_Toc309661018"/>
      <w:bookmarkStart w:id="9971" w:name="_Toc309661187"/>
      <w:bookmarkStart w:id="9972" w:name="_Toc309823228"/>
      <w:bookmarkStart w:id="9973" w:name="_Toc309845174"/>
      <w:bookmarkStart w:id="9974" w:name="_Toc309893416"/>
      <w:bookmarkStart w:id="9975" w:name="_Toc309898858"/>
      <w:bookmarkStart w:id="9976" w:name="_Toc309899029"/>
      <w:bookmarkStart w:id="9977" w:name="_Toc309997653"/>
      <w:bookmarkStart w:id="9978" w:name="_Toc310098982"/>
      <w:bookmarkStart w:id="9979" w:name="_Toc310152099"/>
      <w:bookmarkStart w:id="9980" w:name="_Toc310152268"/>
      <w:bookmarkStart w:id="9981" w:name="_Toc310179075"/>
      <w:bookmarkStart w:id="9982" w:name="_Toc315369339"/>
      <w:bookmarkStart w:id="9983" w:name="_Toc315369509"/>
      <w:bookmarkStart w:id="9984" w:name="_Toc315540671"/>
      <w:bookmarkStart w:id="9985" w:name="_Toc316842867"/>
      <w:bookmarkStart w:id="9986" w:name="_Toc316846992"/>
      <w:bookmarkStart w:id="9987" w:name="_Toc316917164"/>
      <w:bookmarkStart w:id="9988" w:name="_Toc316923329"/>
      <w:bookmarkStart w:id="9989" w:name="_Toc316923513"/>
      <w:bookmarkStart w:id="9990" w:name="_Toc317155020"/>
      <w:r w:rsidRPr="00844E6B">
        <w:t>(a) Definition of curl B</w:t>
      </w:r>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p>
    <w:p w14:paraId="41C208AD" w14:textId="77777777" w:rsidR="00196B6C" w:rsidRDefault="00196B6C" w:rsidP="005078E6"/>
    <w:p w14:paraId="4BD39DFA" w14:textId="77777777" w:rsidR="00BB397E" w:rsidRDefault="00BB397E" w:rsidP="005078E6">
      <w:r>
        <w:t xml:space="preserve">Consider the x-space differential 3-piped shown on the right side of the figure in Section 8 (a), </w:t>
      </w:r>
    </w:p>
    <w:p w14:paraId="10606474" w14:textId="77777777" w:rsidR="00BB397E" w:rsidRDefault="00BB397E" w:rsidP="005078E6"/>
    <w:p w14:paraId="5CFA6771" w14:textId="77777777" w:rsidR="00BB397E" w:rsidRDefault="00BB397E" w:rsidP="005078E6">
      <w:r>
        <w:tab/>
      </w:r>
      <w:r>
        <w:tab/>
      </w:r>
      <w:r>
        <w:tab/>
      </w:r>
      <w:r>
        <w:pict>
          <v:shape id="_x0000_i1079" type="#_x0000_t75" style="width:232.5pt;height:180pt">
            <v:imagedata r:id="rId45" o:title=""/>
          </v:shape>
        </w:pict>
      </w:r>
    </w:p>
    <w:bookmarkEnd w:id="9918"/>
    <w:p w14:paraId="0D5F47D3" w14:textId="77777777" w:rsidR="00207BC4" w:rsidRDefault="00207BC4" w:rsidP="00207BC4"/>
    <w:p w14:paraId="1B53211A" w14:textId="77777777" w:rsidR="00207BC4" w:rsidRPr="00D21DB4" w:rsidRDefault="00736F67" w:rsidP="00207BC4">
      <w:r>
        <w:t xml:space="preserve">This </w:t>
      </w:r>
      <w:r w:rsidR="00207BC4">
        <w:t xml:space="preserve">3-piped has three pairs of parallel faces. Within each pair, the "near" face touches the point </w:t>
      </w:r>
      <w:r w:rsidR="00207BC4" w:rsidRPr="00B27215">
        <w:rPr>
          <w:b/>
        </w:rPr>
        <w:t>x</w:t>
      </w:r>
      <w:r w:rsidR="00207BC4">
        <w:t xml:space="preserve"> at which the tails of the spanning vectors meet, while the "far" face does not. As shown in Section </w:t>
      </w:r>
      <w:r w:rsidR="00C50F7C">
        <w:t>8 (c)</w:t>
      </w:r>
      <w:r w:rsidR="00207BC4">
        <w:t>, the vector area associated with the face pair n is</w:t>
      </w:r>
      <w:r w:rsidR="00D21DB4">
        <w:t xml:space="preserve">  ( |J| = g'</w:t>
      </w:r>
      <w:r w:rsidR="00D21DB4">
        <w:rPr>
          <w:rStyle w:val="superscript"/>
        </w:rPr>
        <w:t>1/2</w:t>
      </w:r>
      <w:r w:rsidR="00D21DB4">
        <w:t xml:space="preserve"> when g = 1) </w:t>
      </w:r>
    </w:p>
    <w:p w14:paraId="5F29A5CE" w14:textId="77777777" w:rsidR="00207BC4" w:rsidRDefault="00207BC4" w:rsidP="00207BC4"/>
    <w:p w14:paraId="5BCAB4FD" w14:textId="77777777" w:rsidR="00207BC4" w:rsidRPr="00736F67" w:rsidRDefault="00207BC4" w:rsidP="00207BC4">
      <w:r>
        <w:tab/>
        <w:t>d</w:t>
      </w:r>
      <w:r w:rsidRPr="00BF4DA2">
        <w:rPr>
          <w:b/>
        </w:rPr>
        <w:t>A</w:t>
      </w:r>
      <w:r w:rsidR="00B805E9">
        <w:rPr>
          <w:rStyle w:val="superscript"/>
        </w:rPr>
        <w:t>n</w:t>
      </w:r>
      <w:r>
        <w:t xml:space="preserve"> </w:t>
      </w:r>
      <w:r>
        <w:rPr>
          <w:rStyle w:val="superscript"/>
          <w:rFonts w:ascii="Times New Roman" w:hAnsi="Times New Roman"/>
        </w:rPr>
        <w:t xml:space="preserve"> </w:t>
      </w:r>
      <w:r>
        <w:t>=  | det(S</w:t>
      </w:r>
      <w:r>
        <w:rPr>
          <w:rStyle w:val="superscript"/>
        </w:rPr>
        <w:t>i</w:t>
      </w:r>
      <w:r>
        <w:rPr>
          <w:rStyle w:val="subscript"/>
        </w:rPr>
        <w:t>j</w:t>
      </w:r>
      <w:r>
        <w:t xml:space="preserve">)|  </w:t>
      </w:r>
      <w:r>
        <w:rPr>
          <w:b/>
        </w:rPr>
        <w:t>e</w:t>
      </w:r>
      <w:r>
        <w:rPr>
          <w:rStyle w:val="superscript"/>
        </w:rPr>
        <w:t>n</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w:t>
      </w:r>
      <w:r w:rsidR="00D617CC">
        <w:t>|</w:t>
      </w:r>
      <w:r>
        <w:t>J</w:t>
      </w:r>
      <w:r w:rsidR="00D617CC">
        <w:t>|</w:t>
      </w:r>
      <w:r>
        <w:t xml:space="preserve"> </w:t>
      </w:r>
      <w:r>
        <w:rPr>
          <w:b/>
        </w:rPr>
        <w:t>e</w:t>
      </w:r>
      <w:r>
        <w:rPr>
          <w:rStyle w:val="superscript"/>
        </w:rPr>
        <w:t>n</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r w:rsidR="00D21DB4">
        <w:t xml:space="preserve">  = g'</w:t>
      </w:r>
      <w:r w:rsidR="00D21DB4">
        <w:rPr>
          <w:rStyle w:val="superscript"/>
        </w:rPr>
        <w:t>1/2</w:t>
      </w:r>
      <w:r w:rsidR="00D21DB4" w:rsidRPr="00D21DB4">
        <w:rPr>
          <w:b/>
        </w:rPr>
        <w:t xml:space="preserve"> </w:t>
      </w:r>
      <w:r w:rsidR="00D21DB4">
        <w:rPr>
          <w:b/>
        </w:rPr>
        <w:t>e</w:t>
      </w:r>
      <w:r w:rsidR="00D21DB4">
        <w:rPr>
          <w:rStyle w:val="superscript"/>
        </w:rPr>
        <w:t>n</w:t>
      </w:r>
      <w:r w:rsidR="00D21DB4">
        <w:rPr>
          <w:rStyle w:val="subscript"/>
        </w:rPr>
        <w:t xml:space="preserve"> </w:t>
      </w:r>
      <w:r w:rsidR="00D21DB4">
        <w:t>( Π</w:t>
      </w:r>
      <w:r w:rsidR="00D21DB4">
        <w:rPr>
          <w:rStyle w:val="subscript"/>
        </w:rPr>
        <w:t>i</w:t>
      </w:r>
      <w:r w:rsidR="00D21DB4">
        <w:rPr>
          <w:rStyle w:val="subscript"/>
          <w:rFonts w:ascii="Times New Roman" w:hAnsi="Times New Roman"/>
        </w:rPr>
        <w:t>≠</w:t>
      </w:r>
      <w:r w:rsidR="00D21DB4">
        <w:rPr>
          <w:rStyle w:val="subscript"/>
        </w:rPr>
        <w:t>n</w:t>
      </w:r>
      <w:r w:rsidR="00D21DB4">
        <w:t xml:space="preserve"> dx'</w:t>
      </w:r>
      <w:r w:rsidR="00D21DB4" w:rsidRPr="00B02F78">
        <w:rPr>
          <w:rStyle w:val="superscript"/>
        </w:rPr>
        <w:t>i</w:t>
      </w:r>
      <w:r w:rsidR="00D21DB4">
        <w:t>)</w:t>
      </w:r>
      <w:r w:rsidR="00D21DB4">
        <w:tab/>
        <w:t xml:space="preserve">    </w:t>
      </w:r>
      <w:r w:rsidR="00736F67">
        <w:t>n = 1,2,3</w:t>
      </w:r>
    </w:p>
    <w:p w14:paraId="0A8E2FFF" w14:textId="77777777" w:rsidR="00207BC4" w:rsidRDefault="00207BC4" w:rsidP="00207BC4"/>
    <w:p w14:paraId="0BD3F433" w14:textId="77777777" w:rsidR="00207BC4" w:rsidRDefault="00D617CC" w:rsidP="00207BC4">
      <w:r>
        <w:t xml:space="preserve">where J = </w:t>
      </w:r>
      <w:r w:rsidR="00207BC4">
        <w:t>det(S</w:t>
      </w:r>
      <w:r w:rsidR="00207BC4">
        <w:rPr>
          <w:rStyle w:val="superscript"/>
        </w:rPr>
        <w:t>i</w:t>
      </w:r>
      <w:r w:rsidR="00207BC4">
        <w:rPr>
          <w:rStyle w:val="subscript"/>
        </w:rPr>
        <w:t>j</w:t>
      </w:r>
      <w:r>
        <w:t>)</w:t>
      </w:r>
      <w:r w:rsidR="00207BC4">
        <w:t xml:space="preserve"> is the Jacobian, as in Section 5 (</w:t>
      </w:r>
      <w:r w:rsidR="00C50F7C">
        <w:t>k</w:t>
      </w:r>
      <w:r w:rsidR="00207BC4">
        <w:t xml:space="preserve">),  and </w:t>
      </w:r>
      <w:r w:rsidR="00207BC4" w:rsidRPr="002D565F">
        <w:rPr>
          <w:b/>
        </w:rPr>
        <w:t>e</w:t>
      </w:r>
      <w:r w:rsidR="00207BC4">
        <w:rPr>
          <w:rStyle w:val="superscript"/>
        </w:rPr>
        <w:t>n</w:t>
      </w:r>
      <w:r w:rsidR="00207BC4">
        <w:t xml:space="preserve"> is a reciprocal base vector, as in Section </w:t>
      </w:r>
      <w:r w:rsidR="00C50F7C">
        <w:t xml:space="preserve">6 </w:t>
      </w:r>
      <w:r w:rsidR="009C4CA1">
        <w:t xml:space="preserve">or Appendix A </w:t>
      </w:r>
      <w:r w:rsidR="00C50F7C">
        <w:t xml:space="preserve">(called </w:t>
      </w:r>
      <w:r w:rsidR="00C50F7C" w:rsidRPr="00C50F7C">
        <w:rPr>
          <w:b/>
        </w:rPr>
        <w:t>E</w:t>
      </w:r>
      <w:r w:rsidR="00C50F7C">
        <w:rPr>
          <w:rStyle w:val="subscript"/>
        </w:rPr>
        <w:t>n</w:t>
      </w:r>
      <w:r w:rsidR="00C50F7C">
        <w:t>)</w:t>
      </w:r>
      <w:r w:rsidR="00814361">
        <w:t xml:space="preserve">.  </w:t>
      </w:r>
      <w:r w:rsidR="00207BC4">
        <w:t>Area d</w:t>
      </w:r>
      <w:r w:rsidR="00207BC4" w:rsidRPr="00BF4DA2">
        <w:rPr>
          <w:b/>
        </w:rPr>
        <w:t>A</w:t>
      </w:r>
      <w:r w:rsidR="00207BC4" w:rsidRPr="00887071">
        <w:rPr>
          <w:rStyle w:val="superscript"/>
        </w:rPr>
        <w:t>n</w:t>
      </w:r>
      <w:r w:rsidR="00207BC4">
        <w:t xml:space="preserve"> is the out-facing vector area for the far face of pair n, while - d</w:t>
      </w:r>
      <w:r w:rsidR="00207BC4" w:rsidRPr="00BF4DA2">
        <w:rPr>
          <w:b/>
        </w:rPr>
        <w:t>A</w:t>
      </w:r>
      <w:r w:rsidR="00207BC4" w:rsidRPr="00887071">
        <w:rPr>
          <w:rStyle w:val="superscript"/>
        </w:rPr>
        <w:t>n</w:t>
      </w:r>
      <w:r w:rsidR="00207BC4">
        <w:t xml:space="preserve"> is the out-facing vector for the near face. </w:t>
      </w:r>
    </w:p>
    <w:p w14:paraId="5D4C0298" w14:textId="77777777" w:rsidR="009D711F" w:rsidRDefault="009D711F" w:rsidP="00207BC4"/>
    <w:p w14:paraId="480C78A7" w14:textId="77777777" w:rsidR="00207BC4" w:rsidRPr="00B46EFC" w:rsidRDefault="009D711F" w:rsidP="00207BC4">
      <w:r>
        <w:t xml:space="preserve">Consider now the line integral of a vector field </w:t>
      </w:r>
      <w:r w:rsidRPr="00D20886">
        <w:rPr>
          <w:b/>
        </w:rPr>
        <w:t>B</w:t>
      </w:r>
      <w:r>
        <w:t xml:space="preserve">(x) around the boundary of </w:t>
      </w:r>
      <w:r w:rsidRPr="00BB397E">
        <w:rPr>
          <w:i/>
        </w:rPr>
        <w:t>near</w:t>
      </w:r>
      <w:r>
        <w:t xml:space="preserve"> face n, where the circulation sense of the integral is determined from the right-hand-rule by the direction of </w:t>
      </w:r>
      <w:r w:rsidR="00736F67" w:rsidRPr="00736F67">
        <w:t>d</w:t>
      </w:r>
      <w:r w:rsidR="00736F67">
        <w:rPr>
          <w:b/>
        </w:rPr>
        <w:t>A</w:t>
      </w:r>
      <w:r w:rsidRPr="00B805E9">
        <w:rPr>
          <w:rStyle w:val="subscript"/>
        </w:rPr>
        <w:t>n</w:t>
      </w:r>
      <w:r w:rsidR="00BB397E">
        <w:t xml:space="preserve"> which is the same as the direction of </w:t>
      </w:r>
      <w:r w:rsidR="00736F67" w:rsidRPr="00736F67">
        <w:rPr>
          <w:b/>
        </w:rPr>
        <w:t>e</w:t>
      </w:r>
      <w:r w:rsidR="00BB397E" w:rsidRPr="00D20886">
        <w:rPr>
          <w:rStyle w:val="superscript"/>
        </w:rPr>
        <w:t>n</w:t>
      </w:r>
      <w:r w:rsidR="00BB397E">
        <w:t>.  For example, for the bottom face (near face 3) of the 3-piped shown above, this vector points "up", or toward the center of the 3-piped.</w:t>
      </w:r>
      <w:r w:rsidR="00736F67">
        <w:t xml:space="preserve">  </w:t>
      </w:r>
      <w:r w:rsidR="00450D23">
        <w:t>D</w:t>
      </w:r>
      <w:r w:rsidR="00207BC4">
        <w:t>enote this line integral by</w:t>
      </w:r>
    </w:p>
    <w:p w14:paraId="217D8D0A" w14:textId="77777777" w:rsidR="00207BC4" w:rsidRDefault="00207BC4" w:rsidP="00207BC4"/>
    <w:p w14:paraId="68988176" w14:textId="77777777" w:rsidR="00207BC4" w:rsidRDefault="00A16FD7" w:rsidP="00207BC4">
      <w:r>
        <w:br w:type="page"/>
      </w:r>
      <w:r w:rsidR="00207BC4">
        <w:tab/>
        <w:t xml:space="preserve">( </w:t>
      </w:r>
      <w:r w:rsidR="00207BC4">
        <w:fldChar w:fldCharType="begin"/>
      </w:r>
      <w:r w:rsidR="00207BC4">
        <w:instrText xml:space="preserve"> EQ \O(</w:instrText>
      </w:r>
      <w:r w:rsidR="00207BC4">
        <w:rPr>
          <w:rFonts w:ascii="Lucida Sans Unicode" w:hAnsi="Lucida Sans Unicode"/>
          <w:snapToGrid w:val="0"/>
          <w:sz w:val="32"/>
        </w:rPr>
        <w:instrText>∫</w:instrText>
      </w:r>
      <w:r w:rsidR="00207BC4">
        <w:instrText>,\s\up2(\d\ba7(</w:instrText>
      </w:r>
      <w:r w:rsidR="00207BC4" w:rsidRPr="006E4252">
        <w:rPr>
          <w:sz w:val="16"/>
          <w:szCs w:val="16"/>
        </w:rPr>
        <w:sym w:font="Wingdings" w:char="F0A1"/>
      </w:r>
      <w:r w:rsidR="00207BC4">
        <w:instrText>)))</w:instrText>
      </w:r>
      <w:r w:rsidR="00207BC4">
        <w:fldChar w:fldCharType="end"/>
      </w:r>
      <w:r w:rsidR="00207BC4">
        <w:rPr>
          <w:b/>
        </w:rPr>
        <w:t>B</w:t>
      </w:r>
      <w:r w:rsidR="00207BC4">
        <w:sym w:font="Symbol" w:char="F0B7"/>
      </w:r>
      <w:r w:rsidR="00207BC4">
        <w:t>d</w:t>
      </w:r>
      <w:r w:rsidR="00207BC4">
        <w:rPr>
          <w:b/>
        </w:rPr>
        <w:t>x</w:t>
      </w:r>
      <w:r w:rsidR="00207BC4">
        <w:t>)</w:t>
      </w:r>
      <w:r w:rsidR="00207BC4" w:rsidRPr="00887071">
        <w:rPr>
          <w:rStyle w:val="superscript"/>
        </w:rPr>
        <w:t>n</w:t>
      </w:r>
    </w:p>
    <w:p w14:paraId="3DAB7AFC" w14:textId="77777777" w:rsidR="00207BC4" w:rsidRDefault="00207BC4" w:rsidP="00207BC4"/>
    <w:p w14:paraId="7699FDB2" w14:textId="77777777" w:rsidR="00207BC4" w:rsidRDefault="00207BC4" w:rsidP="00207BC4">
      <w:r>
        <w:t xml:space="preserve">Sometimes this line integral is referred to as "the circulation" or "the rotation" of </w:t>
      </w:r>
      <w:r w:rsidRPr="00A8406F">
        <w:rPr>
          <w:b/>
        </w:rPr>
        <w:t>B</w:t>
      </w:r>
      <w:r>
        <w:t xml:space="preserve"> around </w:t>
      </w:r>
      <w:r w:rsidR="00814361">
        <w:t xml:space="preserve">near </w:t>
      </w:r>
      <w:r w:rsidR="00AF00DB">
        <w:t xml:space="preserve">face n (and rot </w:t>
      </w:r>
      <w:r w:rsidR="00AF00DB" w:rsidRPr="00AF00DB">
        <w:rPr>
          <w:b/>
        </w:rPr>
        <w:t>B</w:t>
      </w:r>
      <w:r w:rsidR="00AF00DB">
        <w:t xml:space="preserve"> is another notation used for curl </w:t>
      </w:r>
      <w:r w:rsidR="00AF00DB" w:rsidRPr="00AF00DB">
        <w:rPr>
          <w:b/>
        </w:rPr>
        <w:t>B</w:t>
      </w:r>
      <w:r w:rsidR="00AF00DB">
        <w:t xml:space="preserve">). </w:t>
      </w:r>
    </w:p>
    <w:p w14:paraId="0CA681F0" w14:textId="77777777" w:rsidR="00207BC4" w:rsidRDefault="00207BC4" w:rsidP="00207BC4">
      <w:r>
        <w:tab/>
      </w:r>
    </w:p>
    <w:p w14:paraId="6AD399CB" w14:textId="77777777" w:rsidR="00207BC4" w:rsidRPr="004C7224" w:rsidRDefault="00207BC4" w:rsidP="00207BC4">
      <w:r>
        <w:t xml:space="preserve">In x-space the quantity </w:t>
      </w:r>
      <w:r w:rsidRPr="00AA0546">
        <w:rPr>
          <w:b/>
        </w:rPr>
        <w:t>C</w:t>
      </w:r>
      <w:r>
        <w:t>(</w:t>
      </w:r>
      <w:r w:rsidRPr="00AA0546">
        <w:rPr>
          <w:b/>
        </w:rPr>
        <w:t>x</w:t>
      </w:r>
      <w:r>
        <w:t xml:space="preserve">) ≡ curl </w:t>
      </w:r>
      <w:r>
        <w:rPr>
          <w:b/>
        </w:rPr>
        <w:t>B(x)</w:t>
      </w:r>
      <w:r>
        <w:t xml:space="preserve"> is a vector field defined in the following manner in the limit that all the differentials dx'</w:t>
      </w:r>
      <w:r>
        <w:rPr>
          <w:rStyle w:val="superscript"/>
        </w:rPr>
        <w:t>n</w:t>
      </w:r>
      <w:r>
        <w:t xml:space="preserve"> → 0 : </w:t>
      </w:r>
    </w:p>
    <w:p w14:paraId="52BFF722" w14:textId="77777777" w:rsidR="00207BC4" w:rsidRDefault="00207BC4" w:rsidP="00207BC4"/>
    <w:p w14:paraId="2978ACE4" w14:textId="77777777" w:rsidR="00207BC4" w:rsidRPr="00F2440D" w:rsidRDefault="00207BC4" w:rsidP="00207BC4">
      <w:r>
        <w:tab/>
      </w:r>
      <w:r w:rsidRPr="00B46EFC">
        <w:rPr>
          <w:b/>
        </w:rPr>
        <w:t>C</w:t>
      </w:r>
      <w:r>
        <w:t xml:space="preserve"> </w:t>
      </w:r>
      <w:r w:rsidRPr="00557D9F">
        <w:sym w:font="Symbol" w:char="F0B7"/>
      </w:r>
      <w:r w:rsidRPr="0027604C">
        <w:rPr>
          <w:b/>
        </w:rPr>
        <w:t xml:space="preserve"> </w:t>
      </w:r>
      <w:r>
        <w:t>d</w:t>
      </w:r>
      <w:r>
        <w:rPr>
          <w:b/>
        </w:rPr>
        <w:t>A</w:t>
      </w:r>
      <w:r w:rsidRPr="00887071">
        <w:rPr>
          <w:rStyle w:val="superscript"/>
        </w:rPr>
        <w:t>n</w:t>
      </w:r>
      <w:r>
        <w:rPr>
          <w:b/>
        </w:rPr>
        <w:t xml:space="preserve">   =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r>
        <w:tab/>
      </w:r>
      <w:r>
        <w:tab/>
      </w:r>
      <w:r w:rsidRPr="00F2440D">
        <w:rPr>
          <w:b/>
        </w:rPr>
        <w:t>C</w:t>
      </w:r>
      <w:r>
        <w:t xml:space="preserve"> ≡ curl </w:t>
      </w:r>
      <w:r w:rsidRPr="00F2440D">
        <w:rPr>
          <w:b/>
        </w:rPr>
        <w:t>B</w:t>
      </w:r>
    </w:p>
    <w:p w14:paraId="158D82FE" w14:textId="77777777" w:rsidR="00207BC4" w:rsidRDefault="00207BC4" w:rsidP="00207BC4"/>
    <w:p w14:paraId="70E70DC8" w14:textId="77777777" w:rsidR="004B366E" w:rsidRDefault="00207BC4" w:rsidP="00207BC4">
      <w:r>
        <w:t>Since d</w:t>
      </w:r>
      <w:r w:rsidRPr="00B46EFC">
        <w:rPr>
          <w:b/>
        </w:rPr>
        <w:t>A</w:t>
      </w:r>
      <w:r>
        <w:rPr>
          <w:rStyle w:val="superscript"/>
        </w:rPr>
        <w:t>n</w:t>
      </w:r>
      <w:r>
        <w:t xml:space="preserve"> is given</w:t>
      </w:r>
      <w:r w:rsidR="00AF00DB">
        <w:t xml:space="preserve"> above</w:t>
      </w:r>
      <w:r>
        <w:t xml:space="preserve"> in terms of </w:t>
      </w:r>
      <w:r w:rsidRPr="00B46EFC">
        <w:rPr>
          <w:b/>
        </w:rPr>
        <w:t>e</w:t>
      </w:r>
      <w:r>
        <w:rPr>
          <w:rStyle w:val="superscript"/>
        </w:rPr>
        <w:t>n</w:t>
      </w:r>
      <w:r>
        <w:t xml:space="preserve">, </w:t>
      </w:r>
      <w:r w:rsidR="00450D23" w:rsidRPr="00450D23">
        <w:rPr>
          <w:b/>
        </w:rPr>
        <w:t>C</w:t>
      </w:r>
      <w:r w:rsidR="00450D23">
        <w:t xml:space="preserve"> should be expanded </w:t>
      </w:r>
      <w:r>
        <w:t xml:space="preserve">on the </w:t>
      </w:r>
      <w:r w:rsidRPr="00B46EFC">
        <w:rPr>
          <w:b/>
        </w:rPr>
        <w:t>e</w:t>
      </w:r>
      <w:r>
        <w:rPr>
          <w:rStyle w:val="subscript"/>
        </w:rPr>
        <w:t>k</w:t>
      </w:r>
      <w:r w:rsidR="004B366E">
        <w:t xml:space="preserve"> and </w:t>
      </w:r>
      <w:r w:rsidR="00D21DB4">
        <w:t>one writes</w:t>
      </w:r>
    </w:p>
    <w:p w14:paraId="6B08A4BE" w14:textId="77777777" w:rsidR="004B366E" w:rsidRDefault="004B366E" w:rsidP="00207BC4"/>
    <w:p w14:paraId="45A50D3A" w14:textId="77777777" w:rsidR="004B366E" w:rsidRDefault="004B366E" w:rsidP="004B366E">
      <w:r>
        <w:tab/>
      </w:r>
      <w:r w:rsidRPr="00B46EFC">
        <w:rPr>
          <w:b/>
        </w:rPr>
        <w:t>C</w:t>
      </w:r>
      <w:r>
        <w:t xml:space="preserve"> =  Σ</w:t>
      </w:r>
      <w:r>
        <w:rPr>
          <w:rStyle w:val="subscript"/>
        </w:rPr>
        <w:t>k=1</w:t>
      </w:r>
      <w:r>
        <w:rPr>
          <w:rStyle w:val="superscript"/>
        </w:rPr>
        <w:t>3</w:t>
      </w:r>
      <w:r>
        <w:t xml:space="preserve"> </w:t>
      </w:r>
      <w:r w:rsidR="00887071">
        <w:t>C'</w:t>
      </w:r>
      <w:r w:rsidR="00887071">
        <w:rPr>
          <w:rStyle w:val="superscript"/>
        </w:rPr>
        <w:t>k</w:t>
      </w:r>
      <w:r w:rsidR="002441A0">
        <w:rPr>
          <w:rStyle w:val="superscript"/>
        </w:rPr>
        <w:t xml:space="preserve"> </w:t>
      </w:r>
      <w:r w:rsidRPr="00B46EFC">
        <w:rPr>
          <w:b/>
        </w:rPr>
        <w:t>e</w:t>
      </w:r>
      <w:r>
        <w:rPr>
          <w:rStyle w:val="subscript"/>
        </w:rPr>
        <w:t>k</w:t>
      </w:r>
    </w:p>
    <w:p w14:paraId="67F93BD1" w14:textId="77777777" w:rsidR="004B366E" w:rsidRDefault="004B366E" w:rsidP="004B366E"/>
    <w:p w14:paraId="5F78A148" w14:textId="77777777" w:rsidR="004B366E" w:rsidRPr="004B366E" w:rsidRDefault="002441A0" w:rsidP="004B366E">
      <w:r>
        <w:t>so that</w:t>
      </w:r>
    </w:p>
    <w:p w14:paraId="31D037A0" w14:textId="77777777" w:rsidR="00207BC4" w:rsidRDefault="00207BC4" w:rsidP="00207BC4"/>
    <w:p w14:paraId="1BF2C141" w14:textId="77777777" w:rsidR="00207BC4" w:rsidRDefault="00207BC4" w:rsidP="00207BC4">
      <w:r>
        <w:tab/>
      </w:r>
      <w:r w:rsidRPr="00B46EFC">
        <w:rPr>
          <w:b/>
        </w:rPr>
        <w:t>C</w:t>
      </w:r>
      <w:r>
        <w:t xml:space="preserve"> </w:t>
      </w:r>
      <w:r w:rsidRPr="00557D9F">
        <w:sym w:font="Symbol" w:char="F0B7"/>
      </w:r>
      <w:r w:rsidRPr="0027604C">
        <w:rPr>
          <w:b/>
        </w:rPr>
        <w:t xml:space="preserve"> </w:t>
      </w:r>
      <w:r>
        <w:t>d</w:t>
      </w:r>
      <w:r>
        <w:rPr>
          <w:b/>
        </w:rPr>
        <w:t>A</w:t>
      </w:r>
      <w:r w:rsidRPr="00887071">
        <w:rPr>
          <w:rStyle w:val="superscript"/>
        </w:rPr>
        <w:t>n</w:t>
      </w:r>
      <w:r>
        <w:t xml:space="preserve">  =  (Σ</w:t>
      </w:r>
      <w:r>
        <w:rPr>
          <w:rStyle w:val="subscript"/>
        </w:rPr>
        <w:t>k</w:t>
      </w:r>
      <w:r>
        <w:t xml:space="preserve"> </w:t>
      </w:r>
      <w:r w:rsidR="00887071">
        <w:t>C'</w:t>
      </w:r>
      <w:r w:rsidR="00887071">
        <w:rPr>
          <w:rStyle w:val="superscript"/>
        </w:rPr>
        <w:t>k</w:t>
      </w:r>
      <w:r w:rsidR="00887071" w:rsidRPr="00B46EFC">
        <w:rPr>
          <w:b/>
        </w:rPr>
        <w:t xml:space="preserve"> </w:t>
      </w:r>
      <w:r w:rsidRPr="00B46EFC">
        <w:rPr>
          <w:b/>
        </w:rPr>
        <w:t>e</w:t>
      </w:r>
      <w:r>
        <w:rPr>
          <w:rStyle w:val="subscript"/>
        </w:rPr>
        <w:t>k</w:t>
      </w:r>
      <w:r>
        <w:t xml:space="preserve">) </w:t>
      </w:r>
      <w:r>
        <w:sym w:font="Symbol" w:char="F0B7"/>
      </w:r>
      <w:r>
        <w:t xml:space="preserve"> (</w:t>
      </w:r>
      <w:r w:rsidR="00927DB8">
        <w:t>g'</w:t>
      </w:r>
      <w:r w:rsidR="00927DB8">
        <w:rPr>
          <w:rStyle w:val="superscript"/>
        </w:rPr>
        <w:t>1/2</w:t>
      </w:r>
      <w:r>
        <w:t xml:space="preserve"> </w:t>
      </w:r>
      <w:r>
        <w:rPr>
          <w:b/>
        </w:rPr>
        <w:t>e</w:t>
      </w:r>
      <w:r>
        <w:rPr>
          <w:rStyle w:val="superscript"/>
        </w:rPr>
        <w:t>n</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  </w:t>
      </w:r>
      <w:r w:rsidR="00887071">
        <w:t>C'</w:t>
      </w:r>
      <w:r w:rsidR="00887071">
        <w:rPr>
          <w:rStyle w:val="superscript"/>
        </w:rPr>
        <w:t>n</w:t>
      </w:r>
      <w:r>
        <w:t xml:space="preserve"> </w:t>
      </w:r>
      <w:r w:rsidR="00927DB8">
        <w:t>g'</w:t>
      </w:r>
      <w:r w:rsidR="00927DB8">
        <w:rPr>
          <w:rStyle w:val="superscript"/>
        </w:rPr>
        <w:t>1/2</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4AECA312" w14:textId="77777777" w:rsidR="00207BC4" w:rsidRDefault="00207BC4" w:rsidP="00207BC4"/>
    <w:p w14:paraId="7338B5D0" w14:textId="77777777" w:rsidR="00207BC4" w:rsidRDefault="002441A0" w:rsidP="00207BC4">
      <w:r>
        <w:t>and then</w:t>
      </w:r>
    </w:p>
    <w:p w14:paraId="61A3E951" w14:textId="77777777" w:rsidR="00207BC4" w:rsidRDefault="00207BC4" w:rsidP="00207BC4"/>
    <w:p w14:paraId="683AB2E6" w14:textId="77777777" w:rsidR="00207BC4" w:rsidRDefault="00207BC4" w:rsidP="00207BC4">
      <w:r>
        <w:tab/>
      </w:r>
      <w:r w:rsidR="00887071">
        <w:t>C'</w:t>
      </w:r>
      <w:r w:rsidR="00887071">
        <w:rPr>
          <w:rStyle w:val="superscript"/>
        </w:rPr>
        <w:t>n</w:t>
      </w:r>
      <w:r>
        <w:t>(</w:t>
      </w:r>
      <w:r w:rsidRPr="00A8406F">
        <w:rPr>
          <w:b/>
        </w:rPr>
        <w:t>x</w:t>
      </w:r>
      <w:r w:rsidR="009C4CA1">
        <w:t xml:space="preserve">') </w:t>
      </w:r>
      <w:r w:rsidR="00927DB8">
        <w:fldChar w:fldCharType="begin"/>
      </w:r>
      <w:r w:rsidR="00927DB8">
        <w:instrText xml:space="preserve"> EQ \r(g'(</w:instrText>
      </w:r>
      <w:r w:rsidR="00927DB8" w:rsidRPr="00927DB8">
        <w:rPr>
          <w:b/>
        </w:rPr>
        <w:instrText>x</w:instrText>
      </w:r>
      <w:r w:rsidR="00927DB8">
        <w:instrText xml:space="preserve">')) </w:instrText>
      </w:r>
      <w:r w:rsidR="00927DB8">
        <w:fldChar w:fldCharType="end"/>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w:t>
      </w:r>
      <w:r>
        <w:rPr>
          <w:b/>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p>
    <w:p w14:paraId="2EEDFFAA" w14:textId="77777777" w:rsidR="00207BC4" w:rsidRDefault="00207BC4" w:rsidP="00207BC4"/>
    <w:p w14:paraId="7B75FBFD" w14:textId="77777777" w:rsidR="00207BC4" w:rsidRPr="00B46EFC" w:rsidRDefault="00207BC4" w:rsidP="00207BC4">
      <w:r>
        <w:t xml:space="preserve">Our task is to compute this </w:t>
      </w:r>
      <w:r w:rsidR="002441A0">
        <w:t xml:space="preserve">line </w:t>
      </w:r>
      <w:r>
        <w:t xml:space="preserve">integral and </w:t>
      </w:r>
      <w:r w:rsidR="00AF00DB">
        <w:t xml:space="preserve">thereby </w:t>
      </w:r>
      <w:r>
        <w:t xml:space="preserve">come up with an expression for </w:t>
      </w:r>
      <w:r w:rsidR="00887071">
        <w:t>C'</w:t>
      </w:r>
      <w:r w:rsidR="00887071">
        <w:rPr>
          <w:rStyle w:val="superscript"/>
        </w:rPr>
        <w:t>n</w:t>
      </w:r>
      <w:r w:rsidR="00887071">
        <w:t>(</w:t>
      </w:r>
      <w:r w:rsidR="00887071" w:rsidRPr="00A8406F">
        <w:rPr>
          <w:b/>
        </w:rPr>
        <w:t>x</w:t>
      </w:r>
      <w:r w:rsidR="00887071">
        <w:t>')</w:t>
      </w:r>
      <w:r w:rsidR="00AF00DB">
        <w:t xml:space="preserve">, the </w:t>
      </w:r>
      <w:r w:rsidR="004B366E">
        <w:t xml:space="preserve">components </w:t>
      </w:r>
      <w:r w:rsidR="002441A0">
        <w:t xml:space="preserve">of </w:t>
      </w:r>
      <w:r w:rsidR="00AF00DB">
        <w:t xml:space="preserve">curl </w:t>
      </w:r>
      <w:r w:rsidR="00AF00DB" w:rsidRPr="00AF00DB">
        <w:rPr>
          <w:b/>
        </w:rPr>
        <w:t>B</w:t>
      </w:r>
      <w:r w:rsidR="00AF00DB">
        <w:t xml:space="preserve"> </w:t>
      </w:r>
      <w:r w:rsidR="004B366E">
        <w:t xml:space="preserve">when </w:t>
      </w:r>
      <w:r w:rsidR="004B366E" w:rsidRPr="004B366E">
        <w:rPr>
          <w:b/>
        </w:rPr>
        <w:t>B</w:t>
      </w:r>
      <w:r w:rsidR="004B366E">
        <w:t xml:space="preserve"> is expanded onto the </w:t>
      </w:r>
      <w:r w:rsidR="004B366E" w:rsidRPr="004B366E">
        <w:rPr>
          <w:b/>
        </w:rPr>
        <w:t>e</w:t>
      </w:r>
      <w:r w:rsidR="004B366E">
        <w:rPr>
          <w:rStyle w:val="subscript"/>
        </w:rPr>
        <w:t>k</w:t>
      </w:r>
      <w:r w:rsidR="004B366E">
        <w:t xml:space="preserve"> in x-space</w:t>
      </w:r>
      <w:r w:rsidR="002441A0">
        <w:t>.</w:t>
      </w:r>
      <w:r w:rsidR="004B366E">
        <w:t xml:space="preserve"> </w:t>
      </w:r>
      <w:r w:rsidR="00AF00DB">
        <w:t xml:space="preserve"> </w:t>
      </w:r>
    </w:p>
    <w:p w14:paraId="785113F0" w14:textId="77777777" w:rsidR="00207BC4" w:rsidRDefault="00207BC4" w:rsidP="00207BC4"/>
    <w:p w14:paraId="5976E847" w14:textId="77777777" w:rsidR="00207BC4" w:rsidRPr="008658E5" w:rsidRDefault="00207BC4" w:rsidP="00207BC4">
      <w:pPr>
        <w:pStyle w:val="Heading3"/>
        <w:rPr>
          <w:rFonts w:cs="Times New Roman"/>
          <w:vanish/>
        </w:rPr>
      </w:pPr>
      <w:bookmarkStart w:id="9991" w:name="_Toc246826442"/>
      <w:bookmarkStart w:id="9992" w:name="_Toc246827853"/>
      <w:bookmarkStart w:id="9993" w:name="_Toc246828468"/>
      <w:bookmarkStart w:id="9994" w:name="_Toc246828581"/>
      <w:bookmarkStart w:id="9995" w:name="_Toc246828709"/>
      <w:bookmarkStart w:id="9996" w:name="_Toc246828905"/>
      <w:bookmarkStart w:id="9997" w:name="_Toc246835098"/>
      <w:bookmarkStart w:id="9998" w:name="_Toc246848738"/>
      <w:bookmarkStart w:id="9999" w:name="_Toc246904591"/>
      <w:bookmarkStart w:id="10000" w:name="_Toc246904981"/>
      <w:bookmarkStart w:id="10001" w:name="_Toc246905060"/>
      <w:bookmarkStart w:id="10002" w:name="_Toc246905139"/>
      <w:bookmarkStart w:id="10003" w:name="_Toc246905218"/>
      <w:bookmarkStart w:id="10004" w:name="_Toc246905299"/>
      <w:bookmarkStart w:id="10005" w:name="_Toc246906134"/>
      <w:bookmarkStart w:id="10006" w:name="_Toc246906214"/>
      <w:bookmarkStart w:id="10007" w:name="_Toc246914179"/>
      <w:bookmarkStart w:id="10008" w:name="_Toc246914261"/>
      <w:bookmarkStart w:id="10009" w:name="_Toc246914486"/>
      <w:bookmarkStart w:id="10010" w:name="_Toc275959335"/>
      <w:bookmarkStart w:id="10011" w:name="_Toc306378527"/>
      <w:bookmarkStart w:id="10012" w:name="_Toc306378682"/>
      <w:bookmarkStart w:id="10013" w:name="_Toc306379990"/>
      <w:bookmarkStart w:id="10014" w:name="_Toc306384909"/>
      <w:bookmarkStart w:id="10015" w:name="_Toc306386160"/>
      <w:bookmarkStart w:id="10016" w:name="_Toc306386290"/>
      <w:bookmarkStart w:id="10017" w:name="_Toc306632792"/>
      <w:bookmarkStart w:id="10018" w:name="_Toc306632925"/>
      <w:bookmarkStart w:id="10019" w:name="_Toc306633057"/>
      <w:bookmarkStart w:id="10020" w:name="_Toc306633192"/>
      <w:bookmarkStart w:id="10021" w:name="_Toc306633324"/>
      <w:bookmarkStart w:id="10022" w:name="_Toc306633456"/>
      <w:bookmarkStart w:id="10023" w:name="_Toc306731946"/>
      <w:bookmarkStart w:id="10024" w:name="_Toc306732079"/>
      <w:bookmarkStart w:id="10025" w:name="_Toc306783000"/>
      <w:bookmarkStart w:id="10026" w:name="_Toc306817871"/>
      <w:bookmarkStart w:id="10027" w:name="_Toc306886265"/>
      <w:bookmarkStart w:id="10028" w:name="_Toc306886445"/>
      <w:bookmarkStart w:id="10029" w:name="_Toc306886573"/>
      <w:bookmarkStart w:id="10030" w:name="_Toc306903354"/>
      <w:bookmarkStart w:id="10031" w:name="_Toc306957339"/>
      <w:bookmarkStart w:id="10032" w:name="_Toc306971668"/>
      <w:bookmarkStart w:id="10033" w:name="_Toc306983487"/>
      <w:bookmarkStart w:id="10034" w:name="_Toc306983934"/>
      <w:bookmarkStart w:id="10035" w:name="_Toc307336630"/>
      <w:bookmarkStart w:id="10036" w:name="_Toc307336758"/>
      <w:bookmarkStart w:id="10037" w:name="_Toc307336886"/>
      <w:bookmarkStart w:id="10038" w:name="_Toc307387503"/>
      <w:bookmarkStart w:id="10039" w:name="_Toc307589636"/>
      <w:bookmarkStart w:id="10040" w:name="_Toc307751130"/>
      <w:bookmarkStart w:id="10041" w:name="_Toc307834374"/>
      <w:bookmarkStart w:id="10042" w:name="_Toc307842568"/>
      <w:bookmarkStart w:id="10043" w:name="_Toc307899232"/>
      <w:bookmarkStart w:id="10044" w:name="_Toc307899387"/>
      <w:bookmarkStart w:id="10045" w:name="_Toc307947624"/>
      <w:bookmarkStart w:id="10046" w:name="_Toc307947771"/>
      <w:bookmarkStart w:id="10047" w:name="_Toc308102928"/>
      <w:bookmarkStart w:id="10048" w:name="_Toc308103076"/>
      <w:bookmarkStart w:id="10049" w:name="_Toc308103223"/>
      <w:bookmarkStart w:id="10050" w:name="_Toc308163032"/>
      <w:bookmarkStart w:id="10051" w:name="_Toc308189319"/>
      <w:bookmarkStart w:id="10052" w:name="_Toc308447360"/>
      <w:bookmarkStart w:id="10053" w:name="_Toc308447513"/>
      <w:bookmarkStart w:id="10054" w:name="_Toc308512738"/>
      <w:bookmarkStart w:id="10055" w:name="_Toc309299787"/>
      <w:bookmarkStart w:id="10056" w:name="_Toc309379129"/>
      <w:bookmarkStart w:id="10057" w:name="_Toc309380571"/>
      <w:bookmarkStart w:id="10058" w:name="_Toc309381766"/>
      <w:bookmarkStart w:id="10059" w:name="_Toc309473403"/>
      <w:bookmarkStart w:id="10060" w:name="_Toc309474075"/>
      <w:bookmarkStart w:id="10061" w:name="_Toc309480072"/>
      <w:bookmarkStart w:id="10062" w:name="_Toc309652315"/>
      <w:bookmarkStart w:id="10063" w:name="_Toc309661019"/>
      <w:bookmarkStart w:id="10064" w:name="_Toc309661188"/>
      <w:bookmarkStart w:id="10065" w:name="_Toc309823229"/>
      <w:bookmarkStart w:id="10066" w:name="_Toc309845175"/>
      <w:bookmarkStart w:id="10067" w:name="_Toc309893417"/>
      <w:bookmarkStart w:id="10068" w:name="_Toc309898859"/>
      <w:bookmarkStart w:id="10069" w:name="_Toc309899030"/>
      <w:bookmarkStart w:id="10070" w:name="_Toc309997654"/>
      <w:bookmarkStart w:id="10071" w:name="_Toc310098983"/>
      <w:bookmarkStart w:id="10072" w:name="_Toc310152100"/>
      <w:bookmarkStart w:id="10073" w:name="_Toc310152269"/>
      <w:bookmarkStart w:id="10074" w:name="_Toc310179076"/>
      <w:bookmarkStart w:id="10075" w:name="_Toc315369340"/>
      <w:bookmarkStart w:id="10076" w:name="_Toc315369510"/>
      <w:bookmarkStart w:id="10077" w:name="_Toc315540672"/>
      <w:bookmarkStart w:id="10078" w:name="_Toc316842868"/>
      <w:bookmarkStart w:id="10079" w:name="_Toc316846993"/>
      <w:bookmarkStart w:id="10080" w:name="_Toc316917165"/>
      <w:bookmarkStart w:id="10081" w:name="_Toc316923330"/>
      <w:bookmarkStart w:id="10082" w:name="_Toc316923514"/>
      <w:bookmarkStart w:id="10083" w:name="_Toc317155021"/>
      <w:r>
        <w:t>(b) Computation of the line integral</w:t>
      </w:r>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p>
    <w:p w14:paraId="41B9E301" w14:textId="77777777" w:rsidR="00D2264E" w:rsidRDefault="00207BC4" w:rsidP="00207BC4">
      <w:r>
        <w:t xml:space="preserve"> </w:t>
      </w:r>
    </w:p>
    <w:p w14:paraId="134676D5" w14:textId="77777777" w:rsidR="00D2264E" w:rsidRDefault="00D2264E" w:rsidP="00207BC4"/>
    <w:p w14:paraId="11497836" w14:textId="77777777" w:rsidR="00736F67" w:rsidRPr="00736F67" w:rsidRDefault="00450D23" w:rsidP="00207BC4">
      <w:r>
        <w:t>This shall be done</w:t>
      </w:r>
      <w:r w:rsidR="00207BC4">
        <w:t xml:space="preserve"> for the bottom face </w:t>
      </w:r>
      <w:r w:rsidR="00AF00DB">
        <w:t xml:space="preserve">(n=3) </w:t>
      </w:r>
      <w:r w:rsidR="00207BC4">
        <w:t xml:space="preserve">of </w:t>
      </w:r>
      <w:r w:rsidR="00736F67">
        <w:t>the</w:t>
      </w:r>
      <w:r w:rsidR="00207BC4">
        <w:t xml:space="preserve"> x-space differential 3-piped</w:t>
      </w:r>
      <w:r w:rsidR="00736F67">
        <w:t xml:space="preserve">. Since </w:t>
      </w:r>
      <w:r w:rsidR="00736F67" w:rsidRPr="00736F67">
        <w:rPr>
          <w:b/>
        </w:rPr>
        <w:t>e</w:t>
      </w:r>
      <w:r w:rsidR="00736F67">
        <w:rPr>
          <w:rStyle w:val="superscript"/>
        </w:rPr>
        <w:t>3</w:t>
      </w:r>
      <w:r w:rsidR="00736F67">
        <w:t xml:space="preserve"> is "up", the</w:t>
      </w:r>
    </w:p>
    <w:p w14:paraId="4A957740" w14:textId="77777777" w:rsidR="00207BC4" w:rsidRDefault="00207BC4" w:rsidP="00207BC4">
      <w:r>
        <w:t xml:space="preserve">circulation is a counterclockwise line integral around the boundary of the bottom face. </w:t>
      </w:r>
      <w:r w:rsidR="006E4F53">
        <w:t xml:space="preserve">It is useful to have </w:t>
      </w:r>
      <w:r w:rsidR="00D21DB4">
        <w:t xml:space="preserve">the above picture near at hand to allow visualization of the four contributions to the line integral: </w:t>
      </w:r>
    </w:p>
    <w:p w14:paraId="630C9E9A" w14:textId="77777777" w:rsidR="006E4F53" w:rsidRDefault="0053325D" w:rsidP="00207BC4">
      <w:r>
        <w:br w:type="page"/>
      </w:r>
    </w:p>
    <w:p w14:paraId="762D574E" w14:textId="77777777" w:rsidR="00207BC4" w:rsidRDefault="006E4F53" w:rsidP="00207BC4">
      <w:r>
        <w:tab/>
      </w:r>
      <w:r>
        <w:tab/>
      </w:r>
      <w:r>
        <w:tab/>
      </w:r>
      <w:r>
        <w:pict>
          <v:shape id="_x0000_i1080" type="#_x0000_t75" style="width:232.5pt;height:180pt">
            <v:imagedata r:id="rId45" o:title=""/>
          </v:shape>
        </w:pict>
      </w:r>
    </w:p>
    <w:p w14:paraId="447B319D" w14:textId="77777777" w:rsidR="006E4F53" w:rsidRDefault="006E4F53" w:rsidP="00207BC4"/>
    <w:p w14:paraId="452B2BA0" w14:textId="77777777" w:rsidR="00207BC4" w:rsidRDefault="00207BC4" w:rsidP="00207BC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s</w:t>
      </w:r>
      <w:r>
        <w:t>)</w:t>
      </w:r>
      <w:r w:rsidRPr="00887071">
        <w:rPr>
          <w:rStyle w:val="superscript"/>
        </w:rPr>
        <w:t>3</w:t>
      </w:r>
      <w:r>
        <w:t xml:space="preserve">  ≈ </w:t>
      </w:r>
      <w:r w:rsidR="006E4F53">
        <w:t xml:space="preserve"> [</w:t>
      </w:r>
      <w:r w:rsidR="006E4F53">
        <w:rPr>
          <w:b/>
        </w:rPr>
        <w:t>B</w:t>
      </w:r>
      <w:r w:rsidR="006E4F53">
        <w:t>(</w:t>
      </w:r>
      <w:r w:rsidR="00AF00DB" w:rsidRPr="00AF00DB">
        <w:rPr>
          <w:b/>
        </w:rPr>
        <w:t>x</w:t>
      </w:r>
      <w:r w:rsidR="00AF00DB">
        <w:rPr>
          <w:rStyle w:val="subscript"/>
        </w:rPr>
        <w:t>front</w:t>
      </w:r>
      <w:r w:rsidR="006E4F53">
        <w:t xml:space="preserve">) - </w:t>
      </w:r>
      <w:r w:rsidR="006E4F53">
        <w:rPr>
          <w:b/>
        </w:rPr>
        <w:t>B</w:t>
      </w:r>
      <w:r w:rsidR="006E4F53">
        <w:t>(</w:t>
      </w:r>
      <w:r w:rsidR="00AF00DB" w:rsidRPr="00AF00DB">
        <w:rPr>
          <w:b/>
        </w:rPr>
        <w:t>x</w:t>
      </w:r>
      <w:r w:rsidR="00AF00DB">
        <w:rPr>
          <w:rStyle w:val="subscript"/>
        </w:rPr>
        <w:t>back</w:t>
      </w:r>
      <w:r w:rsidR="006E4F53">
        <w:t xml:space="preserve">)] </w:t>
      </w:r>
      <w:r w:rsidR="006E4F53">
        <w:sym w:font="Symbol" w:char="F0B7"/>
      </w:r>
      <w:r w:rsidR="006E4F53">
        <w:t xml:space="preserve"> (</w:t>
      </w:r>
      <w:r w:rsidR="006E4F53" w:rsidRPr="008F6C58">
        <w:rPr>
          <w:b/>
        </w:rPr>
        <w:t>e</w:t>
      </w:r>
      <w:r w:rsidR="006E4F53">
        <w:rPr>
          <w:rStyle w:val="subscript"/>
        </w:rPr>
        <w:t xml:space="preserve">1 </w:t>
      </w:r>
      <w:r w:rsidR="006E4F53">
        <w:t>dx'</w:t>
      </w:r>
      <w:r w:rsidR="006E4F53">
        <w:rPr>
          <w:rStyle w:val="superscript"/>
        </w:rPr>
        <w:t>1</w:t>
      </w:r>
      <w:r w:rsidR="006E4F53">
        <w:t>) +  [</w:t>
      </w:r>
      <w:r w:rsidR="006E4F53">
        <w:rPr>
          <w:b/>
        </w:rPr>
        <w:t>B</w:t>
      </w:r>
      <w:r w:rsidR="006E4F53">
        <w:t>(</w:t>
      </w:r>
      <w:r w:rsidR="00AF00DB" w:rsidRPr="00AF00DB">
        <w:rPr>
          <w:b/>
        </w:rPr>
        <w:t>x</w:t>
      </w:r>
      <w:r w:rsidR="00AF00DB">
        <w:rPr>
          <w:rStyle w:val="subscript"/>
        </w:rPr>
        <w:t>right</w:t>
      </w:r>
      <w:r w:rsidR="006E4F53">
        <w:t xml:space="preserve">) - </w:t>
      </w:r>
      <w:r w:rsidR="006E4F53">
        <w:rPr>
          <w:b/>
        </w:rPr>
        <w:t>B</w:t>
      </w:r>
      <w:r w:rsidR="006E4F53">
        <w:t>(</w:t>
      </w:r>
      <w:r w:rsidR="00AF00DB" w:rsidRPr="00AF00DB">
        <w:rPr>
          <w:b/>
        </w:rPr>
        <w:t>x</w:t>
      </w:r>
      <w:r w:rsidR="00AF00DB">
        <w:rPr>
          <w:rStyle w:val="subscript"/>
        </w:rPr>
        <w:t>left</w:t>
      </w:r>
      <w:r w:rsidR="006E4F53">
        <w:t xml:space="preserve">)] </w:t>
      </w:r>
      <w:r w:rsidR="006E4F53">
        <w:sym w:font="Symbol" w:char="F0B7"/>
      </w:r>
      <w:r w:rsidR="006E4F53">
        <w:t xml:space="preserve"> (</w:t>
      </w:r>
      <w:r w:rsidR="006E4F53" w:rsidRPr="008F6C58">
        <w:rPr>
          <w:b/>
        </w:rPr>
        <w:t>e</w:t>
      </w:r>
      <w:r w:rsidR="006E4F53">
        <w:rPr>
          <w:rStyle w:val="subscript"/>
        </w:rPr>
        <w:t xml:space="preserve">2 </w:t>
      </w:r>
      <w:r w:rsidR="006E4F53">
        <w:t>dx'</w:t>
      </w:r>
      <w:r w:rsidR="006E4F53">
        <w:rPr>
          <w:rStyle w:val="superscript"/>
        </w:rPr>
        <w:t>2</w:t>
      </w:r>
      <w:r w:rsidR="006E4F53">
        <w:t xml:space="preserve">)  </w:t>
      </w:r>
      <w:r>
        <w:t xml:space="preserve"> </w:t>
      </w:r>
    </w:p>
    <w:p w14:paraId="24357FEE" w14:textId="77777777" w:rsidR="00207BC4" w:rsidRDefault="00207BC4" w:rsidP="00207BC4"/>
    <w:p w14:paraId="33798908" w14:textId="77777777" w:rsidR="00207BC4" w:rsidRPr="00EE2799" w:rsidRDefault="00207BC4" w:rsidP="00207BC4">
      <w:r>
        <w:t xml:space="preserve">where </w:t>
      </w:r>
      <w:r w:rsidR="00AF00DB">
        <w:rPr>
          <w:b/>
        </w:rPr>
        <w:t>B</w:t>
      </w:r>
      <w:r w:rsidR="00AF00DB">
        <w:t>(</w:t>
      </w:r>
      <w:r w:rsidR="00AF00DB" w:rsidRPr="00AF00DB">
        <w:rPr>
          <w:b/>
        </w:rPr>
        <w:t>x</w:t>
      </w:r>
      <w:r w:rsidR="00AF00DB">
        <w:rPr>
          <w:rStyle w:val="subscript"/>
        </w:rPr>
        <w:t>front</w:t>
      </w:r>
      <w:r w:rsidR="00AF00DB">
        <w:t>)</w:t>
      </w:r>
      <w:r>
        <w:t xml:space="preserve"> refers to the value of </w:t>
      </w:r>
      <w:r>
        <w:rPr>
          <w:b/>
        </w:rPr>
        <w:t>B</w:t>
      </w:r>
      <w:r>
        <w:t xml:space="preserve"> at the center of the "front" edge of the parallelogram which is the bottom face, and similarly for the other three edges. In the limit that the dx'</w:t>
      </w:r>
      <w:r>
        <w:rPr>
          <w:rStyle w:val="superscript"/>
        </w:rPr>
        <w:t>n</w:t>
      </w:r>
      <w:r>
        <w:t xml:space="preserve"> → 0, this </w:t>
      </w:r>
      <w:r w:rsidR="00B659EE">
        <w:t xml:space="preserve">simple </w:t>
      </w:r>
      <w:r>
        <w:t xml:space="preserve">approximation of the line integral is "good enough" to </w:t>
      </w:r>
      <w:r w:rsidR="002441A0">
        <w:t>produce</w:t>
      </w:r>
      <w:r>
        <w:t xml:space="preserve"> the desired results. </w:t>
      </w:r>
    </w:p>
    <w:p w14:paraId="588ABAE4" w14:textId="77777777" w:rsidR="00207BC4" w:rsidRDefault="00207BC4" w:rsidP="00207BC4">
      <w:r>
        <w:tab/>
        <w:t xml:space="preserve">Motivated by </w:t>
      </w:r>
      <w:r w:rsidRPr="008F6C58">
        <w:rPr>
          <w:b/>
        </w:rPr>
        <w:t>e</w:t>
      </w:r>
      <w:r>
        <w:rPr>
          <w:rStyle w:val="subscript"/>
        </w:rPr>
        <w:t>i</w:t>
      </w:r>
      <w:r>
        <w:t xml:space="preserve"> </w:t>
      </w:r>
      <w:r>
        <w:sym w:font="Symbol" w:char="F0B7"/>
      </w:r>
      <w:r>
        <w:t xml:space="preserve"> </w:t>
      </w:r>
      <w:r w:rsidRPr="008F6C58">
        <w:rPr>
          <w:b/>
        </w:rPr>
        <w:t>e</w:t>
      </w:r>
      <w:r>
        <w:rPr>
          <w:rStyle w:val="superscript"/>
        </w:rPr>
        <w:t>j</w:t>
      </w:r>
      <w:r>
        <w:t xml:space="preserve">   = δ</w:t>
      </w:r>
      <w:r>
        <w:rPr>
          <w:rStyle w:val="subscript"/>
        </w:rPr>
        <w:t>i</w:t>
      </w:r>
      <w:r>
        <w:rPr>
          <w:rStyle w:val="superscript"/>
        </w:rPr>
        <w:t>j</w:t>
      </w:r>
      <w:r>
        <w:t xml:space="preserve">, expand </w:t>
      </w:r>
      <w:r>
        <w:rPr>
          <w:b/>
        </w:rPr>
        <w:t>B</w:t>
      </w:r>
      <w:r>
        <w:t xml:space="preserve"> as follows</w:t>
      </w:r>
    </w:p>
    <w:p w14:paraId="5D30A580" w14:textId="77777777" w:rsidR="00207BC4" w:rsidRDefault="00207BC4" w:rsidP="00207BC4"/>
    <w:p w14:paraId="2E4A1630" w14:textId="77777777" w:rsidR="00207BC4" w:rsidRPr="00AF00DB" w:rsidRDefault="00207BC4" w:rsidP="00207BC4">
      <w:r>
        <w:tab/>
      </w:r>
      <w:r>
        <w:rPr>
          <w:b/>
        </w:rPr>
        <w:t>B</w:t>
      </w:r>
      <w:r>
        <w:t xml:space="preserve"> = B'</w:t>
      </w:r>
      <w:r>
        <w:rPr>
          <w:rStyle w:val="subscript"/>
        </w:rPr>
        <w:t>j</w:t>
      </w:r>
      <w:r w:rsidRPr="00A21B89">
        <w:rPr>
          <w:b/>
        </w:rPr>
        <w:t>e</w:t>
      </w:r>
      <w:r>
        <w:rPr>
          <w:rStyle w:val="superscript"/>
        </w:rPr>
        <w:t>j</w:t>
      </w:r>
      <w:r w:rsidR="00AF00DB">
        <w:t xml:space="preserve"> </w:t>
      </w:r>
      <w:r w:rsidR="00AF00DB">
        <w:tab/>
      </w:r>
      <w:r w:rsidR="00D21DB4">
        <w:t xml:space="preserve">   </w:t>
      </w:r>
      <w:r w:rsidR="00187BC6">
        <w:t>where</w:t>
      </w:r>
      <w:r w:rsidR="00187BC6">
        <w:tab/>
      </w:r>
      <w:r w:rsidR="00187BC6">
        <w:tab/>
      </w:r>
      <w:r w:rsidR="00AF00DB">
        <w:t>B'</w:t>
      </w:r>
      <w:r w:rsidR="00AF00DB">
        <w:rPr>
          <w:rStyle w:val="subscript"/>
        </w:rPr>
        <w:t>j</w:t>
      </w:r>
      <w:r w:rsidR="00187BC6">
        <w:t>(</w:t>
      </w:r>
      <w:r w:rsidR="00187BC6" w:rsidRPr="00187BC6">
        <w:rPr>
          <w:b/>
        </w:rPr>
        <w:t>x</w:t>
      </w:r>
      <w:r w:rsidR="00187BC6">
        <w:t>')</w:t>
      </w:r>
      <w:r w:rsidR="00AF00DB">
        <w:t xml:space="preserve"> = </w:t>
      </w:r>
      <w:r w:rsidR="00AF00DB" w:rsidRPr="00AF00DB">
        <w:rPr>
          <w:b/>
        </w:rPr>
        <w:t>B</w:t>
      </w:r>
      <w:r w:rsidR="00187BC6">
        <w:rPr>
          <w:b/>
        </w:rPr>
        <w:t>(x)</w:t>
      </w:r>
      <w:r w:rsidR="00AF00DB">
        <w:t xml:space="preserve"> </w:t>
      </w:r>
      <w:r w:rsidR="00AF00DB">
        <w:sym w:font="Symbol" w:char="F0B7"/>
      </w:r>
      <w:r w:rsidR="00AF00DB">
        <w:t xml:space="preserve"> </w:t>
      </w:r>
      <w:r w:rsidR="00AF00DB" w:rsidRPr="00AF00DB">
        <w:rPr>
          <w:b/>
        </w:rPr>
        <w:t>e</w:t>
      </w:r>
      <w:r w:rsidR="00AF00DB">
        <w:rPr>
          <w:rStyle w:val="subscript"/>
        </w:rPr>
        <w:t>j</w:t>
      </w:r>
      <w:r w:rsidR="00AF00DB">
        <w:tab/>
      </w:r>
      <w:r w:rsidR="00AF00DB">
        <w:rPr>
          <w:rStyle w:val="subscript"/>
        </w:rPr>
        <w:t xml:space="preserve"> </w:t>
      </w:r>
    </w:p>
    <w:p w14:paraId="6B41FE7C" w14:textId="77777777" w:rsidR="00207BC4" w:rsidRDefault="00207BC4" w:rsidP="00207BC4"/>
    <w:p w14:paraId="5DCCCD16" w14:textId="77777777" w:rsidR="00207BC4" w:rsidRPr="001A2F66" w:rsidRDefault="00207BC4" w:rsidP="00207BC4">
      <w:r>
        <w:t>where the B'</w:t>
      </w:r>
      <w:r>
        <w:rPr>
          <w:rStyle w:val="subscript"/>
        </w:rPr>
        <w:t>j</w:t>
      </w:r>
      <w:r>
        <w:t xml:space="preserve"> are the covariant components of </w:t>
      </w:r>
      <w:r w:rsidRPr="00AF00DB">
        <w:rPr>
          <w:b/>
        </w:rPr>
        <w:t>B</w:t>
      </w:r>
      <w:r>
        <w:t xml:space="preserve"> in x'-space. This gives</w:t>
      </w:r>
    </w:p>
    <w:p w14:paraId="14E4B084" w14:textId="77777777" w:rsidR="00207BC4" w:rsidRDefault="00207BC4" w:rsidP="00207BC4"/>
    <w:p w14:paraId="24548488" w14:textId="77777777" w:rsidR="00207BC4" w:rsidRDefault="00207BC4" w:rsidP="00207BC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3</w:t>
      </w:r>
      <w:r>
        <w:t xml:space="preserve">  =  [B'</w:t>
      </w:r>
      <w:r>
        <w:rPr>
          <w:rStyle w:val="subscript"/>
        </w:rPr>
        <w:t>1</w:t>
      </w:r>
      <w:r>
        <w:t>(</w:t>
      </w:r>
      <w:r w:rsidR="00187BC6" w:rsidRPr="00AF00DB">
        <w:rPr>
          <w:b/>
        </w:rPr>
        <w:t>x</w:t>
      </w:r>
      <w:r w:rsidR="00187BC6">
        <w:t>'</w:t>
      </w:r>
      <w:r w:rsidR="00187BC6">
        <w:rPr>
          <w:rStyle w:val="subscript"/>
        </w:rPr>
        <w:t>front</w:t>
      </w:r>
      <w:r>
        <w:t>) - B'</w:t>
      </w:r>
      <w:r>
        <w:rPr>
          <w:rStyle w:val="subscript"/>
        </w:rPr>
        <w:t>1</w:t>
      </w:r>
      <w:r>
        <w:t>(</w:t>
      </w:r>
      <w:r w:rsidR="00187BC6" w:rsidRPr="00AF00DB">
        <w:rPr>
          <w:b/>
        </w:rPr>
        <w:t>x</w:t>
      </w:r>
      <w:r w:rsidR="00187BC6" w:rsidRPr="00187BC6">
        <w:t>'</w:t>
      </w:r>
      <w:r w:rsidR="00187BC6">
        <w:rPr>
          <w:rStyle w:val="subscript"/>
        </w:rPr>
        <w:t>back</w:t>
      </w:r>
      <w:r>
        <w:t>)] dx'</w:t>
      </w:r>
      <w:r>
        <w:rPr>
          <w:rStyle w:val="superscript"/>
        </w:rPr>
        <w:t>1</w:t>
      </w:r>
      <w:r>
        <w:t xml:space="preserve"> +  [B'</w:t>
      </w:r>
      <w:r>
        <w:rPr>
          <w:rStyle w:val="subscript"/>
        </w:rPr>
        <w:t>2</w:t>
      </w:r>
      <w:r>
        <w:t>(</w:t>
      </w:r>
      <w:r w:rsidR="00187BC6" w:rsidRPr="00AF00DB">
        <w:rPr>
          <w:b/>
        </w:rPr>
        <w:t>x</w:t>
      </w:r>
      <w:r w:rsidR="00187BC6" w:rsidRPr="00187BC6">
        <w:t>'</w:t>
      </w:r>
      <w:r w:rsidR="00187BC6">
        <w:rPr>
          <w:rStyle w:val="subscript"/>
        </w:rPr>
        <w:t>right</w:t>
      </w:r>
      <w:r>
        <w:t>) - B'</w:t>
      </w:r>
      <w:r>
        <w:rPr>
          <w:rStyle w:val="subscript"/>
        </w:rPr>
        <w:t>2</w:t>
      </w:r>
      <w:r>
        <w:t>(</w:t>
      </w:r>
      <w:r w:rsidR="00187BC6" w:rsidRPr="00AF00DB">
        <w:rPr>
          <w:b/>
        </w:rPr>
        <w:t>x</w:t>
      </w:r>
      <w:r w:rsidR="00187BC6" w:rsidRPr="00187BC6">
        <w:t>'</w:t>
      </w:r>
      <w:r w:rsidR="00187BC6">
        <w:rPr>
          <w:rStyle w:val="subscript"/>
        </w:rPr>
        <w:t>left</w:t>
      </w:r>
      <w:r>
        <w:t>)] dx'</w:t>
      </w:r>
      <w:r>
        <w:rPr>
          <w:rStyle w:val="superscript"/>
        </w:rPr>
        <w:t>2</w:t>
      </w:r>
    </w:p>
    <w:p w14:paraId="596D214F" w14:textId="77777777" w:rsidR="00AF00DB" w:rsidRDefault="00AF00DB" w:rsidP="00207BC4"/>
    <w:p w14:paraId="4AA3AD9D" w14:textId="77777777" w:rsidR="00187BC6" w:rsidRDefault="00AF00DB" w:rsidP="00207BC4">
      <w:r>
        <w:t xml:space="preserve">where </w:t>
      </w:r>
      <w:r w:rsidR="00187BC6" w:rsidRPr="00AF00DB">
        <w:rPr>
          <w:b/>
        </w:rPr>
        <w:t>x</w:t>
      </w:r>
      <w:r w:rsidR="00187BC6">
        <w:t>'</w:t>
      </w:r>
      <w:r w:rsidR="00187BC6">
        <w:rPr>
          <w:rStyle w:val="subscript"/>
        </w:rPr>
        <w:t>front</w:t>
      </w:r>
      <w:r w:rsidR="00187BC6">
        <w:t xml:space="preserve"> = F(</w:t>
      </w:r>
      <w:r w:rsidR="00187BC6" w:rsidRPr="00AF00DB">
        <w:rPr>
          <w:b/>
        </w:rPr>
        <w:t>x</w:t>
      </w:r>
      <w:r w:rsidR="00187BC6">
        <w:rPr>
          <w:rStyle w:val="subscript"/>
        </w:rPr>
        <w:t>front</w:t>
      </w:r>
      <w:r w:rsidR="00187BC6">
        <w:t>) and similarly for the other three</w:t>
      </w:r>
      <w:r w:rsidR="00D21DB4">
        <w:t xml:space="preserve"> points</w:t>
      </w:r>
      <w:r w:rsidR="00187BC6">
        <w:t>. In x-space one has</w:t>
      </w:r>
    </w:p>
    <w:p w14:paraId="044838AE" w14:textId="77777777" w:rsidR="00187BC6" w:rsidRDefault="00187BC6" w:rsidP="00207BC4"/>
    <w:p w14:paraId="61B31A1D" w14:textId="77777777" w:rsidR="00187BC6" w:rsidRPr="00187BC6" w:rsidRDefault="00187BC6" w:rsidP="00207BC4">
      <w:pPr>
        <w:rPr>
          <w:rStyle w:val="superscript"/>
        </w:rPr>
      </w:pPr>
      <w:r>
        <w:tab/>
        <w:t>d</w:t>
      </w:r>
      <w:r w:rsidRPr="00187BC6">
        <w:rPr>
          <w:b/>
        </w:rPr>
        <w:t>x</w:t>
      </w:r>
      <w:r>
        <w:rPr>
          <w:rStyle w:val="subscript"/>
        </w:rPr>
        <w:t>BF</w:t>
      </w:r>
      <w:r>
        <w:t xml:space="preserve"> ≡ </w:t>
      </w:r>
      <w:r w:rsidRPr="00187BC6">
        <w:rPr>
          <w:b/>
        </w:rPr>
        <w:t>x</w:t>
      </w:r>
      <w:r>
        <w:rPr>
          <w:rStyle w:val="subscript"/>
        </w:rPr>
        <w:t xml:space="preserve">back </w:t>
      </w:r>
      <w:r>
        <w:t xml:space="preserve">-  </w:t>
      </w:r>
      <w:r w:rsidRPr="00187BC6">
        <w:rPr>
          <w:b/>
        </w:rPr>
        <w:t>x</w:t>
      </w:r>
      <w:r>
        <w:rPr>
          <w:rStyle w:val="subscript"/>
        </w:rPr>
        <w:t>front</w:t>
      </w:r>
      <w:r>
        <w:t xml:space="preserve">  =  </w:t>
      </w:r>
      <w:r w:rsidRPr="00187BC6">
        <w:rPr>
          <w:b/>
        </w:rPr>
        <w:t>e</w:t>
      </w:r>
      <w:r>
        <w:rPr>
          <w:rStyle w:val="subscript"/>
        </w:rPr>
        <w:t>2</w:t>
      </w:r>
      <w:r>
        <w:t>dx'</w:t>
      </w:r>
      <w:r>
        <w:rPr>
          <w:rStyle w:val="superscript"/>
        </w:rPr>
        <w:t>2</w:t>
      </w:r>
    </w:p>
    <w:p w14:paraId="2EFDBF80" w14:textId="77777777" w:rsidR="00187BC6" w:rsidRDefault="00187BC6" w:rsidP="00187BC6">
      <w:r>
        <w:tab/>
        <w:t>d</w:t>
      </w:r>
      <w:r w:rsidRPr="00187BC6">
        <w:rPr>
          <w:b/>
        </w:rPr>
        <w:t>x</w:t>
      </w:r>
      <w:r>
        <w:rPr>
          <w:rStyle w:val="subscript"/>
        </w:rPr>
        <w:t>RL</w:t>
      </w:r>
      <w:r>
        <w:t xml:space="preserve"> ≡ </w:t>
      </w:r>
      <w:r w:rsidRPr="00187BC6">
        <w:rPr>
          <w:b/>
        </w:rPr>
        <w:t>x</w:t>
      </w:r>
      <w:r>
        <w:rPr>
          <w:rStyle w:val="subscript"/>
        </w:rPr>
        <w:t xml:space="preserve">right </w:t>
      </w:r>
      <w:r>
        <w:t xml:space="preserve">- </w:t>
      </w:r>
      <w:r w:rsidRPr="00187BC6">
        <w:rPr>
          <w:b/>
        </w:rPr>
        <w:t>x</w:t>
      </w:r>
      <w:r>
        <w:rPr>
          <w:rStyle w:val="subscript"/>
        </w:rPr>
        <w:t xml:space="preserve">left </w:t>
      </w:r>
      <w:r>
        <w:t xml:space="preserve"> =  </w:t>
      </w:r>
      <w:r w:rsidRPr="00187BC6">
        <w:rPr>
          <w:b/>
        </w:rPr>
        <w:t>e</w:t>
      </w:r>
      <w:r>
        <w:rPr>
          <w:rStyle w:val="subscript"/>
        </w:rPr>
        <w:t>1</w:t>
      </w:r>
      <w:r>
        <w:t>dx'</w:t>
      </w:r>
      <w:r>
        <w:rPr>
          <w:rStyle w:val="superscript"/>
        </w:rPr>
        <w:t>1</w:t>
      </w:r>
    </w:p>
    <w:p w14:paraId="57A859BB" w14:textId="77777777" w:rsidR="00187BC6" w:rsidRDefault="00187BC6" w:rsidP="00187BC6"/>
    <w:p w14:paraId="708738AB" w14:textId="77777777" w:rsidR="00187BC6" w:rsidRPr="00187BC6" w:rsidRDefault="00187BC6" w:rsidP="00187BC6">
      <w:r>
        <w:t>Applying matrix R gives the corresponding x'-space equations (recall d</w:t>
      </w:r>
      <w:r w:rsidRPr="00187BC6">
        <w:rPr>
          <w:b/>
        </w:rPr>
        <w:t>x</w:t>
      </w:r>
      <w:r>
        <w:t>' = R d</w:t>
      </w:r>
      <w:r w:rsidRPr="00187BC6">
        <w:rPr>
          <w:b/>
        </w:rPr>
        <w:t>x</w:t>
      </w:r>
      <w:r>
        <w:t xml:space="preserve">  and </w:t>
      </w:r>
      <w:r w:rsidRPr="00187BC6">
        <w:rPr>
          <w:b/>
        </w:rPr>
        <w:t>e</w:t>
      </w:r>
      <w:r>
        <w:t>'</w:t>
      </w:r>
      <w:r>
        <w:rPr>
          <w:rStyle w:val="subscript"/>
        </w:rPr>
        <w:t>n</w:t>
      </w:r>
      <w:r>
        <w:t xml:space="preserve"> = R</w:t>
      </w:r>
      <w:r w:rsidRPr="00187BC6">
        <w:rPr>
          <w:b/>
        </w:rPr>
        <w:t>e</w:t>
      </w:r>
      <w:r>
        <w:rPr>
          <w:rStyle w:val="subscript"/>
        </w:rPr>
        <w:t>n</w:t>
      </w:r>
      <w:r>
        <w:t>)</w:t>
      </w:r>
    </w:p>
    <w:p w14:paraId="0E95DAE1" w14:textId="77777777" w:rsidR="00187BC6" w:rsidRDefault="00187BC6" w:rsidP="00207BC4"/>
    <w:p w14:paraId="25FAACCD" w14:textId="77777777" w:rsidR="00187BC6" w:rsidRPr="00187BC6" w:rsidRDefault="00187BC6" w:rsidP="00187BC6">
      <w:r>
        <w:tab/>
        <w:t>d</w:t>
      </w:r>
      <w:r w:rsidRPr="00187BC6">
        <w:rPr>
          <w:b/>
        </w:rPr>
        <w:t>x</w:t>
      </w:r>
      <w:r>
        <w:rPr>
          <w:b/>
        </w:rPr>
        <w:t>'</w:t>
      </w:r>
      <w:r>
        <w:rPr>
          <w:rStyle w:val="subscript"/>
        </w:rPr>
        <w:t>BF</w:t>
      </w:r>
      <w:r>
        <w:t xml:space="preserve"> ≡ </w:t>
      </w:r>
      <w:r w:rsidRPr="00187BC6">
        <w:rPr>
          <w:b/>
        </w:rPr>
        <w:t>x</w:t>
      </w:r>
      <w:r>
        <w:rPr>
          <w:b/>
        </w:rPr>
        <w:t>'</w:t>
      </w:r>
      <w:r>
        <w:rPr>
          <w:rStyle w:val="subscript"/>
        </w:rPr>
        <w:t xml:space="preserve">back </w:t>
      </w:r>
      <w:r>
        <w:t xml:space="preserve">-  </w:t>
      </w:r>
      <w:r w:rsidRPr="00187BC6">
        <w:rPr>
          <w:b/>
        </w:rPr>
        <w:t>x</w:t>
      </w:r>
      <w:r>
        <w:rPr>
          <w:b/>
        </w:rPr>
        <w:t>'</w:t>
      </w:r>
      <w:r>
        <w:rPr>
          <w:rStyle w:val="subscript"/>
        </w:rPr>
        <w:t>front</w:t>
      </w:r>
      <w:r>
        <w:t xml:space="preserve">  =  </w:t>
      </w:r>
      <w:r w:rsidRPr="00187BC6">
        <w:rPr>
          <w:b/>
        </w:rPr>
        <w:t>e</w:t>
      </w:r>
      <w:r>
        <w:t>'</w:t>
      </w:r>
      <w:r>
        <w:rPr>
          <w:rStyle w:val="subscript"/>
        </w:rPr>
        <w:t>2</w:t>
      </w:r>
      <w:r>
        <w:t>dx'</w:t>
      </w:r>
      <w:r>
        <w:rPr>
          <w:rStyle w:val="superscript"/>
        </w:rPr>
        <w:t>2</w:t>
      </w:r>
      <w:r>
        <w:rPr>
          <w:rStyle w:val="superscript"/>
        </w:rPr>
        <w:tab/>
      </w:r>
      <w:r>
        <w:rPr>
          <w:rStyle w:val="superscript"/>
        </w:rPr>
        <w:tab/>
      </w:r>
      <w:r w:rsidRPr="00187BC6">
        <w:rPr>
          <w:b/>
        </w:rPr>
        <w:t>e</w:t>
      </w:r>
      <w:r>
        <w:t>'</w:t>
      </w:r>
      <w:r>
        <w:rPr>
          <w:rStyle w:val="subscript"/>
        </w:rPr>
        <w:t>2</w:t>
      </w:r>
      <w:r>
        <w:t xml:space="preserve"> = (0,1,0...)</w:t>
      </w:r>
    </w:p>
    <w:p w14:paraId="1CC3FDC1" w14:textId="77777777" w:rsidR="00187BC6" w:rsidRPr="00187BC6" w:rsidRDefault="00187BC6" w:rsidP="00187BC6">
      <w:r>
        <w:tab/>
        <w:t>d</w:t>
      </w:r>
      <w:r w:rsidRPr="00187BC6">
        <w:rPr>
          <w:b/>
        </w:rPr>
        <w:t>x</w:t>
      </w:r>
      <w:r>
        <w:rPr>
          <w:b/>
        </w:rPr>
        <w:t>'</w:t>
      </w:r>
      <w:r>
        <w:rPr>
          <w:rStyle w:val="subscript"/>
        </w:rPr>
        <w:t>RL</w:t>
      </w:r>
      <w:r>
        <w:t xml:space="preserve"> ≡ </w:t>
      </w:r>
      <w:r w:rsidRPr="00187BC6">
        <w:rPr>
          <w:b/>
        </w:rPr>
        <w:t>x</w:t>
      </w:r>
      <w:r>
        <w:rPr>
          <w:b/>
        </w:rPr>
        <w:t>'</w:t>
      </w:r>
      <w:r>
        <w:rPr>
          <w:rStyle w:val="subscript"/>
        </w:rPr>
        <w:t xml:space="preserve">right </w:t>
      </w:r>
      <w:r>
        <w:t xml:space="preserve">- </w:t>
      </w:r>
      <w:r w:rsidRPr="00187BC6">
        <w:rPr>
          <w:b/>
        </w:rPr>
        <w:t>x</w:t>
      </w:r>
      <w:r>
        <w:rPr>
          <w:b/>
        </w:rPr>
        <w:t>'</w:t>
      </w:r>
      <w:r>
        <w:rPr>
          <w:rStyle w:val="subscript"/>
        </w:rPr>
        <w:t xml:space="preserve">left </w:t>
      </w:r>
      <w:r>
        <w:t xml:space="preserve"> =  </w:t>
      </w:r>
      <w:r w:rsidRPr="00187BC6">
        <w:rPr>
          <w:b/>
        </w:rPr>
        <w:t>e</w:t>
      </w:r>
      <w:r>
        <w:t>'</w:t>
      </w:r>
      <w:r>
        <w:rPr>
          <w:rStyle w:val="subscript"/>
        </w:rPr>
        <w:t>1</w:t>
      </w:r>
      <w:r>
        <w:t>dx'</w:t>
      </w:r>
      <w:r>
        <w:rPr>
          <w:rStyle w:val="superscript"/>
        </w:rPr>
        <w:t>1</w:t>
      </w:r>
      <w:r>
        <w:tab/>
      </w:r>
      <w:r>
        <w:tab/>
      </w:r>
      <w:r w:rsidRPr="00187BC6">
        <w:rPr>
          <w:b/>
        </w:rPr>
        <w:t>e</w:t>
      </w:r>
      <w:r>
        <w:t>'</w:t>
      </w:r>
      <w:r>
        <w:rPr>
          <w:rStyle w:val="subscript"/>
        </w:rPr>
        <w:t>1</w:t>
      </w:r>
      <w:r>
        <w:t xml:space="preserve"> = (1,0,0...)</w:t>
      </w:r>
    </w:p>
    <w:p w14:paraId="25EAA151" w14:textId="77777777" w:rsidR="00187BC6" w:rsidRDefault="00187BC6" w:rsidP="00207BC4"/>
    <w:p w14:paraId="353B6FDA" w14:textId="77777777" w:rsidR="00207BC4" w:rsidRPr="00B659EE" w:rsidRDefault="00B659EE" w:rsidP="00207BC4">
      <w:r>
        <w:t>Using the fact that f(</w:t>
      </w:r>
      <w:r w:rsidRPr="00B659EE">
        <w:rPr>
          <w:b/>
        </w:rPr>
        <w:t>x</w:t>
      </w:r>
      <w:r>
        <w:t>'+d</w:t>
      </w:r>
      <w:r w:rsidRPr="00B659EE">
        <w:rPr>
          <w:b/>
        </w:rPr>
        <w:t>x</w:t>
      </w:r>
      <w:r>
        <w:t>') ≈ f(</w:t>
      </w:r>
      <w:r w:rsidRPr="00B659EE">
        <w:rPr>
          <w:b/>
        </w:rPr>
        <w:t>x</w:t>
      </w:r>
      <w:r>
        <w:t>') + Σ</w:t>
      </w:r>
      <w:r>
        <w:rPr>
          <w:rStyle w:val="subscript"/>
        </w:rPr>
        <w:t>n</w:t>
      </w:r>
      <w:r>
        <w:t>∂</w:t>
      </w:r>
      <w:r>
        <w:rPr>
          <w:rStyle w:val="subscript"/>
        </w:rPr>
        <w:t>n</w:t>
      </w:r>
      <w:r>
        <w:t>f(</w:t>
      </w:r>
      <w:r w:rsidRPr="00B659EE">
        <w:rPr>
          <w:b/>
        </w:rPr>
        <w:t>x</w:t>
      </w:r>
      <w:r>
        <w:t>') d</w:t>
      </w:r>
      <w:r w:rsidRPr="00B659EE">
        <w:rPr>
          <w:b/>
        </w:rPr>
        <w:t>x</w:t>
      </w:r>
      <w:r>
        <w:t>'</w:t>
      </w:r>
      <w:r>
        <w:rPr>
          <w:rStyle w:val="superscript"/>
        </w:rPr>
        <w:t>n</w:t>
      </w:r>
      <w:r>
        <w:t xml:space="preserve"> one finds</w:t>
      </w:r>
    </w:p>
    <w:p w14:paraId="443EC65A" w14:textId="77777777" w:rsidR="00207BC4" w:rsidRDefault="00207BC4" w:rsidP="00207BC4"/>
    <w:p w14:paraId="374C4177" w14:textId="77777777" w:rsidR="00207BC4" w:rsidRPr="00B659EE" w:rsidRDefault="00207BC4" w:rsidP="00207BC4">
      <w:r>
        <w:tab/>
        <w:t>B'</w:t>
      </w:r>
      <w:r>
        <w:rPr>
          <w:rStyle w:val="subscript"/>
        </w:rPr>
        <w:t>1</w:t>
      </w:r>
      <w:r>
        <w:t>(</w:t>
      </w:r>
      <w:r w:rsidR="00187BC6" w:rsidRPr="00AF00DB">
        <w:rPr>
          <w:b/>
        </w:rPr>
        <w:t>x</w:t>
      </w:r>
      <w:r w:rsidR="00187BC6">
        <w:rPr>
          <w:b/>
        </w:rPr>
        <w:t>'</w:t>
      </w:r>
      <w:r w:rsidR="00187BC6">
        <w:rPr>
          <w:rStyle w:val="subscript"/>
        </w:rPr>
        <w:t>back</w:t>
      </w:r>
      <w:r>
        <w:t xml:space="preserve">) </w:t>
      </w:r>
      <w:r w:rsidR="00187BC6">
        <w:t xml:space="preserve">  </w:t>
      </w:r>
      <w:r w:rsidR="00B659EE">
        <w:t>≈</w:t>
      </w:r>
      <w:r>
        <w:t xml:space="preserve"> B'</w:t>
      </w:r>
      <w:r>
        <w:rPr>
          <w:rStyle w:val="subscript"/>
        </w:rPr>
        <w:t>1</w:t>
      </w:r>
      <w:r>
        <w:t>(</w:t>
      </w:r>
      <w:r w:rsidR="00187BC6" w:rsidRPr="00AF00DB">
        <w:rPr>
          <w:b/>
        </w:rPr>
        <w:t>x</w:t>
      </w:r>
      <w:r w:rsidR="00187BC6">
        <w:t>'</w:t>
      </w:r>
      <w:r w:rsidR="00187BC6">
        <w:rPr>
          <w:rStyle w:val="subscript"/>
        </w:rPr>
        <w:t>front</w:t>
      </w:r>
      <w:r>
        <w:t>)  + (∂B'</w:t>
      </w:r>
      <w:r>
        <w:rPr>
          <w:rStyle w:val="subscript"/>
        </w:rPr>
        <w:t>1</w:t>
      </w:r>
      <w:r>
        <w:t>/∂x'</w:t>
      </w:r>
      <w:r>
        <w:rPr>
          <w:rStyle w:val="superscript"/>
        </w:rPr>
        <w:t>2</w:t>
      </w:r>
      <w:r>
        <w:t>) dx'</w:t>
      </w:r>
      <w:r>
        <w:rPr>
          <w:rStyle w:val="superscript"/>
        </w:rPr>
        <w:t>2</w:t>
      </w:r>
      <w:r w:rsidR="00B659EE">
        <w:tab/>
      </w:r>
      <w:r w:rsidR="00B659EE">
        <w:tab/>
        <w:t>d</w:t>
      </w:r>
      <w:r w:rsidR="00B659EE" w:rsidRPr="00B659EE">
        <w:rPr>
          <w:b/>
        </w:rPr>
        <w:t>x</w:t>
      </w:r>
      <w:r w:rsidR="00B659EE">
        <w:t xml:space="preserve">' = </w:t>
      </w:r>
      <w:r w:rsidR="00B659EE" w:rsidRPr="00187BC6">
        <w:rPr>
          <w:b/>
        </w:rPr>
        <w:t>e</w:t>
      </w:r>
      <w:r w:rsidR="00B659EE">
        <w:t>'</w:t>
      </w:r>
      <w:r w:rsidR="00B659EE">
        <w:rPr>
          <w:rStyle w:val="subscript"/>
        </w:rPr>
        <w:t>2</w:t>
      </w:r>
      <w:r w:rsidR="00B659EE">
        <w:t>dx'</w:t>
      </w:r>
      <w:r w:rsidR="00B659EE">
        <w:rPr>
          <w:rStyle w:val="superscript"/>
        </w:rPr>
        <w:t>2</w:t>
      </w:r>
    </w:p>
    <w:p w14:paraId="037832BF" w14:textId="77777777" w:rsidR="00207BC4" w:rsidRPr="006E4F53" w:rsidRDefault="00207BC4" w:rsidP="00207BC4">
      <w:r>
        <w:tab/>
        <w:t>B'</w:t>
      </w:r>
      <w:r>
        <w:rPr>
          <w:rStyle w:val="subscript"/>
        </w:rPr>
        <w:t>2</w:t>
      </w:r>
      <w:r>
        <w:t>(</w:t>
      </w:r>
      <w:r w:rsidR="00187BC6" w:rsidRPr="00AF00DB">
        <w:rPr>
          <w:b/>
        </w:rPr>
        <w:t>x</w:t>
      </w:r>
      <w:r w:rsidR="00187BC6" w:rsidRPr="00187BC6">
        <w:t>'</w:t>
      </w:r>
      <w:r w:rsidR="00187BC6">
        <w:rPr>
          <w:rStyle w:val="subscript"/>
        </w:rPr>
        <w:t>right</w:t>
      </w:r>
      <w:r>
        <w:t xml:space="preserve">) </w:t>
      </w:r>
      <w:r w:rsidR="00B659EE">
        <w:t>≈</w:t>
      </w:r>
      <w:r>
        <w:t xml:space="preserve"> B'</w:t>
      </w:r>
      <w:r>
        <w:rPr>
          <w:rStyle w:val="subscript"/>
        </w:rPr>
        <w:t>2</w:t>
      </w:r>
      <w:r w:rsidR="00187BC6" w:rsidRPr="00187BC6">
        <w:rPr>
          <w:b/>
        </w:rPr>
        <w:t xml:space="preserve"> </w:t>
      </w:r>
      <w:r w:rsidR="00B659EE">
        <w:rPr>
          <w:b/>
        </w:rPr>
        <w:t>(</w:t>
      </w:r>
      <w:r w:rsidR="00187BC6" w:rsidRPr="00AF00DB">
        <w:rPr>
          <w:b/>
        </w:rPr>
        <w:t>x</w:t>
      </w:r>
      <w:r w:rsidR="00187BC6" w:rsidRPr="00187BC6">
        <w:t>'</w:t>
      </w:r>
      <w:r w:rsidR="00187BC6">
        <w:rPr>
          <w:rStyle w:val="subscript"/>
        </w:rPr>
        <w:t>left</w:t>
      </w:r>
      <w:r w:rsidR="00187BC6">
        <w:t>)</w:t>
      </w:r>
      <w:r>
        <w:t>)  + (∂B'</w:t>
      </w:r>
      <w:r>
        <w:rPr>
          <w:rStyle w:val="subscript"/>
        </w:rPr>
        <w:t>2</w:t>
      </w:r>
      <w:r>
        <w:t>/∂x'</w:t>
      </w:r>
      <w:r>
        <w:rPr>
          <w:rStyle w:val="superscript"/>
        </w:rPr>
        <w:t>1</w:t>
      </w:r>
      <w:r>
        <w:t>) dx'</w:t>
      </w:r>
      <w:r>
        <w:rPr>
          <w:rStyle w:val="superscript"/>
        </w:rPr>
        <w:t>1</w:t>
      </w:r>
      <w:r w:rsidR="00B659EE">
        <w:rPr>
          <w:rStyle w:val="superscript"/>
        </w:rPr>
        <w:tab/>
      </w:r>
      <w:r w:rsidR="00B659EE">
        <w:rPr>
          <w:rStyle w:val="superscript"/>
        </w:rPr>
        <w:tab/>
      </w:r>
      <w:r w:rsidR="00B659EE">
        <w:t>d</w:t>
      </w:r>
      <w:r w:rsidR="00B659EE" w:rsidRPr="00B659EE">
        <w:rPr>
          <w:b/>
        </w:rPr>
        <w:t>x</w:t>
      </w:r>
      <w:r w:rsidR="00B659EE">
        <w:t xml:space="preserve">' = </w:t>
      </w:r>
      <w:r w:rsidR="00B659EE" w:rsidRPr="00187BC6">
        <w:rPr>
          <w:b/>
        </w:rPr>
        <w:t>e</w:t>
      </w:r>
      <w:r w:rsidR="00B659EE">
        <w:t>'</w:t>
      </w:r>
      <w:r w:rsidR="00B659EE">
        <w:rPr>
          <w:rStyle w:val="subscript"/>
        </w:rPr>
        <w:t>1</w:t>
      </w:r>
      <w:r w:rsidR="00B659EE">
        <w:t>dx'</w:t>
      </w:r>
      <w:r w:rsidR="00B659EE">
        <w:rPr>
          <w:rStyle w:val="superscript"/>
        </w:rPr>
        <w:t>1</w:t>
      </w:r>
    </w:p>
    <w:p w14:paraId="353F8BED" w14:textId="77777777" w:rsidR="00207BC4" w:rsidRDefault="00207BC4" w:rsidP="00207BC4"/>
    <w:p w14:paraId="61E7C1F6" w14:textId="77777777" w:rsidR="00207BC4" w:rsidRDefault="00207BC4" w:rsidP="00207BC4">
      <w:r>
        <w:t>so the circulation integral is then</w:t>
      </w:r>
    </w:p>
    <w:p w14:paraId="1308E36B" w14:textId="77777777" w:rsidR="00207BC4" w:rsidRDefault="00207BC4" w:rsidP="00207BC4"/>
    <w:p w14:paraId="57094CAC" w14:textId="77777777" w:rsidR="00207BC4" w:rsidRDefault="00207BC4" w:rsidP="00207BC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3</w:t>
      </w:r>
      <w:r>
        <w:t xml:space="preserve">  </w:t>
      </w:r>
      <w:r w:rsidR="00B659EE">
        <w:t>≈</w:t>
      </w:r>
      <w:r>
        <w:t xml:space="preserve"> – (∂B'</w:t>
      </w:r>
      <w:r>
        <w:rPr>
          <w:rStyle w:val="subscript"/>
        </w:rPr>
        <w:t>1</w:t>
      </w:r>
      <w:r>
        <w:t>/∂x'</w:t>
      </w:r>
      <w:r>
        <w:rPr>
          <w:rStyle w:val="superscript"/>
        </w:rPr>
        <w:t>2</w:t>
      </w:r>
      <w:r>
        <w:t>) dx'</w:t>
      </w:r>
      <w:r>
        <w:rPr>
          <w:rStyle w:val="superscript"/>
        </w:rPr>
        <w:t>2</w:t>
      </w:r>
      <w:r w:rsidRPr="00B02F78">
        <w:t xml:space="preserve"> </w:t>
      </w:r>
      <w:r>
        <w:t>dx'</w:t>
      </w:r>
      <w:r>
        <w:rPr>
          <w:rStyle w:val="superscript"/>
        </w:rPr>
        <w:t>1</w:t>
      </w:r>
      <w:r>
        <w:t xml:space="preserve">  +  (∂B'</w:t>
      </w:r>
      <w:r>
        <w:rPr>
          <w:rStyle w:val="subscript"/>
        </w:rPr>
        <w:t>2</w:t>
      </w:r>
      <w:r>
        <w:t>/∂x'</w:t>
      </w:r>
      <w:r>
        <w:rPr>
          <w:rStyle w:val="superscript"/>
        </w:rPr>
        <w:t>1</w:t>
      </w:r>
      <w:r>
        <w:t>) dx'</w:t>
      </w:r>
      <w:r>
        <w:rPr>
          <w:rStyle w:val="superscript"/>
        </w:rPr>
        <w:t>1</w:t>
      </w:r>
      <w:r w:rsidRPr="00B02F78">
        <w:t xml:space="preserve"> </w:t>
      </w:r>
      <w:r>
        <w:t>dx'</w:t>
      </w:r>
      <w:r>
        <w:rPr>
          <w:rStyle w:val="superscript"/>
        </w:rPr>
        <w:t>2</w:t>
      </w:r>
    </w:p>
    <w:p w14:paraId="1ACF434B" w14:textId="77777777" w:rsidR="00207BC4" w:rsidRDefault="00207BC4" w:rsidP="00207BC4"/>
    <w:p w14:paraId="1C5561CD" w14:textId="77777777" w:rsidR="00207BC4" w:rsidRDefault="00207BC4" w:rsidP="00207BC4">
      <w:r>
        <w:tab/>
      </w:r>
      <w:r>
        <w:tab/>
        <w:t>= [– (∂B'</w:t>
      </w:r>
      <w:r>
        <w:rPr>
          <w:rStyle w:val="subscript"/>
        </w:rPr>
        <w:t>1</w:t>
      </w:r>
      <w:r>
        <w:t>/∂x'</w:t>
      </w:r>
      <w:r>
        <w:rPr>
          <w:rStyle w:val="superscript"/>
        </w:rPr>
        <w:t>2</w:t>
      </w:r>
      <w:r>
        <w:t>) + (∂B'</w:t>
      </w:r>
      <w:r>
        <w:rPr>
          <w:rStyle w:val="subscript"/>
        </w:rPr>
        <w:t>2</w:t>
      </w:r>
      <w:r>
        <w:t>/∂x'</w:t>
      </w:r>
      <w:r>
        <w:rPr>
          <w:rStyle w:val="superscript"/>
        </w:rPr>
        <w:t>1</w:t>
      </w:r>
      <w:r>
        <w:t>)] dx'</w:t>
      </w:r>
      <w:r>
        <w:rPr>
          <w:rStyle w:val="superscript"/>
        </w:rPr>
        <w:t>1</w:t>
      </w:r>
      <w:r w:rsidRPr="00B02F78">
        <w:t xml:space="preserve"> </w:t>
      </w:r>
      <w:r>
        <w:t>dx'</w:t>
      </w:r>
      <w:r>
        <w:rPr>
          <w:rStyle w:val="superscript"/>
        </w:rPr>
        <w:t>2</w:t>
      </w:r>
      <w:r>
        <w:t xml:space="preserve">    =  [– ∂'</w:t>
      </w:r>
      <w:r>
        <w:rPr>
          <w:rStyle w:val="subscript"/>
        </w:rPr>
        <w:t>2</w:t>
      </w:r>
      <w:r>
        <w:t>B'</w:t>
      </w:r>
      <w:r>
        <w:rPr>
          <w:rStyle w:val="subscript"/>
        </w:rPr>
        <w:t>1</w:t>
      </w:r>
      <w:r>
        <w:t xml:space="preserve"> + ∂'</w:t>
      </w:r>
      <w:r>
        <w:rPr>
          <w:rStyle w:val="subscript"/>
        </w:rPr>
        <w:t>1</w:t>
      </w:r>
      <w:r>
        <w:t>B'</w:t>
      </w:r>
      <w:r>
        <w:rPr>
          <w:rStyle w:val="subscript"/>
        </w:rPr>
        <w:t>2</w:t>
      </w:r>
      <w:r>
        <w:t>] dx'</w:t>
      </w:r>
      <w:r>
        <w:rPr>
          <w:rStyle w:val="superscript"/>
        </w:rPr>
        <w:t>1</w:t>
      </w:r>
      <w:r w:rsidRPr="00B02F78">
        <w:t xml:space="preserve"> </w:t>
      </w:r>
      <w:r>
        <w:t>dx'</w:t>
      </w:r>
      <w:r>
        <w:rPr>
          <w:rStyle w:val="superscript"/>
        </w:rPr>
        <w:t>2</w:t>
      </w:r>
    </w:p>
    <w:p w14:paraId="1295A8E0" w14:textId="77777777" w:rsidR="00207BC4" w:rsidRDefault="00207BC4" w:rsidP="00207BC4"/>
    <w:p w14:paraId="127C6415" w14:textId="77777777" w:rsidR="00207BC4" w:rsidRPr="00B46AB8" w:rsidRDefault="00207BC4" w:rsidP="00207BC4">
      <w:pPr>
        <w:rPr>
          <w:b/>
        </w:rPr>
      </w:pPr>
      <w:r>
        <w:tab/>
      </w:r>
      <w:r>
        <w:tab/>
        <w:t>=  [∂'</w:t>
      </w:r>
      <w:r>
        <w:rPr>
          <w:rStyle w:val="subscript"/>
        </w:rPr>
        <w:t>1</w:t>
      </w:r>
      <w:r>
        <w:t>B'</w:t>
      </w:r>
      <w:r>
        <w:rPr>
          <w:rStyle w:val="subscript"/>
        </w:rPr>
        <w:t xml:space="preserve">2 </w:t>
      </w:r>
      <w:r>
        <w:t>– ∂'</w:t>
      </w:r>
      <w:r>
        <w:rPr>
          <w:rStyle w:val="subscript"/>
        </w:rPr>
        <w:t>2</w:t>
      </w:r>
      <w:r>
        <w:t>B'</w:t>
      </w:r>
      <w:r>
        <w:rPr>
          <w:rStyle w:val="subscript"/>
        </w:rPr>
        <w:t>1</w:t>
      </w:r>
      <w:r>
        <w:t>] dx'</w:t>
      </w:r>
      <w:r>
        <w:rPr>
          <w:rStyle w:val="superscript"/>
        </w:rPr>
        <w:t>1</w:t>
      </w:r>
      <w:r w:rsidRPr="00B02F78">
        <w:t xml:space="preserve"> </w:t>
      </w:r>
      <w:r>
        <w:t>dx'</w:t>
      </w:r>
      <w:r>
        <w:rPr>
          <w:rStyle w:val="superscript"/>
        </w:rPr>
        <w:t>2</w:t>
      </w:r>
    </w:p>
    <w:p w14:paraId="491830C7" w14:textId="77777777" w:rsidR="00207BC4" w:rsidRDefault="00207BC4" w:rsidP="00207BC4"/>
    <w:p w14:paraId="40141025" w14:textId="77777777" w:rsidR="00207BC4" w:rsidRDefault="00207BC4" w:rsidP="00207BC4">
      <w:r>
        <w:tab/>
      </w:r>
      <w:r>
        <w:tab/>
        <w:t>=  ε</w:t>
      </w:r>
      <w:r w:rsidRPr="00D21DB4">
        <w:rPr>
          <w:rStyle w:val="superscript"/>
        </w:rPr>
        <w:t>3ab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3</w:t>
      </w:r>
      <w:r>
        <w:t xml:space="preserve"> dx'</w:t>
      </w:r>
      <w:r w:rsidRPr="00B02F78">
        <w:rPr>
          <w:rStyle w:val="superscript"/>
        </w:rPr>
        <w:t>i</w:t>
      </w:r>
      <w:r>
        <w:t>)</w:t>
      </w:r>
    </w:p>
    <w:p w14:paraId="5CBC2AB7" w14:textId="77777777" w:rsidR="00207BC4" w:rsidRDefault="00207BC4" w:rsidP="00207BC4"/>
    <w:p w14:paraId="39BF8F10" w14:textId="77777777" w:rsidR="00207BC4" w:rsidRPr="00B659EE" w:rsidRDefault="00207BC4" w:rsidP="00207BC4">
      <w:r>
        <w:t xml:space="preserve">Repeating this calculation for faces 1 and 2 produces </w:t>
      </w:r>
      <w:r w:rsidR="006E4F53">
        <w:t>cyclic</w:t>
      </w:r>
      <w:r>
        <w:t xml:space="preserve"> results, and all three face line integrals can be summarized as</w:t>
      </w:r>
      <w:r w:rsidR="002441A0">
        <w:t xml:space="preserve"> </w:t>
      </w:r>
      <w:r w:rsidR="00B659EE">
        <w:t>(where equality holds in the limit dx'</w:t>
      </w:r>
      <w:r w:rsidR="00B659EE">
        <w:rPr>
          <w:rStyle w:val="superscript"/>
        </w:rPr>
        <w:t>i</w:t>
      </w:r>
      <w:r w:rsidR="00B659EE">
        <w:t xml:space="preserve"> → 0)</w:t>
      </w:r>
    </w:p>
    <w:p w14:paraId="04E037D3" w14:textId="77777777" w:rsidR="00207BC4" w:rsidRDefault="00207BC4" w:rsidP="00207BC4"/>
    <w:p w14:paraId="28CA596B" w14:textId="77777777" w:rsidR="00207BC4" w:rsidRDefault="00207BC4" w:rsidP="00207BC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r>
        <w:t xml:space="preserve">  =   ε</w:t>
      </w:r>
      <w:r w:rsidRPr="00887071">
        <w:rPr>
          <w:rStyle w:val="superscript"/>
        </w:rPr>
        <w:t>nab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75D52773" w14:textId="77777777" w:rsidR="007519BF" w:rsidRDefault="007519BF" w:rsidP="00207BC4"/>
    <w:p w14:paraId="0D574EDB" w14:textId="77777777" w:rsidR="007519BF" w:rsidRDefault="007519BF" w:rsidP="00207BC4">
      <w:r>
        <w:t xml:space="preserve">Appendix D discusses the tensor ε known as the Levi-Cevita </w:t>
      </w:r>
      <w:r w:rsidR="0076671B">
        <w:t xml:space="preserve">ε </w:t>
      </w:r>
      <w:r>
        <w:t xml:space="preserve">tensor. </w:t>
      </w:r>
      <w:r w:rsidR="0076671B">
        <w:t xml:space="preserve">In Cartesian space, the up and down position of the indices does not matter, as for any tensor. In non-Cartesian space up and down </w:t>
      </w:r>
      <w:r w:rsidR="0076671B" w:rsidRPr="00D21DB4">
        <w:rPr>
          <w:i/>
        </w:rPr>
        <w:t>does</w:t>
      </w:r>
      <w:r w:rsidR="0076671B">
        <w:t xml:space="preserve"> matter, as with any tensor. The only fact needed here is that  ε</w:t>
      </w:r>
      <w:r w:rsidR="0076671B" w:rsidRPr="0076671B">
        <w:t>'</w:t>
      </w:r>
      <w:r w:rsidR="0076671B">
        <w:rPr>
          <w:rStyle w:val="superscript"/>
        </w:rPr>
        <w:t>abc...</w:t>
      </w:r>
      <w:r w:rsidR="0076671B">
        <w:t xml:space="preserve">  = ε</w:t>
      </w:r>
      <w:r w:rsidR="0076671B">
        <w:rPr>
          <w:rStyle w:val="superscript"/>
        </w:rPr>
        <w:t>abc...</w:t>
      </w:r>
      <w:r w:rsidR="0076671B">
        <w:t xml:space="preserve"> where ε' is the tensor in x'-space, as shown in Appendix D (d). In Cartesian space one can regard ε</w:t>
      </w:r>
      <w:r w:rsidR="0076671B">
        <w:rPr>
          <w:rStyle w:val="superscript"/>
        </w:rPr>
        <w:t>abc...</w:t>
      </w:r>
      <w:r w:rsidR="0076671B">
        <w:t xml:space="preserve"> = ε</w:t>
      </w:r>
      <w:r w:rsidR="0076671B">
        <w:rPr>
          <w:rStyle w:val="subscript"/>
        </w:rPr>
        <w:t>abc...</w:t>
      </w:r>
      <w:r w:rsidR="0076671B">
        <w:t xml:space="preserve"> as a bookkeeping permutation tensor with the properties given in Section 7 (h).  Installing the prime on ε, </w:t>
      </w:r>
    </w:p>
    <w:p w14:paraId="6978E692" w14:textId="77777777" w:rsidR="0076671B" w:rsidRDefault="0076671B" w:rsidP="00207BC4"/>
    <w:p w14:paraId="5E326606" w14:textId="77777777" w:rsidR="0076671B" w:rsidRDefault="0076671B" w:rsidP="0076671B">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r>
        <w:t xml:space="preserve">  =   ε'</w:t>
      </w:r>
      <w:r w:rsidRPr="00887071">
        <w:rPr>
          <w:rStyle w:val="superscript"/>
        </w:rPr>
        <w:t>nab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4E80DF1A" w14:textId="77777777" w:rsidR="0076671B" w:rsidRDefault="0076671B" w:rsidP="0076671B"/>
    <w:p w14:paraId="40FBCA01" w14:textId="77777777" w:rsidR="0076671B" w:rsidRPr="0076671B" w:rsidRDefault="0076671B" w:rsidP="0076671B">
      <w:r>
        <w:t xml:space="preserve">and this integral is then given entirely in terms of x'-space coordinates and objects. </w:t>
      </w:r>
    </w:p>
    <w:p w14:paraId="16814EE0" w14:textId="77777777" w:rsidR="00207BC4" w:rsidRDefault="00207BC4" w:rsidP="00207BC4">
      <w:pPr>
        <w:rPr>
          <w:rStyle w:val="superscript"/>
        </w:rPr>
      </w:pPr>
    </w:p>
    <w:p w14:paraId="79BB97ED" w14:textId="77777777" w:rsidR="00207BC4" w:rsidRPr="00B02F78" w:rsidRDefault="00207BC4" w:rsidP="00207BC4">
      <w:pPr>
        <w:pStyle w:val="Heading3"/>
      </w:pPr>
      <w:bookmarkStart w:id="10084" w:name="_Toc306378528"/>
      <w:bookmarkStart w:id="10085" w:name="_Toc306378683"/>
      <w:bookmarkStart w:id="10086" w:name="_Toc306379991"/>
      <w:bookmarkStart w:id="10087" w:name="_Toc306384910"/>
      <w:bookmarkStart w:id="10088" w:name="_Toc306386161"/>
      <w:bookmarkStart w:id="10089" w:name="_Toc306386291"/>
      <w:bookmarkStart w:id="10090" w:name="_Toc306632793"/>
      <w:bookmarkStart w:id="10091" w:name="_Toc306632926"/>
      <w:bookmarkStart w:id="10092" w:name="_Toc306633058"/>
      <w:bookmarkStart w:id="10093" w:name="_Toc306633193"/>
      <w:bookmarkStart w:id="10094" w:name="_Toc306633325"/>
      <w:bookmarkStart w:id="10095" w:name="_Toc306633457"/>
      <w:bookmarkStart w:id="10096" w:name="_Toc306731947"/>
      <w:bookmarkStart w:id="10097" w:name="_Toc306732080"/>
      <w:bookmarkStart w:id="10098" w:name="_Toc306783001"/>
      <w:bookmarkStart w:id="10099" w:name="_Toc306817872"/>
      <w:bookmarkStart w:id="10100" w:name="_Toc306886266"/>
      <w:bookmarkStart w:id="10101" w:name="_Toc306886446"/>
      <w:bookmarkStart w:id="10102" w:name="_Toc306886574"/>
      <w:bookmarkStart w:id="10103" w:name="_Toc306903355"/>
      <w:bookmarkStart w:id="10104" w:name="_Toc306957340"/>
      <w:bookmarkStart w:id="10105" w:name="_Toc306971669"/>
      <w:bookmarkStart w:id="10106" w:name="_Toc306983488"/>
      <w:bookmarkStart w:id="10107" w:name="_Toc306983935"/>
      <w:bookmarkStart w:id="10108" w:name="_Toc307336631"/>
      <w:bookmarkStart w:id="10109" w:name="_Toc307336759"/>
      <w:bookmarkStart w:id="10110" w:name="_Toc307336887"/>
      <w:bookmarkStart w:id="10111" w:name="_Toc307387504"/>
      <w:bookmarkStart w:id="10112" w:name="_Toc307589637"/>
      <w:bookmarkStart w:id="10113" w:name="_Toc307751131"/>
      <w:bookmarkStart w:id="10114" w:name="_Toc307834375"/>
      <w:bookmarkStart w:id="10115" w:name="_Toc307842569"/>
      <w:bookmarkStart w:id="10116" w:name="_Toc307899233"/>
      <w:bookmarkStart w:id="10117" w:name="_Toc307899388"/>
      <w:bookmarkStart w:id="10118" w:name="_Toc307947625"/>
      <w:bookmarkStart w:id="10119" w:name="_Toc307947772"/>
      <w:bookmarkStart w:id="10120" w:name="_Toc308102929"/>
      <w:bookmarkStart w:id="10121" w:name="_Toc308103077"/>
      <w:bookmarkStart w:id="10122" w:name="_Toc308103224"/>
      <w:bookmarkStart w:id="10123" w:name="_Toc308163033"/>
      <w:bookmarkStart w:id="10124" w:name="_Toc308189320"/>
      <w:bookmarkStart w:id="10125" w:name="_Toc308447361"/>
      <w:bookmarkStart w:id="10126" w:name="_Toc308447514"/>
      <w:bookmarkStart w:id="10127" w:name="_Toc308512739"/>
      <w:bookmarkStart w:id="10128" w:name="_Toc309299788"/>
      <w:bookmarkStart w:id="10129" w:name="_Toc309379130"/>
      <w:bookmarkStart w:id="10130" w:name="_Toc309380572"/>
      <w:bookmarkStart w:id="10131" w:name="_Toc309381767"/>
      <w:bookmarkStart w:id="10132" w:name="_Toc309473404"/>
      <w:bookmarkStart w:id="10133" w:name="_Toc309474076"/>
      <w:bookmarkStart w:id="10134" w:name="_Toc309480073"/>
      <w:bookmarkStart w:id="10135" w:name="_Toc309652316"/>
      <w:bookmarkStart w:id="10136" w:name="_Toc309661020"/>
      <w:bookmarkStart w:id="10137" w:name="_Toc309661189"/>
      <w:bookmarkStart w:id="10138" w:name="_Toc309823230"/>
      <w:bookmarkStart w:id="10139" w:name="_Toc309845176"/>
      <w:bookmarkStart w:id="10140" w:name="_Toc309893418"/>
      <w:bookmarkStart w:id="10141" w:name="_Toc309898860"/>
      <w:bookmarkStart w:id="10142" w:name="_Toc309899031"/>
      <w:bookmarkStart w:id="10143" w:name="_Toc309997655"/>
      <w:bookmarkStart w:id="10144" w:name="_Toc310098984"/>
      <w:bookmarkStart w:id="10145" w:name="_Toc310152101"/>
      <w:bookmarkStart w:id="10146" w:name="_Toc310152270"/>
      <w:bookmarkStart w:id="10147" w:name="_Toc310179077"/>
      <w:bookmarkStart w:id="10148" w:name="_Toc315369341"/>
      <w:bookmarkStart w:id="10149" w:name="_Toc315369511"/>
      <w:bookmarkStart w:id="10150" w:name="_Toc315540673"/>
      <w:bookmarkStart w:id="10151" w:name="_Toc316842869"/>
      <w:bookmarkStart w:id="10152" w:name="_Toc316846994"/>
      <w:bookmarkStart w:id="10153" w:name="_Toc316917166"/>
      <w:bookmarkStart w:id="10154" w:name="_Toc316923331"/>
      <w:bookmarkStart w:id="10155" w:name="_Toc316923515"/>
      <w:bookmarkStart w:id="10156" w:name="_Toc317155022"/>
      <w:r w:rsidRPr="00B02F78">
        <w:t>(c) Solving for the curl</w:t>
      </w:r>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r w:rsidRPr="00B02F78">
        <w:t xml:space="preserve"> </w:t>
      </w:r>
    </w:p>
    <w:p w14:paraId="2CC053EA" w14:textId="77777777" w:rsidR="00207BC4" w:rsidRDefault="00207BC4" w:rsidP="00207BC4"/>
    <w:p w14:paraId="695FF260" w14:textId="77777777" w:rsidR="00207BC4" w:rsidRDefault="00B659EE" w:rsidP="00207BC4">
      <w:r>
        <w:t>The</w:t>
      </w:r>
      <w:r w:rsidR="00207BC4">
        <w:t xml:space="preserve"> equat</w:t>
      </w:r>
      <w:r w:rsidR="009C4CA1">
        <w:t xml:space="preserve">ion for the curl obtained </w:t>
      </w:r>
      <w:r w:rsidR="00795744">
        <w:t>at the end of</w:t>
      </w:r>
      <w:r w:rsidR="009C4CA1">
        <w:t xml:space="preserve"> </w:t>
      </w:r>
      <w:r w:rsidR="00207BC4">
        <w:t>section (a) was</w:t>
      </w:r>
    </w:p>
    <w:p w14:paraId="20E239D3" w14:textId="77777777" w:rsidR="00207BC4" w:rsidRDefault="00207BC4" w:rsidP="00207BC4"/>
    <w:p w14:paraId="21D10B2D" w14:textId="77777777" w:rsidR="00207BC4" w:rsidRDefault="00207BC4" w:rsidP="00207BC4">
      <w:r>
        <w:tab/>
      </w:r>
      <w:r w:rsidR="00887071">
        <w:t>C'</w:t>
      </w:r>
      <w:r w:rsidR="00887071">
        <w:rPr>
          <w:rStyle w:val="superscript"/>
        </w:rPr>
        <w:t>n</w:t>
      </w:r>
      <w:r>
        <w:t>(</w:t>
      </w:r>
      <w:r w:rsidRPr="00A8406F">
        <w:rPr>
          <w:b/>
        </w:rPr>
        <w:t>x</w:t>
      </w:r>
      <w:r w:rsidR="006E4F53">
        <w:t xml:space="preserve">') </w:t>
      </w:r>
      <w:r w:rsidR="00927DB8">
        <w:fldChar w:fldCharType="begin"/>
      </w:r>
      <w:r w:rsidR="00927DB8">
        <w:instrText xml:space="preserve"> EQ \r(g'(</w:instrText>
      </w:r>
      <w:r w:rsidR="00927DB8" w:rsidRPr="00927DB8">
        <w:rPr>
          <w:b/>
        </w:rPr>
        <w:instrText>x</w:instrText>
      </w:r>
      <w:r w:rsidR="00927DB8">
        <w:instrText xml:space="preserve">')) </w:instrText>
      </w:r>
      <w:r w:rsidR="00927DB8">
        <w:fldChar w:fldCharType="end"/>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xml:space="preserve">)  =  </w:t>
      </w:r>
      <w:r>
        <w:rPr>
          <w:b/>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sym w:font="Symbol" w:char="F0B7"/>
      </w:r>
      <w:r>
        <w:t>d</w:t>
      </w:r>
      <w:r>
        <w:rPr>
          <w:b/>
        </w:rPr>
        <w:t>x</w:t>
      </w:r>
      <w:r>
        <w:t>)</w:t>
      </w:r>
      <w:r w:rsidRPr="00887071">
        <w:rPr>
          <w:rStyle w:val="superscript"/>
        </w:rPr>
        <w:t>n</w:t>
      </w:r>
    </w:p>
    <w:p w14:paraId="6BA687AD" w14:textId="77777777" w:rsidR="00207BC4" w:rsidRDefault="00207BC4" w:rsidP="00207BC4"/>
    <w:p w14:paraId="6EAFD8E1" w14:textId="77777777" w:rsidR="00207BC4" w:rsidRDefault="00927DB8" w:rsidP="00207BC4">
      <w:r>
        <w:t>Insert</w:t>
      </w:r>
      <w:r w:rsidR="009C4CA1">
        <w:t xml:space="preserve"> the </w:t>
      </w:r>
      <w:r w:rsidR="00207BC4">
        <w:t xml:space="preserve">section (b) result for ( </w:t>
      </w:r>
      <w:r w:rsidR="00207BC4">
        <w:fldChar w:fldCharType="begin"/>
      </w:r>
      <w:r w:rsidR="00207BC4">
        <w:instrText xml:space="preserve"> EQ \O(</w:instrText>
      </w:r>
      <w:r w:rsidR="00207BC4">
        <w:rPr>
          <w:rFonts w:ascii="Lucida Sans Unicode" w:hAnsi="Lucida Sans Unicode"/>
          <w:snapToGrid w:val="0"/>
          <w:sz w:val="32"/>
        </w:rPr>
        <w:instrText>∫</w:instrText>
      </w:r>
      <w:r w:rsidR="00207BC4">
        <w:instrText>,\s\up2(\d\ba7(</w:instrText>
      </w:r>
      <w:r w:rsidR="00207BC4" w:rsidRPr="006E4252">
        <w:rPr>
          <w:sz w:val="16"/>
          <w:szCs w:val="16"/>
        </w:rPr>
        <w:sym w:font="Wingdings" w:char="F0A1"/>
      </w:r>
      <w:r w:rsidR="00207BC4">
        <w:instrText>)))</w:instrText>
      </w:r>
      <w:r w:rsidR="00207BC4">
        <w:fldChar w:fldCharType="end"/>
      </w:r>
      <w:r w:rsidR="00207BC4">
        <w:rPr>
          <w:b/>
        </w:rPr>
        <w:t>B</w:t>
      </w:r>
      <w:r w:rsidR="00207BC4">
        <w:sym w:font="Symbol" w:char="F0B7"/>
      </w:r>
      <w:r w:rsidR="00207BC4">
        <w:t>d</w:t>
      </w:r>
      <w:r w:rsidR="00207BC4">
        <w:rPr>
          <w:b/>
        </w:rPr>
        <w:t>x</w:t>
      </w:r>
      <w:r w:rsidR="00207BC4">
        <w:t>)</w:t>
      </w:r>
      <w:r w:rsidR="00207BC4">
        <w:rPr>
          <w:rStyle w:val="superscript"/>
        </w:rPr>
        <w:t>n</w:t>
      </w:r>
      <w:r w:rsidR="00207BC4">
        <w:t xml:space="preserve"> </w:t>
      </w:r>
      <w:r>
        <w:t>to get</w:t>
      </w:r>
    </w:p>
    <w:p w14:paraId="6B201244" w14:textId="77777777" w:rsidR="00207BC4" w:rsidRDefault="00207BC4" w:rsidP="00207BC4"/>
    <w:p w14:paraId="4869B583" w14:textId="77777777" w:rsidR="00207BC4" w:rsidRPr="00B02F78" w:rsidRDefault="00207BC4" w:rsidP="00207BC4">
      <w:r>
        <w:tab/>
      </w:r>
      <w:r w:rsidR="00887071">
        <w:t>C'</w:t>
      </w:r>
      <w:r w:rsidR="00887071">
        <w:rPr>
          <w:rStyle w:val="superscript"/>
        </w:rPr>
        <w:t>n</w:t>
      </w:r>
      <w:r w:rsidR="00887071">
        <w:t>(</w:t>
      </w:r>
      <w:r w:rsidR="00887071" w:rsidRPr="00A8406F">
        <w:rPr>
          <w:b/>
        </w:rPr>
        <w:t>x</w:t>
      </w:r>
      <w:r w:rsidR="00887071">
        <w:t>')</w:t>
      </w:r>
      <w:r w:rsidR="006E4F53">
        <w:t xml:space="preserve"> </w:t>
      </w:r>
      <w:r w:rsidR="00927DB8">
        <w:fldChar w:fldCharType="begin"/>
      </w:r>
      <w:r w:rsidR="00927DB8">
        <w:instrText xml:space="preserve"> EQ \r(g'(</w:instrText>
      </w:r>
      <w:r w:rsidR="00927DB8" w:rsidRPr="00927DB8">
        <w:rPr>
          <w:b/>
        </w:rPr>
        <w:instrText>x</w:instrText>
      </w:r>
      <w:r w:rsidR="00927DB8">
        <w:instrText xml:space="preserve">')) </w:instrText>
      </w:r>
      <w:r w:rsidR="00927DB8">
        <w:fldChar w:fldCharType="end"/>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 =   ε</w:t>
      </w:r>
      <w:r w:rsidR="0076671B">
        <w:t>'</w:t>
      </w:r>
      <w:r w:rsidRPr="00B059EA">
        <w:rPr>
          <w:rStyle w:val="superscript"/>
        </w:rPr>
        <w:t>nab</w:t>
      </w:r>
      <w:r>
        <w:t xml:space="preserve"> ∂'</w:t>
      </w:r>
      <w:r>
        <w:rPr>
          <w:rStyle w:val="subscript"/>
        </w:rPr>
        <w:t>a</w:t>
      </w:r>
      <w:r>
        <w:t>B'</w:t>
      </w:r>
      <w:r>
        <w:rPr>
          <w:rStyle w:val="subscript"/>
        </w:rPr>
        <w:t>b</w:t>
      </w:r>
      <w:r>
        <w:t xml:space="preserve"> ( Π</w:t>
      </w:r>
      <w:r>
        <w:rPr>
          <w:rStyle w:val="subscript"/>
        </w:rPr>
        <w:t>i</w:t>
      </w:r>
      <w:r>
        <w:rPr>
          <w:rStyle w:val="subscript"/>
          <w:rFonts w:ascii="Times New Roman" w:hAnsi="Times New Roman"/>
        </w:rPr>
        <w:t>≠</w:t>
      </w:r>
      <w:r>
        <w:rPr>
          <w:rStyle w:val="subscript"/>
        </w:rPr>
        <w:t>n</w:t>
      </w:r>
      <w:r>
        <w:t xml:space="preserve"> dx'</w:t>
      </w:r>
      <w:r w:rsidRPr="00B02F78">
        <w:rPr>
          <w:rStyle w:val="superscript"/>
        </w:rPr>
        <w:t>i</w:t>
      </w:r>
      <w:r>
        <w:t>)</w:t>
      </w:r>
    </w:p>
    <w:p w14:paraId="1A653158" w14:textId="77777777" w:rsidR="00927DB8" w:rsidRDefault="00927DB8" w:rsidP="00207BC4"/>
    <w:p w14:paraId="3722ACC6" w14:textId="77777777" w:rsidR="00207BC4" w:rsidRDefault="00927DB8" w:rsidP="00207BC4">
      <w:r>
        <w:t>T</w:t>
      </w:r>
      <w:r w:rsidR="00207BC4">
        <w:t xml:space="preserve">he differentials cancel </w:t>
      </w:r>
      <w:r w:rsidR="00450D23">
        <w:t xml:space="preserve">out, </w:t>
      </w:r>
      <w:r w:rsidR="00207BC4">
        <w:t>so</w:t>
      </w:r>
      <w:r w:rsidR="00450D23">
        <w:t xml:space="preserve"> </w:t>
      </w:r>
      <w:r w:rsidR="00B659EE" w:rsidRPr="00927DB8">
        <w:rPr>
          <w:i/>
        </w:rPr>
        <w:t>then</w:t>
      </w:r>
      <w:r w:rsidR="00450D23">
        <w:t xml:space="preserve"> take</w:t>
      </w:r>
      <w:r w:rsidR="00207BC4">
        <w:t xml:space="preserve"> dx'</w:t>
      </w:r>
      <w:r w:rsidR="00207BC4">
        <w:rPr>
          <w:rStyle w:val="superscript"/>
        </w:rPr>
        <w:t>i</w:t>
      </w:r>
      <w:r w:rsidR="00207BC4">
        <w:t>→ 0 and thus shrink the 3-piped around the point of interest</w:t>
      </w:r>
      <w:r w:rsidR="00B659EE">
        <w:t xml:space="preserve"> </w:t>
      </w:r>
      <w:r w:rsidR="00B659EE" w:rsidRPr="00B659EE">
        <w:rPr>
          <w:b/>
        </w:rPr>
        <w:t>x</w:t>
      </w:r>
      <w:r w:rsidR="00B659EE">
        <w:rPr>
          <w:b/>
        </w:rPr>
        <w:t xml:space="preserve"> = F</w:t>
      </w:r>
      <w:r w:rsidR="00B659EE">
        <w:rPr>
          <w:rStyle w:val="superscript"/>
        </w:rPr>
        <w:t>-1</w:t>
      </w:r>
      <w:r w:rsidR="00B659EE">
        <w:t>(</w:t>
      </w:r>
      <w:r w:rsidR="00B659EE" w:rsidRPr="00B659EE">
        <w:rPr>
          <w:b/>
        </w:rPr>
        <w:t>x</w:t>
      </w:r>
      <w:r w:rsidR="00B659EE">
        <w:t>')</w:t>
      </w:r>
      <w:r>
        <w:t xml:space="preserve"> </w:t>
      </w:r>
      <w:r w:rsidR="00B659EE">
        <w:t>so that</w:t>
      </w:r>
    </w:p>
    <w:p w14:paraId="484AFD6C" w14:textId="77777777" w:rsidR="00207BC4" w:rsidRDefault="00207BC4" w:rsidP="00207BC4"/>
    <w:p w14:paraId="7FE8FBBC" w14:textId="77777777" w:rsidR="00207BC4" w:rsidRDefault="00207BC4" w:rsidP="00207BC4">
      <w:r>
        <w:tab/>
      </w:r>
      <w:r w:rsidR="00B059EA">
        <w:t>C'</w:t>
      </w:r>
      <w:r w:rsidR="00B059EA">
        <w:rPr>
          <w:rStyle w:val="superscript"/>
        </w:rPr>
        <w:t>n</w:t>
      </w:r>
      <w:r>
        <w:t xml:space="preserve">   =  [(1/</w:t>
      </w:r>
      <w:r>
        <w:fldChar w:fldCharType="begin"/>
      </w:r>
      <w:r>
        <w:instrText xml:space="preserve"> EQ \r(g') </w:instrText>
      </w:r>
      <w:r>
        <w:fldChar w:fldCharType="end"/>
      </w:r>
      <w:r>
        <w:t xml:space="preserve">)  </w:t>
      </w:r>
      <w:r w:rsidRPr="004B366E">
        <w:t>ε</w:t>
      </w:r>
      <w:r w:rsidR="0076671B">
        <w:t>'</w:t>
      </w:r>
      <w:r w:rsidRPr="00B059EA">
        <w:rPr>
          <w:rStyle w:val="superscript"/>
        </w:rPr>
        <w:t>nab</w:t>
      </w:r>
      <w:r>
        <w:t xml:space="preserve"> ∂'</w:t>
      </w:r>
      <w:r>
        <w:rPr>
          <w:rStyle w:val="subscript"/>
        </w:rPr>
        <w:t>a</w:t>
      </w:r>
      <w:r>
        <w:t>B'</w:t>
      </w:r>
      <w:r>
        <w:rPr>
          <w:rStyle w:val="subscript"/>
        </w:rPr>
        <w:t>b</w:t>
      </w:r>
      <w:r>
        <w:t xml:space="preserve"> ]</w:t>
      </w:r>
      <w:r>
        <w:tab/>
      </w:r>
      <w:r>
        <w:tab/>
      </w:r>
      <w:r>
        <w:tab/>
      </w:r>
      <w:r>
        <w:rPr>
          <w:b/>
        </w:rPr>
        <w:t>C</w:t>
      </w:r>
      <w:r>
        <w:t xml:space="preserve"> =  </w:t>
      </w:r>
      <w:r w:rsidR="00B059EA">
        <w:t>C'</w:t>
      </w:r>
      <w:r w:rsidR="00B059EA">
        <w:rPr>
          <w:rStyle w:val="superscript"/>
        </w:rPr>
        <w:t>n</w:t>
      </w:r>
      <w:r w:rsidR="004B366E">
        <w:rPr>
          <w:rStyle w:val="superscript"/>
        </w:rPr>
        <w:t xml:space="preserve"> </w:t>
      </w:r>
      <w:r w:rsidRPr="00B46EFC">
        <w:rPr>
          <w:b/>
        </w:rPr>
        <w:t>e</w:t>
      </w:r>
      <w:r>
        <w:rPr>
          <w:rStyle w:val="subscript"/>
        </w:rPr>
        <w:t>n</w:t>
      </w:r>
      <w:r>
        <w:tab/>
      </w:r>
      <w:r>
        <w:rPr>
          <w:b/>
        </w:rPr>
        <w:t>B</w:t>
      </w:r>
      <w:r>
        <w:t xml:space="preserve"> =  B'</w:t>
      </w:r>
      <w:r w:rsidRPr="00E00A8D">
        <w:rPr>
          <w:rStyle w:val="subscript"/>
        </w:rPr>
        <w:t>n</w:t>
      </w:r>
      <w:r>
        <w:rPr>
          <w:rStyle w:val="superscript"/>
        </w:rPr>
        <w:t xml:space="preserve"> </w:t>
      </w:r>
      <w:r w:rsidRPr="00B46EFC">
        <w:rPr>
          <w:b/>
        </w:rPr>
        <w:t>e</w:t>
      </w:r>
      <w:r w:rsidRPr="00E00A8D">
        <w:rPr>
          <w:rStyle w:val="superscript"/>
        </w:rPr>
        <w:t>n</w:t>
      </w:r>
      <w:r>
        <w:tab/>
      </w:r>
    </w:p>
    <w:p w14:paraId="280E63E5" w14:textId="77777777" w:rsidR="00207BC4" w:rsidRDefault="00207BC4" w:rsidP="00207BC4">
      <w:r>
        <w:tab/>
        <w:t xml:space="preserve">curl </w:t>
      </w:r>
      <w:r w:rsidRPr="007160C7">
        <w:rPr>
          <w:b/>
        </w:rPr>
        <w:t>B</w:t>
      </w:r>
      <w:r>
        <w:t xml:space="preserve">  =  </w:t>
      </w:r>
      <w:r w:rsidRPr="00E00A8D">
        <w:rPr>
          <w:b/>
        </w:rPr>
        <w:t>C</w:t>
      </w:r>
      <w:r>
        <w:t xml:space="preserve"> =  [(1/</w:t>
      </w:r>
      <w:r>
        <w:fldChar w:fldCharType="begin"/>
      </w:r>
      <w:r>
        <w:instrText xml:space="preserve"> EQ \r(g') </w:instrText>
      </w:r>
      <w:r>
        <w:fldChar w:fldCharType="end"/>
      </w:r>
      <w:r>
        <w:t>)  ε</w:t>
      </w:r>
      <w:r w:rsidR="0076671B">
        <w:t>'</w:t>
      </w:r>
      <w:r w:rsidRPr="00B059EA">
        <w:rPr>
          <w:rStyle w:val="superscript"/>
        </w:rPr>
        <w:t>nab</w:t>
      </w:r>
      <w:r>
        <w:t xml:space="preserve"> ∂'</w:t>
      </w:r>
      <w:r>
        <w:rPr>
          <w:rStyle w:val="subscript"/>
        </w:rPr>
        <w:t>a</w:t>
      </w:r>
      <w:r>
        <w:t>B'</w:t>
      </w:r>
      <w:r>
        <w:rPr>
          <w:rStyle w:val="subscript"/>
        </w:rPr>
        <w:t>b</w:t>
      </w:r>
      <w:r>
        <w:t xml:space="preserve"> ] </w:t>
      </w:r>
      <w:r w:rsidRPr="007160C7">
        <w:rPr>
          <w:b/>
        </w:rPr>
        <w:t>e</w:t>
      </w:r>
      <w:r>
        <w:rPr>
          <w:rStyle w:val="subscript"/>
        </w:rPr>
        <w:t>n</w:t>
      </w:r>
      <w:r>
        <w:tab/>
      </w:r>
      <w:r w:rsidR="000D3923">
        <w:t xml:space="preserve"> </w:t>
      </w:r>
    </w:p>
    <w:p w14:paraId="4B1B00C3" w14:textId="77777777" w:rsidR="000D3923" w:rsidRDefault="000D3923" w:rsidP="00207BC4"/>
    <w:p w14:paraId="65F917FF" w14:textId="77777777" w:rsidR="000D3923" w:rsidRDefault="000D3923" w:rsidP="00207BC4">
      <w:r>
        <w:t xml:space="preserve">The comparison between the curvilinear and Cartesian expressed curls is this: </w:t>
      </w:r>
    </w:p>
    <w:p w14:paraId="201A85B4" w14:textId="77777777" w:rsidR="000D3923" w:rsidRDefault="000D3923" w:rsidP="00207BC4"/>
    <w:p w14:paraId="34880BBB" w14:textId="77777777" w:rsidR="000D3923" w:rsidRPr="000D3923" w:rsidRDefault="000D3923" w:rsidP="000D3923">
      <w:r>
        <w:tab/>
        <w:t xml:space="preserve">[curl </w:t>
      </w:r>
      <w:r w:rsidRPr="007160C7">
        <w:rPr>
          <w:b/>
        </w:rPr>
        <w:t>B</w:t>
      </w:r>
      <w:r>
        <w:rPr>
          <w:b/>
        </w:rPr>
        <w:t xml:space="preserve">](x) </w:t>
      </w:r>
      <w:r>
        <w:t xml:space="preserve">  =  [(1/</w:t>
      </w:r>
      <w:r>
        <w:fldChar w:fldCharType="begin"/>
      </w:r>
      <w:r>
        <w:instrText xml:space="preserve"> EQ \r(g') </w:instrText>
      </w:r>
      <w:r>
        <w:fldChar w:fldCharType="end"/>
      </w:r>
      <w:r>
        <w:t>)  ε</w:t>
      </w:r>
      <w:r w:rsidR="0076671B">
        <w:t>'</w:t>
      </w:r>
      <w:r w:rsidRPr="00B059EA">
        <w:rPr>
          <w:rStyle w:val="superscript"/>
        </w:rPr>
        <w:t>nab</w:t>
      </w:r>
      <w:r>
        <w:t xml:space="preserve"> ∂'</w:t>
      </w:r>
      <w:r>
        <w:rPr>
          <w:rStyle w:val="subscript"/>
        </w:rPr>
        <w:t>a</w:t>
      </w:r>
      <w:r>
        <w:t>B'</w:t>
      </w:r>
      <w:r>
        <w:rPr>
          <w:rStyle w:val="subscript"/>
        </w:rPr>
        <w:t>b</w:t>
      </w:r>
      <w:r>
        <w:t>(</w:t>
      </w:r>
      <w:r w:rsidRPr="000D3923">
        <w:rPr>
          <w:b/>
        </w:rPr>
        <w:t>x</w:t>
      </w:r>
      <w:r>
        <w:t xml:space="preserve">') ] </w:t>
      </w:r>
      <w:r w:rsidRPr="007160C7">
        <w:rPr>
          <w:b/>
        </w:rPr>
        <w:t>e</w:t>
      </w:r>
      <w:r>
        <w:rPr>
          <w:rStyle w:val="subscript"/>
        </w:rPr>
        <w:t>n</w:t>
      </w:r>
      <w:r>
        <w:tab/>
        <w:t xml:space="preserve"> =  (1/</w:t>
      </w:r>
      <w:r>
        <w:fldChar w:fldCharType="begin"/>
      </w:r>
      <w:r>
        <w:instrText xml:space="preserve"> EQ \r(g') </w:instrText>
      </w:r>
      <w:r>
        <w:fldChar w:fldCharType="end"/>
      </w:r>
      <w:r>
        <w:t>) {  [∂'</w:t>
      </w:r>
      <w:r>
        <w:rPr>
          <w:rStyle w:val="subscript"/>
        </w:rPr>
        <w:t>1</w:t>
      </w:r>
      <w:r>
        <w:t>B'</w:t>
      </w:r>
      <w:r>
        <w:rPr>
          <w:rStyle w:val="subscript"/>
        </w:rPr>
        <w:t xml:space="preserve">2 </w:t>
      </w:r>
      <w:r>
        <w:t>- ∂'</w:t>
      </w:r>
      <w:r>
        <w:rPr>
          <w:rStyle w:val="subscript"/>
        </w:rPr>
        <w:t>2</w:t>
      </w:r>
      <w:r>
        <w:t>B'</w:t>
      </w:r>
      <w:r>
        <w:rPr>
          <w:rStyle w:val="subscript"/>
        </w:rPr>
        <w:t>1</w:t>
      </w:r>
      <w:r>
        <w:t xml:space="preserve">] </w:t>
      </w:r>
      <w:r w:rsidRPr="007160C7">
        <w:rPr>
          <w:b/>
        </w:rPr>
        <w:t>e</w:t>
      </w:r>
      <w:r>
        <w:rPr>
          <w:rStyle w:val="subscript"/>
        </w:rPr>
        <w:t>3</w:t>
      </w:r>
      <w:r>
        <w:t xml:space="preserve">   + cyclic  } </w:t>
      </w:r>
    </w:p>
    <w:p w14:paraId="6236C765" w14:textId="77777777" w:rsidR="000D3923" w:rsidRDefault="000D3923" w:rsidP="00207BC4"/>
    <w:p w14:paraId="6A8C4BF3" w14:textId="77777777" w:rsidR="000D3923" w:rsidRDefault="000D3923" w:rsidP="000D3923">
      <w:r>
        <w:tab/>
        <w:t xml:space="preserve">[curl </w:t>
      </w:r>
      <w:r w:rsidRPr="007160C7">
        <w:rPr>
          <w:b/>
        </w:rPr>
        <w:t>B</w:t>
      </w:r>
      <w:r>
        <w:rPr>
          <w:b/>
        </w:rPr>
        <w:t xml:space="preserve">](x) </w:t>
      </w:r>
      <w:r>
        <w:t xml:space="preserve">  =  ε</w:t>
      </w:r>
      <w:r w:rsidRPr="00927DB8">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 xml:space="preserve">   </w:t>
      </w:r>
      <w:r w:rsidR="00EB51A8">
        <w:tab/>
      </w:r>
      <w:r w:rsidR="00EB51A8">
        <w:tab/>
        <w:t xml:space="preserve">             </w:t>
      </w:r>
      <w:r>
        <w:t xml:space="preserve">= </w:t>
      </w:r>
      <w:r w:rsidR="00EB51A8">
        <w:t xml:space="preserve"> {  </w:t>
      </w:r>
      <w:r>
        <w:t>[</w:t>
      </w:r>
      <w:r w:rsidR="00EB51A8">
        <w:t xml:space="preserve"> </w:t>
      </w:r>
      <w:r>
        <w:t>∂</w:t>
      </w:r>
      <w:r>
        <w:rPr>
          <w:rStyle w:val="subscript"/>
        </w:rPr>
        <w:t>1</w:t>
      </w:r>
      <w:r>
        <w:t>B</w:t>
      </w:r>
      <w:r>
        <w:rPr>
          <w:rStyle w:val="subscript"/>
        </w:rPr>
        <w:t xml:space="preserve">2 </w:t>
      </w:r>
      <w:r>
        <w:t>-</w:t>
      </w:r>
      <w:r w:rsidR="00EB51A8">
        <w:t xml:space="preserve"> </w:t>
      </w:r>
      <w:r>
        <w:t xml:space="preserve"> ∂</w:t>
      </w:r>
      <w:r>
        <w:rPr>
          <w:rStyle w:val="subscript"/>
        </w:rPr>
        <w:t>2</w:t>
      </w:r>
      <w:r>
        <w:t>B</w:t>
      </w:r>
      <w:r>
        <w:rPr>
          <w:rStyle w:val="subscript"/>
        </w:rPr>
        <w:t>1</w:t>
      </w:r>
      <w:r w:rsidR="00EB51A8">
        <w:rPr>
          <w:rStyle w:val="subscript"/>
        </w:rPr>
        <w:t xml:space="preserve"> </w:t>
      </w:r>
      <w:r>
        <w:t xml:space="preserve">] </w:t>
      </w:r>
      <w:r>
        <w:rPr>
          <w:b/>
        </w:rPr>
        <w:fldChar w:fldCharType="begin"/>
      </w:r>
      <w:r>
        <w:rPr>
          <w:b/>
        </w:rPr>
        <w:instrText xml:space="preserve"> EQ \O(</w:instrText>
      </w:r>
      <w:r w:rsidRPr="000D3923">
        <w:rPr>
          <w:b/>
        </w:rPr>
        <w:instrText>3</w:instrText>
      </w:r>
      <w:r>
        <w:rPr>
          <w:b/>
        </w:rPr>
        <w:instrText>,\S\up4(^))</w:instrText>
      </w:r>
      <w:r>
        <w:rPr>
          <w:b/>
        </w:rPr>
        <w:fldChar w:fldCharType="end"/>
      </w:r>
      <w:r>
        <w:t xml:space="preserve">   </w:t>
      </w:r>
      <w:r w:rsidR="00EB51A8">
        <w:t xml:space="preserve"> </w:t>
      </w:r>
      <w:r>
        <w:t>+ cyclic</w:t>
      </w:r>
      <w:r w:rsidR="00EB51A8">
        <w:t xml:space="preserve">  }</w:t>
      </w:r>
    </w:p>
    <w:p w14:paraId="234A9673" w14:textId="77777777" w:rsidR="002D2B6B" w:rsidRDefault="002D2B6B" w:rsidP="000D3923"/>
    <w:p w14:paraId="7F7A8633" w14:textId="77777777" w:rsidR="002D2B6B" w:rsidRDefault="002D2B6B" w:rsidP="000D3923">
      <w:r>
        <w:t xml:space="preserve">Appendix D (h) shows that the vector </w:t>
      </w:r>
      <w:r w:rsidRPr="002D2B6B">
        <w:rPr>
          <w:b/>
        </w:rPr>
        <w:t>C</w:t>
      </w:r>
      <w:r>
        <w:t xml:space="preserve"> = curl </w:t>
      </w:r>
      <w:r w:rsidRPr="002D2B6B">
        <w:rPr>
          <w:b/>
        </w:rPr>
        <w:t>B</w:t>
      </w:r>
      <w:r>
        <w:t xml:space="preserve"> really is a tensorial vector if </w:t>
      </w:r>
      <w:r w:rsidRPr="002D2B6B">
        <w:rPr>
          <w:b/>
        </w:rPr>
        <w:t>B</w:t>
      </w:r>
      <w:r>
        <w:t xml:space="preserve"> is a tensorial vector. Therefore the notation </w:t>
      </w:r>
      <w:r>
        <w:rPr>
          <w:b/>
        </w:rPr>
        <w:t>C</w:t>
      </w:r>
      <w:r>
        <w:t xml:space="preserve"> = C'</w:t>
      </w:r>
      <w:r>
        <w:rPr>
          <w:rStyle w:val="superscript"/>
        </w:rPr>
        <w:t>n</w:t>
      </w:r>
      <w:r w:rsidRPr="00B46EFC">
        <w:rPr>
          <w:b/>
        </w:rPr>
        <w:t>e</w:t>
      </w:r>
      <w:r>
        <w:rPr>
          <w:rStyle w:val="subscript"/>
        </w:rPr>
        <w:t>n</w:t>
      </w:r>
      <w:r>
        <w:t xml:space="preserve"> is justified. </w:t>
      </w:r>
    </w:p>
    <w:p w14:paraId="1A7B5D39" w14:textId="77777777" w:rsidR="004A42CB" w:rsidRDefault="004A42CB" w:rsidP="000D3923"/>
    <w:p w14:paraId="09B40F94" w14:textId="77777777" w:rsidR="004A42CB" w:rsidRPr="0053325D" w:rsidRDefault="004A42CB" w:rsidP="000D3923">
      <w:pPr>
        <w:rPr>
          <w:rStyle w:val="superscript"/>
          <w:rFonts w:ascii="Times New Roman" w:hAnsi="Times New Roman"/>
          <w:b w:val="0"/>
          <w:sz w:val="22"/>
          <w:vertAlign w:val="baseline"/>
        </w:rPr>
      </w:pPr>
      <w:r w:rsidRPr="009B3367">
        <w:rPr>
          <w:u w:val="single"/>
        </w:rPr>
        <w:t xml:space="preserve">Comment: </w:t>
      </w:r>
      <w:r>
        <w:t xml:space="preserve"> </w:t>
      </w:r>
      <w:r w:rsidR="009B3367">
        <w:t xml:space="preserve"> </w:t>
      </w:r>
      <w:r w:rsidR="0053325D">
        <w:t xml:space="preserve">In the first line above one can replace [curl </w:t>
      </w:r>
      <w:r w:rsidR="0053325D" w:rsidRPr="007160C7">
        <w:rPr>
          <w:b/>
        </w:rPr>
        <w:t>B</w:t>
      </w:r>
      <w:r w:rsidR="0053325D">
        <w:rPr>
          <w:b/>
        </w:rPr>
        <w:t>](x)</w:t>
      </w:r>
      <w:r w:rsidR="0053325D">
        <w:t xml:space="preserve"> by [</w:t>
      </w:r>
      <w:r w:rsidR="0053325D" w:rsidRPr="009B3367">
        <w:rPr>
          <w:b/>
        </w:rPr>
        <w:sym w:font="Symbol" w:char="F0D1"/>
      </w:r>
      <w:r w:rsidR="0053325D">
        <w:t xml:space="preserve"> x </w:t>
      </w:r>
      <w:r w:rsidR="0053325D" w:rsidRPr="007160C7">
        <w:rPr>
          <w:b/>
        </w:rPr>
        <w:t>B</w:t>
      </w:r>
      <w:r w:rsidR="0053325D">
        <w:rPr>
          <w:b/>
        </w:rPr>
        <w:t>](x)</w:t>
      </w:r>
      <w:r w:rsidR="0053325D">
        <w:t xml:space="preserve"> with the understanding that the LHS is the curl in Cartesian x-space and the RHS is expressing this LHS in terms of x'-space coordinates and objects. The RHS is certainly not equal to </w:t>
      </w:r>
      <w:r w:rsidR="0053325D" w:rsidRPr="009B3367">
        <w:rPr>
          <w:b/>
        </w:rPr>
        <w:sym w:font="Symbol" w:char="F0D1"/>
      </w:r>
      <w:r w:rsidR="0053325D">
        <w:t xml:space="preserve">' x </w:t>
      </w:r>
      <w:r w:rsidR="0053325D" w:rsidRPr="009B3367">
        <w:rPr>
          <w:b/>
        </w:rPr>
        <w:t>B</w:t>
      </w:r>
      <w:r w:rsidR="0053325D">
        <w:t>'  = ε'</w:t>
      </w:r>
      <w:r w:rsidR="0053325D" w:rsidRPr="00B059EA">
        <w:rPr>
          <w:rStyle w:val="superscript"/>
        </w:rPr>
        <w:t>nab</w:t>
      </w:r>
      <w:r w:rsidR="0053325D">
        <w:t xml:space="preserve"> ∂'</w:t>
      </w:r>
      <w:r w:rsidR="0053325D">
        <w:rPr>
          <w:rStyle w:val="subscript"/>
        </w:rPr>
        <w:t>a</w:t>
      </w:r>
      <w:r w:rsidR="0053325D">
        <w:t>B'</w:t>
      </w:r>
      <w:r w:rsidR="0053325D">
        <w:rPr>
          <w:rStyle w:val="subscript"/>
        </w:rPr>
        <w:t>b</w:t>
      </w:r>
      <w:r w:rsidR="0053325D">
        <w:t>(</w:t>
      </w:r>
      <w:r w:rsidR="0053325D" w:rsidRPr="000D3923">
        <w:rPr>
          <w:b/>
        </w:rPr>
        <w:t>x</w:t>
      </w:r>
      <w:r w:rsidR="0053325D">
        <w:t xml:space="preserve">') </w:t>
      </w:r>
      <w:r w:rsidR="0053325D" w:rsidRPr="009B3367">
        <w:rPr>
          <w:b/>
        </w:rPr>
        <w:fldChar w:fldCharType="begin"/>
      </w:r>
      <w:r w:rsidR="0053325D" w:rsidRPr="009B3367">
        <w:rPr>
          <w:b/>
        </w:rPr>
        <w:instrText xml:space="preserve"> EQ \O(n,\S\up2(^))</w:instrText>
      </w:r>
      <w:r w:rsidR="0053325D" w:rsidRPr="009B3367">
        <w:rPr>
          <w:b/>
        </w:rPr>
        <w:fldChar w:fldCharType="end"/>
      </w:r>
      <w:r w:rsidR="0053325D">
        <w:rPr>
          <w:b/>
        </w:rPr>
        <w:t>'</w:t>
      </w:r>
      <w:r w:rsidR="0053325D">
        <w:t xml:space="preserve"> . It is to avoid this possible confusion that the curl is written out as the word curl, and the same comment applies to the other differential operators. </w:t>
      </w:r>
    </w:p>
    <w:p w14:paraId="5BC65943" w14:textId="77777777" w:rsidR="004A42CB" w:rsidRDefault="004A42CB" w:rsidP="000D3923"/>
    <w:p w14:paraId="635B3787" w14:textId="77777777" w:rsidR="00207BC4" w:rsidRPr="00B02F78" w:rsidRDefault="0076671B" w:rsidP="00207BC4">
      <w:pPr>
        <w:pStyle w:val="Heading3"/>
      </w:pPr>
      <w:bookmarkStart w:id="10157" w:name="_Toc306378529"/>
      <w:bookmarkStart w:id="10158" w:name="_Toc306378684"/>
      <w:bookmarkStart w:id="10159" w:name="_Toc306379992"/>
      <w:bookmarkStart w:id="10160" w:name="_Toc306384911"/>
      <w:bookmarkStart w:id="10161" w:name="_Toc306386162"/>
      <w:bookmarkStart w:id="10162" w:name="_Toc306386292"/>
      <w:bookmarkStart w:id="10163" w:name="_Toc306632794"/>
      <w:bookmarkStart w:id="10164" w:name="_Toc306632927"/>
      <w:bookmarkStart w:id="10165" w:name="_Toc306633059"/>
      <w:bookmarkStart w:id="10166" w:name="_Toc306633194"/>
      <w:bookmarkStart w:id="10167" w:name="_Toc306633326"/>
      <w:bookmarkStart w:id="10168" w:name="_Toc306633458"/>
      <w:bookmarkStart w:id="10169" w:name="_Toc306731948"/>
      <w:bookmarkStart w:id="10170" w:name="_Toc306732081"/>
      <w:bookmarkStart w:id="10171" w:name="_Toc306783002"/>
      <w:bookmarkStart w:id="10172" w:name="_Toc306817873"/>
      <w:bookmarkStart w:id="10173" w:name="_Toc306886267"/>
      <w:bookmarkStart w:id="10174" w:name="_Toc306886447"/>
      <w:bookmarkStart w:id="10175" w:name="_Toc306886575"/>
      <w:bookmarkStart w:id="10176" w:name="_Toc306903356"/>
      <w:bookmarkStart w:id="10177" w:name="_Toc306957341"/>
      <w:bookmarkStart w:id="10178" w:name="_Toc306971670"/>
      <w:bookmarkStart w:id="10179" w:name="_Toc306983489"/>
      <w:bookmarkStart w:id="10180" w:name="_Toc306983936"/>
      <w:bookmarkStart w:id="10181" w:name="_Toc307336632"/>
      <w:bookmarkStart w:id="10182" w:name="_Toc307336760"/>
      <w:bookmarkStart w:id="10183" w:name="_Toc307336888"/>
      <w:bookmarkStart w:id="10184" w:name="_Toc307387505"/>
      <w:bookmarkStart w:id="10185" w:name="_Toc307589638"/>
      <w:bookmarkStart w:id="10186" w:name="_Toc307751132"/>
      <w:bookmarkStart w:id="10187" w:name="_Toc307834376"/>
      <w:bookmarkStart w:id="10188" w:name="_Toc307842570"/>
      <w:bookmarkStart w:id="10189" w:name="_Toc307899234"/>
      <w:bookmarkStart w:id="10190" w:name="_Toc307899389"/>
      <w:bookmarkStart w:id="10191" w:name="_Toc307947626"/>
      <w:bookmarkStart w:id="10192" w:name="_Toc307947773"/>
      <w:bookmarkStart w:id="10193" w:name="_Toc308102930"/>
      <w:bookmarkStart w:id="10194" w:name="_Toc308103078"/>
      <w:bookmarkStart w:id="10195" w:name="_Toc308103225"/>
      <w:bookmarkStart w:id="10196" w:name="_Toc308163034"/>
      <w:bookmarkStart w:id="10197" w:name="_Toc308189321"/>
      <w:bookmarkStart w:id="10198" w:name="_Toc308447362"/>
      <w:bookmarkStart w:id="10199" w:name="_Toc308447515"/>
      <w:bookmarkStart w:id="10200" w:name="_Toc308512740"/>
      <w:bookmarkStart w:id="10201" w:name="_Toc309299789"/>
      <w:bookmarkStart w:id="10202" w:name="_Toc309379131"/>
      <w:bookmarkStart w:id="10203" w:name="_Toc309380573"/>
      <w:bookmarkStart w:id="10204" w:name="_Toc309381768"/>
      <w:bookmarkStart w:id="10205" w:name="_Toc309473405"/>
      <w:bookmarkStart w:id="10206" w:name="_Toc309474077"/>
      <w:r w:rsidRPr="00B02F78">
        <w:t xml:space="preserve"> </w:t>
      </w:r>
      <w:bookmarkStart w:id="10207" w:name="_Toc309480074"/>
      <w:bookmarkStart w:id="10208" w:name="_Toc309652317"/>
      <w:bookmarkStart w:id="10209" w:name="_Toc309661021"/>
      <w:bookmarkStart w:id="10210" w:name="_Toc309661190"/>
      <w:bookmarkStart w:id="10211" w:name="_Toc309823231"/>
      <w:bookmarkStart w:id="10212" w:name="_Toc309845177"/>
      <w:bookmarkStart w:id="10213" w:name="_Toc309893419"/>
      <w:bookmarkStart w:id="10214" w:name="_Toc309898861"/>
      <w:bookmarkStart w:id="10215" w:name="_Toc309899032"/>
      <w:bookmarkStart w:id="10216" w:name="_Toc309997656"/>
      <w:bookmarkStart w:id="10217" w:name="_Toc310098985"/>
      <w:bookmarkStart w:id="10218" w:name="_Toc310152102"/>
      <w:bookmarkStart w:id="10219" w:name="_Toc310152271"/>
      <w:bookmarkStart w:id="10220" w:name="_Toc310179078"/>
      <w:bookmarkStart w:id="10221" w:name="_Toc315369342"/>
      <w:bookmarkStart w:id="10222" w:name="_Toc315369512"/>
      <w:bookmarkStart w:id="10223" w:name="_Toc315540674"/>
      <w:bookmarkStart w:id="10224" w:name="_Toc316842870"/>
      <w:bookmarkStart w:id="10225" w:name="_Toc316846995"/>
      <w:bookmarkStart w:id="10226" w:name="_Toc316917167"/>
      <w:bookmarkStart w:id="10227" w:name="_Toc316923332"/>
      <w:bookmarkStart w:id="10228" w:name="_Toc316923516"/>
      <w:bookmarkStart w:id="10229" w:name="_Toc317155023"/>
      <w:r w:rsidR="00207BC4" w:rsidRPr="00B02F78">
        <w:t>(</w:t>
      </w:r>
      <w:r w:rsidR="006617E6">
        <w:t>d</w:t>
      </w:r>
      <w:r w:rsidR="00207BC4" w:rsidRPr="00B02F78">
        <w:t xml:space="preserve">) </w:t>
      </w:r>
      <w:r w:rsidR="00207BC4">
        <w:t>Various forms</w:t>
      </w:r>
      <w:r w:rsidR="00865DAB">
        <w:t xml:space="preserve"> of</w:t>
      </w:r>
      <w:r w:rsidR="00207BC4">
        <w:t xml:space="preserve"> the curl</w:t>
      </w:r>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p>
    <w:p w14:paraId="3D6E2E3A" w14:textId="77777777" w:rsidR="00207BC4" w:rsidRDefault="00207BC4" w:rsidP="00207BC4"/>
    <w:p w14:paraId="46F04E65" w14:textId="77777777" w:rsidR="00207BC4" w:rsidRDefault="00207BC4" w:rsidP="00207BC4">
      <w:r>
        <w:t>The first form is that just presented above</w:t>
      </w:r>
      <w:r w:rsidR="00A41EB2">
        <w:t>,</w:t>
      </w:r>
    </w:p>
    <w:p w14:paraId="0BFC650B" w14:textId="77777777" w:rsidR="00207BC4" w:rsidRDefault="00207BC4" w:rsidP="00207BC4"/>
    <w:p w14:paraId="6CBCFD22" w14:textId="77777777" w:rsidR="00207BC4" w:rsidRDefault="00207BC4" w:rsidP="00207BC4">
      <w:r>
        <w:tab/>
      </w:r>
      <w:r w:rsidR="0076671B">
        <w:t>C'</w:t>
      </w:r>
      <w:r w:rsidR="0076671B">
        <w:rPr>
          <w:rStyle w:val="superscript"/>
        </w:rPr>
        <w:t>n</w:t>
      </w:r>
      <w:r w:rsidR="004B366E">
        <w:rPr>
          <w:rStyle w:val="superscript"/>
        </w:rPr>
        <w:t xml:space="preserve"> </w:t>
      </w:r>
      <w:r>
        <w:t xml:space="preserve"> =  [(1/</w:t>
      </w:r>
      <w:r>
        <w:fldChar w:fldCharType="begin"/>
      </w:r>
      <w:r>
        <w:instrText xml:space="preserve"> EQ \r(g') </w:instrText>
      </w:r>
      <w:r>
        <w:fldChar w:fldCharType="end"/>
      </w:r>
      <w:r>
        <w:t>)  ε</w:t>
      </w:r>
      <w:r w:rsidR="0076671B">
        <w:t>'</w:t>
      </w:r>
      <w:r w:rsidRPr="0076671B">
        <w:rPr>
          <w:rStyle w:val="superscript"/>
        </w:rPr>
        <w:t>nab</w:t>
      </w:r>
      <w:r>
        <w:t xml:space="preserve"> ∂'</w:t>
      </w:r>
      <w:r>
        <w:rPr>
          <w:rStyle w:val="subscript"/>
        </w:rPr>
        <w:t>a</w:t>
      </w:r>
      <w:r>
        <w:t>B'</w:t>
      </w:r>
      <w:r>
        <w:rPr>
          <w:rStyle w:val="subscript"/>
        </w:rPr>
        <w:t>b</w:t>
      </w:r>
      <w:r>
        <w:t xml:space="preserve"> ]</w:t>
      </w:r>
      <w:r>
        <w:tab/>
      </w:r>
      <w:r>
        <w:tab/>
      </w:r>
      <w:r>
        <w:tab/>
      </w:r>
      <w:r>
        <w:rPr>
          <w:b/>
        </w:rPr>
        <w:t>C</w:t>
      </w:r>
      <w:r>
        <w:t xml:space="preserve"> =  </w:t>
      </w:r>
      <w:r w:rsidR="0076671B">
        <w:t>C'</w:t>
      </w:r>
      <w:r w:rsidR="0076671B">
        <w:rPr>
          <w:rStyle w:val="superscript"/>
        </w:rPr>
        <w:t>n</w:t>
      </w:r>
      <w:r>
        <w:rPr>
          <w:rStyle w:val="superscript"/>
        </w:rPr>
        <w:t xml:space="preserve"> </w:t>
      </w:r>
      <w:r w:rsidRPr="00B46EFC">
        <w:rPr>
          <w:b/>
        </w:rPr>
        <w:t>e</w:t>
      </w:r>
      <w:r>
        <w:rPr>
          <w:rStyle w:val="subscript"/>
        </w:rPr>
        <w:t>n</w:t>
      </w:r>
      <w:r>
        <w:tab/>
      </w:r>
      <w:r>
        <w:rPr>
          <w:b/>
        </w:rPr>
        <w:t>B</w:t>
      </w:r>
      <w:r>
        <w:t xml:space="preserve"> =  B'</w:t>
      </w:r>
      <w:r w:rsidRPr="00E00A8D">
        <w:rPr>
          <w:rStyle w:val="subscript"/>
        </w:rPr>
        <w:t>n</w:t>
      </w:r>
      <w:r>
        <w:rPr>
          <w:rStyle w:val="superscript"/>
        </w:rPr>
        <w:t xml:space="preserve"> </w:t>
      </w:r>
      <w:r w:rsidRPr="00B46EFC">
        <w:rPr>
          <w:b/>
        </w:rPr>
        <w:t>e</w:t>
      </w:r>
      <w:r w:rsidRPr="00E00A8D">
        <w:rPr>
          <w:rStyle w:val="superscript"/>
        </w:rPr>
        <w:t>n</w:t>
      </w:r>
      <w:r>
        <w:tab/>
      </w:r>
    </w:p>
    <w:p w14:paraId="2947ECA7" w14:textId="77777777" w:rsidR="00207BC4" w:rsidRPr="00F2440D" w:rsidRDefault="00207BC4" w:rsidP="00207BC4">
      <w:r>
        <w:tab/>
        <w:t xml:space="preserve">curl </w:t>
      </w:r>
      <w:r w:rsidRPr="007160C7">
        <w:rPr>
          <w:b/>
        </w:rPr>
        <w:t>B</w:t>
      </w:r>
      <w:r>
        <w:t xml:space="preserve">   =  [(1/</w:t>
      </w:r>
      <w:r>
        <w:fldChar w:fldCharType="begin"/>
      </w:r>
      <w:r>
        <w:instrText xml:space="preserve"> EQ \r(g') </w:instrText>
      </w:r>
      <w:r>
        <w:fldChar w:fldCharType="end"/>
      </w:r>
      <w:r>
        <w:t xml:space="preserve">) </w:t>
      </w:r>
      <w:r w:rsidR="0076671B">
        <w:t>ε'</w:t>
      </w:r>
      <w:r w:rsidR="0076671B" w:rsidRPr="0076671B">
        <w:rPr>
          <w:rStyle w:val="superscript"/>
        </w:rPr>
        <w:t>nab</w:t>
      </w:r>
      <w:r>
        <w:t xml:space="preserve"> ∂'</w:t>
      </w:r>
      <w:r>
        <w:rPr>
          <w:rStyle w:val="subscript"/>
        </w:rPr>
        <w:t>a</w:t>
      </w:r>
      <w:r>
        <w:t>B'</w:t>
      </w:r>
      <w:r>
        <w:rPr>
          <w:rStyle w:val="subscript"/>
        </w:rPr>
        <w:t>b</w:t>
      </w:r>
      <w:r>
        <w:t xml:space="preserve"> ] </w:t>
      </w:r>
      <w:r w:rsidRPr="007160C7">
        <w:rPr>
          <w:b/>
        </w:rPr>
        <w:t>e</w:t>
      </w:r>
      <w:r>
        <w:rPr>
          <w:rStyle w:val="subscript"/>
        </w:rPr>
        <w:t>n</w:t>
      </w:r>
      <w:r>
        <w:tab/>
      </w:r>
    </w:p>
    <w:p w14:paraId="474E7A57" w14:textId="77777777" w:rsidR="00207BC4" w:rsidRDefault="00207BC4" w:rsidP="00207BC4"/>
    <w:p w14:paraId="28B833DF" w14:textId="77777777" w:rsidR="00207BC4" w:rsidRDefault="00207BC4" w:rsidP="00207BC4">
      <w:r>
        <w:t>If it is desired to have contravariant components</w:t>
      </w:r>
      <w:r w:rsidR="004B366E">
        <w:t xml:space="preserve"> of </w:t>
      </w:r>
      <w:r w:rsidR="004B366E" w:rsidRPr="004B366E">
        <w:rPr>
          <w:b/>
        </w:rPr>
        <w:t>B</w:t>
      </w:r>
      <w:r>
        <w:t>, one gets</w:t>
      </w:r>
    </w:p>
    <w:p w14:paraId="3DAACACD" w14:textId="77777777" w:rsidR="00207BC4" w:rsidRDefault="00207BC4" w:rsidP="00207BC4"/>
    <w:p w14:paraId="5C32FDAD" w14:textId="77777777" w:rsidR="00207BC4" w:rsidRPr="00E00A8D" w:rsidRDefault="00207BC4" w:rsidP="00207BC4">
      <w:r>
        <w:tab/>
      </w:r>
      <w:r w:rsidR="0076671B">
        <w:t>C'</w:t>
      </w:r>
      <w:r w:rsidR="0076671B">
        <w:rPr>
          <w:rStyle w:val="superscript"/>
        </w:rPr>
        <w:t>n</w:t>
      </w:r>
      <w:r>
        <w:t xml:space="preserve">   = [(1/</w:t>
      </w:r>
      <w:r>
        <w:fldChar w:fldCharType="begin"/>
      </w:r>
      <w:r>
        <w:instrText xml:space="preserve"> EQ \r(g') </w:instrText>
      </w:r>
      <w:r>
        <w:fldChar w:fldCharType="end"/>
      </w:r>
      <w:r>
        <w:t xml:space="preserve">)  </w:t>
      </w:r>
      <w:r w:rsidR="002D2B6B">
        <w:t>ε'</w:t>
      </w:r>
      <w:r w:rsidR="002D2B6B" w:rsidRPr="0076671B">
        <w:rPr>
          <w:rStyle w:val="superscript"/>
        </w:rPr>
        <w:t>nab</w:t>
      </w:r>
      <w:r>
        <w:t xml:space="preserve"> ∂'</w:t>
      </w:r>
      <w:r>
        <w:rPr>
          <w:rStyle w:val="subscript"/>
        </w:rPr>
        <w:t>a</w:t>
      </w:r>
      <w:r>
        <w:t>(g'</w:t>
      </w:r>
      <w:r>
        <w:rPr>
          <w:rStyle w:val="subscript"/>
        </w:rPr>
        <w:t>bc</w:t>
      </w:r>
      <w:r>
        <w:t>B'</w:t>
      </w:r>
      <w:r>
        <w:rPr>
          <w:rStyle w:val="superscript"/>
        </w:rPr>
        <w:t>c</w:t>
      </w:r>
      <w:r>
        <w:t xml:space="preserve"> )] </w:t>
      </w:r>
      <w:r>
        <w:tab/>
      </w:r>
      <w:r>
        <w:tab/>
      </w:r>
      <w:r>
        <w:tab/>
      </w:r>
      <w:r>
        <w:rPr>
          <w:b/>
        </w:rPr>
        <w:t>C</w:t>
      </w:r>
      <w:r>
        <w:t xml:space="preserve"> =  </w:t>
      </w:r>
      <w:r w:rsidR="0076671B">
        <w:t>C'</w:t>
      </w:r>
      <w:r w:rsidR="0076671B">
        <w:rPr>
          <w:rStyle w:val="superscript"/>
        </w:rPr>
        <w:t>n</w:t>
      </w:r>
      <w:r>
        <w:rPr>
          <w:rStyle w:val="superscript"/>
        </w:rPr>
        <w:t xml:space="preserve"> </w:t>
      </w:r>
      <w:r w:rsidRPr="00B46EFC">
        <w:rPr>
          <w:b/>
        </w:rPr>
        <w:t>e</w:t>
      </w:r>
      <w:r>
        <w:rPr>
          <w:rStyle w:val="subscript"/>
        </w:rPr>
        <w:t>n</w:t>
      </w: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p>
    <w:p w14:paraId="2B3AC292" w14:textId="77777777" w:rsidR="00207BC4" w:rsidRDefault="00207BC4" w:rsidP="00207BC4">
      <w:r>
        <w:tab/>
        <w:t xml:space="preserve">curl </w:t>
      </w:r>
      <w:r w:rsidRPr="007160C7">
        <w:rPr>
          <w:b/>
        </w:rPr>
        <w:t>B</w:t>
      </w:r>
      <w:r>
        <w:t xml:space="preserve">  =  [(1/</w:t>
      </w:r>
      <w:r>
        <w:fldChar w:fldCharType="begin"/>
      </w:r>
      <w:r>
        <w:instrText xml:space="preserve"> EQ \r(g') </w:instrText>
      </w:r>
      <w:r>
        <w:fldChar w:fldCharType="end"/>
      </w:r>
      <w:r>
        <w:t xml:space="preserve">)  </w:t>
      </w:r>
      <w:r w:rsidR="002D2B6B">
        <w:t>ε'</w:t>
      </w:r>
      <w:r w:rsidR="002D2B6B" w:rsidRPr="0076671B">
        <w:rPr>
          <w:rStyle w:val="superscript"/>
        </w:rPr>
        <w:t>nab</w:t>
      </w:r>
      <w:r>
        <w:t xml:space="preserve"> ∂'</w:t>
      </w:r>
      <w:r>
        <w:rPr>
          <w:rStyle w:val="subscript"/>
        </w:rPr>
        <w:t>a</w:t>
      </w:r>
      <w:r>
        <w:t>(g'</w:t>
      </w:r>
      <w:r>
        <w:rPr>
          <w:rStyle w:val="subscript"/>
        </w:rPr>
        <w:t>bc</w:t>
      </w:r>
      <w:r>
        <w:t>B'</w:t>
      </w:r>
      <w:r>
        <w:rPr>
          <w:rStyle w:val="superscript"/>
        </w:rPr>
        <w:t>c</w:t>
      </w:r>
      <w:r>
        <w:t xml:space="preserve"> )] </w:t>
      </w:r>
      <w:r w:rsidRPr="007160C7">
        <w:rPr>
          <w:b/>
        </w:rPr>
        <w:t>e</w:t>
      </w:r>
      <w:r>
        <w:rPr>
          <w:rStyle w:val="subscript"/>
        </w:rPr>
        <w:t>n</w:t>
      </w:r>
      <w:r>
        <w:tab/>
      </w:r>
      <w:r>
        <w:tab/>
      </w:r>
    </w:p>
    <w:p w14:paraId="08472406" w14:textId="77777777" w:rsidR="00207BC4" w:rsidRDefault="00207BC4" w:rsidP="00207BC4"/>
    <w:p w14:paraId="2C3DAA83" w14:textId="77777777" w:rsidR="00207BC4" w:rsidRDefault="00207BC4" w:rsidP="00207BC4">
      <w:r>
        <w:t xml:space="preserve">For practical applications, one usually wants both vectors expanded on the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unit vectors in this way</w:t>
      </w:r>
    </w:p>
    <w:p w14:paraId="54C31D22" w14:textId="77777777" w:rsidR="00207BC4" w:rsidRDefault="00207BC4" w:rsidP="00207BC4"/>
    <w:p w14:paraId="5C418E5F" w14:textId="77777777" w:rsidR="00207BC4" w:rsidRDefault="00207BC4" w:rsidP="00207BC4">
      <w:r>
        <w:tab/>
      </w:r>
      <w:r>
        <w:rPr>
          <w:b/>
        </w:rPr>
        <w:t>C</w:t>
      </w:r>
      <w:r>
        <w:t xml:space="preserve"> =  </w:t>
      </w:r>
      <w:r w:rsidR="002D2B6B">
        <w:t>C'</w:t>
      </w:r>
      <w:r w:rsidR="002D2B6B">
        <w:rPr>
          <w:rStyle w:val="superscript"/>
        </w:rPr>
        <w:t>n</w:t>
      </w:r>
      <w:r>
        <w:rPr>
          <w:rStyle w:val="superscript"/>
        </w:rPr>
        <w:t xml:space="preserve"> </w:t>
      </w:r>
      <w:r w:rsidRPr="00B46EFC">
        <w:rPr>
          <w:b/>
        </w:rPr>
        <w:t>e</w:t>
      </w:r>
      <w:r>
        <w:rPr>
          <w:rStyle w:val="subscript"/>
        </w:rPr>
        <w:t>n</w:t>
      </w:r>
      <w:r>
        <w:tab/>
        <w:t xml:space="preserve"> =  (</w:t>
      </w:r>
      <w:r w:rsidR="002D2B6B">
        <w:t>C'</w:t>
      </w:r>
      <w:r w:rsidR="002D2B6B">
        <w:rPr>
          <w:rStyle w:val="superscript"/>
        </w:rPr>
        <w:t>n</w:t>
      </w:r>
      <w:r w:rsidR="002D2B6B">
        <w:t xml:space="preserve"> </w:t>
      </w:r>
      <w:r>
        <w:t>h'</w:t>
      </w:r>
      <w:r>
        <w:rPr>
          <w:rStyle w:val="subscript"/>
        </w:rPr>
        <w:t>n</w:t>
      </w:r>
      <w:r>
        <w:t>)</w:t>
      </w:r>
      <w:r w:rsidRPr="00B22EEE">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t xml:space="preserve">≡  </w:t>
      </w:r>
      <w:r w:rsidR="002D2B6B">
        <w:rPr>
          <w:rFonts w:ascii="AaSansOutline" w:hAnsi="AaSansOutline"/>
        </w:rPr>
        <w:t>C</w:t>
      </w:r>
      <w:r w:rsidR="002D2B6B">
        <w:t>'</w:t>
      </w:r>
      <w:r w:rsidR="002D2B6B">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sidR="002D2B6B">
        <w:rPr>
          <w:rFonts w:ascii="AaSansOutline" w:hAnsi="AaSansOutline"/>
        </w:rPr>
        <w:t>C</w:t>
      </w:r>
      <w:r w:rsidR="002D2B6B">
        <w:t>'</w:t>
      </w:r>
      <w:r w:rsidR="002D2B6B">
        <w:rPr>
          <w:rStyle w:val="superscript"/>
        </w:rPr>
        <w:t>n</w:t>
      </w:r>
      <w:r>
        <w:t xml:space="preserve"> = h'</w:t>
      </w:r>
      <w:r>
        <w:rPr>
          <w:rStyle w:val="subscript"/>
        </w:rPr>
        <w:t>n</w:t>
      </w:r>
      <w:r w:rsidR="002D2B6B" w:rsidRPr="002D2B6B">
        <w:t xml:space="preserve"> </w:t>
      </w:r>
      <w:r w:rsidR="002D2B6B">
        <w:t>C'</w:t>
      </w:r>
      <w:r w:rsidR="002D2B6B">
        <w:rPr>
          <w:rStyle w:val="superscript"/>
        </w:rPr>
        <w:t>n</w:t>
      </w:r>
    </w:p>
    <w:p w14:paraId="59FFB75D" w14:textId="77777777" w:rsidR="00207BC4" w:rsidRDefault="00207BC4" w:rsidP="00207BC4">
      <w:r>
        <w:tab/>
      </w:r>
      <w:r>
        <w:rPr>
          <w:b/>
        </w:rPr>
        <w:t>B</w:t>
      </w:r>
      <w:r>
        <w:t xml:space="preserve"> =  B'</w:t>
      </w:r>
      <w:r>
        <w:rPr>
          <w:rStyle w:val="superscript"/>
        </w:rPr>
        <w:t xml:space="preserve">n </w:t>
      </w:r>
      <w:r w:rsidRPr="00B46EFC">
        <w:rPr>
          <w:b/>
        </w:rPr>
        <w:t>e</w:t>
      </w:r>
      <w:r>
        <w:rPr>
          <w:rStyle w:val="subscript"/>
        </w:rPr>
        <w:t>n</w:t>
      </w:r>
      <w:r>
        <w:tab/>
        <w:t xml:space="preserve"> =  (B'</w:t>
      </w:r>
      <w:r>
        <w:rPr>
          <w:rStyle w:val="superscript"/>
        </w:rPr>
        <w:t>n</w:t>
      </w:r>
      <w:r w:rsidR="002D2B6B">
        <w:rPr>
          <w:rStyle w:val="superscript"/>
        </w:rPr>
        <w:t xml:space="preserve"> </w:t>
      </w:r>
      <w:r>
        <w:t>h'</w:t>
      </w:r>
      <w:r>
        <w:rPr>
          <w:rStyle w:val="subscript"/>
        </w:rPr>
        <w:t>n</w:t>
      </w:r>
      <w:r>
        <w:t>)</w:t>
      </w:r>
      <w:r w:rsidRPr="00B22EEE">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t xml:space="preserve">≡  </w:t>
      </w:r>
      <w:r w:rsidR="000A535C">
        <w:rPr>
          <w:rFonts w:ascii="AaSansOutline" w:hAnsi="AaSansOutline"/>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sidR="000A535C">
        <w:rPr>
          <w:rFonts w:ascii="AaSansOutline" w:hAnsi="AaSansOutline"/>
        </w:rPr>
        <w:t>B</w:t>
      </w:r>
      <w:r w:rsidR="000A535C">
        <w:t>'</w:t>
      </w:r>
      <w:r w:rsidR="000A535C">
        <w:rPr>
          <w:rStyle w:val="superscript"/>
        </w:rPr>
        <w:t>n</w:t>
      </w:r>
      <w:r>
        <w:t xml:space="preserve"> = h'</w:t>
      </w:r>
      <w:r>
        <w:rPr>
          <w:rStyle w:val="subscript"/>
        </w:rPr>
        <w:t>n</w:t>
      </w:r>
      <w:r>
        <w:t>B'</w:t>
      </w:r>
      <w:r>
        <w:rPr>
          <w:rStyle w:val="superscript"/>
        </w:rPr>
        <w:t>n</w:t>
      </w:r>
    </w:p>
    <w:p w14:paraId="422A575B" w14:textId="77777777" w:rsidR="00207BC4" w:rsidRDefault="00207BC4" w:rsidP="00207BC4"/>
    <w:p w14:paraId="6D661F77" w14:textId="77777777" w:rsidR="00207BC4" w:rsidRDefault="00207BC4" w:rsidP="00207BC4">
      <w:r>
        <w:t>so that</w:t>
      </w:r>
    </w:p>
    <w:p w14:paraId="01D1F72B" w14:textId="77777777" w:rsidR="00207BC4" w:rsidRDefault="00207BC4" w:rsidP="00207BC4"/>
    <w:p w14:paraId="6F03E57D" w14:textId="77777777" w:rsidR="00207BC4" w:rsidRPr="00E00A8D" w:rsidRDefault="00207BC4" w:rsidP="00207BC4">
      <w:r>
        <w:tab/>
      </w:r>
      <w:r w:rsidR="002D2B6B">
        <w:rPr>
          <w:rFonts w:ascii="AaSansOutline" w:hAnsi="AaSansOutline"/>
        </w:rPr>
        <w:t>C</w:t>
      </w:r>
      <w:r w:rsidR="002D2B6B">
        <w:t>'</w:t>
      </w:r>
      <w:r w:rsidR="002D2B6B">
        <w:rPr>
          <w:rStyle w:val="superscript"/>
        </w:rPr>
        <w:t>n</w:t>
      </w:r>
      <w:r>
        <w:t xml:space="preserve">  = [(1/</w:t>
      </w:r>
      <w:r>
        <w:fldChar w:fldCharType="begin"/>
      </w:r>
      <w:r>
        <w:instrText xml:space="preserve"> EQ \r(g') </w:instrText>
      </w:r>
      <w:r>
        <w:fldChar w:fldCharType="end"/>
      </w:r>
      <w:r>
        <w:t>) h'</w:t>
      </w:r>
      <w:r>
        <w:rPr>
          <w:rStyle w:val="subscript"/>
        </w:rPr>
        <w:t>n</w:t>
      </w:r>
      <w:r>
        <w:t xml:space="preserve"> </w:t>
      </w:r>
      <w:r w:rsidR="002D2B6B">
        <w:t>ε'</w:t>
      </w:r>
      <w:r w:rsidR="002D2B6B" w:rsidRPr="0076671B">
        <w:rPr>
          <w:rStyle w:val="superscript"/>
        </w:rPr>
        <w:t>nab</w:t>
      </w:r>
      <w:r>
        <w:t xml:space="preserve"> ∂'</w:t>
      </w:r>
      <w:r>
        <w:rPr>
          <w:rStyle w:val="subscript"/>
        </w:rPr>
        <w:t>a</w:t>
      </w:r>
      <w:r>
        <w:t>(g'</w:t>
      </w:r>
      <w:r>
        <w:rPr>
          <w:rStyle w:val="subscript"/>
        </w:rPr>
        <w:t>bc</w:t>
      </w:r>
      <w:r>
        <w:t>b'</w:t>
      </w:r>
      <w:r>
        <w:rPr>
          <w:rStyle w:val="superscript"/>
        </w:rPr>
        <w:t>c</w:t>
      </w:r>
      <w:r>
        <w:t>/h'</w:t>
      </w:r>
      <w:r>
        <w:rPr>
          <w:rStyle w:val="subscript"/>
        </w:rPr>
        <w:t>c</w:t>
      </w:r>
      <w:r>
        <w:t xml:space="preserve"> )] </w:t>
      </w:r>
      <w:r>
        <w:tab/>
      </w:r>
      <w:r>
        <w:tab/>
      </w:r>
      <w:r w:rsidR="002D2B6B">
        <w:tab/>
      </w:r>
      <w:r>
        <w:rPr>
          <w:b/>
        </w:rPr>
        <w:t>C</w:t>
      </w:r>
      <w:r>
        <w:t xml:space="preserve"> =  </w:t>
      </w:r>
      <w:r w:rsidR="002D2B6B">
        <w:rPr>
          <w:rFonts w:ascii="AaSansOutline" w:hAnsi="AaSansOutline"/>
        </w:rPr>
        <w:t>C</w:t>
      </w:r>
      <w:r w:rsidR="002D2B6B">
        <w:t>'</w:t>
      </w:r>
      <w:r w:rsidR="002D2B6B">
        <w:rPr>
          <w:rStyle w:val="superscript"/>
        </w:rPr>
        <w:t>n</w:t>
      </w:r>
      <w:r w:rsidR="00C27C58">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Pr>
          <w:b/>
        </w:rPr>
        <w:t>B</w:t>
      </w:r>
      <w:r>
        <w:t xml:space="preserve"> =  </w:t>
      </w:r>
      <w:r w:rsidR="000A535C">
        <w:rPr>
          <w:rFonts w:ascii="AaSansOutline" w:hAnsi="AaSansOutline"/>
        </w:rPr>
        <w:t>B</w:t>
      </w:r>
      <w:r w:rsidR="000A535C">
        <w:t>'</w:t>
      </w:r>
      <w:r w:rsidR="000A535C">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
    <w:p w14:paraId="0387E773" w14:textId="77777777" w:rsidR="00207BC4" w:rsidRDefault="00207BC4" w:rsidP="00207BC4">
      <w:r>
        <w:tab/>
        <w:t xml:space="preserve">curl </w:t>
      </w:r>
      <w:r w:rsidRPr="007160C7">
        <w:rPr>
          <w:b/>
        </w:rPr>
        <w:t>B</w:t>
      </w:r>
      <w:r>
        <w:t xml:space="preserve">  =  [(1/</w:t>
      </w:r>
      <w:r>
        <w:fldChar w:fldCharType="begin"/>
      </w:r>
      <w:r>
        <w:instrText xml:space="preserve"> EQ \r(g') </w:instrText>
      </w:r>
      <w:r>
        <w:fldChar w:fldCharType="end"/>
      </w:r>
      <w:r>
        <w:t>) h'</w:t>
      </w:r>
      <w:r>
        <w:rPr>
          <w:rStyle w:val="subscript"/>
        </w:rPr>
        <w:t>n</w:t>
      </w:r>
      <w:r>
        <w:t xml:space="preserve"> </w:t>
      </w:r>
      <w:r w:rsidR="002D2B6B">
        <w:t>ε'</w:t>
      </w:r>
      <w:r w:rsidR="002D2B6B" w:rsidRPr="0076671B">
        <w:rPr>
          <w:rStyle w:val="superscript"/>
        </w:rPr>
        <w:t>nab</w:t>
      </w:r>
      <w:r w:rsidR="007B323D">
        <w:t xml:space="preserve"> </w:t>
      </w:r>
      <w:r>
        <w:t>∂'</w:t>
      </w:r>
      <w:r>
        <w:rPr>
          <w:rStyle w:val="subscript"/>
        </w:rPr>
        <w:t>a</w:t>
      </w:r>
      <w:r>
        <w:t>(g'</w:t>
      </w:r>
      <w:r>
        <w:rPr>
          <w:rStyle w:val="subscript"/>
        </w:rPr>
        <w:t>bc</w:t>
      </w:r>
      <w: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rsidR="002D2B6B">
        <w:tab/>
      </w:r>
      <w:r>
        <w:t xml:space="preserve">curl </w:t>
      </w:r>
      <w:r w:rsidRPr="00F2440D">
        <w:rPr>
          <w:b/>
        </w:rPr>
        <w:t>B</w:t>
      </w:r>
      <w:r>
        <w:t xml:space="preserve"> = </w:t>
      </w:r>
      <w:r w:rsidRPr="00F2440D">
        <w:rPr>
          <w:b/>
        </w:rPr>
        <w:t>C</w:t>
      </w:r>
      <w:r>
        <w:tab/>
      </w:r>
    </w:p>
    <w:p w14:paraId="0FC6D4B6" w14:textId="77777777" w:rsidR="007B323D" w:rsidRDefault="007B323D" w:rsidP="00207BC4"/>
    <w:p w14:paraId="59DB0ADB" w14:textId="77777777" w:rsidR="007B323D" w:rsidRDefault="007B323D" w:rsidP="00207BC4">
      <w:r>
        <w:t xml:space="preserve">To summarize: </w:t>
      </w:r>
      <w:r>
        <w:tab/>
      </w:r>
      <w:r>
        <w:tab/>
        <w:t>B'</w:t>
      </w:r>
      <w:r>
        <w:rPr>
          <w:rStyle w:val="superscript"/>
        </w:rPr>
        <w:t>c</w:t>
      </w:r>
      <w:r>
        <w:t xml:space="preserve">  = R</w:t>
      </w:r>
      <w:r>
        <w:rPr>
          <w:rStyle w:val="superscript"/>
        </w:rPr>
        <w:t>c</w:t>
      </w:r>
      <w:r>
        <w:rPr>
          <w:rStyle w:val="subscript"/>
        </w:rPr>
        <w:t>d</w:t>
      </w:r>
      <w:r>
        <w:t>B</w:t>
      </w:r>
      <w:r>
        <w:rPr>
          <w:rStyle w:val="superscript"/>
        </w:rPr>
        <w:t>d</w:t>
      </w:r>
      <w:r>
        <w:tab/>
      </w:r>
      <w:r w:rsidR="00841D22">
        <w:tab/>
        <w:t>g' = g'(</w:t>
      </w:r>
      <w:r w:rsidR="00841D22" w:rsidRPr="00841D22">
        <w:rPr>
          <w:b/>
        </w:rPr>
        <w:t>x</w:t>
      </w:r>
      <w:r w:rsidR="00841D22">
        <w:t>')   etc.</w:t>
      </w:r>
      <w:r>
        <w:tab/>
      </w:r>
    </w:p>
    <w:p w14:paraId="433C4B00" w14:textId="77777777" w:rsidR="004012A1" w:rsidRDefault="004012A1" w:rsidP="00207BC4"/>
    <w:p w14:paraId="7B1617DD" w14:textId="77777777" w:rsidR="007B323D" w:rsidRPr="007B323D" w:rsidRDefault="00917737" w:rsidP="00917737">
      <w:pPr>
        <w:jc w:val="left"/>
      </w:pPr>
      <w:r>
        <w:tab/>
      </w:r>
      <w:r w:rsidR="007B323D">
        <w:t xml:space="preserve">[curl </w:t>
      </w:r>
      <w:r w:rsidR="007B323D" w:rsidRPr="007160C7">
        <w:rPr>
          <w:b/>
        </w:rPr>
        <w:t>B</w:t>
      </w:r>
      <w:r w:rsidR="007B323D">
        <w:rPr>
          <w:b/>
        </w:rPr>
        <w:t>](x)</w:t>
      </w:r>
      <w:r w:rsidR="007B323D">
        <w:t xml:space="preserve">  =  </w:t>
      </w:r>
      <w:r w:rsidR="002D2B6B">
        <w:t>ε'</w:t>
      </w:r>
      <w:r w:rsidR="002D2B6B" w:rsidRPr="0076671B">
        <w:rPr>
          <w:rStyle w:val="superscript"/>
        </w:rPr>
        <w:t>nab</w:t>
      </w:r>
      <w:r w:rsidR="007B323D">
        <w:t xml:space="preserve"> [(1/</w:t>
      </w:r>
      <w:r w:rsidR="007B323D">
        <w:fldChar w:fldCharType="begin"/>
      </w:r>
      <w:r w:rsidR="007B323D">
        <w:instrText xml:space="preserve"> EQ \r(g') </w:instrText>
      </w:r>
      <w:r w:rsidR="007B323D">
        <w:fldChar w:fldCharType="end"/>
      </w:r>
      <w:r w:rsidR="007B323D">
        <w:t>) ∂'</w:t>
      </w:r>
      <w:r w:rsidR="007B323D">
        <w:rPr>
          <w:rStyle w:val="subscript"/>
        </w:rPr>
        <w:t>a</w:t>
      </w:r>
      <w:r w:rsidR="007B323D">
        <w:t>B'</w:t>
      </w:r>
      <w:r w:rsidR="007B323D">
        <w:rPr>
          <w:rStyle w:val="subscript"/>
        </w:rPr>
        <w:t>b</w:t>
      </w:r>
      <w:r w:rsidR="007B323D">
        <w:t xml:space="preserve"> ] </w:t>
      </w:r>
      <w:r w:rsidR="007B323D" w:rsidRPr="007160C7">
        <w:rPr>
          <w:b/>
        </w:rPr>
        <w:t>e</w:t>
      </w:r>
      <w:r w:rsidR="007B323D">
        <w:rPr>
          <w:rStyle w:val="subscript"/>
        </w:rPr>
        <w:t>n</w:t>
      </w:r>
      <w:r w:rsidR="007B323D">
        <w:tab/>
      </w:r>
      <w:r w:rsidR="007B323D">
        <w:tab/>
      </w:r>
      <w:r w:rsidR="007B323D">
        <w:tab/>
      </w:r>
      <w:r w:rsidR="007B323D">
        <w:tab/>
      </w:r>
      <w:r w:rsidR="007B323D">
        <w:rPr>
          <w:b/>
        </w:rPr>
        <w:t>B</w:t>
      </w:r>
      <w:r w:rsidR="007B323D">
        <w:t xml:space="preserve"> = B'</w:t>
      </w:r>
      <w:r w:rsidR="007B323D" w:rsidRPr="00644A5C">
        <w:rPr>
          <w:rStyle w:val="subscript"/>
        </w:rPr>
        <w:t>n</w:t>
      </w:r>
      <w:r w:rsidR="007B323D" w:rsidRPr="00CB1F6A">
        <w:rPr>
          <w:b/>
        </w:rPr>
        <w:t>e</w:t>
      </w:r>
      <w:r w:rsidR="007B323D" w:rsidRPr="00644A5C">
        <w:rPr>
          <w:rStyle w:val="superscript"/>
        </w:rPr>
        <w:t>n</w:t>
      </w:r>
    </w:p>
    <w:p w14:paraId="199E6376" w14:textId="77777777" w:rsidR="007B323D" w:rsidRPr="007B323D" w:rsidRDefault="00917737" w:rsidP="00917737">
      <w:pPr>
        <w:jc w:val="left"/>
      </w:pPr>
      <w:r>
        <w:tab/>
      </w:r>
      <w:r w:rsidR="007B323D">
        <w:t xml:space="preserve">[curl </w:t>
      </w:r>
      <w:r w:rsidR="007B323D" w:rsidRPr="007160C7">
        <w:rPr>
          <w:b/>
        </w:rPr>
        <w:t>B</w:t>
      </w:r>
      <w:r w:rsidR="007B323D">
        <w:rPr>
          <w:b/>
        </w:rPr>
        <w:t>](x)</w:t>
      </w:r>
      <w:r w:rsidR="007B323D">
        <w:t xml:space="preserve">  =  </w:t>
      </w:r>
      <w:r w:rsidR="002D2B6B">
        <w:t>ε'</w:t>
      </w:r>
      <w:r w:rsidR="002D2B6B" w:rsidRPr="0076671B">
        <w:rPr>
          <w:rStyle w:val="superscript"/>
        </w:rPr>
        <w:t>nab</w:t>
      </w:r>
      <w:r w:rsidR="007B323D">
        <w:t xml:space="preserve"> [(1/</w:t>
      </w:r>
      <w:r w:rsidR="007B323D">
        <w:fldChar w:fldCharType="begin"/>
      </w:r>
      <w:r w:rsidR="007B323D">
        <w:instrText xml:space="preserve"> EQ \r(g') </w:instrText>
      </w:r>
      <w:r w:rsidR="007B323D">
        <w:fldChar w:fldCharType="end"/>
      </w:r>
      <w:r w:rsidR="007B323D">
        <w:t>)  ∂'</w:t>
      </w:r>
      <w:r w:rsidR="007B323D">
        <w:rPr>
          <w:rStyle w:val="subscript"/>
        </w:rPr>
        <w:t>a</w:t>
      </w:r>
      <w:r w:rsidR="007B323D">
        <w:t>(g'</w:t>
      </w:r>
      <w:r w:rsidR="007B323D">
        <w:rPr>
          <w:rStyle w:val="subscript"/>
        </w:rPr>
        <w:t>bc</w:t>
      </w:r>
      <w:r w:rsidR="007B323D">
        <w:t>B'</w:t>
      </w:r>
      <w:r w:rsidR="007B323D">
        <w:rPr>
          <w:rStyle w:val="superscript"/>
        </w:rPr>
        <w:t>c</w:t>
      </w:r>
      <w:r w:rsidR="007B323D">
        <w:t xml:space="preserve"> )] </w:t>
      </w:r>
      <w:r w:rsidR="007B323D" w:rsidRPr="007160C7">
        <w:rPr>
          <w:b/>
        </w:rPr>
        <w:t>e</w:t>
      </w:r>
      <w:r w:rsidR="007B323D">
        <w:rPr>
          <w:rStyle w:val="subscript"/>
        </w:rPr>
        <w:t>n</w:t>
      </w:r>
      <w:r w:rsidR="007B323D">
        <w:tab/>
      </w:r>
      <w:r w:rsidR="007B323D">
        <w:tab/>
      </w:r>
      <w:r w:rsidR="007B323D">
        <w:tab/>
      </w:r>
      <w:r w:rsidR="007B323D">
        <w:rPr>
          <w:b/>
        </w:rPr>
        <w:t>B</w:t>
      </w:r>
      <w:r w:rsidR="007B323D">
        <w:t xml:space="preserve"> = B'</w:t>
      </w:r>
      <w:r w:rsidR="007B323D">
        <w:rPr>
          <w:rStyle w:val="superscript"/>
        </w:rPr>
        <w:t>n</w:t>
      </w:r>
      <w:r w:rsidR="007B323D" w:rsidRPr="00CB1F6A">
        <w:rPr>
          <w:b/>
        </w:rPr>
        <w:t>e</w:t>
      </w:r>
      <w:r w:rsidR="007B323D">
        <w:rPr>
          <w:rStyle w:val="subscript"/>
        </w:rPr>
        <w:t>n</w:t>
      </w:r>
    </w:p>
    <w:p w14:paraId="6C5A682D" w14:textId="77777777" w:rsidR="00207BC4" w:rsidRPr="007B323D" w:rsidRDefault="00917737" w:rsidP="00917737">
      <w:pPr>
        <w:jc w:val="left"/>
      </w:pPr>
      <w:r>
        <w:tab/>
      </w:r>
      <w:r w:rsidR="007B323D">
        <w:t xml:space="preserve">[curl </w:t>
      </w:r>
      <w:r w:rsidR="007B323D" w:rsidRPr="007160C7">
        <w:rPr>
          <w:b/>
        </w:rPr>
        <w:t>B</w:t>
      </w:r>
      <w:r w:rsidR="007B323D">
        <w:rPr>
          <w:b/>
        </w:rPr>
        <w:t>](x)</w:t>
      </w:r>
      <w:r w:rsidR="007B323D">
        <w:t xml:space="preserve">  =</w:t>
      </w:r>
      <w:r w:rsidR="007B323D" w:rsidRPr="007B323D">
        <w:t xml:space="preserve"> </w:t>
      </w:r>
      <w:r w:rsidR="007B323D">
        <w:t xml:space="preserve"> </w:t>
      </w:r>
      <w:r w:rsidR="002D2B6B">
        <w:t>ε'</w:t>
      </w:r>
      <w:r w:rsidR="002D2B6B" w:rsidRPr="0076671B">
        <w:rPr>
          <w:rStyle w:val="superscript"/>
        </w:rPr>
        <w:t>nab</w:t>
      </w:r>
      <w:r w:rsidR="002D2B6B">
        <w:t xml:space="preserve"> </w:t>
      </w:r>
      <w:r w:rsidR="007B323D">
        <w:t>[(1/</w:t>
      </w:r>
      <w:r w:rsidR="007B323D">
        <w:fldChar w:fldCharType="begin"/>
      </w:r>
      <w:r w:rsidR="007B323D">
        <w:instrText xml:space="preserve"> EQ \r(g') </w:instrText>
      </w:r>
      <w:r w:rsidR="007B323D">
        <w:fldChar w:fldCharType="end"/>
      </w:r>
      <w:r w:rsidR="007B323D">
        <w:t>) h'</w:t>
      </w:r>
      <w:r w:rsidR="007B323D">
        <w:rPr>
          <w:rStyle w:val="subscript"/>
        </w:rPr>
        <w:t>n</w:t>
      </w:r>
      <w:r w:rsidR="007B323D">
        <w:t xml:space="preserve"> ∂'</w:t>
      </w:r>
      <w:r w:rsidR="007B323D">
        <w:rPr>
          <w:rStyle w:val="subscript"/>
        </w:rPr>
        <w:t>a</w:t>
      </w:r>
      <w:r w:rsidR="007B323D">
        <w:t>(g'</w:t>
      </w:r>
      <w:r w:rsidR="007B323D">
        <w:rPr>
          <w:rStyle w:val="subscript"/>
        </w:rPr>
        <w:t>bc</w:t>
      </w:r>
      <w:r w:rsidR="000A535C" w:rsidRPr="000A535C">
        <w:rPr>
          <w:rFonts w:ascii="AaSansOutline" w:hAnsi="AaSansOutline"/>
        </w:rPr>
        <w:t xml:space="preserve"> </w:t>
      </w:r>
      <w:r w:rsidR="000A535C">
        <w:rPr>
          <w:rFonts w:ascii="AaSansOutline" w:hAnsi="AaSansOutline"/>
        </w:rPr>
        <w:t>B</w:t>
      </w:r>
      <w:r w:rsidR="000A535C">
        <w:t>'</w:t>
      </w:r>
      <w:r w:rsidR="000A535C">
        <w:rPr>
          <w:rStyle w:val="superscript"/>
        </w:rPr>
        <w:t>c</w:t>
      </w:r>
      <w:r w:rsidR="007B323D">
        <w:t>/h'</w:t>
      </w:r>
      <w:r w:rsidR="007B323D">
        <w:rPr>
          <w:rStyle w:val="subscript"/>
        </w:rPr>
        <w:t>c</w:t>
      </w:r>
      <w:r w:rsidR="007B323D">
        <w:t xml:space="preserve"> )] </w:t>
      </w:r>
      <w:r w:rsidR="007B323D">
        <w:rPr>
          <w:b/>
        </w:rPr>
        <w:fldChar w:fldCharType="begin"/>
      </w:r>
      <w:r w:rsidR="007B323D">
        <w:rPr>
          <w:b/>
        </w:rPr>
        <w:instrText xml:space="preserve"> EQ \O(</w:instrText>
      </w:r>
      <w:r w:rsidR="007B323D" w:rsidRPr="00B46EFC">
        <w:rPr>
          <w:b/>
        </w:rPr>
        <w:instrText>e</w:instrText>
      </w:r>
      <w:r w:rsidR="007B323D">
        <w:rPr>
          <w:b/>
        </w:rPr>
        <w:instrText>,\S\up2(^))</w:instrText>
      </w:r>
      <w:r w:rsidR="007B323D">
        <w:rPr>
          <w:b/>
        </w:rPr>
        <w:fldChar w:fldCharType="end"/>
      </w:r>
      <w:r w:rsidR="007B323D">
        <w:rPr>
          <w:rStyle w:val="subscript"/>
        </w:rPr>
        <w:t>n</w:t>
      </w:r>
      <w:r w:rsidR="000E1E1C">
        <w:tab/>
      </w:r>
      <w:r w:rsidR="000E1E1C">
        <w:tab/>
      </w:r>
      <w:r w:rsidR="000E1E1C">
        <w:tab/>
      </w:r>
      <w:r w:rsidR="007B323D">
        <w:rPr>
          <w:b/>
        </w:rPr>
        <w:t>B</w:t>
      </w:r>
      <w:r w:rsidR="007B323D">
        <w:t xml:space="preserve"> = </w:t>
      </w:r>
      <w:r w:rsidR="000A535C">
        <w:rPr>
          <w:rFonts w:ascii="AaSansOutline" w:hAnsi="AaSansOutline"/>
        </w:rPr>
        <w:t>B</w:t>
      </w:r>
      <w:r w:rsidR="000A535C">
        <w:t>'</w:t>
      </w:r>
      <w:r w:rsidR="000A535C">
        <w:rPr>
          <w:rStyle w:val="superscript"/>
        </w:rPr>
        <w:t>n</w:t>
      </w:r>
      <w:r w:rsidR="000A535C">
        <w:rPr>
          <w:b/>
        </w:rPr>
        <w:t xml:space="preserve"> </w:t>
      </w:r>
      <w:r w:rsidR="007B323D">
        <w:rPr>
          <w:b/>
        </w:rPr>
        <w:fldChar w:fldCharType="begin"/>
      </w:r>
      <w:r w:rsidR="007B323D">
        <w:rPr>
          <w:b/>
        </w:rPr>
        <w:instrText xml:space="preserve"> EQ \O(</w:instrText>
      </w:r>
      <w:r w:rsidR="007B323D" w:rsidRPr="00CB1F6A">
        <w:rPr>
          <w:b/>
        </w:rPr>
        <w:instrText>e</w:instrText>
      </w:r>
      <w:r w:rsidR="007B323D">
        <w:rPr>
          <w:b/>
        </w:rPr>
        <w:instrText>,\S\up2(^))</w:instrText>
      </w:r>
      <w:r w:rsidR="007B323D">
        <w:rPr>
          <w:b/>
        </w:rPr>
        <w:fldChar w:fldCharType="end"/>
      </w:r>
      <w:r w:rsidR="007B323D">
        <w:rPr>
          <w:rStyle w:val="subscript"/>
        </w:rPr>
        <w:t>n</w:t>
      </w:r>
    </w:p>
    <w:p w14:paraId="635B7D08" w14:textId="77777777" w:rsidR="007B323D" w:rsidRDefault="00917737" w:rsidP="00917737">
      <w:pPr>
        <w:jc w:val="left"/>
      </w:pPr>
      <w:r>
        <w:tab/>
      </w:r>
      <w:r w:rsidR="007B323D">
        <w:t xml:space="preserve">[curl </w:t>
      </w:r>
      <w:r w:rsidR="007B323D" w:rsidRPr="007160C7">
        <w:rPr>
          <w:b/>
        </w:rPr>
        <w:t>B</w:t>
      </w:r>
      <w:r w:rsidR="007B323D">
        <w:rPr>
          <w:b/>
        </w:rPr>
        <w:t xml:space="preserve">](x) </w:t>
      </w:r>
      <w:r w:rsidR="007B323D">
        <w:t xml:space="preserve"> = </w:t>
      </w:r>
      <w:r>
        <w:t xml:space="preserve"> </w:t>
      </w:r>
      <w:r w:rsidR="002D2B6B">
        <w:t>ε</w:t>
      </w:r>
      <w:r w:rsidR="002D2B6B" w:rsidRPr="0076671B">
        <w:rPr>
          <w:rStyle w:val="superscript"/>
        </w:rPr>
        <w:t>nab</w:t>
      </w:r>
      <w:r w:rsidR="007B323D">
        <w:t xml:space="preserve"> ∂</w:t>
      </w:r>
      <w:r w:rsidR="007B323D">
        <w:rPr>
          <w:rStyle w:val="subscript"/>
        </w:rPr>
        <w:t>a</w:t>
      </w:r>
      <w:r w:rsidR="007B323D">
        <w:t>B</w:t>
      </w:r>
      <w:r w:rsidR="007B323D">
        <w:rPr>
          <w:rStyle w:val="subscript"/>
        </w:rPr>
        <w:t>b</w:t>
      </w:r>
      <w:r w:rsidR="007B323D">
        <w:t>(</w:t>
      </w:r>
      <w:r w:rsidR="007B323D" w:rsidRPr="000D3923">
        <w:rPr>
          <w:b/>
        </w:rPr>
        <w:t>x</w:t>
      </w:r>
      <w:r w:rsidR="007B323D">
        <w:t xml:space="preserve">)  </w:t>
      </w:r>
      <w:r w:rsidR="007B323D">
        <w:rPr>
          <w:b/>
        </w:rPr>
        <w:fldChar w:fldCharType="begin"/>
      </w:r>
      <w:r w:rsidR="007B323D">
        <w:rPr>
          <w:b/>
        </w:rPr>
        <w:instrText xml:space="preserve"> EQ \O(</w:instrText>
      </w:r>
      <w:r w:rsidR="007B323D" w:rsidRPr="000D3923">
        <w:rPr>
          <w:b/>
        </w:rPr>
        <w:instrText>n</w:instrText>
      </w:r>
      <w:r w:rsidR="007B323D">
        <w:rPr>
          <w:b/>
        </w:rPr>
        <w:instrText>,\S\up2(^))</w:instrText>
      </w:r>
      <w:r w:rsidR="007B323D">
        <w:rPr>
          <w:b/>
        </w:rPr>
        <w:fldChar w:fldCharType="end"/>
      </w:r>
      <w:r w:rsidR="007B323D">
        <w:tab/>
      </w:r>
      <w:r w:rsidR="002D769D">
        <w:tab/>
      </w:r>
      <w:r w:rsidR="004012A1">
        <w:t>// Cartesian</w:t>
      </w:r>
      <w:r w:rsidR="002D769D">
        <w:tab/>
      </w:r>
      <w:r w:rsidR="002D769D">
        <w:tab/>
      </w:r>
      <w:r w:rsidR="007B323D" w:rsidRPr="00644A5C">
        <w:rPr>
          <w:b/>
        </w:rPr>
        <w:t>B</w:t>
      </w:r>
      <w:r w:rsidR="007B323D">
        <w:t xml:space="preserve"> = B</w:t>
      </w:r>
      <w:r w:rsidR="007B323D">
        <w:rPr>
          <w:rStyle w:val="superscript"/>
        </w:rPr>
        <w:t>n</w:t>
      </w:r>
      <w:r w:rsidR="007B323D">
        <w:t xml:space="preserve"> </w:t>
      </w:r>
      <w:r w:rsidR="007B323D">
        <w:rPr>
          <w:b/>
        </w:rPr>
        <w:fldChar w:fldCharType="begin"/>
      </w:r>
      <w:r w:rsidR="007B323D">
        <w:rPr>
          <w:b/>
        </w:rPr>
        <w:instrText xml:space="preserve"> EQ \O(</w:instrText>
      </w:r>
      <w:r w:rsidR="007B323D" w:rsidRPr="00644A5C">
        <w:rPr>
          <w:b/>
        </w:rPr>
        <w:instrText>n</w:instrText>
      </w:r>
      <w:r w:rsidR="007B323D">
        <w:rPr>
          <w:b/>
        </w:rPr>
        <w:instrText>,\S\up2(^))</w:instrText>
      </w:r>
      <w:r w:rsidR="007B323D">
        <w:rPr>
          <w:b/>
        </w:rPr>
        <w:fldChar w:fldCharType="end"/>
      </w:r>
    </w:p>
    <w:p w14:paraId="47D89152" w14:textId="77777777" w:rsidR="007B323D" w:rsidRDefault="007B323D" w:rsidP="00207BC4"/>
    <w:p w14:paraId="5A4BC277" w14:textId="77777777" w:rsidR="00841D22" w:rsidRDefault="00841D22" w:rsidP="00841D22">
      <w:r>
        <w:t xml:space="preserve">Converting from Picture B to Picture MS (see Section 9 (c)) </w:t>
      </w:r>
    </w:p>
    <w:p w14:paraId="27703A9B" w14:textId="77777777" w:rsidR="00841D22" w:rsidRDefault="00841D22" w:rsidP="00841D22"/>
    <w:p w14:paraId="17850AF4" w14:textId="77777777" w:rsidR="00841D22" w:rsidRPr="00841D22" w:rsidRDefault="00841D22" w:rsidP="00207BC4">
      <w:pPr>
        <w:rPr>
          <w:rStyle w:val="subscript"/>
          <w:rFonts w:ascii="Times New Roman" w:hAnsi="Times New Roman"/>
          <w:b w:val="0"/>
          <w:sz w:val="22"/>
          <w:vertAlign w:val="baseline"/>
        </w:rPr>
      </w:pPr>
      <w:r>
        <w:pict>
          <v:shape id="_x0000_i1081" type="#_x0000_t75" style="width:213.75pt;height:67.5pt">
            <v:imagedata r:id="rId22" o:title=""/>
          </v:shape>
        </w:pict>
      </w:r>
      <w:r>
        <w:t xml:space="preserve">       </w:t>
      </w:r>
      <w:r>
        <w:pict>
          <v:shape id="_x0000_i1082" type="#_x0000_t75" style="width:214.5pt;height:67.5pt">
            <v:imagedata r:id="rId42" o:title=""/>
          </v:shape>
        </w:pict>
      </w:r>
    </w:p>
    <w:p w14:paraId="6601E06B" w14:textId="77777777" w:rsidR="00865DAB" w:rsidRDefault="00865DAB" w:rsidP="00207BC4">
      <w:pPr>
        <w:rPr>
          <w:rStyle w:val="subscript"/>
        </w:rPr>
      </w:pPr>
    </w:p>
    <w:p w14:paraId="710B6865" w14:textId="77777777" w:rsidR="0053325D" w:rsidRDefault="0053325D" w:rsidP="00917737">
      <w:pPr>
        <w:jc w:val="left"/>
      </w:pPr>
      <w:r>
        <w:t>one gets :</w:t>
      </w:r>
    </w:p>
    <w:p w14:paraId="5DB0F0BD" w14:textId="77777777" w:rsidR="007C132C" w:rsidRPr="007B323D" w:rsidRDefault="007C132C" w:rsidP="00917737">
      <w:pPr>
        <w:jc w:val="left"/>
      </w:pPr>
      <w:r>
        <w:tab/>
        <w:t xml:space="preserve">[curl </w:t>
      </w:r>
      <w:r w:rsidRPr="007160C7">
        <w:rPr>
          <w:b/>
        </w:rPr>
        <w:t>B</w:t>
      </w:r>
      <w:r>
        <w:rPr>
          <w:b/>
        </w:rPr>
        <w:t>](x)</w:t>
      </w:r>
      <w:r>
        <w:t xml:space="preserve">  =  ε</w:t>
      </w:r>
      <w:r w:rsidRPr="002D2B6B">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68105AD9" w14:textId="77777777" w:rsidR="007C132C" w:rsidRPr="007B323D" w:rsidRDefault="007C132C" w:rsidP="00917737">
      <w:pPr>
        <w:jc w:val="left"/>
      </w:pPr>
      <w:r>
        <w:tab/>
        <w:t xml:space="preserve">[curl </w:t>
      </w:r>
      <w:r w:rsidRPr="007160C7">
        <w:rPr>
          <w:b/>
        </w:rPr>
        <w:t>B</w:t>
      </w:r>
      <w:r>
        <w:rPr>
          <w:b/>
        </w:rPr>
        <w:t>](x)</w:t>
      </w:r>
      <w:r>
        <w:t xml:space="preserve">  =  ε</w:t>
      </w:r>
      <w:r w:rsidRPr="002D2B6B">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567A2F04" w14:textId="77777777" w:rsidR="007C132C" w:rsidRPr="007B323D" w:rsidRDefault="007C132C" w:rsidP="00917737">
      <w:pPr>
        <w:jc w:val="left"/>
      </w:pPr>
      <w:r>
        <w:tab/>
        <w:t xml:space="preserve">[curl </w:t>
      </w:r>
      <w:r w:rsidRPr="007160C7">
        <w:rPr>
          <w:b/>
        </w:rPr>
        <w:t>B</w:t>
      </w:r>
      <w:r>
        <w:rPr>
          <w:b/>
        </w:rPr>
        <w:t>](x)</w:t>
      </w:r>
      <w:r>
        <w:t xml:space="preserve">  =</w:t>
      </w:r>
      <w:r w:rsidRPr="007B323D">
        <w:t xml:space="preserve"> </w:t>
      </w:r>
      <w:r>
        <w:t xml:space="preserve"> ε</w:t>
      </w:r>
      <w:r w:rsidRPr="002D2B6B">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000A535C">
        <w:rPr>
          <w:rFonts w:ascii="AaSansOutline" w:hAnsi="AaSansOutline"/>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000A535C">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86A93C8" w14:textId="77777777" w:rsidR="007C132C" w:rsidRDefault="007C132C" w:rsidP="00917737">
      <w:pPr>
        <w:jc w:val="left"/>
      </w:pPr>
      <w:r>
        <w:tab/>
        <w:t xml:space="preserve">[curl </w:t>
      </w:r>
      <w:r w:rsidRPr="007160C7">
        <w:rPr>
          <w:b/>
        </w:rPr>
        <w:t>B</w:t>
      </w:r>
      <w:r>
        <w:rPr>
          <w:b/>
        </w:rPr>
        <w:t xml:space="preserve">](x) </w:t>
      </w:r>
      <w:r w:rsidR="00917737">
        <w:t xml:space="preserve"> </w:t>
      </w:r>
      <w:r>
        <w:t xml:space="preserve">= </w:t>
      </w:r>
      <w:r w:rsidR="00917737">
        <w:t xml:space="preserve"> </w:t>
      </w:r>
      <w:r>
        <w:t>ε</w:t>
      </w:r>
      <w:r w:rsidRPr="002D2B6B">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BB425A4" w14:textId="77777777" w:rsidR="002D2B6B" w:rsidRDefault="002D2B6B" w:rsidP="007C132C"/>
    <w:p w14:paraId="6914D114" w14:textId="77777777" w:rsidR="002D2B6B" w:rsidRPr="002D2B6B" w:rsidRDefault="002D2B6B" w:rsidP="007C132C">
      <w:r w:rsidRPr="002D2B6B">
        <w:rPr>
          <w:u w:val="single"/>
        </w:rPr>
        <w:t>Warning</w:t>
      </w:r>
      <w:r>
        <w:t>: The object ε</w:t>
      </w:r>
      <w:r w:rsidRPr="002D2B6B">
        <w:rPr>
          <w:rStyle w:val="superscript"/>
        </w:rPr>
        <w:t>nab</w:t>
      </w:r>
      <w:r>
        <w:t xml:space="preserve"> </w:t>
      </w:r>
      <w:r w:rsidR="0001437A">
        <w:t xml:space="preserve">in the first three equations </w:t>
      </w:r>
      <w:r>
        <w:t xml:space="preserve">is now in u-space which is non-Cartesian, so up and down index positions do matter, but when indices are all up, it continues to be the normal permutation tensor. </w:t>
      </w:r>
    </w:p>
    <w:p w14:paraId="5EA5D790" w14:textId="77777777" w:rsidR="004C6124" w:rsidRDefault="004C6124" w:rsidP="00207BC4"/>
    <w:p w14:paraId="1B4B8D5A" w14:textId="77777777" w:rsidR="007C132C" w:rsidRPr="0001437A" w:rsidRDefault="00207BC4" w:rsidP="00207BC4">
      <w:r>
        <w:t>Each of the above results can be written as a determinant</w:t>
      </w:r>
      <w:r w:rsidR="0001437A">
        <w:t xml:space="preserve"> using the idea </w:t>
      </w:r>
      <w:r>
        <w:t>det(</w:t>
      </w:r>
      <w:r w:rsidRPr="00A41EB2">
        <w:rPr>
          <w:b/>
        </w:rPr>
        <w:t>Q</w:t>
      </w:r>
      <w:r>
        <w:t xml:space="preserve">) </w:t>
      </w:r>
      <w:r w:rsidR="0001437A">
        <w:t>≡</w:t>
      </w:r>
      <w:r>
        <w:t xml:space="preserve"> </w:t>
      </w:r>
      <w:r w:rsidR="0001437A">
        <w:t xml:space="preserve"> Σ</w:t>
      </w:r>
      <w:r w:rsidR="00917737">
        <w:rPr>
          <w:rStyle w:val="subscript"/>
        </w:rPr>
        <w:t>i</w:t>
      </w:r>
      <w:r w:rsidR="0001437A">
        <w:t xml:space="preserve"> </w:t>
      </w:r>
      <w:r w:rsidR="0001437A" w:rsidRPr="0001437A">
        <w:rPr>
          <w:b/>
        </w:rPr>
        <w:t>Q</w:t>
      </w:r>
      <w:r w:rsidR="0001437A">
        <w:rPr>
          <w:rStyle w:val="subscript"/>
        </w:rPr>
        <w:t>1</w:t>
      </w:r>
      <w:r w:rsidR="00917737">
        <w:rPr>
          <w:rStyle w:val="subscript"/>
        </w:rPr>
        <w:t>i</w:t>
      </w:r>
      <w:r w:rsidR="0001437A">
        <w:t xml:space="preserve"> cof(</w:t>
      </w:r>
      <w:r w:rsidR="0001437A" w:rsidRPr="0001437A">
        <w:rPr>
          <w:b/>
        </w:rPr>
        <w:t>Q</w:t>
      </w:r>
      <w:r w:rsidR="0001437A">
        <w:rPr>
          <w:rStyle w:val="subscript"/>
        </w:rPr>
        <w:t>1</w:t>
      </w:r>
      <w:r w:rsidR="00917737">
        <w:rPr>
          <w:rStyle w:val="subscript"/>
        </w:rPr>
        <w:t>i</w:t>
      </w:r>
      <w:r w:rsidR="0001437A">
        <w:t>) :</w:t>
      </w:r>
    </w:p>
    <w:p w14:paraId="3C7A6799" w14:textId="77777777" w:rsidR="007C132C" w:rsidRDefault="007C132C" w:rsidP="00207BC4"/>
    <w:p w14:paraId="3EE5315F" w14:textId="77777777" w:rsidR="007C132C" w:rsidRDefault="007C132C" w:rsidP="007C132C">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Pr>
          <w:rStyle w:val="superscript"/>
        </w:rPr>
        <w:t xml:space="preserve"> </w:t>
      </w:r>
      <w:r w:rsidRPr="00B46EFC">
        <w:rPr>
          <w:b/>
        </w:rPr>
        <w:t>e</w:t>
      </w:r>
      <w:r w:rsidRPr="00E00A8D">
        <w:rPr>
          <w:rStyle w:val="superscript"/>
        </w:rPr>
        <w:t>n</w:t>
      </w:r>
    </w:p>
    <w:p w14:paraId="79A3ECB7" w14:textId="77777777" w:rsidR="007C132C" w:rsidRDefault="007C132C" w:rsidP="007C132C"/>
    <w:p w14:paraId="20BD1534" w14:textId="77777777" w:rsidR="007C132C" w:rsidRPr="0035702C" w:rsidRDefault="007C132C" w:rsidP="007C132C">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 xml:space="preserve">n </w:t>
      </w:r>
      <w:r w:rsidRPr="00B46EFC">
        <w:rPr>
          <w:b/>
        </w:rPr>
        <w:t>e</w:t>
      </w:r>
      <w:r w:rsidRPr="00E00A8D">
        <w:rPr>
          <w:rStyle w:val="subscript"/>
        </w:rPr>
        <w:t>n</w:t>
      </w:r>
    </w:p>
    <w:p w14:paraId="10E334F3" w14:textId="77777777" w:rsidR="007C132C" w:rsidRDefault="007C132C" w:rsidP="007C132C"/>
    <w:p w14:paraId="77730592" w14:textId="77777777" w:rsidR="007C132C" w:rsidRPr="00AA3D06" w:rsidRDefault="007C132C" w:rsidP="007C132C">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00D31DAA" w:rsidRPr="00D31DAA">
        <w:rPr>
          <w:rFonts w:ascii="AaSansOutline" w:hAnsi="AaSansOutline"/>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00D31DAA" w:rsidRPr="00D31DAA">
        <w:rPr>
          <w:rFonts w:ascii="AaSansOutline" w:hAnsi="AaSansOutline"/>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00D31DAA" w:rsidRPr="00D31DAA">
        <w:rPr>
          <w:rFonts w:ascii="AaSansOutline" w:hAnsi="AaSansOutline"/>
        </w:rPr>
        <w:instrText>B</w:instrText>
      </w:r>
      <w:r w:rsidRPr="007E1245">
        <w:rPr>
          <w:rStyle w:val="superscript"/>
        </w:rPr>
        <w:instrText>c</w:instrText>
      </w:r>
      <w:r>
        <w:instrText xml:space="preserve">  )) </w:instrText>
      </w:r>
      <w:r>
        <w:fldChar w:fldCharType="end"/>
      </w:r>
      <w:r>
        <w:tab/>
      </w:r>
      <w:r>
        <w:rPr>
          <w:b/>
        </w:rPr>
        <w:t>B</w:t>
      </w:r>
      <w:r>
        <w:t xml:space="preserve"> =  </w:t>
      </w:r>
      <w:r w:rsidR="00D31DAA" w:rsidRPr="00D31DAA">
        <w:rPr>
          <w:rFonts w:ascii="AaSansOutline" w:hAnsi="AaSansOutline"/>
        </w:rPr>
        <w:t>B</w:t>
      </w:r>
      <w:r w:rsidRPr="00E00A8D">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12A9B431" w14:textId="77777777" w:rsidR="007C132C" w:rsidRDefault="007C132C" w:rsidP="007C132C">
      <w:r>
        <w:tab/>
      </w:r>
      <w:r>
        <w:tab/>
      </w:r>
    </w:p>
    <w:p w14:paraId="137282E9" w14:textId="77777777" w:rsidR="007C132C" w:rsidRDefault="007C132C" w:rsidP="007C132C">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2B14E695" w14:textId="77777777" w:rsidR="007C132C" w:rsidRDefault="007C132C" w:rsidP="00207BC4">
      <w:pPr>
        <w:pStyle w:val="Heading3"/>
      </w:pPr>
    </w:p>
    <w:p w14:paraId="5BDEB5F9" w14:textId="77777777" w:rsidR="00207BC4" w:rsidRDefault="00207BC4" w:rsidP="00207BC4">
      <w:pPr>
        <w:pStyle w:val="Heading3"/>
      </w:pPr>
      <w:bookmarkStart w:id="10230" w:name="_Toc306378530"/>
      <w:bookmarkStart w:id="10231" w:name="_Toc306378685"/>
      <w:bookmarkStart w:id="10232" w:name="_Toc306379993"/>
      <w:bookmarkStart w:id="10233" w:name="_Toc306384912"/>
      <w:bookmarkStart w:id="10234" w:name="_Toc306386163"/>
      <w:bookmarkStart w:id="10235" w:name="_Toc306386293"/>
      <w:bookmarkStart w:id="10236" w:name="_Toc306632795"/>
      <w:bookmarkStart w:id="10237" w:name="_Toc306632928"/>
      <w:bookmarkStart w:id="10238" w:name="_Toc306633060"/>
      <w:bookmarkStart w:id="10239" w:name="_Toc306633195"/>
      <w:bookmarkStart w:id="10240" w:name="_Toc306633327"/>
      <w:bookmarkStart w:id="10241" w:name="_Toc306633459"/>
      <w:bookmarkStart w:id="10242" w:name="_Toc306731949"/>
      <w:bookmarkStart w:id="10243" w:name="_Toc306732082"/>
      <w:bookmarkStart w:id="10244" w:name="_Toc306783003"/>
      <w:bookmarkStart w:id="10245" w:name="_Toc306817874"/>
      <w:bookmarkStart w:id="10246" w:name="_Toc306886268"/>
      <w:bookmarkStart w:id="10247" w:name="_Toc306886448"/>
      <w:bookmarkStart w:id="10248" w:name="_Toc306886576"/>
      <w:bookmarkStart w:id="10249" w:name="_Toc306903357"/>
      <w:bookmarkStart w:id="10250" w:name="_Toc306957342"/>
      <w:bookmarkStart w:id="10251" w:name="_Toc306971671"/>
      <w:bookmarkStart w:id="10252" w:name="_Toc306983490"/>
      <w:bookmarkStart w:id="10253" w:name="_Toc306983937"/>
      <w:bookmarkStart w:id="10254" w:name="_Toc307336633"/>
      <w:bookmarkStart w:id="10255" w:name="_Toc307336761"/>
      <w:bookmarkStart w:id="10256" w:name="_Toc307336889"/>
      <w:bookmarkStart w:id="10257" w:name="_Toc307387506"/>
      <w:bookmarkStart w:id="10258" w:name="_Toc307589639"/>
      <w:bookmarkStart w:id="10259" w:name="_Toc307751133"/>
      <w:bookmarkStart w:id="10260" w:name="_Toc307834377"/>
      <w:bookmarkStart w:id="10261" w:name="_Toc307842571"/>
      <w:bookmarkStart w:id="10262" w:name="_Toc307899235"/>
      <w:bookmarkStart w:id="10263" w:name="_Toc307899390"/>
      <w:bookmarkStart w:id="10264" w:name="_Toc307947627"/>
      <w:bookmarkStart w:id="10265" w:name="_Toc307947774"/>
      <w:bookmarkStart w:id="10266" w:name="_Toc308102931"/>
      <w:bookmarkStart w:id="10267" w:name="_Toc308103079"/>
      <w:bookmarkStart w:id="10268" w:name="_Toc308103226"/>
      <w:bookmarkStart w:id="10269" w:name="_Toc308163035"/>
      <w:bookmarkStart w:id="10270" w:name="_Toc308189322"/>
      <w:bookmarkStart w:id="10271" w:name="_Toc308447363"/>
      <w:bookmarkStart w:id="10272" w:name="_Toc308447516"/>
      <w:bookmarkStart w:id="10273" w:name="_Toc308512741"/>
      <w:bookmarkStart w:id="10274" w:name="_Toc309299790"/>
      <w:bookmarkStart w:id="10275" w:name="_Toc309379132"/>
      <w:bookmarkStart w:id="10276" w:name="_Toc309380574"/>
      <w:bookmarkStart w:id="10277" w:name="_Toc309381769"/>
      <w:bookmarkStart w:id="10278" w:name="_Toc309473406"/>
      <w:bookmarkStart w:id="10279" w:name="_Toc309474078"/>
      <w:bookmarkStart w:id="10280" w:name="_Toc309480075"/>
      <w:bookmarkStart w:id="10281" w:name="_Toc309652318"/>
      <w:bookmarkStart w:id="10282" w:name="_Toc309661022"/>
      <w:bookmarkStart w:id="10283" w:name="_Toc309661191"/>
      <w:bookmarkStart w:id="10284" w:name="_Toc309823232"/>
      <w:bookmarkStart w:id="10285" w:name="_Toc309845178"/>
      <w:bookmarkStart w:id="10286" w:name="_Toc309893420"/>
      <w:bookmarkStart w:id="10287" w:name="_Toc309898862"/>
      <w:bookmarkStart w:id="10288" w:name="_Toc309899033"/>
      <w:bookmarkStart w:id="10289" w:name="_Toc309997657"/>
      <w:bookmarkStart w:id="10290" w:name="_Toc310098986"/>
      <w:bookmarkStart w:id="10291" w:name="_Toc310152103"/>
      <w:bookmarkStart w:id="10292" w:name="_Toc310152272"/>
      <w:bookmarkStart w:id="10293" w:name="_Toc310179079"/>
      <w:bookmarkStart w:id="10294" w:name="_Toc315369343"/>
      <w:bookmarkStart w:id="10295" w:name="_Toc315369513"/>
      <w:bookmarkStart w:id="10296" w:name="_Toc315540675"/>
      <w:bookmarkStart w:id="10297" w:name="_Toc316842871"/>
      <w:bookmarkStart w:id="10298" w:name="_Toc316846996"/>
      <w:bookmarkStart w:id="10299" w:name="_Toc316917168"/>
      <w:bookmarkStart w:id="10300" w:name="_Toc316923333"/>
      <w:bookmarkStart w:id="10301" w:name="_Toc316923517"/>
      <w:bookmarkStart w:id="10302" w:name="_Toc317155024"/>
      <w:r w:rsidRPr="00B02F78">
        <w:t>(</w:t>
      </w:r>
      <w:r w:rsidR="006617E6">
        <w:t>e</w:t>
      </w:r>
      <w:r w:rsidRPr="00B02F78">
        <w:t xml:space="preserve">) </w:t>
      </w:r>
      <w:r w:rsidR="006242D4">
        <w:t>The c</w:t>
      </w:r>
      <w:r>
        <w:t>url in orthogonal coordinate systems</w:t>
      </w:r>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p>
    <w:p w14:paraId="09F7F51E" w14:textId="77777777" w:rsidR="00207BC4" w:rsidRDefault="00207BC4" w:rsidP="00207BC4"/>
    <w:p w14:paraId="08832358" w14:textId="77777777" w:rsidR="00B61214" w:rsidRDefault="00207BC4" w:rsidP="00207BC4">
      <w:r>
        <w:t>For such systems g</w:t>
      </w:r>
      <w:r>
        <w:rPr>
          <w:rStyle w:val="subscript"/>
        </w:rPr>
        <w:t>ij</w:t>
      </w:r>
      <w:r>
        <w:t xml:space="preserve"> = δ</w:t>
      </w:r>
      <w:r>
        <w:rPr>
          <w:rStyle w:val="subscript"/>
        </w:rPr>
        <w:t>i,j</w:t>
      </w:r>
      <w:r>
        <w:t>h</w:t>
      </w:r>
      <w:r>
        <w:rPr>
          <w:rStyle w:val="subscript"/>
        </w:rPr>
        <w:t>i</w:t>
      </w:r>
      <w:r>
        <w:rPr>
          <w:rStyle w:val="superscript"/>
        </w:rPr>
        <w:t>2</w:t>
      </w:r>
      <w:r>
        <w:t xml:space="preserve"> and det(g</w:t>
      </w:r>
      <w:r>
        <w:rPr>
          <w:rStyle w:val="subscript"/>
        </w:rPr>
        <w:t>ab</w:t>
      </w:r>
      <w:r>
        <w:t>) = h</w:t>
      </w:r>
      <w:r>
        <w:rPr>
          <w:rStyle w:val="subscript"/>
        </w:rPr>
        <w:t>1</w:t>
      </w:r>
      <w:r>
        <w:rPr>
          <w:rStyle w:val="superscript"/>
        </w:rPr>
        <w:t>2</w:t>
      </w:r>
      <w:r>
        <w:t>h</w:t>
      </w:r>
      <w:r>
        <w:rPr>
          <w:rStyle w:val="subscript"/>
        </w:rPr>
        <w:t>2</w:t>
      </w:r>
      <w:r>
        <w:rPr>
          <w:rStyle w:val="superscript"/>
        </w:rPr>
        <w:t>2</w:t>
      </w:r>
      <w:r>
        <w:t>h</w:t>
      </w:r>
      <w:r>
        <w:rPr>
          <w:rStyle w:val="subscript"/>
        </w:rPr>
        <w:t>3</w:t>
      </w:r>
      <w:r>
        <w:rPr>
          <w:rStyle w:val="superscript"/>
        </w:rPr>
        <w:t>2</w:t>
      </w:r>
      <w:r>
        <w:t xml:space="preserve"> so </w:t>
      </w:r>
      <w:r>
        <w:fldChar w:fldCharType="begin"/>
      </w:r>
      <w:r>
        <w:instrText xml:space="preserve"> EQ \r(g) </w:instrText>
      </w:r>
      <w:r>
        <w:fldChar w:fldCharType="end"/>
      </w:r>
      <w:r>
        <w:t xml:space="preserve"> = h</w:t>
      </w:r>
      <w:r>
        <w:rPr>
          <w:rStyle w:val="subscript"/>
        </w:rPr>
        <w:t>1</w:t>
      </w:r>
      <w:r>
        <w:t>h</w:t>
      </w:r>
      <w:r>
        <w:rPr>
          <w:rStyle w:val="subscript"/>
        </w:rPr>
        <w:t>2</w:t>
      </w:r>
      <w:r>
        <w:t>h</w:t>
      </w:r>
      <w:r>
        <w:rPr>
          <w:rStyle w:val="subscript"/>
        </w:rPr>
        <w:t>3</w:t>
      </w:r>
      <w:r>
        <w:t xml:space="preserve"> . </w:t>
      </w:r>
      <w:r w:rsidR="00B61214">
        <w:t xml:space="preserve"> It is then a simple matter </w:t>
      </w:r>
      <w:r w:rsidR="00865DAB">
        <w:t xml:space="preserve">to convert all the above forms </w:t>
      </w:r>
      <w:r w:rsidR="00B61214">
        <w:t xml:space="preserve">and the results are: </w:t>
      </w:r>
    </w:p>
    <w:p w14:paraId="29EF9739" w14:textId="77777777" w:rsidR="00B61214" w:rsidRDefault="00B61214" w:rsidP="00207BC4"/>
    <w:p w14:paraId="67893EA5" w14:textId="77777777" w:rsidR="00B61214" w:rsidRDefault="00B61214" w:rsidP="00B61214">
      <w:r>
        <w:t>Picture B:</w:t>
      </w:r>
      <w:r>
        <w:tab/>
      </w:r>
      <w:r>
        <w:tab/>
        <w:t>B'</w:t>
      </w:r>
      <w:r>
        <w:rPr>
          <w:rStyle w:val="superscript"/>
        </w:rPr>
        <w:t>c</w:t>
      </w:r>
      <w:r w:rsidR="00865DAB">
        <w:t>(</w:t>
      </w:r>
      <w:r w:rsidR="00865DAB" w:rsidRPr="00865DAB">
        <w:rPr>
          <w:b/>
        </w:rPr>
        <w:t>x</w:t>
      </w:r>
      <w:r w:rsidR="00865DAB">
        <w:t>')</w:t>
      </w:r>
      <w:r>
        <w:t xml:space="preserve">  = R</w:t>
      </w:r>
      <w:r>
        <w:rPr>
          <w:rStyle w:val="superscript"/>
        </w:rPr>
        <w:t>c</w:t>
      </w:r>
      <w:r>
        <w:rPr>
          <w:rStyle w:val="subscript"/>
        </w:rPr>
        <w:t>d</w:t>
      </w:r>
      <w:r>
        <w:t>B</w:t>
      </w:r>
      <w:r>
        <w:rPr>
          <w:rStyle w:val="superscript"/>
        </w:rPr>
        <w:t>d</w:t>
      </w:r>
      <w:r w:rsidR="00865DAB">
        <w:t>(</w:t>
      </w:r>
      <w:r w:rsidR="00865DAB" w:rsidRPr="00865DAB">
        <w:rPr>
          <w:b/>
        </w:rPr>
        <w:t>x</w:t>
      </w:r>
      <w:r w:rsidR="00865DAB">
        <w:t>)</w:t>
      </w:r>
      <w:r>
        <w:tab/>
      </w:r>
      <w:r>
        <w:tab/>
      </w:r>
      <w:r w:rsidR="00865DAB">
        <w:t>h</w:t>
      </w:r>
      <w:r w:rsidR="00865DAB">
        <w:rPr>
          <w:rStyle w:val="subscript"/>
        </w:rPr>
        <w:t>i</w:t>
      </w:r>
      <w:r>
        <w:t xml:space="preserve">' = </w:t>
      </w:r>
      <w:r w:rsidR="00865DAB">
        <w:t>h</w:t>
      </w:r>
      <w:r w:rsidR="00865DAB">
        <w:rPr>
          <w:rStyle w:val="subscript"/>
        </w:rPr>
        <w:t>i</w:t>
      </w:r>
      <w:r w:rsidR="00865DAB">
        <w:t>'</w:t>
      </w:r>
      <w:r>
        <w:t>(</w:t>
      </w:r>
      <w:r w:rsidRPr="00841D22">
        <w:rPr>
          <w:b/>
        </w:rPr>
        <w:t>x</w:t>
      </w:r>
      <w:r>
        <w:t>')   etc.</w:t>
      </w:r>
      <w:r>
        <w:tab/>
      </w:r>
    </w:p>
    <w:p w14:paraId="17353116" w14:textId="77777777" w:rsidR="00B61214" w:rsidRDefault="00B61214" w:rsidP="00B61214"/>
    <w:p w14:paraId="6EA8D71B" w14:textId="77777777" w:rsidR="00B61214" w:rsidRPr="007B323D" w:rsidRDefault="00B61214" w:rsidP="00917737">
      <w:r>
        <w:tab/>
        <w:t xml:space="preserve">[curl </w:t>
      </w:r>
      <w:r w:rsidRPr="007160C7">
        <w:rPr>
          <w:b/>
        </w:rPr>
        <w:t>B</w:t>
      </w:r>
      <w:r>
        <w:rPr>
          <w:b/>
        </w:rPr>
        <w:t>](x)</w:t>
      </w:r>
      <w:r>
        <w:t xml:space="preserve">  </w:t>
      </w:r>
      <w:r w:rsidR="00917737" w:rsidRPr="00917737">
        <w:rPr>
          <w:sz w:val="8"/>
          <w:szCs w:val="8"/>
        </w:rPr>
        <w:t xml:space="preserve"> </w:t>
      </w:r>
      <w:r>
        <w:t xml:space="preserve">=  </w:t>
      </w:r>
      <w:r w:rsidR="002D2B6B">
        <w:t>ε'</w:t>
      </w:r>
      <w:r w:rsidR="002D2B6B" w:rsidRPr="0076671B">
        <w:rPr>
          <w:rStyle w:val="superscript"/>
        </w:rPr>
        <w:t>nab</w:t>
      </w:r>
      <w:r>
        <w:t xml:space="preserve"> [(1/(h</w:t>
      </w:r>
      <w:r>
        <w:rPr>
          <w:rStyle w:val="subscript"/>
        </w:rPr>
        <w:t>1</w:t>
      </w:r>
      <w:r>
        <w:t>'h</w:t>
      </w:r>
      <w:r>
        <w:rPr>
          <w:rStyle w:val="subscript"/>
        </w:rPr>
        <w:t>2</w:t>
      </w:r>
      <w:r>
        <w:t>'h</w:t>
      </w:r>
      <w:r>
        <w:rPr>
          <w:rStyle w:val="subscript"/>
        </w:rPr>
        <w:t>3</w:t>
      </w:r>
      <w:r>
        <w:t>') ∂'</w:t>
      </w:r>
      <w:r>
        <w:rPr>
          <w:rStyle w:val="subscript"/>
        </w:rPr>
        <w:t>a</w:t>
      </w:r>
      <w:r>
        <w:t>B'</w:t>
      </w:r>
      <w:r>
        <w:rPr>
          <w:rStyle w:val="subscript"/>
        </w:rPr>
        <w:t>b</w:t>
      </w:r>
      <w:r>
        <w:t xml:space="preserve"> ] </w:t>
      </w:r>
      <w:r w:rsidRPr="007160C7">
        <w:rPr>
          <w:b/>
        </w:rPr>
        <w:t>e</w:t>
      </w:r>
      <w:r>
        <w:rPr>
          <w:rStyle w:val="subscript"/>
        </w:rPr>
        <w:t>n</w:t>
      </w:r>
      <w:r w:rsidR="002D2B6B">
        <w:tab/>
      </w:r>
      <w:r w:rsidR="002D2B6B">
        <w:tab/>
      </w:r>
      <w:r w:rsidR="002D2B6B">
        <w:tab/>
      </w:r>
      <w:r w:rsidR="00917737">
        <w:tab/>
      </w:r>
      <w:r>
        <w:rPr>
          <w:b/>
        </w:rPr>
        <w:t>B</w:t>
      </w:r>
      <w:r>
        <w:t xml:space="preserve"> = B'</w:t>
      </w:r>
      <w:r w:rsidRPr="00644A5C">
        <w:rPr>
          <w:rStyle w:val="subscript"/>
        </w:rPr>
        <w:t>n</w:t>
      </w:r>
      <w:r w:rsidRPr="00CB1F6A">
        <w:rPr>
          <w:b/>
        </w:rPr>
        <w:t>e</w:t>
      </w:r>
      <w:r w:rsidRPr="00644A5C">
        <w:rPr>
          <w:rStyle w:val="superscript"/>
        </w:rPr>
        <w:t>n</w:t>
      </w:r>
      <w:r>
        <w:t xml:space="preserve"> </w:t>
      </w:r>
    </w:p>
    <w:p w14:paraId="5E5116E6" w14:textId="77777777" w:rsidR="00B61214" w:rsidRPr="007B323D" w:rsidRDefault="00B61214" w:rsidP="00917737">
      <w:r>
        <w:tab/>
        <w:t xml:space="preserve">[curl </w:t>
      </w:r>
      <w:r w:rsidRPr="007160C7">
        <w:rPr>
          <w:b/>
        </w:rPr>
        <w:t>B</w:t>
      </w:r>
      <w:r>
        <w:rPr>
          <w:b/>
        </w:rPr>
        <w:t>](x)</w:t>
      </w:r>
      <w:r>
        <w:t xml:space="preserve">  =  </w:t>
      </w:r>
      <w:r w:rsidR="002D2B6B">
        <w:t>ε'</w:t>
      </w:r>
      <w:r w:rsidR="002D2B6B" w:rsidRPr="0076671B">
        <w:rPr>
          <w:rStyle w:val="superscript"/>
        </w:rPr>
        <w:t>nab</w:t>
      </w:r>
      <w:r>
        <w:t xml:space="preserve"> [(1/(h</w:t>
      </w:r>
      <w:r>
        <w:rPr>
          <w:rStyle w:val="subscript"/>
        </w:rPr>
        <w:t>1</w:t>
      </w:r>
      <w:r>
        <w:t>'h</w:t>
      </w:r>
      <w:r>
        <w:rPr>
          <w:rStyle w:val="subscript"/>
        </w:rPr>
        <w:t>2</w:t>
      </w:r>
      <w:r>
        <w:t>'h</w:t>
      </w:r>
      <w:r>
        <w:rPr>
          <w:rStyle w:val="subscript"/>
        </w:rPr>
        <w:t>3</w:t>
      </w:r>
      <w:r>
        <w:t>'))  ∂'</w:t>
      </w:r>
      <w:r>
        <w:rPr>
          <w:rStyle w:val="subscript"/>
        </w:rPr>
        <w:t>a</w:t>
      </w:r>
      <w:r>
        <w:t>(h'</w:t>
      </w:r>
      <w:r>
        <w:rPr>
          <w:rStyle w:val="subscript"/>
        </w:rPr>
        <w:t>b</w:t>
      </w:r>
      <w:r>
        <w:rPr>
          <w:rStyle w:val="superscript"/>
        </w:rPr>
        <w:t>2</w:t>
      </w:r>
      <w:r>
        <w:t>B'</w:t>
      </w:r>
      <w:r>
        <w:rPr>
          <w:rStyle w:val="superscript"/>
        </w:rPr>
        <w:t>b</w:t>
      </w:r>
      <w:r>
        <w:t xml:space="preserve"> )] </w:t>
      </w:r>
      <w:r w:rsidRPr="007160C7">
        <w:rPr>
          <w:b/>
        </w:rPr>
        <w:t>e</w:t>
      </w:r>
      <w:r>
        <w:rPr>
          <w:rStyle w:val="subscript"/>
        </w:rPr>
        <w:t>n</w:t>
      </w:r>
      <w:r>
        <w:tab/>
      </w:r>
      <w:r>
        <w:tab/>
      </w:r>
      <w:r>
        <w:tab/>
      </w:r>
      <w:r>
        <w:rPr>
          <w:b/>
        </w:rPr>
        <w:t>B</w:t>
      </w:r>
      <w:r>
        <w:t xml:space="preserve"> = B'</w:t>
      </w:r>
      <w:r>
        <w:rPr>
          <w:rStyle w:val="superscript"/>
        </w:rPr>
        <w:t>n</w:t>
      </w:r>
      <w:r w:rsidRPr="00CB1F6A">
        <w:rPr>
          <w:b/>
        </w:rPr>
        <w:t>e</w:t>
      </w:r>
      <w:r>
        <w:rPr>
          <w:rStyle w:val="subscript"/>
        </w:rPr>
        <w:t>n</w:t>
      </w:r>
    </w:p>
    <w:p w14:paraId="67E86B91" w14:textId="77777777" w:rsidR="00B61214" w:rsidRPr="007B323D" w:rsidRDefault="00B61214" w:rsidP="00917737">
      <w:r>
        <w:tab/>
        <w:t xml:space="preserve">[curl </w:t>
      </w:r>
      <w:r w:rsidRPr="007160C7">
        <w:rPr>
          <w:b/>
        </w:rPr>
        <w:t>B</w:t>
      </w:r>
      <w:r>
        <w:rPr>
          <w:b/>
        </w:rPr>
        <w:t>](x)</w:t>
      </w:r>
      <w:r>
        <w:t xml:space="preserve">  =</w:t>
      </w:r>
      <w:r w:rsidRPr="007B323D">
        <w:t xml:space="preserve"> </w:t>
      </w:r>
      <w:r>
        <w:t xml:space="preserve"> </w:t>
      </w:r>
      <w:r w:rsidR="002D2B6B">
        <w:t>ε'</w:t>
      </w:r>
      <w:r w:rsidR="002D2B6B" w:rsidRPr="0076671B">
        <w:rPr>
          <w:rStyle w:val="superscript"/>
        </w:rPr>
        <w:t>nab</w:t>
      </w:r>
      <w:r w:rsidR="002D2B6B">
        <w:t xml:space="preserve"> </w:t>
      </w:r>
      <w:r>
        <w:t>[(1/(h</w:t>
      </w:r>
      <w:r>
        <w:rPr>
          <w:rStyle w:val="subscript"/>
        </w:rPr>
        <w:t>1</w:t>
      </w:r>
      <w:r>
        <w:t>'h</w:t>
      </w:r>
      <w:r>
        <w:rPr>
          <w:rStyle w:val="subscript"/>
        </w:rPr>
        <w:t>2</w:t>
      </w:r>
      <w:r>
        <w:t>'h</w:t>
      </w:r>
      <w:r>
        <w:rPr>
          <w:rStyle w:val="subscript"/>
        </w:rPr>
        <w:t>3</w:t>
      </w:r>
      <w:r>
        <w:t>')) h'</w:t>
      </w:r>
      <w:r>
        <w:rPr>
          <w:rStyle w:val="subscript"/>
        </w:rPr>
        <w:t>n</w:t>
      </w:r>
      <w:r>
        <w:t xml:space="preserve"> ∂'</w:t>
      </w:r>
      <w:r>
        <w:rPr>
          <w:rStyle w:val="subscript"/>
        </w:rPr>
        <w:t>a</w:t>
      </w:r>
      <w:r>
        <w:t>(h'</w:t>
      </w:r>
      <w:r>
        <w:rPr>
          <w:rStyle w:val="subscript"/>
        </w:rPr>
        <w:t>b</w:t>
      </w:r>
      <w:r>
        <w:t xml:space="preserve"> </w:t>
      </w:r>
      <w:r w:rsidR="00A41EB2">
        <w:rPr>
          <w:rFonts w:ascii="AaSansOutline" w:hAnsi="AaSansOutline"/>
        </w:rPr>
        <w:t>B</w:t>
      </w:r>
      <w:r w:rsidR="00A41EB2">
        <w:t>'</w:t>
      </w:r>
      <w:r>
        <w:rPr>
          <w:rStyle w:val="superscript"/>
        </w:rPr>
        <w:t>b</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rPr>
          <w:b/>
        </w:rPr>
        <w:t>B</w:t>
      </w:r>
      <w:r>
        <w:t xml:space="preserve"> = </w:t>
      </w:r>
      <w:r w:rsidR="00A41EB2">
        <w:rPr>
          <w:rFonts w:ascii="AaSansOutline" w:hAnsi="AaSansOutline"/>
        </w:rPr>
        <w:t>B</w:t>
      </w:r>
      <w:r w:rsidR="00A41EB2">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A7376BC" w14:textId="77777777" w:rsidR="00B61214" w:rsidRDefault="00B61214" w:rsidP="00917737">
      <w:r>
        <w:tab/>
        <w:t xml:space="preserve">[curl </w:t>
      </w:r>
      <w:r w:rsidRPr="007160C7">
        <w:rPr>
          <w:b/>
        </w:rPr>
        <w:t>B</w:t>
      </w:r>
      <w:r>
        <w:rPr>
          <w:b/>
        </w:rPr>
        <w:t xml:space="preserve">](x) </w:t>
      </w:r>
      <w:r w:rsidR="00917737">
        <w:t xml:space="preserve"> </w:t>
      </w:r>
      <w:r>
        <w:t xml:space="preserve">= </w:t>
      </w:r>
      <w:r w:rsidR="00917737">
        <w:t xml:space="preserve"> </w:t>
      </w:r>
      <w:r w:rsidR="002D2B6B">
        <w:t>ε</w:t>
      </w:r>
      <w:r w:rsidR="002D2B6B" w:rsidRPr="0076671B">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A9EFB11" w14:textId="77777777" w:rsidR="00B61214" w:rsidRDefault="00B61214" w:rsidP="00207BC4"/>
    <w:p w14:paraId="60127CD0" w14:textId="77777777" w:rsidR="0053325D" w:rsidRDefault="0053325D" w:rsidP="00207BC4"/>
    <w:p w14:paraId="404B15E6" w14:textId="77777777" w:rsidR="00B61214" w:rsidRDefault="00B61214" w:rsidP="00207BC4">
      <w:r>
        <w:t>Picture M&amp;S:</w:t>
      </w:r>
      <w:r w:rsidR="00865DAB">
        <w:tab/>
      </w:r>
      <w:r w:rsidR="00865DAB">
        <w:tab/>
      </w:r>
      <w:r w:rsidR="00865DAB" w:rsidRPr="00841D22">
        <w:rPr>
          <w:rFonts w:ascii="Script MT Bold" w:hAnsi="Script MT Bold"/>
        </w:rPr>
        <w:t>B</w:t>
      </w:r>
      <w:r w:rsidR="00865DAB">
        <w:rPr>
          <w:rStyle w:val="superscript"/>
        </w:rPr>
        <w:t>c</w:t>
      </w:r>
      <w:r w:rsidR="00865DAB">
        <w:t>(</w:t>
      </w:r>
      <w:r w:rsidR="00865DAB">
        <w:rPr>
          <w:b/>
        </w:rPr>
        <w:t>u</w:t>
      </w:r>
      <w:r w:rsidR="00865DAB">
        <w:t>)  = R</w:t>
      </w:r>
      <w:r w:rsidR="00865DAB">
        <w:rPr>
          <w:rStyle w:val="superscript"/>
        </w:rPr>
        <w:t>c</w:t>
      </w:r>
      <w:r w:rsidR="00865DAB">
        <w:rPr>
          <w:rStyle w:val="subscript"/>
        </w:rPr>
        <w:t>d</w:t>
      </w:r>
      <w:r w:rsidR="00865DAB">
        <w:t>B</w:t>
      </w:r>
      <w:r w:rsidR="00865DAB">
        <w:rPr>
          <w:rStyle w:val="superscript"/>
        </w:rPr>
        <w:t>d</w:t>
      </w:r>
      <w:r w:rsidR="00865DAB">
        <w:t>(</w:t>
      </w:r>
      <w:r w:rsidR="00865DAB" w:rsidRPr="00865DAB">
        <w:rPr>
          <w:b/>
        </w:rPr>
        <w:t>x</w:t>
      </w:r>
      <w:r w:rsidR="00865DAB">
        <w:t>)</w:t>
      </w:r>
      <w:r w:rsidR="00865DAB">
        <w:tab/>
      </w:r>
      <w:r w:rsidR="00865DAB">
        <w:tab/>
        <w:t>h</w:t>
      </w:r>
      <w:r w:rsidR="00865DAB">
        <w:rPr>
          <w:rStyle w:val="subscript"/>
        </w:rPr>
        <w:t>i</w:t>
      </w:r>
      <w:r w:rsidR="00865DAB">
        <w:t xml:space="preserve"> = h</w:t>
      </w:r>
      <w:r w:rsidR="00865DAB">
        <w:rPr>
          <w:rStyle w:val="subscript"/>
        </w:rPr>
        <w:t>i</w:t>
      </w:r>
      <w:r w:rsidR="00865DAB">
        <w:t>(</w:t>
      </w:r>
      <w:r w:rsidR="00865DAB">
        <w:rPr>
          <w:b/>
        </w:rPr>
        <w:t>u</w:t>
      </w:r>
      <w:r w:rsidR="00865DAB">
        <w:t>)   etc.</w:t>
      </w:r>
    </w:p>
    <w:p w14:paraId="1B93E655" w14:textId="77777777" w:rsidR="00865DAB" w:rsidRDefault="00865DAB" w:rsidP="00207BC4"/>
    <w:p w14:paraId="13F81330" w14:textId="77777777" w:rsidR="007C132C" w:rsidRPr="007B323D" w:rsidRDefault="007C132C" w:rsidP="007C132C">
      <w:r>
        <w:tab/>
        <w:t xml:space="preserve">[curl </w:t>
      </w:r>
      <w:r w:rsidRPr="007160C7">
        <w:rPr>
          <w:b/>
        </w:rPr>
        <w:t>B</w:t>
      </w:r>
      <w:r>
        <w:rPr>
          <w:b/>
        </w:rPr>
        <w:t>](x)</w:t>
      </w:r>
      <w:r>
        <w:t xml:space="preserve">  =  ε</w:t>
      </w:r>
      <w:r w:rsidRPr="002D2B6B">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2F04D6C7" w14:textId="77777777" w:rsidR="007C132C" w:rsidRPr="007B323D" w:rsidRDefault="007C132C" w:rsidP="007C132C">
      <w:r>
        <w:tab/>
        <w:t xml:space="preserve">[curl </w:t>
      </w:r>
      <w:r w:rsidRPr="007160C7">
        <w:rPr>
          <w:b/>
        </w:rPr>
        <w:t>B</w:t>
      </w:r>
      <w:r>
        <w:rPr>
          <w:b/>
        </w:rPr>
        <w:t>](x)</w:t>
      </w:r>
      <w:r>
        <w:t xml:space="preserve">  =  ε</w:t>
      </w:r>
      <w:r w:rsidRPr="002D2B6B">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7B06EED" w14:textId="77777777" w:rsidR="007C132C" w:rsidRPr="007B323D" w:rsidRDefault="007C132C" w:rsidP="007C132C">
      <w:r>
        <w:tab/>
        <w:t xml:space="preserve">[curl </w:t>
      </w:r>
      <w:r w:rsidRPr="007160C7">
        <w:rPr>
          <w:b/>
        </w:rPr>
        <w:t>B</w:t>
      </w:r>
      <w:r>
        <w:rPr>
          <w:b/>
        </w:rPr>
        <w:t>](x)</w:t>
      </w:r>
      <w:r>
        <w:t xml:space="preserve">  =</w:t>
      </w:r>
      <w:r w:rsidRPr="007B323D">
        <w:t xml:space="preserve"> </w:t>
      </w:r>
      <w:r>
        <w:t xml:space="preserve"> ε</w:t>
      </w:r>
      <w:r w:rsidRPr="002D2B6B">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00D31DAA" w:rsidRPr="00D31DAA">
        <w:rPr>
          <w:rFonts w:ascii="AaSansOutline" w:hAnsi="AaSansOutline"/>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00D31DAA" w:rsidRPr="00D31DAA">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69C63BE" w14:textId="77777777" w:rsidR="00B61214" w:rsidRDefault="00B61214" w:rsidP="00207BC4"/>
    <w:p w14:paraId="68AB7492" w14:textId="77777777" w:rsidR="007C132C" w:rsidRDefault="000C65D8" w:rsidP="007C132C">
      <w:r>
        <w:tab/>
      </w:r>
      <w:r w:rsidR="007C132C">
        <w:t xml:space="preserve">[curl </w:t>
      </w:r>
      <w:r w:rsidR="007C132C" w:rsidRPr="007160C7">
        <w:rPr>
          <w:b/>
        </w:rPr>
        <w:t>B</w:t>
      </w:r>
      <w:r w:rsidR="007C132C">
        <w:rPr>
          <w:b/>
        </w:rPr>
        <w:t>](x)</w:t>
      </w:r>
      <w:r w:rsidR="007C132C">
        <w:t xml:space="preserve"> =  (h</w:t>
      </w:r>
      <w:r w:rsidR="007C132C">
        <w:rPr>
          <w:rStyle w:val="subscript"/>
        </w:rPr>
        <w:t>1</w:t>
      </w:r>
      <w:r w:rsidR="007C132C">
        <w:t>h</w:t>
      </w:r>
      <w:r w:rsidR="007C132C">
        <w:rPr>
          <w:rStyle w:val="subscript"/>
        </w:rPr>
        <w:t>2</w:t>
      </w:r>
      <w:r w:rsidR="007C132C">
        <w:t>h</w:t>
      </w:r>
      <w:r w:rsidR="007C132C">
        <w:rPr>
          <w:rStyle w:val="subscript"/>
        </w:rPr>
        <w:t>3</w:t>
      </w:r>
      <w:r w:rsidR="007C132C">
        <w:t>)</w:t>
      </w:r>
      <w:r w:rsidR="007C132C">
        <w:rPr>
          <w:rStyle w:val="superscript"/>
        </w:rPr>
        <w:t>-1</w:t>
      </w:r>
      <w:r w:rsidR="007C132C">
        <w:t xml:space="preserve"> </w:t>
      </w:r>
      <w:r w:rsidR="007C132C">
        <w:fldChar w:fldCharType="begin"/>
      </w:r>
      <w:r w:rsidR="007C132C">
        <w:instrText xml:space="preserve"> EQ \b \bc\| (\A\co3(  </w:instrText>
      </w:r>
      <w:r w:rsidR="007C132C" w:rsidRPr="007160C7">
        <w:rPr>
          <w:b/>
        </w:rPr>
        <w:instrText>e</w:instrText>
      </w:r>
      <w:r w:rsidR="007C132C">
        <w:rPr>
          <w:rStyle w:val="subscript"/>
        </w:rPr>
        <w:instrText>1</w:instrText>
      </w:r>
      <w:r w:rsidR="007C132C">
        <w:instrText xml:space="preserve">  ,</w:instrText>
      </w:r>
      <w:r w:rsidR="007C132C" w:rsidRPr="0035702C">
        <w:rPr>
          <w:b/>
        </w:rPr>
        <w:instrText xml:space="preserve"> </w:instrText>
      </w:r>
      <w:r w:rsidR="007C132C" w:rsidRPr="007160C7">
        <w:rPr>
          <w:b/>
        </w:rPr>
        <w:instrText>e</w:instrText>
      </w:r>
      <w:r w:rsidR="007C132C">
        <w:rPr>
          <w:rStyle w:val="subscript"/>
        </w:rPr>
        <w:instrText>2</w:instrText>
      </w:r>
      <w:r w:rsidR="007C132C">
        <w:instrText xml:space="preserve">  ,</w:instrText>
      </w:r>
      <w:r w:rsidR="007C132C" w:rsidRPr="0035702C">
        <w:rPr>
          <w:b/>
        </w:rPr>
        <w:instrText xml:space="preserve"> </w:instrText>
      </w:r>
      <w:r w:rsidR="007C132C" w:rsidRPr="007160C7">
        <w:rPr>
          <w:b/>
        </w:rPr>
        <w:instrText>e</w:instrText>
      </w:r>
      <w:r w:rsidR="007C132C">
        <w:rPr>
          <w:rStyle w:val="subscript"/>
        </w:rPr>
        <w:instrText>3</w:instrText>
      </w:r>
      <w:r w:rsidR="007C132C">
        <w:instrText xml:space="preserve">  ,  ∂</w:instrText>
      </w:r>
      <w:r w:rsidR="007C132C">
        <w:rPr>
          <w:rStyle w:val="subscript"/>
        </w:rPr>
        <w:instrText>1</w:instrText>
      </w:r>
      <w:r w:rsidR="007C132C">
        <w:instrText xml:space="preserve">  ,∂</w:instrText>
      </w:r>
      <w:r w:rsidR="007C132C">
        <w:rPr>
          <w:rStyle w:val="subscript"/>
        </w:rPr>
        <w:instrText>2</w:instrText>
      </w:r>
      <w:r w:rsidR="007C132C">
        <w:instrText xml:space="preserve">  ,∂</w:instrText>
      </w:r>
      <w:r w:rsidR="007C132C">
        <w:rPr>
          <w:rStyle w:val="subscript"/>
        </w:rPr>
        <w:instrText>3</w:instrText>
      </w:r>
      <w:r w:rsidR="007C132C">
        <w:instrText xml:space="preserve">  ,  </w:instrText>
      </w:r>
      <w:r w:rsidR="007C132C" w:rsidRPr="000C0E44">
        <w:rPr>
          <w:i/>
        </w:rPr>
        <w:instrText>B</w:instrText>
      </w:r>
      <w:r w:rsidR="007C132C">
        <w:rPr>
          <w:rStyle w:val="subscript"/>
        </w:rPr>
        <w:instrText>1</w:instrText>
      </w:r>
      <w:r w:rsidR="007C132C">
        <w:instrText xml:space="preserve">  ,</w:instrText>
      </w:r>
      <w:r w:rsidR="007C132C" w:rsidRPr="001E68EC">
        <w:rPr>
          <w:rFonts w:ascii="Script MT Bold" w:hAnsi="Script MT Bold"/>
        </w:rPr>
        <w:instrText xml:space="preserve"> </w:instrText>
      </w:r>
      <w:r w:rsidR="007C132C" w:rsidRPr="000C0E44">
        <w:rPr>
          <w:i/>
        </w:rPr>
        <w:instrText>B</w:instrText>
      </w:r>
      <w:r w:rsidR="007C132C">
        <w:rPr>
          <w:rStyle w:val="subscript"/>
        </w:rPr>
        <w:instrText>2</w:instrText>
      </w:r>
      <w:r w:rsidR="007C132C">
        <w:instrText xml:space="preserve">  ,</w:instrText>
      </w:r>
      <w:r w:rsidR="007C132C" w:rsidRPr="001E68EC">
        <w:rPr>
          <w:rFonts w:ascii="Script MT Bold" w:hAnsi="Script MT Bold"/>
        </w:rPr>
        <w:instrText xml:space="preserve"> </w:instrText>
      </w:r>
      <w:r w:rsidR="007C132C" w:rsidRPr="000C0E44">
        <w:rPr>
          <w:i/>
        </w:rPr>
        <w:instrText>B</w:instrText>
      </w:r>
      <w:r w:rsidR="007C132C">
        <w:rPr>
          <w:rStyle w:val="subscript"/>
        </w:rPr>
        <w:instrText>3</w:instrText>
      </w:r>
      <w:r w:rsidR="007C132C">
        <w:instrText xml:space="preserve">  )) </w:instrText>
      </w:r>
      <w:r w:rsidR="007C132C">
        <w:fldChar w:fldCharType="end"/>
      </w:r>
      <w:r w:rsidR="007C132C">
        <w:tab/>
      </w:r>
      <w:r w:rsidR="007C132C">
        <w:tab/>
      </w:r>
      <w:r w:rsidR="007C132C">
        <w:tab/>
      </w:r>
      <w:r w:rsidR="007C132C">
        <w:tab/>
      </w:r>
      <w:r w:rsidR="007C132C">
        <w:rPr>
          <w:b/>
        </w:rPr>
        <w:t>B</w:t>
      </w:r>
      <w:r w:rsidR="007C132C">
        <w:t xml:space="preserve"> =  </w:t>
      </w:r>
      <w:r w:rsidR="007C132C" w:rsidRPr="000C0E44">
        <w:rPr>
          <w:i/>
        </w:rPr>
        <w:t>B</w:t>
      </w:r>
      <w:r w:rsidR="007C132C" w:rsidRPr="00644A5C">
        <w:rPr>
          <w:rStyle w:val="subscript"/>
        </w:rPr>
        <w:t>n</w:t>
      </w:r>
      <w:r w:rsidR="007C132C">
        <w:rPr>
          <w:rStyle w:val="superscript"/>
        </w:rPr>
        <w:t xml:space="preserve"> </w:t>
      </w:r>
      <w:r w:rsidR="007C132C" w:rsidRPr="00B46EFC">
        <w:rPr>
          <w:b/>
        </w:rPr>
        <w:t>e</w:t>
      </w:r>
      <w:r w:rsidR="007C132C" w:rsidRPr="00E00A8D">
        <w:rPr>
          <w:rStyle w:val="superscript"/>
        </w:rPr>
        <w:t>n</w:t>
      </w:r>
    </w:p>
    <w:p w14:paraId="14A3EB52" w14:textId="77777777" w:rsidR="007C132C" w:rsidRDefault="007C132C" w:rsidP="007C132C"/>
    <w:p w14:paraId="6F8759F0" w14:textId="77777777" w:rsidR="007C132C" w:rsidRDefault="007C132C" w:rsidP="007C132C">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 xml:space="preserve">n </w:t>
      </w:r>
      <w:r w:rsidRPr="00B46EFC">
        <w:rPr>
          <w:b/>
        </w:rPr>
        <w:t>e</w:t>
      </w:r>
      <w:r w:rsidRPr="00E00A8D">
        <w:rPr>
          <w:rStyle w:val="subscript"/>
        </w:rPr>
        <w:t>n</w:t>
      </w:r>
    </w:p>
    <w:p w14:paraId="36925263" w14:textId="77777777" w:rsidR="007C132C" w:rsidRDefault="007C132C" w:rsidP="007C132C"/>
    <w:p w14:paraId="266F5FBB" w14:textId="77777777" w:rsidR="00D31DAA" w:rsidRDefault="00D31DAA" w:rsidP="00D31DAA">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1672FF">
        <w:rPr>
          <w:rFonts w:ascii="AaSansOutline" w:hAnsi="AaSansOutline"/>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1672FF">
        <w:rPr>
          <w:rFonts w:ascii="AaSansOutline" w:hAnsi="AaSansOutline"/>
        </w:rPr>
        <w:instrText>B</w:instrText>
      </w:r>
      <w:r>
        <w:rPr>
          <w:rStyle w:val="superscript"/>
        </w:rPr>
        <w:instrText>2</w:instrText>
      </w:r>
      <w:r>
        <w:instrText xml:space="preserve">  , h</w:instrText>
      </w:r>
      <w:r>
        <w:rPr>
          <w:rStyle w:val="subscript"/>
        </w:rPr>
        <w:instrText>3</w:instrText>
      </w:r>
      <w:r>
        <w:instrText xml:space="preserve"> </w:instrText>
      </w:r>
      <w:r w:rsidRPr="001672FF">
        <w:rPr>
          <w:rFonts w:ascii="AaSansOutline" w:hAnsi="AaSansOutline"/>
        </w:rPr>
        <w:instrText>B</w:instrText>
      </w:r>
      <w:r>
        <w:rPr>
          <w:rStyle w:val="superscript"/>
        </w:rPr>
        <w:instrText>3</w:instrText>
      </w:r>
      <w:r>
        <w:instrText xml:space="preserve">  )) </w:instrText>
      </w:r>
      <w:r>
        <w:fldChar w:fldCharType="end"/>
      </w:r>
      <w:r>
        <w:tab/>
      </w:r>
      <w:r>
        <w:rPr>
          <w:b/>
        </w:rPr>
        <w:tab/>
      </w:r>
      <w:r>
        <w:rPr>
          <w:b/>
        </w:rPr>
        <w:tab/>
        <w:t>B</w:t>
      </w:r>
      <w:r>
        <w:t xml:space="preserve"> =  </w:t>
      </w:r>
      <w:r w:rsidRPr="001672FF">
        <w:rPr>
          <w:rFonts w:ascii="AaSansOutline" w:hAnsi="AaSansOutline"/>
        </w:rPr>
        <w:t>B</w:t>
      </w:r>
      <w:r w:rsidRPr="00E00A8D">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19B85284" w14:textId="77777777" w:rsidR="00B61214" w:rsidRDefault="00B61214" w:rsidP="00207BC4"/>
    <w:p w14:paraId="4F4253AA" w14:textId="77777777" w:rsidR="003A28F9" w:rsidRDefault="003A28F9" w:rsidP="003A28F9">
      <w:r>
        <w:t>With the replacements</w:t>
      </w:r>
    </w:p>
    <w:p w14:paraId="3E908610" w14:textId="77777777" w:rsidR="003A28F9" w:rsidRDefault="003A28F9" w:rsidP="003A28F9"/>
    <w:p w14:paraId="4973DD77" w14:textId="77777777" w:rsidR="003A28F9" w:rsidRPr="00916E72" w:rsidRDefault="003A28F9" w:rsidP="003A28F9">
      <w:r>
        <w:tab/>
      </w:r>
      <w:r w:rsidRPr="00916E72">
        <w:rPr>
          <w:b/>
        </w:rPr>
        <w:t>B</w:t>
      </w:r>
      <w:r>
        <w:t xml:space="preserve"> → </w:t>
      </w:r>
      <w:r w:rsidRPr="00916E72">
        <w:rPr>
          <w:b/>
        </w:rPr>
        <w:t>E</w:t>
      </w:r>
      <w:r>
        <w:tab/>
      </w:r>
      <w:r w:rsidR="000A535C" w:rsidRPr="000A535C">
        <w:rPr>
          <w:rFonts w:ascii="AaSansOutline" w:hAnsi="AaSansOutline"/>
        </w:rPr>
        <w:t>B</w:t>
      </w:r>
      <w:r w:rsidRPr="007E1245">
        <w:rPr>
          <w:rStyle w:val="superscript"/>
        </w:rPr>
        <w:t>n</w:t>
      </w:r>
      <w:r>
        <w:t>→ E</w:t>
      </w:r>
      <w:r>
        <w:rPr>
          <w:rStyle w:val="subscript"/>
        </w:rPr>
        <w:t>n</w:t>
      </w:r>
      <w:r>
        <w:tab/>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(h</w:t>
      </w:r>
      <w:r>
        <w:rPr>
          <w:rStyle w:val="subscript"/>
        </w:rPr>
        <w:t>1</w:t>
      </w:r>
      <w:r>
        <w:t>h</w:t>
      </w:r>
      <w:r>
        <w:rPr>
          <w:rStyle w:val="subscript"/>
        </w:rPr>
        <w:t>2</w:t>
      </w:r>
      <w:r>
        <w:t>h</w:t>
      </w:r>
      <w:r>
        <w:rPr>
          <w:rStyle w:val="subscript"/>
        </w:rPr>
        <w:t>3</w:t>
      </w:r>
      <w:r>
        <w:t>)</w:t>
      </w:r>
      <w:r>
        <w:rPr>
          <w:rStyle w:val="superscript"/>
        </w:rPr>
        <w:t xml:space="preserve">-1 </w:t>
      </w:r>
      <w:r>
        <w:t>→ (1/</w:t>
      </w:r>
      <w:r>
        <w:fldChar w:fldCharType="begin"/>
      </w:r>
      <w:r>
        <w:instrText xml:space="preserve"> EQ \r(g) </w:instrText>
      </w:r>
      <w:r>
        <w:fldChar w:fldCharType="end"/>
      </w:r>
      <w:r>
        <w:t>)</w:t>
      </w:r>
    </w:p>
    <w:p w14:paraId="7D040D45" w14:textId="77777777" w:rsidR="003A28F9" w:rsidRDefault="003A28F9" w:rsidP="003A28F9"/>
    <w:p w14:paraId="1F7E179D" w14:textId="77777777" w:rsidR="003A28F9" w:rsidRPr="000B45B1" w:rsidRDefault="007C132C" w:rsidP="003A28F9">
      <w:r>
        <w:t xml:space="preserve">the </w:t>
      </w:r>
      <w:r w:rsidR="003A28F9">
        <w:t>equation</w:t>
      </w:r>
      <w:r>
        <w:t>s</w:t>
      </w:r>
      <w:r w:rsidR="003F6317">
        <w:t xml:space="preserve"> marked</w:t>
      </w:r>
      <w:r>
        <w:t xml:space="preserve"> above agree</w:t>
      </w:r>
      <w:r w:rsidR="003A28F9">
        <w:t xml:space="preserve"> with Moon &amp; Spencer p </w:t>
      </w:r>
      <w:r w:rsidR="003F6317">
        <w:t>2</w:t>
      </w:r>
      <w:r w:rsidR="003A28F9">
        <w:t xml:space="preserve"> (1.0</w:t>
      </w:r>
      <w:r w:rsidR="003F6317">
        <w:t xml:space="preserve">7) and p 3 (1.07a). </w:t>
      </w:r>
      <w:r w:rsidR="003A28F9">
        <w:tab/>
      </w:r>
    </w:p>
    <w:p w14:paraId="435CAC24" w14:textId="77777777" w:rsidR="00207BC4" w:rsidRDefault="00207BC4" w:rsidP="00207BC4"/>
    <w:p w14:paraId="5544AD34" w14:textId="77777777" w:rsidR="00207BC4" w:rsidRPr="005C4AAB" w:rsidRDefault="00207BC4" w:rsidP="00207BC4">
      <w:pPr>
        <w:pStyle w:val="Heading3"/>
        <w:rPr>
          <w:color w:val="000000"/>
        </w:rPr>
      </w:pPr>
      <w:bookmarkStart w:id="10303" w:name="_Toc306378531"/>
      <w:bookmarkStart w:id="10304" w:name="_Toc306378686"/>
      <w:bookmarkStart w:id="10305" w:name="_Toc306379994"/>
      <w:bookmarkStart w:id="10306" w:name="_Toc306384913"/>
      <w:bookmarkStart w:id="10307" w:name="_Toc306386164"/>
      <w:bookmarkStart w:id="10308" w:name="_Toc306386294"/>
      <w:bookmarkStart w:id="10309" w:name="_Toc306632796"/>
      <w:bookmarkStart w:id="10310" w:name="_Toc306632929"/>
      <w:bookmarkStart w:id="10311" w:name="_Toc306633061"/>
      <w:bookmarkStart w:id="10312" w:name="_Toc306633196"/>
      <w:bookmarkStart w:id="10313" w:name="_Toc306633328"/>
      <w:bookmarkStart w:id="10314" w:name="_Toc306633460"/>
      <w:bookmarkStart w:id="10315" w:name="_Toc306731950"/>
      <w:bookmarkStart w:id="10316" w:name="_Toc306732083"/>
      <w:bookmarkStart w:id="10317" w:name="_Toc306783004"/>
      <w:bookmarkStart w:id="10318" w:name="_Toc306817875"/>
      <w:bookmarkStart w:id="10319" w:name="_Toc306886269"/>
      <w:bookmarkStart w:id="10320" w:name="_Toc306886449"/>
      <w:bookmarkStart w:id="10321" w:name="_Toc306886577"/>
      <w:bookmarkStart w:id="10322" w:name="_Toc306903358"/>
      <w:bookmarkStart w:id="10323" w:name="_Toc306957343"/>
      <w:bookmarkStart w:id="10324" w:name="_Toc306971672"/>
      <w:bookmarkStart w:id="10325" w:name="_Toc306983491"/>
      <w:bookmarkStart w:id="10326" w:name="_Toc306983938"/>
      <w:bookmarkStart w:id="10327" w:name="_Toc307336634"/>
      <w:bookmarkStart w:id="10328" w:name="_Toc307336762"/>
      <w:bookmarkStart w:id="10329" w:name="_Toc307336890"/>
      <w:bookmarkStart w:id="10330" w:name="_Toc307387507"/>
      <w:bookmarkStart w:id="10331" w:name="_Toc307589640"/>
      <w:bookmarkStart w:id="10332" w:name="_Toc307751134"/>
      <w:bookmarkStart w:id="10333" w:name="_Toc307834378"/>
      <w:bookmarkStart w:id="10334" w:name="_Toc307842572"/>
      <w:bookmarkStart w:id="10335" w:name="_Toc307899236"/>
      <w:bookmarkStart w:id="10336" w:name="_Toc307899391"/>
      <w:bookmarkStart w:id="10337" w:name="_Toc307947628"/>
      <w:bookmarkStart w:id="10338" w:name="_Toc307947775"/>
      <w:bookmarkStart w:id="10339" w:name="_Toc308102932"/>
      <w:bookmarkStart w:id="10340" w:name="_Toc308103080"/>
      <w:bookmarkStart w:id="10341" w:name="_Toc308103227"/>
      <w:bookmarkStart w:id="10342" w:name="_Toc308163036"/>
      <w:bookmarkStart w:id="10343" w:name="_Toc308189323"/>
      <w:bookmarkStart w:id="10344" w:name="_Toc308447364"/>
      <w:bookmarkStart w:id="10345" w:name="_Toc308447517"/>
      <w:bookmarkStart w:id="10346" w:name="_Toc308512742"/>
      <w:bookmarkStart w:id="10347" w:name="_Toc309299791"/>
      <w:bookmarkStart w:id="10348" w:name="_Toc309379133"/>
      <w:bookmarkStart w:id="10349" w:name="_Toc309380575"/>
      <w:bookmarkStart w:id="10350" w:name="_Toc309381770"/>
      <w:bookmarkStart w:id="10351" w:name="_Toc309473407"/>
      <w:bookmarkStart w:id="10352" w:name="_Toc309474079"/>
      <w:bookmarkStart w:id="10353" w:name="_Toc309480076"/>
      <w:bookmarkStart w:id="10354" w:name="_Toc309652319"/>
      <w:bookmarkStart w:id="10355" w:name="_Toc309661023"/>
      <w:bookmarkStart w:id="10356" w:name="_Toc309661192"/>
      <w:bookmarkStart w:id="10357" w:name="_Toc309823233"/>
      <w:bookmarkStart w:id="10358" w:name="_Toc309845179"/>
      <w:bookmarkStart w:id="10359" w:name="_Toc309893421"/>
      <w:bookmarkStart w:id="10360" w:name="_Toc309898863"/>
      <w:bookmarkStart w:id="10361" w:name="_Toc309899034"/>
      <w:bookmarkStart w:id="10362" w:name="_Toc309997658"/>
      <w:bookmarkStart w:id="10363" w:name="_Toc310098987"/>
      <w:bookmarkStart w:id="10364" w:name="_Toc310152104"/>
      <w:bookmarkStart w:id="10365" w:name="_Toc310152273"/>
      <w:bookmarkStart w:id="10366" w:name="_Toc310179080"/>
      <w:bookmarkStart w:id="10367" w:name="_Toc315369344"/>
      <w:bookmarkStart w:id="10368" w:name="_Toc315369514"/>
      <w:bookmarkStart w:id="10369" w:name="_Toc315540676"/>
      <w:bookmarkStart w:id="10370" w:name="_Toc316842872"/>
      <w:bookmarkStart w:id="10371" w:name="_Toc316846997"/>
      <w:bookmarkStart w:id="10372" w:name="_Toc316917169"/>
      <w:bookmarkStart w:id="10373" w:name="_Toc316923334"/>
      <w:bookmarkStart w:id="10374" w:name="_Toc316923518"/>
      <w:bookmarkStart w:id="10375" w:name="_Toc317155025"/>
      <w:r w:rsidRPr="005C4AAB">
        <w:rPr>
          <w:color w:val="000000"/>
        </w:rPr>
        <w:t>(</w:t>
      </w:r>
      <w:r w:rsidR="006617E6" w:rsidRPr="005C4AAB">
        <w:rPr>
          <w:color w:val="000000"/>
        </w:rPr>
        <w:t>f</w:t>
      </w:r>
      <w:r w:rsidRPr="005C4AAB">
        <w:rPr>
          <w:color w:val="000000"/>
        </w:rPr>
        <w:t xml:space="preserve">) </w:t>
      </w:r>
      <w:r w:rsidR="006242D4" w:rsidRPr="005C4AAB">
        <w:rPr>
          <w:color w:val="000000"/>
        </w:rPr>
        <w:t>The c</w:t>
      </w:r>
      <w:r w:rsidRPr="005C4AAB">
        <w:rPr>
          <w:color w:val="000000"/>
        </w:rPr>
        <w:t>url in N &gt; 3 dimensions</w:t>
      </w:r>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r w:rsidRPr="005C4AAB">
        <w:rPr>
          <w:color w:val="000000"/>
        </w:rPr>
        <w:t xml:space="preserve"> </w:t>
      </w:r>
    </w:p>
    <w:p w14:paraId="46B592B6" w14:textId="77777777" w:rsidR="00207BC4" w:rsidRPr="005C4AAB" w:rsidRDefault="00207BC4" w:rsidP="00207BC4">
      <w:pPr>
        <w:rPr>
          <w:b/>
          <w:color w:val="000000"/>
        </w:rPr>
      </w:pPr>
    </w:p>
    <w:p w14:paraId="3ECA1C65" w14:textId="77777777" w:rsidR="00207BC4" w:rsidRDefault="00207BC4" w:rsidP="00207BC4">
      <w:pPr>
        <w:rPr>
          <w:color w:val="000000"/>
        </w:rPr>
      </w:pPr>
      <w:r w:rsidRPr="005C4AAB">
        <w:rPr>
          <w:color w:val="000000"/>
        </w:rPr>
        <w:t>Looking at the basic form of the curl above</w:t>
      </w:r>
    </w:p>
    <w:p w14:paraId="6AB02515" w14:textId="77777777" w:rsidR="00EB0B55" w:rsidRDefault="00EB0B55" w:rsidP="00207BC4">
      <w:pPr>
        <w:rPr>
          <w:color w:val="000000"/>
        </w:rPr>
      </w:pPr>
    </w:p>
    <w:p w14:paraId="028B8108" w14:textId="77777777" w:rsidR="00EB0B55" w:rsidRPr="005C4AAB" w:rsidRDefault="00EB0B55" w:rsidP="00207BC4">
      <w:pPr>
        <w:rPr>
          <w:color w:val="000000"/>
        </w:rPr>
      </w:pPr>
      <w:r>
        <w:tab/>
        <w:t xml:space="preserve">[curl </w:t>
      </w:r>
      <w:r w:rsidRPr="007160C7">
        <w:rPr>
          <w:b/>
        </w:rPr>
        <w:t>B</w:t>
      </w:r>
      <w:r>
        <w:rPr>
          <w:b/>
        </w:rPr>
        <w:t>]</w:t>
      </w:r>
      <w:r w:rsidR="005A40A0">
        <w:rPr>
          <w:rStyle w:val="superscript"/>
        </w:rPr>
        <w:t>n</w:t>
      </w:r>
      <w:r>
        <w:rPr>
          <w:b/>
        </w:rPr>
        <w:t xml:space="preserve">(x) </w:t>
      </w:r>
      <w:r>
        <w:t xml:space="preserve">  = ε</w:t>
      </w:r>
      <w:r w:rsidRPr="002D2B6B">
        <w:rPr>
          <w:rStyle w:val="superscript"/>
        </w:rPr>
        <w:t>nab</w:t>
      </w:r>
      <w:r>
        <w:t xml:space="preserve"> ∂</w:t>
      </w:r>
      <w:r>
        <w:rPr>
          <w:rStyle w:val="subscript"/>
        </w:rPr>
        <w:t>a</w:t>
      </w:r>
      <w:r>
        <w:t>B</w:t>
      </w:r>
      <w:r>
        <w:rPr>
          <w:rStyle w:val="subscript"/>
        </w:rPr>
        <w:t>b</w:t>
      </w:r>
      <w:r>
        <w:t>(</w:t>
      </w:r>
      <w:r w:rsidRPr="000D3923">
        <w:rPr>
          <w:b/>
        </w:rPr>
        <w:t>x</w:t>
      </w:r>
      <w:r>
        <w:t>)</w:t>
      </w:r>
      <w:r>
        <w:tab/>
        <w:t>// Cartesian</w:t>
      </w:r>
    </w:p>
    <w:p w14:paraId="3CE1C0AF" w14:textId="77777777" w:rsidR="00207BC4" w:rsidRPr="005C4AAB" w:rsidRDefault="00207BC4" w:rsidP="00207BC4">
      <w:pPr>
        <w:rPr>
          <w:color w:val="000000"/>
        </w:rPr>
      </w:pPr>
    </w:p>
    <w:p w14:paraId="3BA9DCEF" w14:textId="77777777" w:rsidR="00207BC4" w:rsidRPr="005C4AAB" w:rsidRDefault="00207BC4" w:rsidP="00207BC4">
      <w:pPr>
        <w:rPr>
          <w:color w:val="000000"/>
        </w:rPr>
      </w:pPr>
      <w:r w:rsidRPr="005C4AAB">
        <w:rPr>
          <w:color w:val="000000"/>
        </w:rPr>
        <w:t xml:space="preserve">it is hard to imagine a generalization to N&gt;3 dimensions where the curl is still a vector. The only vectors available for construction </w:t>
      </w:r>
      <w:r w:rsidR="00155841" w:rsidRPr="005C4AAB">
        <w:rPr>
          <w:color w:val="000000"/>
        </w:rPr>
        <w:t xml:space="preserve">purposes </w:t>
      </w:r>
      <w:r w:rsidRPr="005C4AAB">
        <w:rPr>
          <w:color w:val="000000"/>
        </w:rPr>
        <w:t>are ∂</w:t>
      </w:r>
      <w:r w:rsidRPr="005C4AAB">
        <w:rPr>
          <w:rStyle w:val="subscript"/>
          <w:color w:val="000000"/>
        </w:rPr>
        <w:t>n</w:t>
      </w:r>
      <w:r w:rsidRPr="005C4AAB">
        <w:rPr>
          <w:color w:val="000000"/>
        </w:rPr>
        <w:t xml:space="preserve"> and B</w:t>
      </w:r>
      <w:r w:rsidRPr="005C4AAB">
        <w:rPr>
          <w:rStyle w:val="subscript"/>
          <w:color w:val="000000"/>
        </w:rPr>
        <w:t>n</w:t>
      </w:r>
      <w:r w:rsidRPr="005C4AAB">
        <w:rPr>
          <w:color w:val="000000"/>
        </w:rPr>
        <w:t xml:space="preserve"> . For N=4 one might try out various generalizing forms</w:t>
      </w:r>
    </w:p>
    <w:p w14:paraId="7E8D81C1" w14:textId="77777777" w:rsidR="00207BC4" w:rsidRPr="005C4AAB" w:rsidRDefault="00207BC4" w:rsidP="00207BC4">
      <w:pPr>
        <w:rPr>
          <w:color w:val="000000"/>
        </w:rPr>
      </w:pPr>
    </w:p>
    <w:p w14:paraId="15B7CD84" w14:textId="77777777" w:rsidR="00207BC4" w:rsidRPr="00EB0B55" w:rsidRDefault="00207BC4" w:rsidP="00207BC4">
      <w:r w:rsidRPr="005C4AAB">
        <w:rPr>
          <w:color w:val="000000"/>
        </w:rPr>
        <w:tab/>
      </w:r>
      <w:r w:rsidR="00EB0B55">
        <w:t xml:space="preserve">[curl </w:t>
      </w:r>
      <w:r w:rsidR="00EB0B55" w:rsidRPr="007160C7">
        <w:rPr>
          <w:b/>
        </w:rPr>
        <w:t>B</w:t>
      </w:r>
      <w:r w:rsidR="00EB0B55">
        <w:rPr>
          <w:b/>
        </w:rPr>
        <w:t>]</w:t>
      </w:r>
      <w:r w:rsidR="005A40A0">
        <w:rPr>
          <w:rStyle w:val="superscript"/>
        </w:rPr>
        <w:t>n</w:t>
      </w:r>
      <w:r w:rsidR="00EB0B55">
        <w:rPr>
          <w:b/>
        </w:rPr>
        <w:t>(x)</w:t>
      </w:r>
      <w:r w:rsidR="00917737">
        <w:rPr>
          <w:color w:val="000000"/>
        </w:rPr>
        <w:t xml:space="preserve">   =  </w:t>
      </w:r>
      <w:r w:rsidRPr="005C4AAB">
        <w:rPr>
          <w:color w:val="000000"/>
        </w:rPr>
        <w:t>(1/</w:t>
      </w:r>
      <w:r w:rsidRPr="005C4AAB">
        <w:rPr>
          <w:color w:val="000000"/>
        </w:rPr>
        <w:fldChar w:fldCharType="begin"/>
      </w:r>
      <w:r w:rsidRPr="005C4AAB">
        <w:rPr>
          <w:color w:val="000000"/>
        </w:rPr>
        <w:instrText xml:space="preserve"> EQ \r(g) </w:instrText>
      </w:r>
      <w:r w:rsidRPr="005C4AAB">
        <w:rPr>
          <w:color w:val="000000"/>
        </w:rPr>
        <w:fldChar w:fldCharType="end"/>
      </w:r>
      <w:r w:rsidRPr="005C4AAB">
        <w:rPr>
          <w:color w:val="000000"/>
        </w:rPr>
        <w:t>)  ε</w:t>
      </w:r>
      <w:r w:rsidRPr="005A40A0">
        <w:rPr>
          <w:rStyle w:val="superscript"/>
        </w:rPr>
        <w:t>nabc</w:t>
      </w:r>
      <w:r w:rsidRPr="005C4AAB">
        <w:rPr>
          <w:color w:val="000000"/>
        </w:rPr>
        <w:t xml:space="preserve"> ∂</w:t>
      </w:r>
      <w:r w:rsidRPr="005C4AAB">
        <w:rPr>
          <w:rStyle w:val="subscript"/>
          <w:color w:val="000000"/>
        </w:rPr>
        <w:t>a</w:t>
      </w:r>
      <w:r w:rsidRPr="005C4AAB">
        <w:rPr>
          <w:color w:val="000000"/>
        </w:rPr>
        <w:t>(∂</w:t>
      </w:r>
      <w:r w:rsidRPr="005C4AAB">
        <w:rPr>
          <w:rStyle w:val="subscript"/>
          <w:color w:val="000000"/>
        </w:rPr>
        <w:t>b</w:t>
      </w:r>
      <w:r w:rsidRPr="005C4AAB">
        <w:rPr>
          <w:color w:val="000000"/>
        </w:rPr>
        <w:t xml:space="preserve"> B</w:t>
      </w:r>
      <w:r w:rsidRPr="005C4AAB">
        <w:rPr>
          <w:rStyle w:val="subscript"/>
          <w:color w:val="000000"/>
        </w:rPr>
        <w:t>c</w:t>
      </w:r>
      <w:r w:rsidR="00917737">
        <w:rPr>
          <w:color w:val="000000"/>
        </w:rPr>
        <w:t xml:space="preserve">) </w:t>
      </w:r>
      <w:r w:rsidR="00917737">
        <w:rPr>
          <w:color w:val="000000"/>
        </w:rPr>
        <w:tab/>
        <w:t xml:space="preserve"> =  </w:t>
      </w:r>
      <w:r w:rsidRPr="005C4AAB">
        <w:rPr>
          <w:color w:val="000000"/>
        </w:rPr>
        <w:t>(1/</w:t>
      </w:r>
      <w:r w:rsidRPr="005C4AAB">
        <w:rPr>
          <w:color w:val="000000"/>
        </w:rPr>
        <w:fldChar w:fldCharType="begin"/>
      </w:r>
      <w:r w:rsidRPr="005C4AAB">
        <w:rPr>
          <w:color w:val="000000"/>
        </w:rPr>
        <w:instrText xml:space="preserve"> EQ \r(g) </w:instrText>
      </w:r>
      <w:r w:rsidRPr="005C4AAB">
        <w:rPr>
          <w:color w:val="000000"/>
        </w:rPr>
        <w:fldChar w:fldCharType="end"/>
      </w:r>
      <w:r w:rsidRPr="005C4AAB">
        <w:rPr>
          <w:color w:val="000000"/>
        </w:rPr>
        <w:t>)  ε</w:t>
      </w:r>
      <w:r w:rsidRPr="005A40A0">
        <w:rPr>
          <w:rStyle w:val="superscript"/>
        </w:rPr>
        <w:t>nabc</w:t>
      </w:r>
      <w:r w:rsidRPr="005C4AAB">
        <w:rPr>
          <w:rStyle w:val="subscript"/>
          <w:color w:val="000000"/>
        </w:rPr>
        <w:t xml:space="preserve"> </w:t>
      </w:r>
      <w:r w:rsidRPr="005C4AAB">
        <w:rPr>
          <w:color w:val="000000"/>
        </w:rPr>
        <w:t>∂</w:t>
      </w:r>
      <w:r w:rsidRPr="005C4AAB">
        <w:rPr>
          <w:rStyle w:val="subscript"/>
          <w:color w:val="000000"/>
        </w:rPr>
        <w:t>a</w:t>
      </w:r>
      <w:r w:rsidRPr="005C4AAB">
        <w:rPr>
          <w:color w:val="000000"/>
        </w:rPr>
        <w:t>∂</w:t>
      </w:r>
      <w:r w:rsidRPr="005C4AAB">
        <w:rPr>
          <w:rStyle w:val="subscript"/>
          <w:color w:val="000000"/>
        </w:rPr>
        <w:t>b</w:t>
      </w:r>
      <w:r w:rsidRPr="005C4AAB">
        <w:rPr>
          <w:color w:val="000000"/>
        </w:rPr>
        <w:t xml:space="preserve"> B</w:t>
      </w:r>
      <w:r w:rsidRPr="005C4AAB">
        <w:rPr>
          <w:rStyle w:val="subscript"/>
          <w:color w:val="000000"/>
        </w:rPr>
        <w:t>c</w:t>
      </w:r>
      <w:r w:rsidR="00917737">
        <w:rPr>
          <w:color w:val="000000"/>
        </w:rPr>
        <w:t xml:space="preserve"> </w:t>
      </w:r>
      <w:r w:rsidRPr="005C4AAB">
        <w:rPr>
          <w:color w:val="000000"/>
        </w:rPr>
        <w:tab/>
      </w:r>
      <w:r w:rsidRPr="005C4AAB">
        <w:rPr>
          <w:color w:val="000000"/>
        </w:rPr>
        <w:tab/>
      </w:r>
      <w:r w:rsidR="00EB0B55">
        <w:t>?</w:t>
      </w:r>
    </w:p>
    <w:p w14:paraId="4753F2EE" w14:textId="77777777" w:rsidR="00207BC4" w:rsidRPr="005C4AAB" w:rsidRDefault="00207BC4" w:rsidP="00207BC4">
      <w:pPr>
        <w:rPr>
          <w:color w:val="000000"/>
        </w:rPr>
      </w:pPr>
    </w:p>
    <w:p w14:paraId="7A9B7437" w14:textId="77777777" w:rsidR="00207BC4" w:rsidRPr="00EB0B55" w:rsidRDefault="00207BC4" w:rsidP="00207BC4">
      <w:r w:rsidRPr="005C4AAB">
        <w:rPr>
          <w:color w:val="000000"/>
        </w:rPr>
        <w:tab/>
      </w:r>
      <w:r w:rsidR="00EB0B55">
        <w:t xml:space="preserve">[curl </w:t>
      </w:r>
      <w:r w:rsidR="00EB0B55" w:rsidRPr="007160C7">
        <w:rPr>
          <w:b/>
        </w:rPr>
        <w:t>B</w:t>
      </w:r>
      <w:r w:rsidR="00EB0B55">
        <w:rPr>
          <w:b/>
        </w:rPr>
        <w:t>]</w:t>
      </w:r>
      <w:r w:rsidR="005A40A0">
        <w:rPr>
          <w:rStyle w:val="superscript"/>
        </w:rPr>
        <w:t>n</w:t>
      </w:r>
      <w:r w:rsidR="00EB0B55">
        <w:rPr>
          <w:b/>
        </w:rPr>
        <w:t>(x)</w:t>
      </w:r>
      <w:r w:rsidR="00917737">
        <w:rPr>
          <w:color w:val="000000"/>
        </w:rPr>
        <w:t xml:space="preserve">  =  </w:t>
      </w:r>
      <w:r w:rsidRPr="005C4AAB">
        <w:rPr>
          <w:color w:val="000000"/>
        </w:rPr>
        <w:t>(1/</w:t>
      </w:r>
      <w:r w:rsidRPr="005C4AAB">
        <w:rPr>
          <w:color w:val="000000"/>
        </w:rPr>
        <w:fldChar w:fldCharType="begin"/>
      </w:r>
      <w:r w:rsidRPr="005C4AAB">
        <w:rPr>
          <w:color w:val="000000"/>
        </w:rPr>
        <w:instrText xml:space="preserve"> EQ \r(g) </w:instrText>
      </w:r>
      <w:r w:rsidRPr="005C4AAB">
        <w:rPr>
          <w:color w:val="000000"/>
        </w:rPr>
        <w:fldChar w:fldCharType="end"/>
      </w:r>
      <w:r w:rsidRPr="005C4AAB">
        <w:rPr>
          <w:color w:val="000000"/>
        </w:rPr>
        <w:t>)  ε</w:t>
      </w:r>
      <w:r w:rsidRPr="005A40A0">
        <w:rPr>
          <w:rStyle w:val="superscript"/>
        </w:rPr>
        <w:t>nabc</w:t>
      </w:r>
      <w:r w:rsidRPr="005C4AAB">
        <w:rPr>
          <w:color w:val="000000"/>
        </w:rPr>
        <w:t xml:space="preserve"> ∂</w:t>
      </w:r>
      <w:r w:rsidRPr="005C4AAB">
        <w:rPr>
          <w:rStyle w:val="subscript"/>
          <w:color w:val="000000"/>
        </w:rPr>
        <w:t>a</w:t>
      </w:r>
      <w:r w:rsidRPr="005C4AAB">
        <w:rPr>
          <w:color w:val="000000"/>
        </w:rPr>
        <w:t xml:space="preserve"> (B</w:t>
      </w:r>
      <w:r w:rsidRPr="005C4AAB">
        <w:rPr>
          <w:rStyle w:val="subscript"/>
          <w:color w:val="000000"/>
        </w:rPr>
        <w:t>b</w:t>
      </w:r>
      <w:r w:rsidRPr="005C4AAB">
        <w:rPr>
          <w:color w:val="000000"/>
        </w:rPr>
        <w:t>B</w:t>
      </w:r>
      <w:r w:rsidRPr="005C4AAB">
        <w:rPr>
          <w:rStyle w:val="subscript"/>
          <w:color w:val="000000"/>
        </w:rPr>
        <w:t>c</w:t>
      </w:r>
      <w:r w:rsidR="00917737">
        <w:rPr>
          <w:color w:val="000000"/>
        </w:rPr>
        <w:t xml:space="preserve">)) </w:t>
      </w:r>
      <w:r w:rsidRPr="005C4AAB">
        <w:rPr>
          <w:color w:val="000000"/>
        </w:rPr>
        <w:tab/>
      </w:r>
      <w:r w:rsidRPr="005C4AAB">
        <w:rPr>
          <w:color w:val="000000"/>
        </w:rPr>
        <w:tab/>
      </w:r>
      <w:r w:rsidR="00EB0B55">
        <w:tab/>
      </w:r>
      <w:r w:rsidR="00EB0B55">
        <w:tab/>
      </w:r>
      <w:r w:rsidR="00EB0B55">
        <w:tab/>
      </w:r>
      <w:r w:rsidR="00EB0B55">
        <w:tab/>
        <w:t>?</w:t>
      </w:r>
    </w:p>
    <w:p w14:paraId="38C6676E" w14:textId="77777777" w:rsidR="00207BC4" w:rsidRPr="005C4AAB" w:rsidRDefault="00207BC4" w:rsidP="00207BC4">
      <w:pPr>
        <w:rPr>
          <w:color w:val="000000"/>
        </w:rPr>
      </w:pPr>
    </w:p>
    <w:p w14:paraId="2E7AADC5" w14:textId="77777777" w:rsidR="00207BC4" w:rsidRDefault="00207BC4" w:rsidP="00207BC4">
      <w:pPr>
        <w:rPr>
          <w:color w:val="0000FF"/>
        </w:rPr>
      </w:pPr>
      <w:r w:rsidRPr="005C4AAB">
        <w:rPr>
          <w:color w:val="000000"/>
        </w:rPr>
        <w:t xml:space="preserve">but these two forms vanish because antisymmetric ε is contracted against something symmetric. Thus the idea of </w:t>
      </w:r>
      <w:r w:rsidR="00917737">
        <w:rPr>
          <w:color w:val="000000"/>
        </w:rPr>
        <w:t xml:space="preserve">using </w:t>
      </w:r>
      <w:r w:rsidRPr="005C4AAB">
        <w:rPr>
          <w:color w:val="000000"/>
        </w:rPr>
        <w:t>multiple cross products as used in Appendix A does not prove helpful.</w:t>
      </w:r>
      <w:r w:rsidRPr="002D2B6B">
        <w:rPr>
          <w:color w:val="0000FF"/>
        </w:rPr>
        <w:t xml:space="preserve"> </w:t>
      </w:r>
    </w:p>
    <w:p w14:paraId="33692AFF" w14:textId="77777777" w:rsidR="005C4AAB" w:rsidRDefault="005C4AAB" w:rsidP="00207BC4">
      <w:r w:rsidRPr="005C4AAB">
        <w:rPr>
          <w:color w:val="000000"/>
        </w:rPr>
        <w:tab/>
        <w:t>The rank-2 tensor B</w:t>
      </w:r>
      <w:r w:rsidRPr="005C4AAB">
        <w:rPr>
          <w:rStyle w:val="subscript"/>
          <w:color w:val="000000"/>
        </w:rPr>
        <w:t>b;a</w:t>
      </w:r>
      <w:r w:rsidRPr="005C4AAB">
        <w:rPr>
          <w:color w:val="000000"/>
        </w:rPr>
        <w:t xml:space="preserve"> – B</w:t>
      </w:r>
      <w:r w:rsidRPr="005C4AAB">
        <w:rPr>
          <w:rStyle w:val="subscript"/>
          <w:color w:val="000000"/>
        </w:rPr>
        <w:t>a;b</w:t>
      </w:r>
      <w:r w:rsidRPr="005C4AAB">
        <w:rPr>
          <w:color w:val="000000"/>
        </w:rPr>
        <w:t xml:space="preserve">  =  ∂</w:t>
      </w:r>
      <w:r w:rsidRPr="005C4AAB">
        <w:rPr>
          <w:rStyle w:val="subscript"/>
          <w:color w:val="000000"/>
        </w:rPr>
        <w:t>a</w:t>
      </w:r>
      <w:r w:rsidRPr="005C4AAB">
        <w:rPr>
          <w:color w:val="000000"/>
        </w:rPr>
        <w:t>B</w:t>
      </w:r>
      <w:r w:rsidRPr="005C4AAB">
        <w:rPr>
          <w:rStyle w:val="subscript"/>
          <w:color w:val="000000"/>
        </w:rPr>
        <w:t>b</w:t>
      </w:r>
      <w:r w:rsidRPr="005C4AAB">
        <w:rPr>
          <w:color w:val="000000"/>
        </w:rPr>
        <w:t xml:space="preserve"> – ∂</w:t>
      </w:r>
      <w:r w:rsidRPr="005C4AAB">
        <w:rPr>
          <w:rStyle w:val="subscript"/>
          <w:color w:val="000000"/>
        </w:rPr>
        <w:t>b</w:t>
      </w:r>
      <w:r w:rsidRPr="005C4AAB">
        <w:rPr>
          <w:color w:val="000000"/>
        </w:rPr>
        <w:t>B</w:t>
      </w:r>
      <w:r w:rsidRPr="005C4AAB">
        <w:rPr>
          <w:rStyle w:val="subscript"/>
          <w:color w:val="000000"/>
        </w:rPr>
        <w:t>a</w:t>
      </w:r>
      <w:r w:rsidRPr="005C4AAB">
        <w:rPr>
          <w:color w:val="000000"/>
        </w:rPr>
        <w:t xml:space="preserve"> discussed in Appendix D (h) provides the logical </w:t>
      </w:r>
      <w:r>
        <w:t xml:space="preserve">extension of the curl to N &gt; 3 dimensions. For N=3 it </w:t>
      </w:r>
      <w:r w:rsidRPr="00EB0B55">
        <w:rPr>
          <w:i/>
        </w:rPr>
        <w:t>happens</w:t>
      </w:r>
      <w:r>
        <w:t xml:space="preserve"> that the object can be associated with a vector</w:t>
      </w:r>
      <w:r w:rsidR="005A40A0">
        <w:t>,</w:t>
      </w:r>
    </w:p>
    <w:p w14:paraId="64A3369A" w14:textId="77777777" w:rsidR="005C4AAB" w:rsidRDefault="005C4AAB" w:rsidP="00207BC4"/>
    <w:p w14:paraId="64729419" w14:textId="77777777" w:rsidR="005C4AAB" w:rsidRPr="005A40A0" w:rsidRDefault="005C4AAB" w:rsidP="005C4AAB">
      <w:r>
        <w:tab/>
      </w:r>
      <w:r w:rsidR="00FB653C">
        <w:t xml:space="preserve">[curl </w:t>
      </w:r>
      <w:r w:rsidR="00FB653C" w:rsidRPr="00FB653C">
        <w:rPr>
          <w:b/>
        </w:rPr>
        <w:t>B</w:t>
      </w:r>
      <w:r w:rsidR="00FB653C">
        <w:t>]</w:t>
      </w:r>
      <w:r w:rsidR="00FB653C">
        <w:rPr>
          <w:rStyle w:val="superscript"/>
        </w:rPr>
        <w:t>n</w:t>
      </w:r>
      <w:r>
        <w:t xml:space="preserve">   =  </w:t>
      </w:r>
      <w:r w:rsidRPr="004B366E">
        <w:t>ε</w:t>
      </w:r>
      <w:r w:rsidRPr="00B059EA">
        <w:rPr>
          <w:rStyle w:val="superscript"/>
        </w:rPr>
        <w:t>nab</w:t>
      </w:r>
      <w:r>
        <w:t xml:space="preserve">  [B</w:t>
      </w:r>
      <w:r>
        <w:rPr>
          <w:rStyle w:val="subscript"/>
        </w:rPr>
        <w:t>b;a</w:t>
      </w:r>
      <w:r>
        <w:t xml:space="preserve">  – B</w:t>
      </w:r>
      <w:r>
        <w:rPr>
          <w:rStyle w:val="subscript"/>
        </w:rPr>
        <w:t>a;b</w:t>
      </w:r>
      <w:r>
        <w:t xml:space="preserve"> ]/2 </w:t>
      </w:r>
      <w:r w:rsidR="00FB653C">
        <w:t xml:space="preserve">  =  </w:t>
      </w:r>
      <w:r w:rsidR="00FB653C" w:rsidRPr="004B366E">
        <w:t>ε</w:t>
      </w:r>
      <w:r w:rsidR="00FB653C" w:rsidRPr="00B059EA">
        <w:rPr>
          <w:rStyle w:val="superscript"/>
        </w:rPr>
        <w:t>nab</w:t>
      </w:r>
      <w:r w:rsidR="00FB653C" w:rsidRPr="00FB653C">
        <w:t xml:space="preserve"> </w:t>
      </w:r>
      <w:r w:rsidR="00FB653C">
        <w:t>B</w:t>
      </w:r>
      <w:r w:rsidR="00FB653C">
        <w:rPr>
          <w:rStyle w:val="subscript"/>
        </w:rPr>
        <w:t>b;a</w:t>
      </w:r>
      <w:r w:rsidR="005A40A0">
        <w:t xml:space="preserve">  = </w:t>
      </w:r>
      <w:r w:rsidR="005A40A0" w:rsidRPr="004B366E">
        <w:t>ε</w:t>
      </w:r>
      <w:r w:rsidR="005A40A0" w:rsidRPr="00B059EA">
        <w:rPr>
          <w:rStyle w:val="superscript"/>
        </w:rPr>
        <w:t>nab</w:t>
      </w:r>
      <w:r w:rsidR="005A40A0">
        <w:t xml:space="preserve">  [∂</w:t>
      </w:r>
      <w:r w:rsidR="005A40A0">
        <w:rPr>
          <w:rStyle w:val="subscript"/>
        </w:rPr>
        <w:t>a</w:t>
      </w:r>
      <w:r w:rsidR="005A40A0">
        <w:t>B</w:t>
      </w:r>
      <w:r w:rsidR="005A40A0">
        <w:rPr>
          <w:rStyle w:val="subscript"/>
        </w:rPr>
        <w:t>b</w:t>
      </w:r>
      <w:r w:rsidR="005A40A0">
        <w:t xml:space="preserve">  – ∂</w:t>
      </w:r>
      <w:r w:rsidR="005A40A0">
        <w:rPr>
          <w:rStyle w:val="subscript"/>
        </w:rPr>
        <w:t>b</w:t>
      </w:r>
      <w:r w:rsidR="005A40A0">
        <w:t>B</w:t>
      </w:r>
      <w:r w:rsidR="005A40A0">
        <w:rPr>
          <w:rStyle w:val="subscript"/>
        </w:rPr>
        <w:t>a</w:t>
      </w:r>
      <w:r w:rsidR="005A40A0">
        <w:t xml:space="preserve"> ]/2  = </w:t>
      </w:r>
      <w:r w:rsidR="005A40A0" w:rsidRPr="004B366E">
        <w:t>ε</w:t>
      </w:r>
      <w:r w:rsidR="005A40A0" w:rsidRPr="00B059EA">
        <w:rPr>
          <w:rStyle w:val="superscript"/>
        </w:rPr>
        <w:t>nab</w:t>
      </w:r>
      <w:r w:rsidR="005A40A0">
        <w:t>∂</w:t>
      </w:r>
      <w:r w:rsidR="005A40A0">
        <w:rPr>
          <w:rStyle w:val="subscript"/>
        </w:rPr>
        <w:t>a</w:t>
      </w:r>
      <w:r w:rsidR="005A40A0">
        <w:t>B</w:t>
      </w:r>
      <w:r w:rsidR="005A40A0">
        <w:rPr>
          <w:rStyle w:val="subscript"/>
        </w:rPr>
        <w:t>b</w:t>
      </w:r>
      <w:r w:rsidR="005A40A0">
        <w:t xml:space="preserve">  .</w:t>
      </w:r>
    </w:p>
    <w:p w14:paraId="1AA88157" w14:textId="77777777" w:rsidR="005C4AAB" w:rsidRDefault="005C4AAB" w:rsidP="005C4AAB"/>
    <w:p w14:paraId="4D769C8E" w14:textId="77777777" w:rsidR="005C4AAB" w:rsidRDefault="005C4AAB" w:rsidP="005C4AAB">
      <w:r>
        <w:t>In relativity work</w:t>
      </w:r>
      <w:r w:rsidR="00EB0B55">
        <w:t>,</w:t>
      </w:r>
      <w:r>
        <w:t xml:space="preserve"> since N=4</w:t>
      </w:r>
      <w:r w:rsidR="00EB0B55">
        <w:t>,</w:t>
      </w:r>
      <w:r>
        <w:t xml:space="preserve"> there </w:t>
      </w:r>
      <w:r w:rsidRPr="00EB0B55">
        <w:rPr>
          <w:i/>
        </w:rPr>
        <w:t>is</w:t>
      </w:r>
      <w:r>
        <w:t xml:space="preserve"> no vector curl, and one sees B</w:t>
      </w:r>
      <w:r>
        <w:rPr>
          <w:rStyle w:val="subscript"/>
        </w:rPr>
        <w:t>b;a</w:t>
      </w:r>
      <w:r>
        <w:t xml:space="preserve"> – B</w:t>
      </w:r>
      <w:r>
        <w:rPr>
          <w:rStyle w:val="subscript"/>
        </w:rPr>
        <w:t>a;b</w:t>
      </w:r>
      <w:r>
        <w:t xml:space="preserve">  referred to as the covariant curl, and ∂</w:t>
      </w:r>
      <w:r>
        <w:rPr>
          <w:rStyle w:val="subscript"/>
        </w:rPr>
        <w:t>a</w:t>
      </w:r>
      <w:r>
        <w:t>B</w:t>
      </w:r>
      <w:r>
        <w:rPr>
          <w:rStyle w:val="subscript"/>
        </w:rPr>
        <w:t>b</w:t>
      </w:r>
      <w:r>
        <w:t xml:space="preserve"> – ∂</w:t>
      </w:r>
      <w:r>
        <w:rPr>
          <w:rStyle w:val="subscript"/>
        </w:rPr>
        <w:t>b</w:t>
      </w:r>
      <w:r>
        <w:t>B</w:t>
      </w:r>
      <w:r>
        <w:rPr>
          <w:rStyle w:val="subscript"/>
        </w:rPr>
        <w:t>a</w:t>
      </w:r>
      <w:r>
        <w:t xml:space="preserve"> as the ordinary curl ( Weinberg p 106). </w:t>
      </w:r>
    </w:p>
    <w:p w14:paraId="5A60C508" w14:textId="77777777" w:rsidR="00FB653C" w:rsidRDefault="00FB653C" w:rsidP="00FB653C">
      <w:r>
        <w:tab/>
        <w:t>Writing the N-dimensional covariant curl in this manner</w:t>
      </w:r>
    </w:p>
    <w:p w14:paraId="4D73AEC1" w14:textId="77777777" w:rsidR="00FB653C" w:rsidRDefault="00FB653C" w:rsidP="00FB653C"/>
    <w:p w14:paraId="6A03FCB3" w14:textId="77777777" w:rsidR="00FB653C" w:rsidRPr="0085096F" w:rsidRDefault="00FB653C" w:rsidP="00FB653C">
      <w:r>
        <w:tab/>
        <w:t>[curl B]</w:t>
      </w:r>
      <w:r>
        <w:rPr>
          <w:rStyle w:val="subscript"/>
        </w:rPr>
        <w:t>ij</w:t>
      </w:r>
      <w:r>
        <w:t>(</w:t>
      </w:r>
      <w:r w:rsidRPr="00BF65FB">
        <w:rPr>
          <w:b/>
        </w:rPr>
        <w:t>x</w:t>
      </w:r>
      <w:r>
        <w:t>)  = [B</w:t>
      </w:r>
      <w:r>
        <w:rPr>
          <w:rStyle w:val="subscript"/>
        </w:rPr>
        <w:t>j;i</w:t>
      </w:r>
      <w:r>
        <w:t>(</w:t>
      </w:r>
      <w:r w:rsidRPr="00641B9D">
        <w:rPr>
          <w:b/>
        </w:rPr>
        <w:t>x</w:t>
      </w:r>
      <w:r>
        <w:t>)  – B</w:t>
      </w:r>
      <w:r>
        <w:rPr>
          <w:rStyle w:val="subscript"/>
        </w:rPr>
        <w:t>i;j</w:t>
      </w:r>
      <w:r>
        <w:t>(</w:t>
      </w:r>
      <w:r w:rsidRPr="00641B9D">
        <w:rPr>
          <w:b/>
        </w:rPr>
        <w:t>x</w:t>
      </w:r>
      <w:r w:rsidRPr="00641B9D">
        <w:t>)</w:t>
      </w:r>
      <w:r>
        <w:t>]</w:t>
      </w:r>
    </w:p>
    <w:p w14:paraId="36025005" w14:textId="77777777" w:rsidR="00FB653C" w:rsidRDefault="00FB653C" w:rsidP="00FB653C"/>
    <w:p w14:paraId="11C4A65D" w14:textId="77777777" w:rsidR="00FB653C" w:rsidRDefault="00FB653C" w:rsidP="00FB653C">
      <w:r>
        <w:t xml:space="preserve">one </w:t>
      </w:r>
      <w:r w:rsidR="00241062">
        <w:t>can</w:t>
      </w:r>
      <w:r>
        <w:t xml:space="preserve"> ask how this same curl would be expressed in terms of x'-space coordinates and objects. In analogy with N=3 curl above, one might conjecture that</w:t>
      </w:r>
    </w:p>
    <w:p w14:paraId="402EE965" w14:textId="77777777" w:rsidR="00FB653C" w:rsidRDefault="00FB653C" w:rsidP="00FB653C"/>
    <w:p w14:paraId="62BC9697" w14:textId="77777777" w:rsidR="00FB653C" w:rsidRDefault="00FB653C" w:rsidP="00FB653C">
      <w:r>
        <w:tab/>
        <w:t>[curl B]</w:t>
      </w:r>
      <w:r>
        <w:rPr>
          <w:rStyle w:val="subscript"/>
        </w:rPr>
        <w:t>ij</w:t>
      </w:r>
      <w:r>
        <w:t>(</w:t>
      </w:r>
      <w:r w:rsidRPr="00BF65FB">
        <w:rPr>
          <w:b/>
        </w:rPr>
        <w:t>x</w:t>
      </w:r>
      <w:r>
        <w:t>)  = [B'</w:t>
      </w:r>
      <w:r>
        <w:rPr>
          <w:rStyle w:val="subscript"/>
        </w:rPr>
        <w:t>b;a</w:t>
      </w:r>
      <w:r>
        <w:t>(</w:t>
      </w:r>
      <w:r w:rsidRPr="00BF65FB">
        <w:rPr>
          <w:b/>
        </w:rPr>
        <w:t>x</w:t>
      </w:r>
      <w:r>
        <w:t>')  – B'</w:t>
      </w:r>
      <w:r>
        <w:rPr>
          <w:rStyle w:val="subscript"/>
        </w:rPr>
        <w:t>a;b</w:t>
      </w:r>
      <w:r>
        <w:t>(</w:t>
      </w:r>
      <w:r w:rsidRPr="00BF65FB">
        <w:rPr>
          <w:b/>
        </w:rPr>
        <w:t>x</w:t>
      </w:r>
      <w:r>
        <w:t>')]  (</w:t>
      </w:r>
      <w:r w:rsidRPr="00BF65FB">
        <w:rPr>
          <w:b/>
        </w:rPr>
        <w:t>e</w:t>
      </w:r>
      <w:r>
        <w:rPr>
          <w:rStyle w:val="superscript"/>
        </w:rPr>
        <w:t>a</w:t>
      </w:r>
      <w:r>
        <w:t>)</w:t>
      </w:r>
      <w:r>
        <w:rPr>
          <w:rStyle w:val="subscript"/>
        </w:rPr>
        <w:t>i</w:t>
      </w:r>
      <w:r>
        <w:t xml:space="preserve"> (</w:t>
      </w:r>
      <w:r w:rsidRPr="00BF65FB">
        <w:rPr>
          <w:b/>
        </w:rPr>
        <w:t>e</w:t>
      </w:r>
      <w:r>
        <w:rPr>
          <w:rStyle w:val="superscript"/>
        </w:rPr>
        <w:t>b</w:t>
      </w:r>
      <w:r>
        <w:t>)</w:t>
      </w:r>
      <w:r>
        <w:rPr>
          <w:rStyle w:val="subscript"/>
        </w:rPr>
        <w:t>j</w:t>
      </w:r>
      <w:r>
        <w:t xml:space="preserve"> </w:t>
      </w:r>
    </w:p>
    <w:p w14:paraId="77EA02F5" w14:textId="77777777" w:rsidR="00FB653C" w:rsidRDefault="00FB653C" w:rsidP="00FB653C"/>
    <w:p w14:paraId="6780649E" w14:textId="77777777" w:rsidR="00FB653C" w:rsidRPr="0085096F" w:rsidRDefault="00FB653C" w:rsidP="00FB653C">
      <w:r>
        <w:t>where one could regard  e</w:t>
      </w:r>
      <w:r>
        <w:rPr>
          <w:rStyle w:val="superscript"/>
        </w:rPr>
        <w:t>ab</w:t>
      </w:r>
      <w:r>
        <w:rPr>
          <w:rStyle w:val="subscript"/>
        </w:rPr>
        <w:t>ij</w:t>
      </w:r>
      <w:r>
        <w:t xml:space="preserve"> ≡ (</w:t>
      </w:r>
      <w:r w:rsidRPr="00BF65FB">
        <w:rPr>
          <w:b/>
        </w:rPr>
        <w:t>e</w:t>
      </w:r>
      <w:r>
        <w:rPr>
          <w:rStyle w:val="superscript"/>
        </w:rPr>
        <w:t>a</w:t>
      </w:r>
      <w:r>
        <w:t>)</w:t>
      </w:r>
      <w:r>
        <w:rPr>
          <w:rStyle w:val="subscript"/>
        </w:rPr>
        <w:t>i</w:t>
      </w:r>
      <w:r>
        <w:t xml:space="preserve"> (</w:t>
      </w:r>
      <w:r w:rsidRPr="00BF65FB">
        <w:rPr>
          <w:b/>
        </w:rPr>
        <w:t>e</w:t>
      </w:r>
      <w:r>
        <w:rPr>
          <w:rStyle w:val="superscript"/>
        </w:rPr>
        <w:t>b</w:t>
      </w:r>
      <w:r>
        <w:t>)</w:t>
      </w:r>
      <w:r>
        <w:rPr>
          <w:rStyle w:val="subscript"/>
        </w:rPr>
        <w:t>j</w:t>
      </w:r>
      <w:r>
        <w:t xml:space="preserve"> as a basis vector of the direct product space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x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mentioned in Section 7 (j). The conjecture can be quickly verified. Start with the transformation rule for a rank-2 covariant tensor, which is what [B</w:t>
      </w:r>
      <w:r>
        <w:rPr>
          <w:rStyle w:val="subscript"/>
        </w:rPr>
        <w:t>j;i</w:t>
      </w:r>
      <w:r>
        <w:t>(</w:t>
      </w:r>
      <w:r w:rsidRPr="00641B9D">
        <w:rPr>
          <w:b/>
        </w:rPr>
        <w:t>x</w:t>
      </w:r>
      <w:r>
        <w:t>)  – B</w:t>
      </w:r>
      <w:r>
        <w:rPr>
          <w:rStyle w:val="subscript"/>
        </w:rPr>
        <w:t>i;j</w:t>
      </w:r>
      <w:r>
        <w:t>(</w:t>
      </w:r>
      <w:r w:rsidRPr="00641B9D">
        <w:rPr>
          <w:b/>
        </w:rPr>
        <w:t>x</w:t>
      </w:r>
      <w:r w:rsidRPr="00641B9D">
        <w:t>)</w:t>
      </w:r>
      <w:r>
        <w:t xml:space="preserve">] is, </w:t>
      </w:r>
    </w:p>
    <w:p w14:paraId="43A0E5BA" w14:textId="77777777" w:rsidR="00FB653C" w:rsidRDefault="00FB653C" w:rsidP="00FB653C"/>
    <w:p w14:paraId="0E99F2BB" w14:textId="77777777" w:rsidR="00FB653C" w:rsidRDefault="00FB653C" w:rsidP="00FB653C">
      <w:r>
        <w:tab/>
        <w:t>[B'</w:t>
      </w:r>
      <w:r>
        <w:rPr>
          <w:rStyle w:val="subscript"/>
        </w:rPr>
        <w:t>b;a</w:t>
      </w:r>
      <w:r>
        <w:t>(</w:t>
      </w:r>
      <w:r w:rsidRPr="00641B9D">
        <w:rPr>
          <w:b/>
        </w:rPr>
        <w:t>x</w:t>
      </w:r>
      <w:r>
        <w:t>')  – B'</w:t>
      </w:r>
      <w:r>
        <w:rPr>
          <w:rStyle w:val="subscript"/>
        </w:rPr>
        <w:t>a;b</w:t>
      </w:r>
      <w:r>
        <w:t>(</w:t>
      </w:r>
      <w:r w:rsidRPr="00641B9D">
        <w:rPr>
          <w:b/>
        </w:rPr>
        <w:t>x</w:t>
      </w:r>
      <w:r>
        <w:t>')]  =  R</w:t>
      </w:r>
      <w:r>
        <w:rPr>
          <w:rStyle w:val="subscript"/>
        </w:rPr>
        <w:t>a</w:t>
      </w:r>
      <w:r>
        <w:rPr>
          <w:rStyle w:val="superscript"/>
        </w:rPr>
        <w:t>i</w:t>
      </w:r>
      <w:r>
        <w:t>R</w:t>
      </w:r>
      <w:r>
        <w:rPr>
          <w:rStyle w:val="subscript"/>
        </w:rPr>
        <w:t>b</w:t>
      </w:r>
      <w:r>
        <w:rPr>
          <w:rStyle w:val="superscript"/>
        </w:rPr>
        <w:t>j</w:t>
      </w:r>
      <w:r>
        <w:t>[B</w:t>
      </w:r>
      <w:r>
        <w:rPr>
          <w:rStyle w:val="subscript"/>
        </w:rPr>
        <w:t>j;i</w:t>
      </w:r>
      <w:r>
        <w:t>(</w:t>
      </w:r>
      <w:r w:rsidRPr="00641B9D">
        <w:rPr>
          <w:b/>
        </w:rPr>
        <w:t>x</w:t>
      </w:r>
      <w:r>
        <w:t>)  – B</w:t>
      </w:r>
      <w:r>
        <w:rPr>
          <w:rStyle w:val="subscript"/>
        </w:rPr>
        <w:t>i;j</w:t>
      </w:r>
      <w:r>
        <w:t>(</w:t>
      </w:r>
      <w:r w:rsidRPr="00641B9D">
        <w:rPr>
          <w:b/>
        </w:rPr>
        <w:t>x</w:t>
      </w:r>
      <w:r w:rsidRPr="00641B9D">
        <w:t>)</w:t>
      </w:r>
      <w:r>
        <w:t>]  = R</w:t>
      </w:r>
      <w:r>
        <w:rPr>
          <w:rStyle w:val="subscript"/>
        </w:rPr>
        <w:t>a</w:t>
      </w:r>
      <w:r>
        <w:rPr>
          <w:rStyle w:val="superscript"/>
        </w:rPr>
        <w:t>i</w:t>
      </w:r>
      <w:r>
        <w:t>R</w:t>
      </w:r>
      <w:r>
        <w:rPr>
          <w:rStyle w:val="subscript"/>
        </w:rPr>
        <w:t>b</w:t>
      </w:r>
      <w:r>
        <w:rPr>
          <w:rStyle w:val="superscript"/>
        </w:rPr>
        <w:t>j</w:t>
      </w:r>
      <w:r>
        <w:t>[curl B]</w:t>
      </w:r>
      <w:r>
        <w:rPr>
          <w:rStyle w:val="subscript"/>
        </w:rPr>
        <w:t>ij</w:t>
      </w:r>
    </w:p>
    <w:p w14:paraId="4301A176" w14:textId="77777777" w:rsidR="00FB653C" w:rsidRDefault="00FB653C" w:rsidP="00FB653C"/>
    <w:p w14:paraId="309C082E" w14:textId="77777777" w:rsidR="00FB653C" w:rsidRDefault="00FB653C" w:rsidP="00FB653C">
      <w:r>
        <w:t>Apply R</w:t>
      </w:r>
      <w:r>
        <w:rPr>
          <w:rStyle w:val="superscript"/>
        </w:rPr>
        <w:t>a</w:t>
      </w:r>
      <w:r>
        <w:rPr>
          <w:rStyle w:val="subscript"/>
        </w:rPr>
        <w:t>a'</w:t>
      </w:r>
      <w:r>
        <w:t>R</w:t>
      </w:r>
      <w:r>
        <w:rPr>
          <w:rStyle w:val="superscript"/>
        </w:rPr>
        <w:t>b</w:t>
      </w:r>
      <w:r>
        <w:rPr>
          <w:rStyle w:val="subscript"/>
        </w:rPr>
        <w:t>b'</w:t>
      </w:r>
      <w:r>
        <w:t xml:space="preserve"> to the above line,</w:t>
      </w:r>
    </w:p>
    <w:p w14:paraId="6CF29E28" w14:textId="77777777" w:rsidR="00FB653C" w:rsidRDefault="00FB653C" w:rsidP="00FB653C"/>
    <w:p w14:paraId="32AA4F61" w14:textId="77777777" w:rsidR="00FB653C" w:rsidRDefault="00FB653C" w:rsidP="00FB653C">
      <w:r>
        <w:tab/>
        <w:t>R</w:t>
      </w:r>
      <w:r>
        <w:rPr>
          <w:rStyle w:val="superscript"/>
        </w:rPr>
        <w:t>a</w:t>
      </w:r>
      <w:r>
        <w:rPr>
          <w:rStyle w:val="subscript"/>
        </w:rPr>
        <w:t>a'</w:t>
      </w:r>
      <w:r>
        <w:t>R</w:t>
      </w:r>
      <w:r>
        <w:rPr>
          <w:rStyle w:val="superscript"/>
        </w:rPr>
        <w:t>b</w:t>
      </w:r>
      <w:r>
        <w:rPr>
          <w:rStyle w:val="subscript"/>
        </w:rPr>
        <w:t>b'</w:t>
      </w:r>
      <w:r>
        <w:t>[B'</w:t>
      </w:r>
      <w:r>
        <w:rPr>
          <w:rStyle w:val="subscript"/>
        </w:rPr>
        <w:t>b;a</w:t>
      </w:r>
      <w:r>
        <w:t>(</w:t>
      </w:r>
      <w:r w:rsidRPr="00641B9D">
        <w:rPr>
          <w:b/>
        </w:rPr>
        <w:t>x</w:t>
      </w:r>
      <w:r>
        <w:t>')  – B'</w:t>
      </w:r>
      <w:r>
        <w:rPr>
          <w:rStyle w:val="subscript"/>
        </w:rPr>
        <w:t>a;b</w:t>
      </w:r>
      <w:r>
        <w:t>(</w:t>
      </w:r>
      <w:r w:rsidRPr="00641B9D">
        <w:rPr>
          <w:b/>
        </w:rPr>
        <w:t>x</w:t>
      </w:r>
      <w:r>
        <w:t>')] = R</w:t>
      </w:r>
      <w:r>
        <w:rPr>
          <w:rStyle w:val="superscript"/>
        </w:rPr>
        <w:t>a</w:t>
      </w:r>
      <w:r>
        <w:rPr>
          <w:rStyle w:val="subscript"/>
        </w:rPr>
        <w:t>a'</w:t>
      </w:r>
      <w:r>
        <w:t>R</w:t>
      </w:r>
      <w:r>
        <w:rPr>
          <w:rStyle w:val="superscript"/>
        </w:rPr>
        <w:t>b</w:t>
      </w:r>
      <w:r>
        <w:rPr>
          <w:rStyle w:val="subscript"/>
        </w:rPr>
        <w:t>b'</w:t>
      </w:r>
      <w:r w:rsidRPr="00641B9D">
        <w:t xml:space="preserve"> </w:t>
      </w:r>
      <w:r>
        <w:t>R</w:t>
      </w:r>
      <w:r>
        <w:rPr>
          <w:rStyle w:val="subscript"/>
        </w:rPr>
        <w:t>a</w:t>
      </w:r>
      <w:r>
        <w:rPr>
          <w:rStyle w:val="superscript"/>
        </w:rPr>
        <w:t>i</w:t>
      </w:r>
      <w:r>
        <w:t>R</w:t>
      </w:r>
      <w:r>
        <w:rPr>
          <w:rStyle w:val="subscript"/>
        </w:rPr>
        <w:t>b</w:t>
      </w:r>
      <w:r>
        <w:rPr>
          <w:rStyle w:val="superscript"/>
        </w:rPr>
        <w:t>j</w:t>
      </w:r>
      <w:r>
        <w:t>[curl B]</w:t>
      </w:r>
      <w:r>
        <w:rPr>
          <w:rStyle w:val="subscript"/>
        </w:rPr>
        <w:t>ij</w:t>
      </w:r>
      <w:r>
        <w:t xml:space="preserve">  </w:t>
      </w:r>
    </w:p>
    <w:p w14:paraId="4AB416FA" w14:textId="77777777" w:rsidR="00FB653C" w:rsidRDefault="00FB653C" w:rsidP="00FB653C"/>
    <w:p w14:paraId="79E24D62" w14:textId="77777777" w:rsidR="00FB653C" w:rsidRDefault="00FB653C" w:rsidP="00FB653C">
      <w:pPr>
        <w:rPr>
          <w:rStyle w:val="subscript"/>
        </w:rPr>
      </w:pPr>
      <w:r>
        <w:tab/>
      </w:r>
      <w:r>
        <w:tab/>
        <w:t>= (R</w:t>
      </w:r>
      <w:r>
        <w:rPr>
          <w:rStyle w:val="superscript"/>
        </w:rPr>
        <w:t>a</w:t>
      </w:r>
      <w:r>
        <w:rPr>
          <w:rStyle w:val="subscript"/>
        </w:rPr>
        <w:t>a'</w:t>
      </w:r>
      <w:r>
        <w:t>R</w:t>
      </w:r>
      <w:r>
        <w:rPr>
          <w:rStyle w:val="subscript"/>
        </w:rPr>
        <w:t>a</w:t>
      </w:r>
      <w:r>
        <w:rPr>
          <w:rStyle w:val="superscript"/>
        </w:rPr>
        <w:t>i</w:t>
      </w:r>
      <w:r>
        <w:t>) (R</w:t>
      </w:r>
      <w:r>
        <w:rPr>
          <w:rStyle w:val="superscript"/>
        </w:rPr>
        <w:t>b</w:t>
      </w:r>
      <w:r>
        <w:rPr>
          <w:rStyle w:val="subscript"/>
        </w:rPr>
        <w:t>b'</w:t>
      </w:r>
      <w:r>
        <w:t>R</w:t>
      </w:r>
      <w:r>
        <w:rPr>
          <w:rStyle w:val="subscript"/>
        </w:rPr>
        <w:t>b</w:t>
      </w:r>
      <w:r>
        <w:rPr>
          <w:rStyle w:val="superscript"/>
        </w:rPr>
        <w:t>j</w:t>
      </w:r>
      <w:r>
        <w:t>)[curl B]</w:t>
      </w:r>
      <w:r>
        <w:rPr>
          <w:rStyle w:val="subscript"/>
        </w:rPr>
        <w:t>ij</w:t>
      </w:r>
      <w:r>
        <w:t xml:space="preserve">  = δ</w:t>
      </w:r>
      <w:r>
        <w:rPr>
          <w:rStyle w:val="subscript"/>
        </w:rPr>
        <w:t>a'</w:t>
      </w:r>
      <w:r>
        <w:rPr>
          <w:rStyle w:val="superscript"/>
        </w:rPr>
        <w:t>i</w:t>
      </w:r>
      <w:r>
        <w:t xml:space="preserve"> δ</w:t>
      </w:r>
      <w:r>
        <w:rPr>
          <w:rStyle w:val="subscript"/>
        </w:rPr>
        <w:t>b'</w:t>
      </w:r>
      <w:r>
        <w:rPr>
          <w:rStyle w:val="superscript"/>
        </w:rPr>
        <w:t>j</w:t>
      </w:r>
      <w:r>
        <w:t xml:space="preserve"> [curl B]</w:t>
      </w:r>
      <w:r>
        <w:rPr>
          <w:rStyle w:val="subscript"/>
        </w:rPr>
        <w:t>ij</w:t>
      </w:r>
      <w:r>
        <w:t xml:space="preserve">  = [curl B]</w:t>
      </w:r>
      <w:r>
        <w:rPr>
          <w:rStyle w:val="subscript"/>
        </w:rPr>
        <w:t>a'b'</w:t>
      </w:r>
    </w:p>
    <w:p w14:paraId="79BF9D43" w14:textId="77777777" w:rsidR="00FB653C" w:rsidRDefault="00FB653C" w:rsidP="00FB653C">
      <w:r>
        <w:rPr>
          <w:rStyle w:val="subscript"/>
        </w:rPr>
        <w:t xml:space="preserve"> </w:t>
      </w:r>
    </w:p>
    <w:p w14:paraId="47010C80" w14:textId="77777777" w:rsidR="00FB653C" w:rsidRDefault="00FB653C" w:rsidP="00FB653C">
      <w:r>
        <w:t>so that</w:t>
      </w:r>
      <w:r w:rsidR="005A40A0">
        <w:t xml:space="preserve">  (See Section 7 (s)) </w:t>
      </w:r>
    </w:p>
    <w:p w14:paraId="0E495967" w14:textId="77777777" w:rsidR="00FB653C" w:rsidRDefault="00FB653C" w:rsidP="00FB653C"/>
    <w:p w14:paraId="2EF78229" w14:textId="77777777" w:rsidR="00FB653C" w:rsidRDefault="00FB653C" w:rsidP="00FB653C">
      <w:r>
        <w:tab/>
        <w:t>[curl B]</w:t>
      </w:r>
      <w:r>
        <w:rPr>
          <w:rStyle w:val="subscript"/>
        </w:rPr>
        <w:t>a'b'</w:t>
      </w:r>
      <w:r>
        <w:t xml:space="preserve"> = R</w:t>
      </w:r>
      <w:r>
        <w:rPr>
          <w:rStyle w:val="superscript"/>
        </w:rPr>
        <w:t>a</w:t>
      </w:r>
      <w:r>
        <w:rPr>
          <w:rStyle w:val="subscript"/>
        </w:rPr>
        <w:t>a'</w:t>
      </w:r>
      <w:r>
        <w:t>R</w:t>
      </w:r>
      <w:r>
        <w:rPr>
          <w:rStyle w:val="superscript"/>
        </w:rPr>
        <w:t>b</w:t>
      </w:r>
      <w:r>
        <w:rPr>
          <w:rStyle w:val="subscript"/>
        </w:rPr>
        <w:t>b'</w:t>
      </w:r>
      <w:r>
        <w:t>[B'</w:t>
      </w:r>
      <w:r>
        <w:rPr>
          <w:rStyle w:val="subscript"/>
        </w:rPr>
        <w:t>b;a</w:t>
      </w:r>
      <w:r>
        <w:t>(</w:t>
      </w:r>
      <w:r w:rsidRPr="00BF65FB">
        <w:rPr>
          <w:b/>
        </w:rPr>
        <w:t>x</w:t>
      </w:r>
      <w:r>
        <w:t>')  – B'</w:t>
      </w:r>
      <w:r>
        <w:rPr>
          <w:rStyle w:val="subscript"/>
        </w:rPr>
        <w:t>a;b</w:t>
      </w:r>
      <w:r>
        <w:t>(</w:t>
      </w:r>
      <w:r w:rsidRPr="00641B9D">
        <w:rPr>
          <w:b/>
        </w:rPr>
        <w:t>x</w:t>
      </w:r>
      <w:r>
        <w:t>')]  =  (</w:t>
      </w:r>
      <w:r w:rsidRPr="00BF65FB">
        <w:rPr>
          <w:b/>
        </w:rPr>
        <w:t>e</w:t>
      </w:r>
      <w:r>
        <w:rPr>
          <w:rStyle w:val="superscript"/>
        </w:rPr>
        <w:t>a</w:t>
      </w:r>
      <w:r>
        <w:t>)</w:t>
      </w:r>
      <w:r>
        <w:rPr>
          <w:rStyle w:val="subscript"/>
        </w:rPr>
        <w:t>a'</w:t>
      </w:r>
      <w:r>
        <w:t xml:space="preserve"> (</w:t>
      </w:r>
      <w:r w:rsidRPr="00BF65FB">
        <w:rPr>
          <w:b/>
        </w:rPr>
        <w:t>e</w:t>
      </w:r>
      <w:r>
        <w:rPr>
          <w:rStyle w:val="superscript"/>
        </w:rPr>
        <w:t>b</w:t>
      </w:r>
      <w:r>
        <w:t>)</w:t>
      </w:r>
      <w:r>
        <w:rPr>
          <w:rStyle w:val="subscript"/>
        </w:rPr>
        <w:t>b'</w:t>
      </w:r>
      <w:r>
        <w:t>[B'</w:t>
      </w:r>
      <w:r>
        <w:rPr>
          <w:rStyle w:val="subscript"/>
        </w:rPr>
        <w:t>b;a</w:t>
      </w:r>
      <w:r>
        <w:t>(</w:t>
      </w:r>
      <w:r w:rsidRPr="00641B9D">
        <w:rPr>
          <w:b/>
        </w:rPr>
        <w:t>x</w:t>
      </w:r>
      <w:r>
        <w:t>')  – B'</w:t>
      </w:r>
      <w:r>
        <w:rPr>
          <w:rStyle w:val="subscript"/>
        </w:rPr>
        <w:t>a;b</w:t>
      </w:r>
      <w:r>
        <w:t>(</w:t>
      </w:r>
      <w:r w:rsidRPr="00641B9D">
        <w:rPr>
          <w:b/>
        </w:rPr>
        <w:t>x</w:t>
      </w:r>
      <w:r>
        <w:t>')]</w:t>
      </w:r>
    </w:p>
    <w:p w14:paraId="68492C25" w14:textId="77777777" w:rsidR="00FB653C" w:rsidRDefault="00FB653C" w:rsidP="00FB653C"/>
    <w:p w14:paraId="5A2F6BB2" w14:textId="77777777" w:rsidR="00FB653C" w:rsidRDefault="00FB653C" w:rsidP="00FB653C">
      <w:r>
        <w:t xml:space="preserve">and changing index names, </w:t>
      </w:r>
    </w:p>
    <w:p w14:paraId="684366DA" w14:textId="77777777" w:rsidR="00FB653C" w:rsidRDefault="00FB653C" w:rsidP="00FB653C"/>
    <w:p w14:paraId="7CCD9534" w14:textId="77777777" w:rsidR="00FB653C" w:rsidRPr="0085096F" w:rsidRDefault="00FB653C" w:rsidP="00FB653C">
      <w:r>
        <w:tab/>
        <w:t>[curl B]</w:t>
      </w:r>
      <w:r>
        <w:rPr>
          <w:rStyle w:val="subscript"/>
        </w:rPr>
        <w:t>ij</w:t>
      </w:r>
      <w:r>
        <w:t xml:space="preserve"> =  (</w:t>
      </w:r>
      <w:r w:rsidRPr="00BF65FB">
        <w:rPr>
          <w:b/>
        </w:rPr>
        <w:t>e</w:t>
      </w:r>
      <w:r>
        <w:rPr>
          <w:rStyle w:val="superscript"/>
        </w:rPr>
        <w:t>a</w:t>
      </w:r>
      <w:r>
        <w:t>)</w:t>
      </w:r>
      <w:r>
        <w:rPr>
          <w:rStyle w:val="subscript"/>
        </w:rPr>
        <w:t>i</w:t>
      </w:r>
      <w:r>
        <w:t xml:space="preserve"> (</w:t>
      </w:r>
      <w:r w:rsidRPr="00BF65FB">
        <w:rPr>
          <w:b/>
        </w:rPr>
        <w:t>e</w:t>
      </w:r>
      <w:r>
        <w:rPr>
          <w:rStyle w:val="superscript"/>
        </w:rPr>
        <w:t>b</w:t>
      </w:r>
      <w:r>
        <w:t>)</w:t>
      </w:r>
      <w:r>
        <w:rPr>
          <w:rStyle w:val="subscript"/>
        </w:rPr>
        <w:t>j</w:t>
      </w:r>
      <w:r>
        <w:t>[B'</w:t>
      </w:r>
      <w:r>
        <w:rPr>
          <w:rStyle w:val="subscript"/>
        </w:rPr>
        <w:t>b;a</w:t>
      </w:r>
      <w:r>
        <w:t>(</w:t>
      </w:r>
      <w:r w:rsidRPr="00641B9D">
        <w:rPr>
          <w:b/>
        </w:rPr>
        <w:t>x</w:t>
      </w:r>
      <w:r>
        <w:t>')  – B'</w:t>
      </w:r>
      <w:r>
        <w:rPr>
          <w:rStyle w:val="subscript"/>
        </w:rPr>
        <w:t>a;b</w:t>
      </w:r>
      <w:r>
        <w:t>(</w:t>
      </w:r>
      <w:r w:rsidRPr="00641B9D">
        <w:rPr>
          <w:b/>
        </w:rPr>
        <w:t>x</w:t>
      </w:r>
      <w:r>
        <w:t>')]</w:t>
      </w:r>
      <w:r>
        <w:tab/>
      </w:r>
      <w:r>
        <w:tab/>
      </w:r>
      <w:r>
        <w:tab/>
        <w:t xml:space="preserve">QED. </w:t>
      </w:r>
    </w:p>
    <w:p w14:paraId="75E1EE30" w14:textId="77777777" w:rsidR="00012D8B" w:rsidRDefault="0049358E" w:rsidP="00012D8B">
      <w:pPr>
        <w:pStyle w:val="Heading2"/>
      </w:pPr>
      <w:bookmarkStart w:id="10376" w:name="_Toc306357547"/>
      <w:bookmarkStart w:id="10377" w:name="_Toc306372027"/>
      <w:bookmarkStart w:id="10378" w:name="_Toc306372149"/>
      <w:bookmarkStart w:id="10379" w:name="_Toc306378532"/>
      <w:bookmarkStart w:id="10380" w:name="_Toc306378687"/>
      <w:bookmarkStart w:id="10381" w:name="_Toc306379995"/>
      <w:bookmarkStart w:id="10382" w:name="_Toc306384914"/>
      <w:bookmarkStart w:id="10383" w:name="_Toc306385909"/>
      <w:bookmarkStart w:id="10384" w:name="_Toc306386165"/>
      <w:bookmarkStart w:id="10385" w:name="_Toc306386295"/>
      <w:bookmarkStart w:id="10386" w:name="_Toc306632797"/>
      <w:bookmarkStart w:id="10387" w:name="_Toc306632930"/>
      <w:bookmarkStart w:id="10388" w:name="_Toc306633062"/>
      <w:bookmarkStart w:id="10389" w:name="_Toc306633197"/>
      <w:bookmarkStart w:id="10390" w:name="_Toc306633329"/>
      <w:bookmarkStart w:id="10391" w:name="_Toc306633461"/>
      <w:bookmarkStart w:id="10392" w:name="_Toc306731951"/>
      <w:bookmarkStart w:id="10393" w:name="_Toc306732084"/>
      <w:bookmarkStart w:id="10394" w:name="_Toc306783005"/>
      <w:bookmarkStart w:id="10395" w:name="_Toc306817876"/>
      <w:bookmarkStart w:id="10396" w:name="_Toc306886270"/>
      <w:bookmarkStart w:id="10397" w:name="_Toc306886450"/>
      <w:bookmarkStart w:id="10398" w:name="_Toc306886578"/>
      <w:bookmarkStart w:id="10399" w:name="_Toc306903359"/>
      <w:bookmarkStart w:id="10400" w:name="_Toc306957344"/>
      <w:bookmarkStart w:id="10401" w:name="_Toc306971673"/>
      <w:bookmarkStart w:id="10402" w:name="_Toc306983492"/>
      <w:bookmarkStart w:id="10403" w:name="_Toc306983939"/>
      <w:bookmarkStart w:id="10404" w:name="_Toc307336635"/>
      <w:bookmarkStart w:id="10405" w:name="_Toc307336763"/>
      <w:bookmarkStart w:id="10406" w:name="_Toc307336891"/>
      <w:bookmarkStart w:id="10407" w:name="_Toc307387508"/>
      <w:bookmarkStart w:id="10408" w:name="_Toc307589641"/>
      <w:bookmarkStart w:id="10409" w:name="_Toc307751135"/>
      <w:bookmarkStart w:id="10410" w:name="_Toc307834379"/>
      <w:bookmarkStart w:id="10411" w:name="_Toc307842573"/>
      <w:bookmarkStart w:id="10412" w:name="_Toc307899237"/>
      <w:bookmarkStart w:id="10413" w:name="_Toc307899392"/>
      <w:bookmarkStart w:id="10414" w:name="_Toc307947629"/>
      <w:bookmarkStart w:id="10415" w:name="_Toc307947776"/>
      <w:bookmarkStart w:id="10416" w:name="_Toc308102933"/>
      <w:bookmarkStart w:id="10417" w:name="_Toc308103081"/>
      <w:bookmarkStart w:id="10418" w:name="_Toc308103228"/>
      <w:bookmarkStart w:id="10419" w:name="_Toc308163037"/>
      <w:bookmarkStart w:id="10420" w:name="_Toc308189324"/>
      <w:bookmarkStart w:id="10421" w:name="_Toc308447365"/>
      <w:bookmarkStart w:id="10422" w:name="_Toc308447518"/>
      <w:bookmarkStart w:id="10423" w:name="_Toc308512743"/>
      <w:bookmarkStart w:id="10424" w:name="_Toc309299792"/>
      <w:bookmarkStart w:id="10425" w:name="_Toc309379134"/>
      <w:bookmarkStart w:id="10426" w:name="_Toc309380576"/>
      <w:bookmarkStart w:id="10427" w:name="_Toc309381771"/>
      <w:bookmarkStart w:id="10428" w:name="_Toc309473408"/>
      <w:bookmarkStart w:id="10429" w:name="_Toc309474080"/>
      <w:bookmarkStart w:id="10430" w:name="_Toc309480077"/>
      <w:bookmarkStart w:id="10431" w:name="_Toc309652320"/>
      <w:bookmarkStart w:id="10432" w:name="_Toc309661024"/>
      <w:bookmarkStart w:id="10433" w:name="_Toc309661193"/>
      <w:bookmarkStart w:id="10434" w:name="_Toc309823234"/>
      <w:bookmarkStart w:id="10435" w:name="_Toc309845180"/>
      <w:bookmarkStart w:id="10436" w:name="_Toc309893422"/>
      <w:bookmarkStart w:id="10437" w:name="_Toc309898864"/>
      <w:bookmarkStart w:id="10438" w:name="_Toc309899035"/>
      <w:bookmarkStart w:id="10439" w:name="_Toc309997659"/>
      <w:bookmarkStart w:id="10440" w:name="_Toc310098988"/>
      <w:r>
        <w:br w:type="page"/>
      </w:r>
      <w:bookmarkStart w:id="10441" w:name="_Toc310152105"/>
      <w:bookmarkStart w:id="10442" w:name="_Toc310152274"/>
      <w:bookmarkStart w:id="10443" w:name="_Toc310179081"/>
      <w:bookmarkStart w:id="10444" w:name="_Toc315369345"/>
      <w:bookmarkStart w:id="10445" w:name="_Toc315369515"/>
      <w:bookmarkStart w:id="10446" w:name="_Toc315540677"/>
      <w:bookmarkStart w:id="10447" w:name="_Toc316842873"/>
      <w:bookmarkStart w:id="10448" w:name="_Toc316846998"/>
      <w:bookmarkStart w:id="10449" w:name="_Toc316917170"/>
      <w:bookmarkStart w:id="10450" w:name="_Toc316923335"/>
      <w:bookmarkStart w:id="10451" w:name="_Toc316923519"/>
      <w:bookmarkStart w:id="10452" w:name="_Toc317155026"/>
      <w:r w:rsidR="00012D8B">
        <w:t>1</w:t>
      </w:r>
      <w:r w:rsidR="00770057">
        <w:t>3</w:t>
      </w:r>
      <w:r w:rsidR="00012D8B" w:rsidRPr="002E7263">
        <w:t xml:space="preserve">. </w:t>
      </w:r>
      <w:r w:rsidR="00012D8B">
        <w:t>The Vector Laplacian in curvilinear coordinates</w:t>
      </w:r>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p>
    <w:p w14:paraId="777BA2D7" w14:textId="77777777" w:rsidR="00012D8B" w:rsidRDefault="00012D8B" w:rsidP="00012D8B"/>
    <w:p w14:paraId="5D23189A" w14:textId="77777777" w:rsidR="00241062" w:rsidRDefault="009C4CA1" w:rsidP="00012D8B">
      <w:r>
        <w:t xml:space="preserve">This operator is defined in terms of the </w:t>
      </w:r>
      <w:r w:rsidR="00241062">
        <w:t xml:space="preserve">vector </w:t>
      </w:r>
      <w:r>
        <w:t xml:space="preserve">curl which is only defined for N=3. </w:t>
      </w:r>
    </w:p>
    <w:p w14:paraId="2673A796" w14:textId="77777777" w:rsidR="009C4CA1" w:rsidRDefault="006242D4" w:rsidP="00012D8B">
      <w:r>
        <w:t xml:space="preserve">The context is Picture B. </w:t>
      </w:r>
    </w:p>
    <w:p w14:paraId="3DF0DE97" w14:textId="77777777" w:rsidR="009C4CA1" w:rsidRDefault="009C4CA1" w:rsidP="00012D8B"/>
    <w:p w14:paraId="5C980A11" w14:textId="77777777" w:rsidR="00012D8B" w:rsidRPr="005E3C35" w:rsidRDefault="00012D8B" w:rsidP="00012D8B">
      <w:pPr>
        <w:pStyle w:val="Heading3"/>
      </w:pPr>
      <w:bookmarkStart w:id="10453" w:name="_Toc306357548"/>
      <w:bookmarkStart w:id="10454" w:name="_Toc306372028"/>
      <w:bookmarkStart w:id="10455" w:name="_Toc306372150"/>
      <w:bookmarkStart w:id="10456" w:name="_Toc306378533"/>
      <w:bookmarkStart w:id="10457" w:name="_Toc306378688"/>
      <w:bookmarkStart w:id="10458" w:name="_Toc306379996"/>
      <w:bookmarkStart w:id="10459" w:name="_Toc306384915"/>
      <w:bookmarkStart w:id="10460" w:name="_Toc306386166"/>
      <w:bookmarkStart w:id="10461" w:name="_Toc306386296"/>
      <w:bookmarkStart w:id="10462" w:name="_Toc306632798"/>
      <w:bookmarkStart w:id="10463" w:name="_Toc306632931"/>
      <w:bookmarkStart w:id="10464" w:name="_Toc306633063"/>
      <w:bookmarkStart w:id="10465" w:name="_Toc306633198"/>
      <w:bookmarkStart w:id="10466" w:name="_Toc306633330"/>
      <w:bookmarkStart w:id="10467" w:name="_Toc306633462"/>
      <w:bookmarkStart w:id="10468" w:name="_Toc306731952"/>
      <w:bookmarkStart w:id="10469" w:name="_Toc306732085"/>
      <w:bookmarkStart w:id="10470" w:name="_Toc306783006"/>
      <w:bookmarkStart w:id="10471" w:name="_Toc306817877"/>
      <w:bookmarkStart w:id="10472" w:name="_Toc306886271"/>
      <w:bookmarkStart w:id="10473" w:name="_Toc306886451"/>
      <w:bookmarkStart w:id="10474" w:name="_Toc306886579"/>
      <w:bookmarkStart w:id="10475" w:name="_Toc306903360"/>
      <w:bookmarkStart w:id="10476" w:name="_Toc306957345"/>
      <w:bookmarkStart w:id="10477" w:name="_Toc306971674"/>
      <w:bookmarkStart w:id="10478" w:name="_Toc306983493"/>
      <w:bookmarkStart w:id="10479" w:name="_Toc306983940"/>
      <w:bookmarkStart w:id="10480" w:name="_Toc307336636"/>
      <w:bookmarkStart w:id="10481" w:name="_Toc307336764"/>
      <w:bookmarkStart w:id="10482" w:name="_Toc307336892"/>
      <w:bookmarkStart w:id="10483" w:name="_Toc307387509"/>
      <w:bookmarkStart w:id="10484" w:name="_Toc307589642"/>
      <w:bookmarkStart w:id="10485" w:name="_Toc307751136"/>
      <w:bookmarkStart w:id="10486" w:name="_Toc307834380"/>
      <w:bookmarkStart w:id="10487" w:name="_Toc307842574"/>
      <w:bookmarkStart w:id="10488" w:name="_Toc307899238"/>
      <w:bookmarkStart w:id="10489" w:name="_Toc307899393"/>
      <w:bookmarkStart w:id="10490" w:name="_Toc307947630"/>
      <w:bookmarkStart w:id="10491" w:name="_Toc307947777"/>
      <w:bookmarkStart w:id="10492" w:name="_Toc308102934"/>
      <w:bookmarkStart w:id="10493" w:name="_Toc308103082"/>
      <w:bookmarkStart w:id="10494" w:name="_Toc308103229"/>
      <w:bookmarkStart w:id="10495" w:name="_Toc308163038"/>
      <w:bookmarkStart w:id="10496" w:name="_Toc308189325"/>
      <w:bookmarkStart w:id="10497" w:name="_Toc308447366"/>
      <w:bookmarkStart w:id="10498" w:name="_Toc308447519"/>
      <w:bookmarkStart w:id="10499" w:name="_Toc308512744"/>
      <w:bookmarkStart w:id="10500" w:name="_Toc309299793"/>
      <w:bookmarkStart w:id="10501" w:name="_Toc309379135"/>
      <w:bookmarkStart w:id="10502" w:name="_Toc309380577"/>
      <w:bookmarkStart w:id="10503" w:name="_Toc309381772"/>
      <w:bookmarkStart w:id="10504" w:name="_Toc309473409"/>
      <w:bookmarkStart w:id="10505" w:name="_Toc309474081"/>
      <w:bookmarkStart w:id="10506" w:name="_Toc309480078"/>
      <w:bookmarkStart w:id="10507" w:name="_Toc309652321"/>
      <w:bookmarkStart w:id="10508" w:name="_Toc309661025"/>
      <w:bookmarkStart w:id="10509" w:name="_Toc309661194"/>
      <w:bookmarkStart w:id="10510" w:name="_Toc309823235"/>
      <w:bookmarkStart w:id="10511" w:name="_Toc309845181"/>
      <w:bookmarkStart w:id="10512" w:name="_Toc309893423"/>
      <w:bookmarkStart w:id="10513" w:name="_Toc309898865"/>
      <w:bookmarkStart w:id="10514" w:name="_Toc309899036"/>
      <w:bookmarkStart w:id="10515" w:name="_Toc309997660"/>
      <w:bookmarkStart w:id="10516" w:name="_Toc310098989"/>
      <w:bookmarkStart w:id="10517" w:name="_Toc310152106"/>
      <w:bookmarkStart w:id="10518" w:name="_Toc310152275"/>
      <w:bookmarkStart w:id="10519" w:name="_Toc310179082"/>
      <w:bookmarkStart w:id="10520" w:name="_Toc315369346"/>
      <w:bookmarkStart w:id="10521" w:name="_Toc315369516"/>
      <w:bookmarkStart w:id="10522" w:name="_Toc315540678"/>
      <w:bookmarkStart w:id="10523" w:name="_Toc316842874"/>
      <w:bookmarkStart w:id="10524" w:name="_Toc316846999"/>
      <w:bookmarkStart w:id="10525" w:name="_Toc316917171"/>
      <w:bookmarkStart w:id="10526" w:name="_Toc316923336"/>
      <w:bookmarkStart w:id="10527" w:name="_Toc316923520"/>
      <w:bookmarkStart w:id="10528" w:name="_Toc317155027"/>
      <w:r w:rsidRPr="005E3C35">
        <w:t>(a) Derivation of the Vector Laplacian in general curvilinear coordinates</w:t>
      </w:r>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p>
    <w:p w14:paraId="4FC70564" w14:textId="77777777" w:rsidR="00012D8B" w:rsidRDefault="00012D8B" w:rsidP="00012D8B"/>
    <w:p w14:paraId="2126B7A7" w14:textId="77777777" w:rsidR="00012D8B" w:rsidRDefault="00012D8B" w:rsidP="00012D8B">
      <w:r>
        <w:t xml:space="preserve">The definition of </w:t>
      </w:r>
      <w:r w:rsidR="00F27863">
        <w:t xml:space="preserve">the </w:t>
      </w:r>
      <w:r>
        <w:t xml:space="preserve">vector Laplacian of a vector field </w:t>
      </w:r>
      <w:r w:rsidRPr="00DC69CC">
        <w:rPr>
          <w:b/>
        </w:rPr>
        <w:t>B</w:t>
      </w:r>
      <w:r>
        <w:t>(</w:t>
      </w:r>
      <w:r w:rsidRPr="00DC69CC">
        <w:rPr>
          <w:b/>
        </w:rPr>
        <w:t>x</w:t>
      </w:r>
      <w:r w:rsidR="00E153C4">
        <w:t>) is</w:t>
      </w:r>
    </w:p>
    <w:p w14:paraId="656051D7" w14:textId="77777777" w:rsidR="00012D8B" w:rsidRDefault="00012D8B" w:rsidP="00012D8B"/>
    <w:p w14:paraId="3B308C95" w14:textId="77777777" w:rsidR="00012D8B" w:rsidRDefault="00012D8B" w:rsidP="00012D8B">
      <w:r>
        <w:tab/>
      </w:r>
      <w:r w:rsidRPr="00C062AE">
        <w:rPr>
          <w:b/>
        </w:rPr>
        <w:sym w:font="Symbol" w:char="F0D1"/>
      </w:r>
      <w:r>
        <w:rPr>
          <w:rStyle w:val="superscript"/>
        </w:rPr>
        <w:t>2</w:t>
      </w:r>
      <w:r>
        <w:rPr>
          <w:b/>
        </w:rPr>
        <w:t>B</w:t>
      </w:r>
      <w:r>
        <w:t xml:space="preserve">  ≡  </w:t>
      </w:r>
      <w:r w:rsidR="004A42CB"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E153C4">
        <w:t xml:space="preserve"> , </w:t>
      </w:r>
    </w:p>
    <w:p w14:paraId="508E040C" w14:textId="77777777" w:rsidR="006242D4" w:rsidRDefault="006242D4" w:rsidP="00012D8B"/>
    <w:p w14:paraId="733E2AFB" w14:textId="77777777" w:rsidR="00012D8B" w:rsidRDefault="006242D4" w:rsidP="00012D8B">
      <w:r>
        <w:t>so</w:t>
      </w:r>
      <w:r w:rsidR="00E153C4">
        <w:t>,</w:t>
      </w:r>
      <w:r>
        <w:t xml:space="preserve"> as expected, the vector Laplacian is a vector field.  </w:t>
      </w:r>
      <w:r w:rsidR="00012D8B">
        <w:t>In Cartesian coordinates, one finds that</w:t>
      </w:r>
    </w:p>
    <w:p w14:paraId="3303CB3B" w14:textId="77777777" w:rsidR="00012D8B" w:rsidRDefault="00012D8B" w:rsidP="00012D8B"/>
    <w:p w14:paraId="33986D94" w14:textId="77777777" w:rsidR="00012D8B" w:rsidRPr="00E153C4" w:rsidRDefault="00012D8B" w:rsidP="00012D8B">
      <w:pPr>
        <w:rPr>
          <w:rStyle w:val="superscript"/>
        </w:rPr>
      </w:pPr>
      <w:r>
        <w:tab/>
        <w:t>[</w:t>
      </w:r>
      <w:r w:rsidRPr="00C062AE">
        <w:rPr>
          <w:b/>
        </w:rPr>
        <w:sym w:font="Symbol" w:char="F0D1"/>
      </w:r>
      <w:r>
        <w:rPr>
          <w:rStyle w:val="superscript"/>
        </w:rPr>
        <w:t>2</w:t>
      </w:r>
      <w:r w:rsidR="00F27863">
        <w:rPr>
          <w:b/>
        </w:rPr>
        <w:t>B</w:t>
      </w:r>
      <w:r>
        <w:rPr>
          <w:b/>
        </w:rPr>
        <w:t>]</w:t>
      </w:r>
      <w:r>
        <w:rPr>
          <w:rStyle w:val="superscript"/>
        </w:rPr>
        <w:t>i</w:t>
      </w:r>
      <w:r>
        <w:t xml:space="preserve">  = </w:t>
      </w:r>
      <w:r w:rsidRPr="00C062AE">
        <w:rPr>
          <w:b/>
        </w:rPr>
        <w:sym w:font="Symbol" w:char="F0D1"/>
      </w:r>
      <w:r>
        <w:rPr>
          <w:rStyle w:val="superscript"/>
        </w:rPr>
        <w:t>2</w:t>
      </w:r>
      <w:r>
        <w:t>(</w:t>
      </w:r>
      <w:r w:rsidR="00F27863">
        <w:t>B</w:t>
      </w:r>
      <w:r>
        <w:rPr>
          <w:rStyle w:val="superscript"/>
        </w:rPr>
        <w:t>i</w:t>
      </w:r>
      <w:r>
        <w:t>)</w:t>
      </w:r>
      <w:r w:rsidR="00E153C4">
        <w:t xml:space="preserve">   ≡ Σ</w:t>
      </w:r>
      <w:r w:rsidR="00E153C4">
        <w:rPr>
          <w:rStyle w:val="subscript"/>
        </w:rPr>
        <w:t>n</w:t>
      </w:r>
      <w:r w:rsidR="00E153C4">
        <w:t xml:space="preserve"> ∂</w:t>
      </w:r>
      <w:r w:rsidR="00E153C4">
        <w:rPr>
          <w:rStyle w:val="subscript"/>
        </w:rPr>
        <w:t>n</w:t>
      </w:r>
      <w:r w:rsidR="00E153C4">
        <w:rPr>
          <w:rStyle w:val="superscript"/>
        </w:rPr>
        <w:t>2</w:t>
      </w:r>
      <w:r w:rsidR="00E153C4">
        <w:t>B</w:t>
      </w:r>
      <w:r w:rsidR="00E153C4">
        <w:rPr>
          <w:rStyle w:val="superscript"/>
        </w:rPr>
        <w:t>i</w:t>
      </w:r>
    </w:p>
    <w:p w14:paraId="79B083C1" w14:textId="77777777" w:rsidR="00012D8B" w:rsidRDefault="00012D8B" w:rsidP="00012D8B"/>
    <w:p w14:paraId="03BB7DC6" w14:textId="77777777" w:rsidR="009E7A71" w:rsidRDefault="00012D8B" w:rsidP="00012D8B">
      <w:r>
        <w:t xml:space="preserve">but </w:t>
      </w:r>
      <w:r w:rsidR="00241062">
        <w:t xml:space="preserve">expressed </w:t>
      </w:r>
      <w:r>
        <w:t>in general curvilinear coordinates</w:t>
      </w:r>
      <w:r w:rsidR="00241062">
        <w:t xml:space="preserve"> the form gets modified. </w:t>
      </w:r>
    </w:p>
    <w:p w14:paraId="4AD4D5BE" w14:textId="77777777" w:rsidR="00FF231F" w:rsidRDefault="009E7A71" w:rsidP="00012D8B">
      <w:r>
        <w:tab/>
      </w:r>
    </w:p>
    <w:p w14:paraId="6218B86E" w14:textId="77777777" w:rsidR="00012D8B" w:rsidRDefault="00012D8B" w:rsidP="00012D8B">
      <w:r>
        <w:t xml:space="preserve">To avoid confusion, some authors use different symbols for the vector Laplacian operator. For example, M&amp;S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69684F11" w14:textId="77777777" w:rsidR="00012D8B" w:rsidRDefault="00012D8B" w:rsidP="00012D8B"/>
    <w:p w14:paraId="61AE29B9" w14:textId="77777777" w:rsidR="00012D8B" w:rsidRDefault="00012D8B" w:rsidP="00012D8B">
      <w:r>
        <w:tab/>
      </w:r>
      <w:r w:rsidRPr="00EE5325">
        <w:rPr>
          <w:b/>
        </w:rPr>
        <w:sym w:font="Wingdings" w:char="F059"/>
      </w:r>
      <w:r>
        <w:rPr>
          <w:b/>
        </w:rPr>
        <w:t xml:space="preserve"> B</w:t>
      </w:r>
      <w:r>
        <w:t xml:space="preserve">  ≡  </w:t>
      </w:r>
      <w:r w:rsidR="004A42CB"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71838348" w14:textId="77777777" w:rsidR="00012D8B" w:rsidRDefault="00012D8B" w:rsidP="00012D8B"/>
    <w:p w14:paraId="5D5062A2" w14:textId="77777777" w:rsidR="00012D8B" w:rsidRDefault="00012D8B" w:rsidP="00012D8B">
      <w:r>
        <w:t>In order to make use of the results of earlier sections, define</w:t>
      </w:r>
    </w:p>
    <w:p w14:paraId="6FE4B5E4" w14:textId="77777777" w:rsidR="00012D8B" w:rsidRDefault="00012D8B" w:rsidP="00012D8B"/>
    <w:p w14:paraId="3422F240" w14:textId="77777777" w:rsidR="00012D8B" w:rsidRPr="00F27863" w:rsidRDefault="006242D4" w:rsidP="00012D8B">
      <w:r>
        <w:tab/>
      </w:r>
      <w:r w:rsidR="00012D8B" w:rsidRPr="00BF161A">
        <w:rPr>
          <w:b/>
        </w:rPr>
        <w:t>G</w:t>
      </w:r>
      <w:r w:rsidR="00012D8B">
        <w:t xml:space="preserve">  ≡ </w:t>
      </w:r>
      <w:r w:rsidR="004A42CB" w:rsidRPr="004A42CB">
        <w:t>grad</w:t>
      </w:r>
      <w:r w:rsidR="004A42CB">
        <w:t xml:space="preserve">(f)  </w:t>
      </w:r>
      <w:r w:rsidR="00F27863">
        <w:t xml:space="preserve"> </w:t>
      </w:r>
      <w:r w:rsidR="00012D8B">
        <w:t>where</w:t>
      </w:r>
      <w:r w:rsidR="00012D8B">
        <w:tab/>
        <w:t xml:space="preserve">f = div </w:t>
      </w:r>
      <w:r w:rsidR="00012D8B" w:rsidRPr="00F27863">
        <w:rPr>
          <w:b/>
        </w:rPr>
        <w:t>B</w:t>
      </w:r>
    </w:p>
    <w:p w14:paraId="3BB455FF" w14:textId="77777777" w:rsidR="00012D8B" w:rsidRDefault="00012D8B" w:rsidP="00012D8B"/>
    <w:p w14:paraId="1053DBD3" w14:textId="77777777" w:rsidR="00012D8B" w:rsidRDefault="006242D4" w:rsidP="00012D8B">
      <w:r>
        <w:tab/>
      </w:r>
      <w:r w:rsidR="00012D8B" w:rsidRPr="00265EC1">
        <w:rPr>
          <w:b/>
        </w:rPr>
        <w:t>V</w:t>
      </w:r>
      <w:r w:rsidR="00012D8B">
        <w:t xml:space="preserve"> ≡ curl </w:t>
      </w:r>
      <w:r w:rsidR="00012D8B" w:rsidRPr="00265EC1">
        <w:rPr>
          <w:b/>
        </w:rPr>
        <w:t>C</w:t>
      </w:r>
      <w:r w:rsidR="00012D8B">
        <w:rPr>
          <w:b/>
        </w:rPr>
        <w:t xml:space="preserve"> </w:t>
      </w:r>
      <w:r w:rsidR="00012D8B">
        <w:rPr>
          <w:b/>
        </w:rPr>
        <w:tab/>
      </w:r>
      <w:r w:rsidR="00012D8B">
        <w:t xml:space="preserve">where </w:t>
      </w:r>
      <w:r w:rsidR="00012D8B">
        <w:tab/>
      </w:r>
      <w:r w:rsidR="00012D8B">
        <w:rPr>
          <w:b/>
        </w:rPr>
        <w:t>C</w:t>
      </w:r>
      <w:r w:rsidR="00012D8B">
        <w:t xml:space="preserve">  ≡ </w:t>
      </w:r>
      <w:r w:rsidR="00012D8B" w:rsidRPr="00A46308">
        <w:t>curl</w:t>
      </w:r>
      <w:r w:rsidR="00012D8B">
        <w:t xml:space="preserve"> </w:t>
      </w:r>
      <w:r w:rsidR="00012D8B">
        <w:rPr>
          <w:b/>
        </w:rPr>
        <w:t>B</w:t>
      </w:r>
      <w:r w:rsidR="00012D8B">
        <w:tab/>
      </w:r>
    </w:p>
    <w:p w14:paraId="7C24EC5D" w14:textId="77777777" w:rsidR="00012D8B" w:rsidRPr="00265EC1" w:rsidRDefault="00012D8B" w:rsidP="00012D8B">
      <w:r>
        <w:tab/>
      </w:r>
    </w:p>
    <w:p w14:paraId="2F8CAD43" w14:textId="77777777" w:rsidR="00012D8B" w:rsidRDefault="00012D8B" w:rsidP="00012D8B">
      <w:r w:rsidRPr="00EE5325">
        <w:t>so</w:t>
      </w:r>
      <w:r>
        <w:t xml:space="preserve"> that</w:t>
      </w:r>
    </w:p>
    <w:p w14:paraId="42DFB862" w14:textId="77777777" w:rsidR="00012D8B" w:rsidRPr="00EE5325" w:rsidRDefault="00012D8B" w:rsidP="00012D8B"/>
    <w:p w14:paraId="1BB167AA" w14:textId="77777777" w:rsidR="00012D8B" w:rsidRDefault="006242D4" w:rsidP="00012D8B">
      <w:r>
        <w:rPr>
          <w:b/>
        </w:rPr>
        <w:tab/>
      </w:r>
      <w:r w:rsidR="00012D8B" w:rsidRPr="00EE5325">
        <w:rPr>
          <w:b/>
        </w:rPr>
        <w:sym w:font="Wingdings" w:char="F059"/>
      </w:r>
      <w:r w:rsidR="00012D8B">
        <w:rPr>
          <w:b/>
        </w:rPr>
        <w:t xml:space="preserve"> B</w:t>
      </w:r>
      <w:r w:rsidR="00012D8B">
        <w:t xml:space="preserve">  =  </w:t>
      </w:r>
      <w:r w:rsidR="00012D8B" w:rsidRPr="00BF161A">
        <w:rPr>
          <w:b/>
        </w:rPr>
        <w:t>G</w:t>
      </w:r>
      <w:r w:rsidR="00012D8B">
        <w:t xml:space="preserve"> </w:t>
      </w:r>
      <w:r w:rsidR="009C4CA1">
        <w:t>–</w:t>
      </w:r>
      <w:r w:rsidR="00012D8B">
        <w:t xml:space="preserve"> </w:t>
      </w:r>
      <w:r w:rsidR="00012D8B">
        <w:rPr>
          <w:b/>
        </w:rPr>
        <w:t>V</w:t>
      </w:r>
    </w:p>
    <w:p w14:paraId="7FE292FC" w14:textId="77777777" w:rsidR="00012D8B" w:rsidRDefault="00012D8B" w:rsidP="00012D8B"/>
    <w:p w14:paraId="322DD086" w14:textId="77777777" w:rsidR="00012D8B" w:rsidRDefault="00F27863" w:rsidP="00012D8B">
      <w:r>
        <w:t xml:space="preserve">Section 10 (c) gives this expression for </w:t>
      </w:r>
      <w:r w:rsidRPr="00F27863">
        <w:rPr>
          <w:b/>
        </w:rPr>
        <w:t>G</w:t>
      </w:r>
      <w:r>
        <w:t xml:space="preserve">, </w:t>
      </w:r>
    </w:p>
    <w:p w14:paraId="22A56BA4" w14:textId="77777777" w:rsidR="00012D8B" w:rsidRDefault="00012D8B" w:rsidP="00012D8B"/>
    <w:p w14:paraId="3F1F2694" w14:textId="77777777" w:rsidR="00012D8B" w:rsidRDefault="00012D8B" w:rsidP="00012D8B">
      <w:r>
        <w:tab/>
      </w:r>
      <w:r w:rsidRPr="00BF161A">
        <w:rPr>
          <w:b/>
        </w:rPr>
        <w:t>G</w:t>
      </w:r>
      <w:r>
        <w:t xml:space="preserve"> = </w:t>
      </w:r>
      <w:r w:rsidR="004A42CB" w:rsidRPr="004A42CB">
        <w:t>grad</w:t>
      </w:r>
      <w:r>
        <w:t>(f) =  (∂'</w:t>
      </w:r>
      <w:r>
        <w:rPr>
          <w:rStyle w:val="subscript"/>
        </w:rPr>
        <w:t>k</w:t>
      </w:r>
      <w:r>
        <w:t>f</w:t>
      </w:r>
      <w:r w:rsidR="00F27863">
        <w:t xml:space="preserve"> </w:t>
      </w:r>
      <w:r>
        <w:t xml:space="preserve">') </w:t>
      </w:r>
      <w:r w:rsidRPr="00AA4E19">
        <w:rPr>
          <w:b/>
        </w:rPr>
        <w:t>e</w:t>
      </w:r>
      <w:r>
        <w:rPr>
          <w:rStyle w:val="superscript"/>
        </w:rPr>
        <w:t>k</w:t>
      </w:r>
    </w:p>
    <w:p w14:paraId="2917D7DB" w14:textId="77777777" w:rsidR="00F27863" w:rsidRDefault="00F27863" w:rsidP="00012D8B"/>
    <w:p w14:paraId="12C0A91B" w14:textId="77777777" w:rsidR="00F27863" w:rsidRPr="00F27863" w:rsidRDefault="00F27863" w:rsidP="00012D8B">
      <w:r>
        <w:t>in which expression Section 9 (b) allows replacement of f ' as follow</w:t>
      </w:r>
      <w:r w:rsidR="00E153C4">
        <w:t>s</w:t>
      </w:r>
      <w:r>
        <w:t xml:space="preserve">, </w:t>
      </w:r>
    </w:p>
    <w:p w14:paraId="04241B4C" w14:textId="77777777" w:rsidR="00012D8B" w:rsidRDefault="00012D8B" w:rsidP="00012D8B"/>
    <w:p w14:paraId="7837E5B5" w14:textId="77777777" w:rsidR="00012D8B" w:rsidRDefault="00012D8B" w:rsidP="00012D8B">
      <w:r>
        <w:tab/>
        <w:t>f</w:t>
      </w:r>
      <w:r w:rsidR="00F27863">
        <w:t xml:space="preserve"> </w:t>
      </w:r>
      <w:r>
        <w:t>' = f</w:t>
      </w:r>
      <w:r w:rsidR="00F27863">
        <w:t xml:space="preserve"> </w:t>
      </w:r>
      <w:r>
        <w:t>'(</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p>
    <w:p w14:paraId="13744C50" w14:textId="77777777" w:rsidR="00F27863" w:rsidRDefault="00F27863" w:rsidP="00012D8B"/>
    <w:p w14:paraId="6FA060C4" w14:textId="77777777" w:rsidR="00F27863" w:rsidRDefault="00F27863" w:rsidP="00012D8B">
      <w:r>
        <w:t>so that</w:t>
      </w:r>
    </w:p>
    <w:p w14:paraId="76AD38E2" w14:textId="77777777" w:rsidR="00012D8B" w:rsidRDefault="00012D8B" w:rsidP="00012D8B"/>
    <w:p w14:paraId="6E6C35B4" w14:textId="77777777" w:rsidR="00012D8B" w:rsidRPr="005E3C35" w:rsidRDefault="00012D8B" w:rsidP="00012D8B">
      <w:r>
        <w:tab/>
        <w:t xml:space="preserve">=&gt;   </w:t>
      </w:r>
      <w:r w:rsidRPr="00BF161A">
        <w:rPr>
          <w:b/>
        </w:rPr>
        <w:t>G</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r>
        <w:tab/>
      </w:r>
      <w:r>
        <w:tab/>
      </w:r>
      <w:r>
        <w:tab/>
      </w:r>
      <w:r>
        <w:tab/>
        <w:t>// 2 implied sums, i and k</w:t>
      </w:r>
    </w:p>
    <w:p w14:paraId="4855211E" w14:textId="77777777" w:rsidR="00012D8B" w:rsidRDefault="00012D8B" w:rsidP="00012D8B"/>
    <w:p w14:paraId="04E456F1" w14:textId="77777777" w:rsidR="00012D8B" w:rsidRPr="00A8484C" w:rsidRDefault="00012D8B" w:rsidP="00012D8B">
      <w:r>
        <w:t xml:space="preserve">The second term </w:t>
      </w:r>
      <w:r w:rsidR="00F27863">
        <w:rPr>
          <w:b/>
        </w:rPr>
        <w:t>V</w:t>
      </w:r>
      <w:r w:rsidR="00F27863">
        <w:t xml:space="preserve"> is little more complicated. First, from Section 12 (d), </w:t>
      </w:r>
    </w:p>
    <w:p w14:paraId="46E80343" w14:textId="77777777" w:rsidR="00012D8B" w:rsidRDefault="00012D8B" w:rsidP="00012D8B"/>
    <w:p w14:paraId="4DD20585" w14:textId="77777777" w:rsidR="00012D8B" w:rsidRPr="00265EC1" w:rsidRDefault="00012D8B" w:rsidP="00012D8B">
      <w:r>
        <w:tab/>
      </w:r>
      <w:r w:rsidRPr="00265EC1">
        <w:rPr>
          <w:b/>
        </w:rPr>
        <w:t>C</w:t>
      </w:r>
      <w:r>
        <w:t xml:space="preserve"> = </w:t>
      </w:r>
      <w:r w:rsidRPr="00A46308">
        <w:t>curl</w:t>
      </w:r>
      <w:r>
        <w:t xml:space="preserve"> </w:t>
      </w:r>
      <w:r>
        <w:rPr>
          <w:b/>
        </w:rPr>
        <w:t>B</w:t>
      </w:r>
      <w:r>
        <w:t xml:space="preserve"> = </w:t>
      </w:r>
      <w:r w:rsidR="00F27863">
        <w:t xml:space="preserve"> ε</w:t>
      </w:r>
      <w:r w:rsidR="00992259">
        <w:t>'</w:t>
      </w:r>
      <w:r w:rsidR="00F27863" w:rsidRPr="00992259">
        <w:rPr>
          <w:rStyle w:val="superscript"/>
        </w:rPr>
        <w:t>nab</w:t>
      </w:r>
      <w:r>
        <w:t xml:space="preserve"> [(1/</w:t>
      </w:r>
      <w:r>
        <w:fldChar w:fldCharType="begin"/>
      </w:r>
      <w:r>
        <w:instrText xml:space="preserve"> EQ \r(g') </w:instrText>
      </w:r>
      <w:r>
        <w:fldChar w:fldCharType="end"/>
      </w:r>
      <w:r>
        <w:t>)  ∂'</w:t>
      </w:r>
      <w:r>
        <w:rPr>
          <w:rStyle w:val="subscript"/>
        </w:rPr>
        <w:t>a</w:t>
      </w:r>
      <w:r>
        <w:t>{B'</w:t>
      </w:r>
      <w:r>
        <w:rPr>
          <w:rStyle w:val="subscript"/>
        </w:rPr>
        <w:t>b</w:t>
      </w:r>
      <w:r>
        <w:t xml:space="preserve">} ] </w:t>
      </w:r>
      <w:r w:rsidRPr="007160C7">
        <w:rPr>
          <w:b/>
        </w:rPr>
        <w:t>e</w:t>
      </w:r>
      <w:r>
        <w:rPr>
          <w:rStyle w:val="subscript"/>
        </w:rPr>
        <w:t>n</w:t>
      </w:r>
      <w:r>
        <w:t xml:space="preserve">   = C'</w:t>
      </w:r>
      <w:r>
        <w:rPr>
          <w:rStyle w:val="superscript"/>
        </w:rPr>
        <w:t>n</w:t>
      </w:r>
      <w:r>
        <w:t xml:space="preserve"> </w:t>
      </w:r>
      <w:r w:rsidRPr="007160C7">
        <w:rPr>
          <w:b/>
        </w:rPr>
        <w:t>e</w:t>
      </w:r>
      <w:r>
        <w:rPr>
          <w:rStyle w:val="subscript"/>
        </w:rPr>
        <w:t>n</w:t>
      </w:r>
    </w:p>
    <w:p w14:paraId="0D2A938A" w14:textId="77777777" w:rsidR="00012D8B" w:rsidRDefault="00012D8B" w:rsidP="00012D8B"/>
    <w:p w14:paraId="356ACEE7" w14:textId="77777777" w:rsidR="00012D8B" w:rsidRDefault="00012D8B" w:rsidP="00012D8B">
      <w:r>
        <w:tab/>
      </w:r>
      <w:r>
        <w:rPr>
          <w:b/>
        </w:rPr>
        <w:t>V</w:t>
      </w:r>
      <w:r>
        <w:t xml:space="preserve"> = </w:t>
      </w:r>
      <w:r w:rsidRPr="00A46308">
        <w:t>curl</w:t>
      </w:r>
      <w:r>
        <w:t xml:space="preserve"> </w:t>
      </w:r>
      <w:r>
        <w:rPr>
          <w:b/>
        </w:rPr>
        <w:t>C</w:t>
      </w:r>
      <w:r>
        <w:t xml:space="preserve"> =  </w:t>
      </w:r>
      <w:r w:rsidR="00F27863">
        <w:t>ε</w:t>
      </w:r>
      <w:r w:rsidR="00992259">
        <w:t>'</w:t>
      </w:r>
      <w:r w:rsidR="00F27863" w:rsidRPr="00992259">
        <w:rPr>
          <w:rStyle w:val="superscript"/>
        </w:rPr>
        <w:t>ncd</w:t>
      </w:r>
      <w:r w:rsidR="00F27863">
        <w:t xml:space="preserve"> </w:t>
      </w:r>
      <w:r>
        <w:t>[(1/</w:t>
      </w:r>
      <w:r>
        <w:fldChar w:fldCharType="begin"/>
      </w:r>
      <w:r>
        <w:instrText xml:space="preserve"> EQ \r(g') </w:instrText>
      </w:r>
      <w:r>
        <w:fldChar w:fldCharType="end"/>
      </w:r>
      <w:r>
        <w:t>)  ∂'</w:t>
      </w:r>
      <w:r>
        <w:rPr>
          <w:rStyle w:val="subscript"/>
        </w:rPr>
        <w:t>c</w:t>
      </w:r>
      <w:r>
        <w:t>{C'</w:t>
      </w:r>
      <w:r>
        <w:rPr>
          <w:rStyle w:val="subscript"/>
        </w:rPr>
        <w:t>d</w:t>
      </w:r>
      <w:r>
        <w:t xml:space="preserve">} ] </w:t>
      </w:r>
      <w:r w:rsidRPr="007160C7">
        <w:rPr>
          <w:b/>
        </w:rPr>
        <w:t>e</w:t>
      </w:r>
      <w:r>
        <w:rPr>
          <w:rStyle w:val="subscript"/>
        </w:rPr>
        <w:t>n</w:t>
      </w:r>
      <w:r>
        <w:t xml:space="preserve">   = </w:t>
      </w:r>
      <w:r w:rsidR="00992259">
        <w:t>V'</w:t>
      </w:r>
      <w:r w:rsidR="00992259">
        <w:rPr>
          <w:rStyle w:val="superscript"/>
        </w:rPr>
        <w:t>n</w:t>
      </w:r>
      <w:r w:rsidR="00992259" w:rsidRPr="007160C7">
        <w:rPr>
          <w:b/>
        </w:rPr>
        <w:t xml:space="preserve"> </w:t>
      </w:r>
      <w:r w:rsidRPr="007160C7">
        <w:rPr>
          <w:b/>
        </w:rPr>
        <w:t>e</w:t>
      </w:r>
      <w:r>
        <w:rPr>
          <w:rStyle w:val="subscript"/>
        </w:rPr>
        <w:t>n</w:t>
      </w:r>
    </w:p>
    <w:p w14:paraId="5D904F7B" w14:textId="77777777" w:rsidR="00992259" w:rsidRDefault="00992259" w:rsidP="00012D8B"/>
    <w:p w14:paraId="0445FA2E" w14:textId="77777777" w:rsidR="00992259" w:rsidRPr="00992259" w:rsidRDefault="00992259" w:rsidP="00012D8B">
      <w:r>
        <w:t>where recall from Appendix D (d) that ε'</w:t>
      </w:r>
      <w:r>
        <w:rPr>
          <w:rStyle w:val="superscript"/>
        </w:rPr>
        <w:t>abc...</w:t>
      </w:r>
      <w:r>
        <w:t xml:space="preserve">  = ε</w:t>
      </w:r>
      <w:r>
        <w:rPr>
          <w:rStyle w:val="superscript"/>
        </w:rPr>
        <w:t>abc..</w:t>
      </w:r>
      <w:r>
        <w:t xml:space="preserve">  =  ε</w:t>
      </w:r>
      <w:r w:rsidRPr="00992259">
        <w:rPr>
          <w:rStyle w:val="subscript"/>
        </w:rPr>
        <w:t>abc..</w:t>
      </w:r>
      <w:r>
        <w:t xml:space="preserve">  = the usual permutation tensor, but written up and primed so as to be in covariant form. Appendix D (h) shows that </w:t>
      </w:r>
      <w:r w:rsidRPr="00F754D0">
        <w:rPr>
          <w:b/>
        </w:rPr>
        <w:t>C</w:t>
      </w:r>
      <w:r>
        <w:t xml:space="preserve"> and </w:t>
      </w:r>
      <w:r w:rsidRPr="00F754D0">
        <w:rPr>
          <w:b/>
        </w:rPr>
        <w:t>V</w:t>
      </w:r>
      <w:r>
        <w:t xml:space="preserve"> are both true contravariant vectors, with components C'</w:t>
      </w:r>
      <w:r>
        <w:rPr>
          <w:rStyle w:val="superscript"/>
        </w:rPr>
        <w:t>n</w:t>
      </w:r>
      <w:r>
        <w:t xml:space="preserve"> and V'</w:t>
      </w:r>
      <w:r>
        <w:rPr>
          <w:rStyle w:val="superscript"/>
        </w:rPr>
        <w:t>n</w:t>
      </w:r>
      <w:r>
        <w:t xml:space="preserve"> in x'-space. </w:t>
      </w:r>
    </w:p>
    <w:p w14:paraId="0B9B57AF" w14:textId="77777777" w:rsidR="00FF231F" w:rsidRDefault="00FF231F" w:rsidP="00012D8B"/>
    <w:p w14:paraId="617F850D" w14:textId="77777777" w:rsidR="00012D8B" w:rsidRPr="005E3C35" w:rsidRDefault="00012D8B" w:rsidP="00012D8B">
      <w:r>
        <w:t>The first line above says  C'</w:t>
      </w:r>
      <w:r>
        <w:rPr>
          <w:rStyle w:val="superscript"/>
        </w:rPr>
        <w:t>e</w:t>
      </w:r>
      <w:r>
        <w:t xml:space="preserve"> = </w:t>
      </w:r>
      <w:r w:rsidR="004A40B0">
        <w:t>ε</w:t>
      </w:r>
      <w:r w:rsidR="00992259">
        <w:t>'</w:t>
      </w:r>
      <w:r w:rsidR="004A40B0" w:rsidRPr="00992259">
        <w:rPr>
          <w:rStyle w:val="superscript"/>
        </w:rPr>
        <w:t>eab</w:t>
      </w:r>
      <w:r w:rsidR="004A40B0">
        <w:t xml:space="preserve"> </w:t>
      </w:r>
      <w:r>
        <w:t>[(1/</w:t>
      </w:r>
      <w:r>
        <w:fldChar w:fldCharType="begin"/>
      </w:r>
      <w:r>
        <w:instrText xml:space="preserve"> EQ \r(g') </w:instrText>
      </w:r>
      <w:r>
        <w:fldChar w:fldCharType="end"/>
      </w:r>
      <w:r>
        <w:t>)  ∂'</w:t>
      </w:r>
      <w:r>
        <w:rPr>
          <w:rStyle w:val="subscript"/>
        </w:rPr>
        <w:t>a</w:t>
      </w:r>
      <w:r>
        <w:t>B'</w:t>
      </w:r>
      <w:r>
        <w:rPr>
          <w:rStyle w:val="subscript"/>
        </w:rPr>
        <w:t>b</w:t>
      </w:r>
      <w:r>
        <w:t xml:space="preserve"> ]  so that</w:t>
      </w:r>
    </w:p>
    <w:p w14:paraId="74203191" w14:textId="77777777" w:rsidR="00012D8B" w:rsidRDefault="00012D8B" w:rsidP="00012D8B"/>
    <w:p w14:paraId="121A6C75" w14:textId="77777777" w:rsidR="00012D8B" w:rsidRPr="005E3C35" w:rsidRDefault="00012D8B" w:rsidP="00012D8B">
      <w:r>
        <w:tab/>
        <w:t>C'</w:t>
      </w:r>
      <w:r>
        <w:rPr>
          <w:rStyle w:val="subscript"/>
        </w:rPr>
        <w:t>d</w:t>
      </w:r>
      <w:r>
        <w:t xml:space="preserve"> = g'</w:t>
      </w:r>
      <w:r>
        <w:rPr>
          <w:rStyle w:val="subscript"/>
        </w:rPr>
        <w:t>de</w:t>
      </w:r>
      <w:r>
        <w:t xml:space="preserve"> C'</w:t>
      </w:r>
      <w:r>
        <w:rPr>
          <w:rStyle w:val="superscript"/>
        </w:rPr>
        <w:t>e</w:t>
      </w:r>
      <w:r>
        <w:t xml:space="preserve">  = g'</w:t>
      </w:r>
      <w:r>
        <w:rPr>
          <w:rStyle w:val="subscript"/>
        </w:rPr>
        <w:t>de</w:t>
      </w:r>
      <w:r w:rsidR="004A40B0">
        <w:t xml:space="preserve"> </w:t>
      </w:r>
      <w:r w:rsidR="00992259">
        <w:t>ε'</w:t>
      </w:r>
      <w:r w:rsidR="00992259" w:rsidRPr="00992259">
        <w:rPr>
          <w:rStyle w:val="superscript"/>
        </w:rPr>
        <w:t>eab</w:t>
      </w:r>
      <w:r>
        <w:t xml:space="preserve"> [(1/</w:t>
      </w:r>
      <w:r>
        <w:fldChar w:fldCharType="begin"/>
      </w:r>
      <w:r>
        <w:instrText xml:space="preserve"> EQ \r(g') </w:instrText>
      </w:r>
      <w:r>
        <w:fldChar w:fldCharType="end"/>
      </w:r>
      <w:r>
        <w:t>) ∂'</w:t>
      </w:r>
      <w:r>
        <w:rPr>
          <w:rStyle w:val="subscript"/>
        </w:rPr>
        <w:t>a</w:t>
      </w:r>
      <w:r>
        <w:t>B'</w:t>
      </w:r>
      <w:r>
        <w:rPr>
          <w:rStyle w:val="subscript"/>
        </w:rPr>
        <w:t>b</w:t>
      </w:r>
      <w:r>
        <w:t xml:space="preserve"> ], </w:t>
      </w:r>
    </w:p>
    <w:p w14:paraId="1ABF83D2" w14:textId="77777777" w:rsidR="00012D8B" w:rsidRDefault="00012D8B" w:rsidP="00012D8B"/>
    <w:p w14:paraId="4030D56C" w14:textId="77777777" w:rsidR="00012D8B" w:rsidRDefault="00012D8B" w:rsidP="00012D8B">
      <w:r>
        <w:t>which can then be inserted then into the second line to get</w:t>
      </w:r>
    </w:p>
    <w:p w14:paraId="2C786AAD" w14:textId="77777777" w:rsidR="00012D8B" w:rsidRDefault="00012D8B" w:rsidP="00012D8B"/>
    <w:p w14:paraId="22A12B8B" w14:textId="77777777" w:rsidR="00012D8B" w:rsidRDefault="00012D8B" w:rsidP="00012D8B">
      <w:r>
        <w:tab/>
      </w:r>
      <w:r>
        <w:rPr>
          <w:b/>
        </w:rPr>
        <w:t>V</w:t>
      </w:r>
      <w:r>
        <w:t xml:space="preserve"> = </w:t>
      </w:r>
      <w:r w:rsidRPr="00A46308">
        <w:t>curl</w:t>
      </w:r>
      <w:r>
        <w:t xml:space="preserve"> </w:t>
      </w:r>
      <w:r>
        <w:rPr>
          <w:b/>
        </w:rPr>
        <w:t>C</w:t>
      </w:r>
      <w:r>
        <w:t xml:space="preserve"> =  </w:t>
      </w:r>
      <w:r w:rsidR="004A40B0">
        <w:t>ε</w:t>
      </w:r>
      <w:r w:rsidR="00992259">
        <w:t>'</w:t>
      </w:r>
      <w:r w:rsidR="004A40B0" w:rsidRPr="00992259">
        <w:rPr>
          <w:rStyle w:val="superscript"/>
        </w:rPr>
        <w:t>ncd</w:t>
      </w:r>
      <w:r w:rsidR="004A40B0">
        <w:t xml:space="preserve"> </w:t>
      </w:r>
      <w:r>
        <w:t>[ (1/</w:t>
      </w:r>
      <w:r>
        <w:fldChar w:fldCharType="begin"/>
      </w:r>
      <w:r>
        <w:instrText xml:space="preserve"> EQ \r(g') </w:instrText>
      </w:r>
      <w:r>
        <w:fldChar w:fldCharType="end"/>
      </w:r>
      <w:r>
        <w:t>) ∂'</w:t>
      </w:r>
      <w:r>
        <w:rPr>
          <w:rStyle w:val="subscript"/>
        </w:rPr>
        <w:t>c</w:t>
      </w:r>
      <w:r>
        <w:t>{</w:t>
      </w:r>
      <w:r w:rsidRPr="007F25E0">
        <w:t xml:space="preserve"> </w:t>
      </w:r>
      <w:r>
        <w:t>g'</w:t>
      </w:r>
      <w:r>
        <w:rPr>
          <w:rStyle w:val="subscript"/>
        </w:rPr>
        <w:t>de</w:t>
      </w:r>
      <w:r w:rsidR="004A40B0">
        <w:t xml:space="preserve"> </w:t>
      </w:r>
      <w:r w:rsidR="00992259">
        <w:t>ε'</w:t>
      </w:r>
      <w:r w:rsidR="00992259" w:rsidRPr="00992259">
        <w:rPr>
          <w:rStyle w:val="superscript"/>
        </w:rPr>
        <w:t>eab</w:t>
      </w:r>
      <w:r>
        <w:t xml:space="preserve">  [(1/</w:t>
      </w:r>
      <w:r>
        <w:fldChar w:fldCharType="begin"/>
      </w:r>
      <w:r>
        <w:instrText xml:space="preserve"> EQ \r(g') </w:instrText>
      </w:r>
      <w:r>
        <w:fldChar w:fldCharType="end"/>
      </w:r>
      <w:r>
        <w:t>) ∂'</w:t>
      </w:r>
      <w:r>
        <w:rPr>
          <w:rStyle w:val="subscript"/>
        </w:rPr>
        <w:t>a</w:t>
      </w:r>
      <w:r>
        <w:t>B'</w:t>
      </w:r>
      <w:r>
        <w:rPr>
          <w:rStyle w:val="subscript"/>
        </w:rPr>
        <w:t>b</w:t>
      </w:r>
      <w:r>
        <w:t xml:space="preserve"> ]} ] </w:t>
      </w:r>
      <w:r w:rsidRPr="007160C7">
        <w:rPr>
          <w:b/>
        </w:rPr>
        <w:t>e</w:t>
      </w:r>
      <w:r>
        <w:rPr>
          <w:rStyle w:val="subscript"/>
        </w:rPr>
        <w:t>n</w:t>
      </w:r>
      <w:r>
        <w:t xml:space="preserve">   = </w:t>
      </w:r>
      <w:r w:rsidR="00C5003D">
        <w:t>V'</w:t>
      </w:r>
      <w:r w:rsidR="00C5003D">
        <w:rPr>
          <w:rStyle w:val="superscript"/>
        </w:rPr>
        <w:t>n</w:t>
      </w:r>
      <w:r>
        <w:t xml:space="preserve"> </w:t>
      </w:r>
      <w:r w:rsidRPr="007160C7">
        <w:rPr>
          <w:b/>
        </w:rPr>
        <w:t>e</w:t>
      </w:r>
      <w:r>
        <w:rPr>
          <w:rStyle w:val="subscript"/>
        </w:rPr>
        <w:t>n</w:t>
      </w:r>
    </w:p>
    <w:p w14:paraId="1C102BEB" w14:textId="77777777" w:rsidR="00012D8B" w:rsidRDefault="00012D8B" w:rsidP="00012D8B"/>
    <w:p w14:paraId="3371A798" w14:textId="77777777" w:rsidR="00012D8B" w:rsidRDefault="00012D8B" w:rsidP="00012D8B">
      <w:r>
        <w:tab/>
      </w:r>
      <w:r>
        <w:tab/>
        <w:t>=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w:t>
      </w:r>
      <w:r w:rsidRPr="007160C7">
        <w:rPr>
          <w:b/>
        </w:rPr>
        <w:t>e</w:t>
      </w:r>
      <w:r>
        <w:rPr>
          <w:rStyle w:val="subscript"/>
        </w:rPr>
        <w:t>n</w:t>
      </w:r>
      <w:r>
        <w:tab/>
      </w:r>
      <w:r>
        <w:tab/>
        <w:t>// note g'</w:t>
      </w:r>
      <w:r>
        <w:rPr>
          <w:rStyle w:val="subscript"/>
        </w:rPr>
        <w:t>dc</w:t>
      </w:r>
      <w:r>
        <w:t xml:space="preserve"> = g'</w:t>
      </w:r>
      <w:r>
        <w:rPr>
          <w:rStyle w:val="subscript"/>
        </w:rPr>
        <w:t>dc</w:t>
      </w:r>
      <w:r>
        <w:t>(</w:t>
      </w:r>
      <w:r w:rsidRPr="00E006B7">
        <w:rPr>
          <w:b/>
        </w:rPr>
        <w:t>x</w:t>
      </w:r>
      <w:r>
        <w:t>') , etc</w:t>
      </w:r>
    </w:p>
    <w:p w14:paraId="2A37482A" w14:textId="77777777" w:rsidR="00012D8B" w:rsidRDefault="00012D8B" w:rsidP="00012D8B"/>
    <w:p w14:paraId="25D833D9" w14:textId="77777777" w:rsidR="00012D8B" w:rsidRDefault="00012D8B" w:rsidP="00012D8B">
      <w:r>
        <w:t xml:space="preserve">which has 6 implied sums, a,b,c,d,e, and n.  For each </w:t>
      </w:r>
      <w:r w:rsidR="004A40B0">
        <w:t xml:space="preserve">value of </w:t>
      </w:r>
      <w:r>
        <w:t>n, there are not really 3</w:t>
      </w:r>
      <w:r>
        <w:rPr>
          <w:rStyle w:val="superscript"/>
        </w:rPr>
        <w:t>5</w:t>
      </w:r>
      <w:r>
        <w:t xml:space="preserve"> terms because most terms vanish due to the ε factors. Looking at </w:t>
      </w:r>
      <w:r w:rsidR="00992259">
        <w:t>ε'</w:t>
      </w:r>
      <w:r w:rsidR="00992259" w:rsidRPr="00992259">
        <w:rPr>
          <w:rStyle w:val="superscript"/>
        </w:rPr>
        <w:t>ncd</w:t>
      </w:r>
      <w:r w:rsidR="00992259">
        <w:t xml:space="preserve"> ε'</w:t>
      </w:r>
      <w:r w:rsidR="00992259" w:rsidRPr="00992259">
        <w:rPr>
          <w:rStyle w:val="superscript"/>
        </w:rPr>
        <w:t>eab</w:t>
      </w:r>
      <w:r w:rsidR="00992259">
        <w:t xml:space="preserve"> = ε</w:t>
      </w:r>
      <w:r w:rsidR="00992259" w:rsidRPr="00992259">
        <w:rPr>
          <w:rStyle w:val="superscript"/>
        </w:rPr>
        <w:t>ncd</w:t>
      </w:r>
      <w:r w:rsidR="00992259">
        <w:t xml:space="preserve"> ε</w:t>
      </w:r>
      <w:r w:rsidR="00992259" w:rsidRPr="00992259">
        <w:rPr>
          <w:rStyle w:val="superscript"/>
        </w:rPr>
        <w:t>eab</w:t>
      </w:r>
      <w:r>
        <w:t>, one sees that for each n, the c and d sums generate only 2 terms, and for each of these ε</w:t>
      </w:r>
      <w:r w:rsidRPr="00C5003D">
        <w:rPr>
          <w:rStyle w:val="superscript"/>
        </w:rPr>
        <w:t>eab</w:t>
      </w:r>
      <w:r>
        <w:t xml:space="preserve"> generates 3*2*1 = 6 terms, so there are 12 terms total for each n. Later when g'</w:t>
      </w:r>
      <w:r>
        <w:rPr>
          <w:rStyle w:val="subscript"/>
        </w:rPr>
        <w:t>de</w:t>
      </w:r>
      <w:r>
        <w:t xml:space="preserve"> is </w:t>
      </w:r>
      <w:r w:rsidR="00450D23">
        <w:t xml:space="preserve">assumed </w:t>
      </w:r>
      <w:r>
        <w:t xml:space="preserve">diagonal, the effective factor is </w:t>
      </w:r>
      <w:r w:rsidR="00992259">
        <w:t>ε</w:t>
      </w:r>
      <w:r w:rsidR="00992259" w:rsidRPr="00992259">
        <w:rPr>
          <w:rStyle w:val="superscript"/>
        </w:rPr>
        <w:t>ncd</w:t>
      </w:r>
      <w:r w:rsidR="00992259">
        <w:t xml:space="preserve"> ε</w:t>
      </w:r>
      <w:r w:rsidR="00992259" w:rsidRPr="00992259">
        <w:rPr>
          <w:rStyle w:val="superscript"/>
        </w:rPr>
        <w:t>eab</w:t>
      </w:r>
      <w:r>
        <w:t xml:space="preserve"> implying 2 * (2*1) = 4 terms</w:t>
      </w:r>
      <w:r w:rsidR="00450D23">
        <w:t>,</w:t>
      </w:r>
      <w:r>
        <w:t xml:space="preserve"> which shall </w:t>
      </w:r>
      <w:r w:rsidR="00450D23">
        <w:t>be written</w:t>
      </w:r>
      <w:r>
        <w:t xml:space="preserve"> out in that case. </w:t>
      </w:r>
    </w:p>
    <w:p w14:paraId="7249D555" w14:textId="77777777" w:rsidR="00012D8B" w:rsidRDefault="00012D8B" w:rsidP="00012D8B"/>
    <w:p w14:paraId="158A255A" w14:textId="77777777" w:rsidR="00012D8B" w:rsidRDefault="00012D8B" w:rsidP="00012D8B">
      <w:r>
        <w:t>Combining these terms, the vector Laplacian is now</w:t>
      </w:r>
    </w:p>
    <w:p w14:paraId="6FC7B0C1" w14:textId="77777777" w:rsidR="00012D8B" w:rsidRDefault="00012D8B" w:rsidP="00012D8B"/>
    <w:p w14:paraId="5AD4CBC1" w14:textId="77777777" w:rsidR="00012D8B" w:rsidRDefault="00012D8B" w:rsidP="00012D8B">
      <w:pPr>
        <w:rPr>
          <w:b/>
        </w:rPr>
      </w:pPr>
      <w:r>
        <w:tab/>
      </w:r>
      <w:r w:rsidRPr="00EE5325">
        <w:rPr>
          <w:b/>
        </w:rPr>
        <w:sym w:font="Wingdings" w:char="F059"/>
      </w:r>
      <w:r>
        <w:rPr>
          <w:b/>
        </w:rPr>
        <w:t xml:space="preserve"> B</w:t>
      </w:r>
      <w:r>
        <w:t xml:space="preserve">  = </w:t>
      </w:r>
      <w:r w:rsidRPr="00BF161A">
        <w:rPr>
          <w:b/>
        </w:rPr>
        <w:t>G</w:t>
      </w:r>
      <w:r>
        <w:t xml:space="preserve"> </w:t>
      </w:r>
      <w:r w:rsidR="001D3926">
        <w:t>–</w:t>
      </w:r>
      <w:r>
        <w:t xml:space="preserve"> </w:t>
      </w:r>
      <w:r>
        <w:rPr>
          <w:b/>
        </w:rPr>
        <w:t xml:space="preserve">V  = </w:t>
      </w:r>
    </w:p>
    <w:p w14:paraId="30999DD4" w14:textId="77777777" w:rsidR="00012D8B" w:rsidRDefault="00012D8B" w:rsidP="00012D8B">
      <w:pPr>
        <w:rPr>
          <w:b/>
        </w:rPr>
      </w:pPr>
    </w:p>
    <w:p w14:paraId="1048AB61" w14:textId="77777777" w:rsidR="00012D8B" w:rsidRDefault="00012D8B" w:rsidP="00012D8B">
      <w:r>
        <w:rPr>
          <w:b/>
        </w:rPr>
        <w:tab/>
      </w:r>
      <w:r>
        <w:rPr>
          <w:b/>
        </w:rPr>
        <w:tab/>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r>
        <w:t xml:space="preserve">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w:t>
      </w:r>
      <w:r w:rsidRPr="007160C7">
        <w:rPr>
          <w:b/>
        </w:rPr>
        <w:t>e</w:t>
      </w:r>
      <w:r>
        <w:rPr>
          <w:rStyle w:val="subscript"/>
        </w:rPr>
        <w:t>n</w:t>
      </w:r>
    </w:p>
    <w:p w14:paraId="4EE36827" w14:textId="77777777" w:rsidR="00012D8B" w:rsidRDefault="00012D8B" w:rsidP="00012D8B"/>
    <w:p w14:paraId="051F77B0" w14:textId="77777777" w:rsidR="00012D8B" w:rsidRDefault="00012D8B" w:rsidP="00012D8B">
      <w:r>
        <w:t>Setting</w:t>
      </w:r>
      <w:r w:rsidRPr="00E46371">
        <w:rPr>
          <w:b/>
        </w:rPr>
        <w:t xml:space="preserve"> </w:t>
      </w:r>
      <w:r w:rsidRPr="00AA4E19">
        <w:rPr>
          <w:b/>
        </w:rPr>
        <w:t>e</w:t>
      </w:r>
      <w:r>
        <w:rPr>
          <w:rStyle w:val="superscript"/>
        </w:rPr>
        <w:t>k</w:t>
      </w:r>
      <w:r>
        <w:t xml:space="preserve"> = g'</w:t>
      </w:r>
      <w:r>
        <w:rPr>
          <w:rStyle w:val="superscript"/>
        </w:rPr>
        <w:t>kn</w:t>
      </w:r>
      <w:r>
        <w:t xml:space="preserve"> </w:t>
      </w:r>
      <w:r w:rsidRPr="007160C7">
        <w:rPr>
          <w:b/>
        </w:rPr>
        <w:t>e</w:t>
      </w:r>
      <w:r>
        <w:rPr>
          <w:rStyle w:val="subscript"/>
        </w:rPr>
        <w:t>n</w:t>
      </w:r>
      <w:r>
        <w:t xml:space="preserve"> in the first term gives</w:t>
      </w:r>
    </w:p>
    <w:p w14:paraId="233F5469" w14:textId="77777777" w:rsidR="00012D8B" w:rsidRDefault="00012D8B" w:rsidP="00012D8B"/>
    <w:p w14:paraId="4F95FFD5" w14:textId="77777777" w:rsidR="00012D8B" w:rsidRPr="00E006B7" w:rsidRDefault="00012D8B" w:rsidP="00012D8B">
      <w:r w:rsidRPr="00EE5325">
        <w:rPr>
          <w:b/>
        </w:rPr>
        <w:sym w:font="Wingdings" w:char="F059"/>
      </w:r>
      <w:r>
        <w:rPr>
          <w:b/>
        </w:rPr>
        <w:t xml:space="preserve"> B</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g'</w:t>
      </w:r>
      <w:r>
        <w:rPr>
          <w:rStyle w:val="superscript"/>
        </w:rPr>
        <w:t>kn</w:t>
      </w:r>
      <w:r>
        <w:t xml:space="preserve"> </w:t>
      </w:r>
      <w:r w:rsidRPr="007160C7">
        <w:rPr>
          <w:b/>
        </w:rPr>
        <w:t>e</w:t>
      </w:r>
      <w:r>
        <w:rPr>
          <w:rStyle w:val="subscript"/>
        </w:rPr>
        <w:t>n</w:t>
      </w:r>
      <w:r>
        <w:t xml:space="preserve">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w:t>
      </w:r>
      <w:r w:rsidRPr="007160C7">
        <w:rPr>
          <w:b/>
        </w:rPr>
        <w:t>e</w:t>
      </w:r>
      <w:r>
        <w:rPr>
          <w:rStyle w:val="subscript"/>
        </w:rPr>
        <w:t>n</w:t>
      </w:r>
    </w:p>
    <w:p w14:paraId="4884775A" w14:textId="77777777" w:rsidR="00012D8B" w:rsidRDefault="00012D8B" w:rsidP="00012D8B"/>
    <w:p w14:paraId="1CE3A3E5" w14:textId="77777777" w:rsidR="00012D8B" w:rsidRPr="00E006B7" w:rsidRDefault="00012D8B" w:rsidP="00012D8B">
      <w:r>
        <w:t xml:space="preserve">       =  </w:t>
      </w:r>
      <w:r w:rsidRPr="007160C7">
        <w:rPr>
          <w:b/>
        </w:rPr>
        <w:t>e</w:t>
      </w:r>
      <w:r>
        <w:rPr>
          <w:rStyle w:val="subscript"/>
        </w:rPr>
        <w:t>n</w:t>
      </w:r>
      <w:r>
        <w:t xml:space="preserve">  [</w:t>
      </w:r>
      <w:r w:rsidR="00DA7C4C">
        <w:t>g'</w:t>
      </w:r>
      <w:r w:rsidR="00DA7C4C">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 </w:t>
      </w:r>
    </w:p>
    <w:p w14:paraId="641346C1" w14:textId="77777777" w:rsidR="00012D8B" w:rsidRDefault="00012D8B" w:rsidP="00012D8B"/>
    <w:p w14:paraId="528E4DA7" w14:textId="77777777" w:rsidR="00012D8B" w:rsidRDefault="00012D8B" w:rsidP="00012D8B">
      <w:r>
        <w:t xml:space="preserve">so at least now both terms use the same expansion base vector </w:t>
      </w:r>
      <w:r w:rsidRPr="007160C7">
        <w:rPr>
          <w:b/>
        </w:rPr>
        <w:t>e</w:t>
      </w:r>
      <w:r>
        <w:rPr>
          <w:rStyle w:val="subscript"/>
        </w:rPr>
        <w:t>n</w:t>
      </w:r>
      <w:r>
        <w:t xml:space="preserve"> . As a next step, </w:t>
      </w:r>
      <w:r w:rsidRPr="00E006B7">
        <w:rPr>
          <w:b/>
        </w:rPr>
        <w:t>e</w:t>
      </w:r>
      <w:r>
        <w:rPr>
          <w:rStyle w:val="subscript"/>
        </w:rPr>
        <w:t>n</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so</w:t>
      </w:r>
    </w:p>
    <w:p w14:paraId="3845DCF4" w14:textId="77777777" w:rsidR="00012D8B" w:rsidRDefault="00012D8B" w:rsidP="00012D8B"/>
    <w:p w14:paraId="6B3A5BF2" w14:textId="77777777" w:rsidR="00012D8B" w:rsidRDefault="00012D8B" w:rsidP="00012D8B">
      <w:pPr>
        <w:rPr>
          <w:rStyle w:val="subscript"/>
        </w:rPr>
      </w:pPr>
      <w:r w:rsidRPr="00EE5325">
        <w:rPr>
          <w:b/>
        </w:rPr>
        <w:sym w:font="Wingdings" w:char="F059"/>
      </w:r>
      <w:r>
        <w:rPr>
          <w:b/>
        </w:rPr>
        <w:t xml:space="preserve"> B</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r w:rsidR="00DA7C4C">
        <w:t>g'</w:t>
      </w:r>
      <w:r w:rsidR="00DA7C4C">
        <w:rPr>
          <w:rStyle w:val="superscript"/>
        </w:rPr>
        <w:t>kn</w:t>
      </w:r>
      <w:r w:rsidR="00DA7C4C">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t>B'</w:t>
      </w:r>
      <w:r>
        <w:rPr>
          <w:rStyle w:val="subscript"/>
        </w:rPr>
        <w:t>b</w:t>
      </w:r>
      <w:r>
        <w:t xml:space="preserve">) } ] </w:t>
      </w:r>
    </w:p>
    <w:p w14:paraId="38E654EA" w14:textId="77777777" w:rsidR="00012D8B" w:rsidRDefault="00012D8B" w:rsidP="00012D8B">
      <w:pPr>
        <w:rPr>
          <w:rStyle w:val="subscript"/>
        </w:rPr>
      </w:pPr>
    </w:p>
    <w:p w14:paraId="7754748A" w14:textId="77777777" w:rsidR="00012D8B" w:rsidRDefault="00012D8B" w:rsidP="00012D8B">
      <w:r>
        <w:t>The component B'</w:t>
      </w:r>
      <w:r>
        <w:rPr>
          <w:rStyle w:val="subscript"/>
        </w:rPr>
        <w:t>b</w:t>
      </w:r>
      <w:r>
        <w:t xml:space="preserve"> in the second term can be made contravariant using B'</w:t>
      </w:r>
      <w:r>
        <w:rPr>
          <w:rStyle w:val="subscript"/>
        </w:rPr>
        <w:t>b</w:t>
      </w:r>
      <w:r>
        <w:t xml:space="preserve"> = g'</w:t>
      </w:r>
      <w:r>
        <w:rPr>
          <w:rStyle w:val="subscript"/>
        </w:rPr>
        <w:t>bf</w:t>
      </w:r>
      <w:r>
        <w:t>B'</w:t>
      </w:r>
      <w:r>
        <w:rPr>
          <w:rStyle w:val="superscript"/>
        </w:rPr>
        <w:t>f</w:t>
      </w:r>
      <w:r>
        <w:t xml:space="preserve">  to get</w:t>
      </w:r>
    </w:p>
    <w:p w14:paraId="7E07C2AC" w14:textId="77777777" w:rsidR="00012D8B" w:rsidRDefault="00012D8B" w:rsidP="00012D8B"/>
    <w:p w14:paraId="0AC43A19" w14:textId="77777777" w:rsidR="00012D8B" w:rsidRDefault="00012D8B" w:rsidP="00012D8B">
      <w:r w:rsidRPr="00EE5325">
        <w:rPr>
          <w:b/>
        </w:rPr>
        <w:sym w:font="Wingdings" w:char="F059"/>
      </w:r>
      <w:r>
        <w:rPr>
          <w:b/>
        </w:rPr>
        <w:t xml:space="preserve"> B</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24F57D11" w14:textId="77777777" w:rsidR="00012D8B" w:rsidRDefault="00012D8B" w:rsidP="00012D8B">
      <w:pPr>
        <w:rPr>
          <w:rStyle w:val="subscript"/>
        </w:rPr>
      </w:pPr>
      <w:r>
        <w:tab/>
        <w:t>[</w:t>
      </w:r>
      <w:r w:rsidR="00DA7C4C">
        <w:t>g'</w:t>
      </w:r>
      <w:r w:rsidR="00DA7C4C">
        <w:rPr>
          <w:rStyle w:val="superscript"/>
        </w:rPr>
        <w:t>kn</w:t>
      </w:r>
      <w:r w:rsidR="00DA7C4C">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rsidR="00F754D0">
        <w:t xml:space="preserve">)}   </w:t>
      </w:r>
      <w:r>
        <w:t>–  (1/</w:t>
      </w:r>
      <w:r>
        <w:fldChar w:fldCharType="begin"/>
      </w:r>
      <w:r>
        <w:instrText xml:space="preserve"> EQ \r(g') </w:instrText>
      </w:r>
      <w:r>
        <w:fldChar w:fldCharType="end"/>
      </w:r>
      <w:r>
        <w:t xml:space="preserve">)  </w:t>
      </w:r>
      <w:r w:rsidR="00992259">
        <w:t>ε'</w:t>
      </w:r>
      <w:r w:rsidR="00992259" w:rsidRPr="00992259">
        <w:rPr>
          <w:rStyle w:val="superscript"/>
        </w:rPr>
        <w:t>ncd</w:t>
      </w:r>
      <w:r w:rsidR="00992259">
        <w:t xml:space="preserve"> ε'</w:t>
      </w:r>
      <w:r w:rsidR="00992259"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B'</w:t>
      </w:r>
      <w:r>
        <w:rPr>
          <w:rStyle w:val="superscript"/>
        </w:rPr>
        <w:t>f</w:t>
      </w:r>
      <w:r>
        <w:t xml:space="preserve">]) } ]  </w:t>
      </w:r>
    </w:p>
    <w:p w14:paraId="78CBC08D" w14:textId="77777777" w:rsidR="00012D8B" w:rsidRDefault="00012D8B" w:rsidP="00012D8B">
      <w:r>
        <w:tab/>
      </w:r>
    </w:p>
    <w:p w14:paraId="3BA6D716" w14:textId="77777777" w:rsidR="00012D8B" w:rsidRDefault="00012D8B" w:rsidP="00012D8B">
      <w:r>
        <w:t>and then, as was done in earlier sections, replace</w:t>
      </w:r>
    </w:p>
    <w:p w14:paraId="0A963632" w14:textId="77777777" w:rsidR="00012D8B" w:rsidRDefault="00012D8B" w:rsidP="00012D8B"/>
    <w:p w14:paraId="3FA9CF6A" w14:textId="77777777" w:rsidR="00012D8B" w:rsidRDefault="00012D8B" w:rsidP="00012D8B">
      <w:r>
        <w:tab/>
        <w:t>B'</w:t>
      </w:r>
      <w:r>
        <w:rPr>
          <w:rStyle w:val="superscript"/>
        </w:rPr>
        <w:t>n</w:t>
      </w:r>
      <w:r>
        <w:tab/>
        <w:t>= b'</w:t>
      </w:r>
      <w:r>
        <w:rPr>
          <w:rStyle w:val="superscript"/>
        </w:rPr>
        <w:t>n</w:t>
      </w:r>
      <w:r>
        <w:t>/h'</w:t>
      </w:r>
      <w:r>
        <w:rPr>
          <w:rStyle w:val="subscript"/>
        </w:rPr>
        <w:t>n</w:t>
      </w:r>
      <w:r>
        <w:tab/>
      </w:r>
      <w:r>
        <w:tab/>
      </w:r>
      <w:r>
        <w:rPr>
          <w:b/>
        </w:rPr>
        <w:t>B</w:t>
      </w:r>
      <w:r>
        <w:t xml:space="preserve"> =  </w:t>
      </w:r>
      <w:r w:rsidR="000A535C" w:rsidRPr="000A535C">
        <w:rPr>
          <w:rFonts w:ascii="AaSansOutline" w:hAnsi="AaSansOutline"/>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7086F8A3" w14:textId="77777777" w:rsidR="00012D8B" w:rsidRDefault="00012D8B" w:rsidP="00012D8B"/>
    <w:p w14:paraId="04FD6AF9" w14:textId="77777777" w:rsidR="00012D8B" w:rsidRDefault="00012D8B" w:rsidP="00012D8B">
      <w:r>
        <w:t>to get this final form in "practical u</w:t>
      </w:r>
      <w:r w:rsidR="00BB498A">
        <w:t xml:space="preserve">nits", </w:t>
      </w:r>
    </w:p>
    <w:p w14:paraId="08FD7959" w14:textId="77777777" w:rsidR="00BB498A" w:rsidRDefault="00BB498A" w:rsidP="00012D8B"/>
    <w:p w14:paraId="7F250938" w14:textId="77777777" w:rsidR="00012D8B" w:rsidRDefault="00012D8B" w:rsidP="00012D8B">
      <w:r w:rsidRPr="00EE5325">
        <w:rPr>
          <w:b/>
        </w:rPr>
        <w:sym w:font="Wingdings" w:char="F059"/>
      </w:r>
      <w:r>
        <w:rPr>
          <w:b/>
        </w:rPr>
        <w:t xml:space="preserve"> B</w:t>
      </w:r>
      <w:r>
        <w:t xml:space="preserve">  =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4ADFAAE5" w14:textId="77777777" w:rsidR="00012D8B" w:rsidRDefault="00012D8B" w:rsidP="00012D8B">
      <w:r>
        <w:t xml:space="preserve">  [</w:t>
      </w:r>
      <w:r w:rsidR="00DA7C4C">
        <w:t>g'</w:t>
      </w:r>
      <w:r w:rsidR="00DA7C4C">
        <w:rPr>
          <w:rStyle w:val="superscript"/>
        </w:rPr>
        <w:t>kn</w:t>
      </w:r>
      <w:r w:rsidR="00DA7C4C">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t>'</w:t>
      </w:r>
      <w:r>
        <w:rPr>
          <w:rStyle w:val="superscript"/>
        </w:rPr>
        <w:t>i</w:t>
      </w:r>
      <w:r>
        <w:t>/h'</w:t>
      </w:r>
      <w:r>
        <w:rPr>
          <w:rStyle w:val="subscript"/>
        </w:rPr>
        <w:t>i</w:t>
      </w:r>
      <w:r>
        <w:t>)}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0A535C" w:rsidRPr="000A535C">
        <w:rPr>
          <w:rFonts w:ascii="AaSansOutline" w:hAnsi="AaSansOutline"/>
        </w:rPr>
        <w:t>B</w:t>
      </w:r>
      <w:r>
        <w:t>'</w:t>
      </w:r>
      <w:r>
        <w:rPr>
          <w:rStyle w:val="superscript"/>
        </w:rPr>
        <w:t>f</w:t>
      </w:r>
      <w:r>
        <w:t>/h'</w:t>
      </w:r>
      <w:r>
        <w:rPr>
          <w:rStyle w:val="subscript"/>
        </w:rPr>
        <w:t>f</w:t>
      </w:r>
      <w:r>
        <w:t xml:space="preserve">]) } ]  </w:t>
      </w:r>
    </w:p>
    <w:p w14:paraId="01ABEF48" w14:textId="77777777" w:rsidR="00DA7C4C" w:rsidRDefault="00DA7C4C" w:rsidP="00012D8B"/>
    <w:p w14:paraId="3C0759B3" w14:textId="77777777" w:rsidR="00DA7C4C" w:rsidRDefault="00DA7C4C" w:rsidP="00012D8B">
      <w:r>
        <w:t>There are so many options here it is difficult to summarize, but here are</w:t>
      </w:r>
      <w:r w:rsidR="002D769D">
        <w:t xml:space="preserve"> two forms from above: </w:t>
      </w:r>
    </w:p>
    <w:p w14:paraId="0108F8E2" w14:textId="77777777" w:rsidR="00DA7C4C" w:rsidRDefault="00DA7C4C" w:rsidP="00012D8B"/>
    <w:p w14:paraId="504099D7" w14:textId="77777777" w:rsidR="00DA7C4C" w:rsidRDefault="002D769D" w:rsidP="00DA7C4C">
      <w:r>
        <w:tab/>
      </w:r>
      <w:r w:rsidR="00DA7C4C">
        <w:t>[</w:t>
      </w:r>
      <w:r w:rsidR="00DA7C4C" w:rsidRPr="00EE5325">
        <w:rPr>
          <w:b/>
        </w:rPr>
        <w:sym w:font="Wingdings" w:char="F059"/>
      </w:r>
      <w:r w:rsidR="00DA7C4C">
        <w:rPr>
          <w:b/>
        </w:rPr>
        <w:t xml:space="preserve"> B</w:t>
      </w:r>
      <w:r w:rsidR="00DA7C4C">
        <w:t>](</w:t>
      </w:r>
      <w:r w:rsidR="00DA7C4C" w:rsidRPr="00DA7C4C">
        <w:rPr>
          <w:b/>
        </w:rPr>
        <w:t>x</w:t>
      </w:r>
      <w:r w:rsidR="00DA7C4C">
        <w:t>)</w:t>
      </w:r>
      <w:r w:rsidR="00DA7C4C">
        <w:rPr>
          <w:b/>
        </w:rPr>
        <w:t xml:space="preserve"> </w:t>
      </w:r>
      <w:r w:rsidR="00DA7C4C">
        <w:t xml:space="preserve">  =   </w:t>
      </w:r>
      <w:r w:rsidR="00DA7C4C" w:rsidRPr="007160C7">
        <w:rPr>
          <w:b/>
        </w:rPr>
        <w:t>e</w:t>
      </w:r>
      <w:r w:rsidR="00DA7C4C">
        <w:rPr>
          <w:rStyle w:val="subscript"/>
        </w:rPr>
        <w:t>n</w:t>
      </w:r>
      <w:r w:rsidR="00DA7C4C">
        <w:t xml:space="preserve"> [g'</w:t>
      </w:r>
      <w:r w:rsidR="00DA7C4C">
        <w:rPr>
          <w:rStyle w:val="superscript"/>
        </w:rPr>
        <w:t>kn</w:t>
      </w:r>
      <w:r w:rsidR="00DA7C4C">
        <w:t xml:space="preserve"> ∂'</w:t>
      </w:r>
      <w:r w:rsidR="00DA7C4C">
        <w:rPr>
          <w:rStyle w:val="subscript"/>
        </w:rPr>
        <w:t>k</w:t>
      </w:r>
      <w:r w:rsidR="00DA7C4C">
        <w:t>{ (1/</w:t>
      </w:r>
      <w:r w:rsidR="00DA7C4C">
        <w:fldChar w:fldCharType="begin"/>
      </w:r>
      <w:r w:rsidR="00DA7C4C">
        <w:instrText xml:space="preserve"> EQ \r(g') </w:instrText>
      </w:r>
      <w:r w:rsidR="00DA7C4C">
        <w:fldChar w:fldCharType="end"/>
      </w:r>
      <w:r w:rsidR="00DA7C4C">
        <w:t>) ∂'</w:t>
      </w:r>
      <w:r w:rsidR="00DA7C4C">
        <w:rPr>
          <w:rStyle w:val="subscript"/>
        </w:rPr>
        <w:t>i</w:t>
      </w:r>
      <w:r w:rsidR="00DA7C4C">
        <w:t xml:space="preserve"> (</w:t>
      </w:r>
      <w:r w:rsidR="00DA7C4C">
        <w:fldChar w:fldCharType="begin"/>
      </w:r>
      <w:r w:rsidR="00DA7C4C">
        <w:instrText xml:space="preserve"> EQ \r(g') </w:instrText>
      </w:r>
      <w:r w:rsidR="00DA7C4C">
        <w:fldChar w:fldCharType="end"/>
      </w:r>
      <w:r w:rsidR="00DA7C4C">
        <w:t xml:space="preserve"> B'</w:t>
      </w:r>
      <w:r w:rsidR="00DA7C4C">
        <w:rPr>
          <w:rStyle w:val="superscript"/>
        </w:rPr>
        <w:t>i</w:t>
      </w:r>
      <w:r>
        <w:t>(</w:t>
      </w:r>
      <w:r w:rsidRPr="002D769D">
        <w:rPr>
          <w:b/>
        </w:rPr>
        <w:t>x</w:t>
      </w:r>
      <w:r>
        <w:t>')</w:t>
      </w:r>
      <w:r w:rsidR="00DA7C4C">
        <w:t xml:space="preserve">)} </w:t>
      </w:r>
    </w:p>
    <w:p w14:paraId="595ABF99" w14:textId="77777777" w:rsidR="00DA7C4C" w:rsidRDefault="00DA7C4C" w:rsidP="00DA7C4C">
      <w:pPr>
        <w:rPr>
          <w:rStyle w:val="subscript"/>
        </w:rPr>
      </w:pPr>
      <w:r>
        <w:tab/>
        <w:t xml:space="preserve">  </w:t>
      </w:r>
      <w:r>
        <w:tab/>
      </w:r>
      <w:r>
        <w:tab/>
        <w:t xml:space="preserve">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B'</w:t>
      </w:r>
      <w:r>
        <w:rPr>
          <w:rStyle w:val="superscript"/>
        </w:rPr>
        <w:t>f</w:t>
      </w:r>
      <w:r w:rsidR="002D769D">
        <w:t>(</w:t>
      </w:r>
      <w:r w:rsidR="002D769D" w:rsidRPr="002D769D">
        <w:rPr>
          <w:b/>
        </w:rPr>
        <w:t>x</w:t>
      </w:r>
      <w:r w:rsidR="002D769D">
        <w:t>')</w:t>
      </w:r>
      <w:r>
        <w:t xml:space="preserve">]) } ]  </w:t>
      </w:r>
      <w:r>
        <w:tab/>
      </w: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p>
    <w:p w14:paraId="09752481" w14:textId="77777777" w:rsidR="00DA7C4C" w:rsidRDefault="00DA7C4C" w:rsidP="00012D8B"/>
    <w:p w14:paraId="6E062D1F" w14:textId="77777777" w:rsidR="00DA7C4C" w:rsidRDefault="00DA7C4C" w:rsidP="00012D8B">
      <w:r>
        <w:tab/>
        <w:t>[</w:t>
      </w:r>
      <w:r w:rsidRPr="00EE5325">
        <w:rPr>
          <w:b/>
        </w:rPr>
        <w:sym w:font="Wingdings" w:char="F059"/>
      </w:r>
      <w:r>
        <w:rPr>
          <w:b/>
        </w:rPr>
        <w:t xml:space="preserve"> B</w:t>
      </w:r>
      <w:r>
        <w:t>](</w:t>
      </w:r>
      <w:r w:rsidRPr="00DA7C4C">
        <w:rPr>
          <w:b/>
        </w:rPr>
        <w:t>x</w:t>
      </w:r>
      <w:r>
        <w:t>)</w:t>
      </w:r>
      <w:r>
        <w:rPr>
          <w:b/>
        </w:rPr>
        <w:t xml:space="preserve">  =</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n </w:t>
      </w:r>
      <w:r w:rsidR="002D769D">
        <w:t>h'</w:t>
      </w:r>
      <w:r w:rsidR="002D769D">
        <w:rPr>
          <w:rStyle w:val="subscript"/>
        </w:rPr>
        <w:t>n</w:t>
      </w:r>
      <w:r>
        <w:rPr>
          <w:rStyle w:val="subscript"/>
        </w:rPr>
        <w:t xml:space="preserve"> </w:t>
      </w:r>
      <w:r>
        <w:t>[g'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t>'</w:t>
      </w:r>
      <w:r>
        <w:rPr>
          <w:rStyle w:val="superscript"/>
        </w:rPr>
        <w:t>i</w:t>
      </w:r>
      <w:r w:rsidR="002D769D">
        <w:t>(</w:t>
      </w:r>
      <w:r w:rsidR="002D769D" w:rsidRPr="002D769D">
        <w:rPr>
          <w:b/>
        </w:rPr>
        <w:t>x</w:t>
      </w:r>
      <w:r w:rsidR="002D769D">
        <w:t>')</w:t>
      </w:r>
      <w:r>
        <w:t>/h'</w:t>
      </w:r>
      <w:r>
        <w:rPr>
          <w:rStyle w:val="subscript"/>
        </w:rPr>
        <w:t>i</w:t>
      </w:r>
      <w:r>
        <w:t>)}</w:t>
      </w:r>
    </w:p>
    <w:p w14:paraId="7DFDEA4E" w14:textId="77777777" w:rsidR="00DA7C4C" w:rsidRPr="002D769D" w:rsidRDefault="00DA7C4C" w:rsidP="00012D8B">
      <w:r>
        <w:tab/>
      </w:r>
      <w:r>
        <w:tab/>
      </w:r>
      <w:r>
        <w:tab/>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0A535C" w:rsidRPr="000A535C">
        <w:rPr>
          <w:rFonts w:ascii="AaSansOutline" w:hAnsi="AaSansOutline"/>
        </w:rPr>
        <w:t>B</w:t>
      </w:r>
      <w:r>
        <w:t>'</w:t>
      </w:r>
      <w:r>
        <w:rPr>
          <w:rStyle w:val="superscript"/>
        </w:rPr>
        <w:t>f</w:t>
      </w:r>
      <w:r w:rsidR="002D769D">
        <w:t>(</w:t>
      </w:r>
      <w:r w:rsidR="002D769D" w:rsidRPr="002D769D">
        <w:rPr>
          <w:b/>
        </w:rPr>
        <w:t>x</w:t>
      </w:r>
      <w:r w:rsidR="002D769D">
        <w:t>')</w:t>
      </w:r>
      <w:r>
        <w:t>/h'</w:t>
      </w:r>
      <w:r>
        <w:rPr>
          <w:rStyle w:val="subscript"/>
        </w:rPr>
        <w:t>f</w:t>
      </w:r>
      <w:r>
        <w:t>]) } ]</w:t>
      </w:r>
      <w:r w:rsidR="002D769D">
        <w:tab/>
      </w:r>
      <w:r w:rsidR="002D769D">
        <w:tab/>
      </w:r>
      <w:r w:rsidR="002D769D">
        <w:rPr>
          <w:b/>
        </w:rPr>
        <w:t>B</w:t>
      </w:r>
      <w:r w:rsidR="002D769D">
        <w:t xml:space="preserve"> =  </w:t>
      </w:r>
      <w:r w:rsidR="000A535C" w:rsidRPr="000A535C">
        <w:rPr>
          <w:rFonts w:ascii="AaSansOutline" w:hAnsi="AaSansOutline"/>
        </w:rPr>
        <w:t>B</w:t>
      </w:r>
      <w:r w:rsidR="002D769D">
        <w:t>'</w:t>
      </w:r>
      <w:r w:rsidR="002D769D" w:rsidRPr="00E00A8D">
        <w:rPr>
          <w:rStyle w:val="superscript"/>
        </w:rPr>
        <w:t>n</w:t>
      </w:r>
      <w:r w:rsidR="002D769D">
        <w:rPr>
          <w:rStyle w:val="superscript"/>
        </w:rPr>
        <w:t xml:space="preserve"> </w:t>
      </w:r>
      <w:r w:rsidR="002D769D">
        <w:rPr>
          <w:b/>
        </w:rPr>
        <w:fldChar w:fldCharType="begin"/>
      </w:r>
      <w:r w:rsidR="002D769D">
        <w:rPr>
          <w:b/>
        </w:rPr>
        <w:instrText xml:space="preserve"> EQ \O(</w:instrText>
      </w:r>
      <w:r w:rsidR="002D769D" w:rsidRPr="00B46EFC">
        <w:rPr>
          <w:b/>
        </w:rPr>
        <w:instrText>e</w:instrText>
      </w:r>
      <w:r w:rsidR="002D769D">
        <w:rPr>
          <w:b/>
        </w:rPr>
        <w:instrText>,\S\up2(^))</w:instrText>
      </w:r>
      <w:r w:rsidR="002D769D">
        <w:rPr>
          <w:b/>
        </w:rPr>
        <w:fldChar w:fldCharType="end"/>
      </w:r>
      <w:r w:rsidR="002D769D" w:rsidRPr="00E00A8D">
        <w:rPr>
          <w:rStyle w:val="subscript"/>
        </w:rPr>
        <w:t>n</w:t>
      </w:r>
    </w:p>
    <w:p w14:paraId="1112AFD8" w14:textId="77777777" w:rsidR="00DA7C4C" w:rsidRDefault="00DA7C4C" w:rsidP="00012D8B"/>
    <w:p w14:paraId="14F0AE8A" w14:textId="77777777" w:rsidR="00012D8B" w:rsidRDefault="002D769D" w:rsidP="00012D8B">
      <w:r>
        <w:tab/>
        <w:t>[</w:t>
      </w:r>
      <w:r w:rsidRPr="00EE5325">
        <w:rPr>
          <w:b/>
        </w:rPr>
        <w:sym w:font="Wingdings" w:char="F059"/>
      </w:r>
      <w:r>
        <w:rPr>
          <w:b/>
        </w:rPr>
        <w:t xml:space="preserve"> B</w:t>
      </w:r>
      <w:r>
        <w:t>](</w:t>
      </w:r>
      <w:r w:rsidRPr="00DA7C4C">
        <w:rPr>
          <w:b/>
        </w:rPr>
        <w:t>x</w:t>
      </w:r>
      <w:r>
        <w:t xml:space="preserve">)  =   </w:t>
      </w:r>
      <w:r w:rsidRPr="00C062AE">
        <w:rPr>
          <w:b/>
        </w:rPr>
        <w:sym w:font="Symbol" w:char="F0D1"/>
      </w:r>
      <w:r>
        <w:rPr>
          <w:rStyle w:val="superscript"/>
        </w:rPr>
        <w:t>2</w:t>
      </w:r>
      <w:r>
        <w:t>(</w:t>
      </w:r>
      <w:r w:rsidRPr="002D769D">
        <w:rPr>
          <w:b/>
        </w:rPr>
        <w:t>B</w:t>
      </w:r>
      <w:r>
        <w:t>(x))</w:t>
      </w:r>
      <w:r>
        <w:tab/>
        <w:t>// Cartesian,  meaning [</w:t>
      </w:r>
      <w:r w:rsidRPr="00EE5325">
        <w:rPr>
          <w:b/>
        </w:rPr>
        <w:sym w:font="Wingdings" w:char="F059"/>
      </w:r>
      <w:r>
        <w:rPr>
          <w:b/>
        </w:rPr>
        <w:t xml:space="preserve"> B</w:t>
      </w:r>
      <w:r>
        <w:t>]</w:t>
      </w:r>
      <w:r w:rsidRPr="002D769D">
        <w:rPr>
          <w:rStyle w:val="superscript"/>
        </w:rPr>
        <w:t>i</w:t>
      </w:r>
      <w:r>
        <w:t>(</w:t>
      </w:r>
      <w:r w:rsidRPr="00DA7C4C">
        <w:rPr>
          <w:b/>
        </w:rPr>
        <w:t>x</w:t>
      </w:r>
      <w:r>
        <w:t xml:space="preserve">) = </w:t>
      </w:r>
      <w:r>
        <w:sym w:font="Symbol" w:char="F0D1"/>
      </w:r>
      <w:r>
        <w:rPr>
          <w:rStyle w:val="superscript"/>
        </w:rPr>
        <w:t>2</w:t>
      </w:r>
      <w:r>
        <w:t>B</w:t>
      </w:r>
      <w:r>
        <w:rPr>
          <w:rStyle w:val="superscript"/>
        </w:rPr>
        <w:t>i</w:t>
      </w:r>
      <w:r>
        <w:t>(</w:t>
      </w:r>
      <w:r w:rsidRPr="002D769D">
        <w:rPr>
          <w:b/>
        </w:rPr>
        <w:t>x</w:t>
      </w:r>
      <w:r>
        <w:t>)</w:t>
      </w:r>
      <w:r w:rsidRPr="002D769D">
        <w:rPr>
          <w:b/>
        </w:rPr>
        <w:t xml:space="preserve"> </w:t>
      </w:r>
      <w:r>
        <w:rPr>
          <w:b/>
        </w:rP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0649908" w14:textId="77777777" w:rsidR="002D769D" w:rsidRDefault="002D769D" w:rsidP="00012D8B"/>
    <w:p w14:paraId="5E4FAAE3" w14:textId="77777777" w:rsidR="002D769D" w:rsidRDefault="002D769D" w:rsidP="002D769D">
      <w:r>
        <w:t xml:space="preserve">Converting from Picture B to Picture MS gives  (see Section 9 (c)) </w:t>
      </w:r>
    </w:p>
    <w:p w14:paraId="315B9E5B" w14:textId="77777777" w:rsidR="002D769D" w:rsidRDefault="002D769D" w:rsidP="002D769D"/>
    <w:p w14:paraId="22D6E55F" w14:textId="77777777" w:rsidR="002D769D" w:rsidRDefault="002D769D" w:rsidP="002D769D">
      <w:r>
        <w:pict>
          <v:shape id="_x0000_i1083" type="#_x0000_t75" style="width:213.75pt;height:67.5pt">
            <v:imagedata r:id="rId22" o:title=""/>
          </v:shape>
        </w:pict>
      </w:r>
      <w:r>
        <w:t xml:space="preserve">       </w:t>
      </w:r>
      <w:r>
        <w:pict>
          <v:shape id="_x0000_i1084" type="#_x0000_t75" style="width:214.5pt;height:67.5pt">
            <v:imagedata r:id="rId42" o:title=""/>
          </v:shape>
        </w:pict>
      </w:r>
    </w:p>
    <w:p w14:paraId="292A3EF6" w14:textId="77777777" w:rsidR="002D769D" w:rsidRDefault="002D769D" w:rsidP="002D769D"/>
    <w:p w14:paraId="54BE27DA" w14:textId="77777777" w:rsidR="007C132C" w:rsidRDefault="007C132C" w:rsidP="007C132C">
      <w:r>
        <w:tab/>
        <w:t>[</w:t>
      </w:r>
      <w:r w:rsidRPr="00EE5325">
        <w:rPr>
          <w:b/>
        </w:rPr>
        <w:sym w:font="Wingdings" w:char="F059"/>
      </w:r>
      <w:r>
        <w:rPr>
          <w:b/>
        </w:rPr>
        <w:t xml:space="preserve"> B</w:t>
      </w:r>
      <w:r>
        <w:t>](</w:t>
      </w:r>
      <w:r w:rsidRPr="00DA7C4C">
        <w:rPr>
          <w:b/>
        </w:rPr>
        <w:t>x</w:t>
      </w:r>
      <w:r>
        <w:t>)</w:t>
      </w:r>
      <w:r>
        <w:rPr>
          <w:b/>
        </w:rPr>
        <w:t xml:space="preserve"> </w:t>
      </w:r>
      <w:r>
        <w:t xml:space="preserve">  =   </w:t>
      </w:r>
      <w:r w:rsidRPr="007160C7">
        <w:rPr>
          <w:b/>
        </w:rPr>
        <w:t>e</w:t>
      </w:r>
      <w:r>
        <w:rPr>
          <w:rStyle w:val="subscript"/>
        </w:rPr>
        <w:t>n</w:t>
      </w:r>
      <w:r>
        <w:t xml:space="preserve"> [g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0C0E44">
        <w:rPr>
          <w:i/>
        </w:rPr>
        <w:t>B</w:t>
      </w:r>
      <w:r>
        <w:rPr>
          <w:rStyle w:val="superscript"/>
        </w:rPr>
        <w:t>i</w:t>
      </w:r>
      <w:r>
        <w:t xml:space="preserve">)} </w:t>
      </w:r>
    </w:p>
    <w:p w14:paraId="1E0BB0C9" w14:textId="77777777" w:rsidR="007C132C" w:rsidRDefault="007C132C" w:rsidP="007C132C">
      <w:pPr>
        <w:rPr>
          <w:rStyle w:val="subscript"/>
        </w:rPr>
      </w:pPr>
      <w:r>
        <w:tab/>
        <w:t xml:space="preserve">  </w:t>
      </w:r>
      <w:r>
        <w:tab/>
      </w:r>
      <w:r>
        <w:tab/>
        <w:t xml:space="preserve">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rsidRPr="000C0E44">
        <w:rPr>
          <w:i/>
        </w:rPr>
        <w:t>B</w:t>
      </w:r>
      <w:r>
        <w:rPr>
          <w:rStyle w:val="superscript"/>
        </w:rPr>
        <w:t>f</w:t>
      </w:r>
      <w:r>
        <w:t xml:space="preserve">]) } ]  </w:t>
      </w:r>
      <w:r>
        <w:tab/>
      </w:r>
      <w:r>
        <w:tab/>
      </w:r>
      <w:r>
        <w:tab/>
      </w:r>
      <w:r>
        <w:rPr>
          <w:b/>
        </w:rPr>
        <w:t>B</w:t>
      </w:r>
      <w:r>
        <w:t xml:space="preserve"> =  </w:t>
      </w:r>
      <w:r w:rsidRPr="000C0E44">
        <w:rPr>
          <w:i/>
        </w:rPr>
        <w:t>B</w:t>
      </w:r>
      <w:r w:rsidRPr="00E00A8D">
        <w:rPr>
          <w:rStyle w:val="superscript"/>
        </w:rPr>
        <w:t>n</w:t>
      </w:r>
      <w:r>
        <w:rPr>
          <w:rStyle w:val="superscript"/>
        </w:rPr>
        <w:t xml:space="preserve"> </w:t>
      </w:r>
      <w:r w:rsidRPr="00B46EFC">
        <w:rPr>
          <w:b/>
        </w:rPr>
        <w:t>e</w:t>
      </w:r>
      <w:r w:rsidRPr="00E00A8D">
        <w:rPr>
          <w:rStyle w:val="subscript"/>
        </w:rPr>
        <w:t>n</w:t>
      </w:r>
    </w:p>
    <w:p w14:paraId="4189D9A6" w14:textId="77777777" w:rsidR="007C132C" w:rsidRDefault="007C132C" w:rsidP="007C132C"/>
    <w:p w14:paraId="606F8BD8" w14:textId="77777777" w:rsidR="007C132C" w:rsidRDefault="007C132C" w:rsidP="007C132C">
      <w:r>
        <w:tab/>
        <w:t>[</w:t>
      </w:r>
      <w:r w:rsidRPr="00EE5325">
        <w:rPr>
          <w:b/>
        </w:rPr>
        <w:sym w:font="Wingdings" w:char="F059"/>
      </w:r>
      <w:r>
        <w:rPr>
          <w:b/>
        </w:rPr>
        <w:t xml:space="preserve"> B</w:t>
      </w:r>
      <w:r>
        <w:t>](</w:t>
      </w:r>
      <w:r w:rsidRPr="00DA7C4C">
        <w:rPr>
          <w:b/>
        </w:rPr>
        <w:t>x</w:t>
      </w:r>
      <w:r>
        <w:t>)</w:t>
      </w:r>
      <w:r>
        <w:rPr>
          <w:b/>
        </w:rPr>
        <w:t xml:space="preserve">  =</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n </w:t>
      </w:r>
      <w:r>
        <w:t>h</w:t>
      </w:r>
      <w:r>
        <w:rPr>
          <w:rStyle w:val="subscript"/>
        </w:rPr>
        <w:t xml:space="preserve">n </w:t>
      </w:r>
      <w:r>
        <w:t>[g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D31DAA">
        <w:rPr>
          <w:rFonts w:ascii="AaSansOutline" w:hAnsi="AaSansOutline"/>
        </w:rPr>
        <w:t>B</w:t>
      </w:r>
      <w:r>
        <w:rPr>
          <w:rStyle w:val="superscript"/>
        </w:rPr>
        <w:t>i</w:t>
      </w:r>
      <w:r>
        <w:t>/h</w:t>
      </w:r>
      <w:r>
        <w:rPr>
          <w:rStyle w:val="subscript"/>
        </w:rPr>
        <w:t>i</w:t>
      </w:r>
      <w:r>
        <w:t>)}</w:t>
      </w:r>
    </w:p>
    <w:p w14:paraId="3254D5CE" w14:textId="77777777" w:rsidR="007C132C" w:rsidRPr="002D769D" w:rsidRDefault="007C132C" w:rsidP="007C132C">
      <w:pPr>
        <w:tabs>
          <w:tab w:val="left" w:pos="3780"/>
        </w:tabs>
      </w:pPr>
      <w:r>
        <w:tab/>
      </w:r>
      <w:r>
        <w:tab/>
      </w:r>
      <w:r>
        <w:tab/>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D31DAA" w:rsidRPr="00D31DAA">
        <w:rPr>
          <w:rFonts w:ascii="AaSansOutline" w:hAnsi="AaSansOutline"/>
        </w:rPr>
        <w:t>B</w:t>
      </w:r>
      <w:r>
        <w:rPr>
          <w:rStyle w:val="superscript"/>
        </w:rPr>
        <w:t>f</w:t>
      </w:r>
      <w:r>
        <w:t>/h</w:t>
      </w:r>
      <w:r>
        <w:rPr>
          <w:rStyle w:val="subscript"/>
        </w:rPr>
        <w:t>f</w:t>
      </w:r>
      <w:r>
        <w:t>]) } ]</w:t>
      </w:r>
      <w:r>
        <w:tab/>
      </w:r>
      <w:r>
        <w:tab/>
      </w:r>
      <w:r>
        <w:tab/>
      </w:r>
      <w:r>
        <w:rPr>
          <w:b/>
        </w:rPr>
        <w:t>B</w:t>
      </w:r>
      <w:r>
        <w:t xml:space="preserve"> =  </w:t>
      </w:r>
      <w:r w:rsidR="00D31DAA" w:rsidRPr="00D31DAA">
        <w:rPr>
          <w:rFonts w:ascii="AaSansOutline" w:hAnsi="AaSansOutline"/>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
    <w:p w14:paraId="7B9B0EBB" w14:textId="77777777" w:rsidR="007C132C" w:rsidRDefault="007C132C" w:rsidP="007C132C"/>
    <w:p w14:paraId="06912668" w14:textId="77777777" w:rsidR="007C132C" w:rsidRDefault="007C132C" w:rsidP="007C132C">
      <w:r>
        <w:tab/>
        <w:t>[</w:t>
      </w:r>
      <w:r w:rsidRPr="00EE5325">
        <w:rPr>
          <w:b/>
        </w:rPr>
        <w:sym w:font="Wingdings" w:char="F059"/>
      </w:r>
      <w:r>
        <w:rPr>
          <w:b/>
        </w:rPr>
        <w:t xml:space="preserve"> B</w:t>
      </w:r>
      <w:r>
        <w:t>](</w:t>
      </w:r>
      <w:r w:rsidRPr="00DA7C4C">
        <w:rPr>
          <w:b/>
        </w:rPr>
        <w:t>x</w:t>
      </w:r>
      <w:r>
        <w:t xml:space="preserve">)  =   </w:t>
      </w:r>
      <w:r w:rsidRPr="00C062AE">
        <w:rPr>
          <w:b/>
        </w:rPr>
        <w:sym w:font="Symbol" w:char="F0D1"/>
      </w:r>
      <w:r>
        <w:rPr>
          <w:rStyle w:val="superscript"/>
        </w:rPr>
        <w:t>2</w:t>
      </w:r>
      <w:r>
        <w:t>(</w:t>
      </w:r>
      <w:r w:rsidRPr="002D769D">
        <w:rPr>
          <w:b/>
        </w:rPr>
        <w:t>B</w:t>
      </w:r>
      <w:r>
        <w:t>(x))</w:t>
      </w:r>
      <w:r>
        <w:tab/>
        <w:t>// Cartesian,  meaning [</w:t>
      </w:r>
      <w:r w:rsidRPr="00EE5325">
        <w:rPr>
          <w:b/>
        </w:rPr>
        <w:sym w:font="Wingdings" w:char="F059"/>
      </w:r>
      <w:r>
        <w:rPr>
          <w:b/>
        </w:rPr>
        <w:t xml:space="preserve"> B</w:t>
      </w:r>
      <w:r>
        <w:t>]</w:t>
      </w:r>
      <w:r w:rsidRPr="002D769D">
        <w:rPr>
          <w:rStyle w:val="superscript"/>
        </w:rPr>
        <w:t>i</w:t>
      </w:r>
      <w:r>
        <w:t>(</w:t>
      </w:r>
      <w:r w:rsidRPr="00DA7C4C">
        <w:rPr>
          <w:b/>
        </w:rPr>
        <w:t>x</w:t>
      </w:r>
      <w:r>
        <w:t xml:space="preserve">) = </w:t>
      </w:r>
      <w:r w:rsidRPr="00D94658">
        <w:sym w:font="Symbol" w:char="F0D1"/>
      </w:r>
      <w:r>
        <w:rPr>
          <w:rStyle w:val="superscript"/>
        </w:rPr>
        <w:t>2</w:t>
      </w:r>
      <w:r w:rsidRPr="00455EAD">
        <w:t>[</w:t>
      </w:r>
      <w:r>
        <w:t>B</w:t>
      </w:r>
      <w:r>
        <w:rPr>
          <w:rStyle w:val="superscript"/>
        </w:rPr>
        <w:t>i</w:t>
      </w:r>
      <w:r>
        <w:t>(</w:t>
      </w:r>
      <w:r w:rsidRPr="002D769D">
        <w:rPr>
          <w:b/>
        </w:rPr>
        <w:t>x</w:t>
      </w:r>
      <w:r>
        <w:t>)</w:t>
      </w:r>
      <w:r w:rsidRPr="002D769D">
        <w:rPr>
          <w:b/>
        </w:rPr>
        <w:t xml:space="preserve"> </w:t>
      </w:r>
      <w:r>
        <w:rPr>
          <w:b/>
        </w:rPr>
        <w:t>]</w:t>
      </w:r>
      <w:r>
        <w:rPr>
          <w:b/>
        </w:rP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97B0AAC" w14:textId="77777777" w:rsidR="002D769D" w:rsidRDefault="002D769D" w:rsidP="002D769D"/>
    <w:p w14:paraId="50552660" w14:textId="77777777" w:rsidR="002D769D" w:rsidRPr="002D769D" w:rsidRDefault="002D769D" w:rsidP="002D769D">
      <w:r>
        <w:t>In the first two equations above, all the ∂</w:t>
      </w:r>
      <w:r>
        <w:rPr>
          <w:rStyle w:val="subscript"/>
        </w:rPr>
        <w:t>i</w:t>
      </w:r>
      <w:r>
        <w:t xml:space="preserve"> mean ∂/∂u</w:t>
      </w:r>
      <w:r>
        <w:rPr>
          <w:rStyle w:val="superscript"/>
        </w:rPr>
        <w:t>i</w:t>
      </w:r>
      <w:r>
        <w:t xml:space="preserve"> and the argument </w:t>
      </w:r>
      <w:r w:rsidRPr="00D94658">
        <w:rPr>
          <w:b/>
        </w:rPr>
        <w:t>u</w:t>
      </w:r>
      <w:r>
        <w:t xml:space="preserve"> </w:t>
      </w:r>
      <w:r w:rsidR="00D94658">
        <w:t>of all functions</w:t>
      </w:r>
      <w:r w:rsidR="00C5003D">
        <w:t xml:space="preserve"> </w:t>
      </w:r>
      <w:r w:rsidR="00D94658">
        <w:t xml:space="preserve">is suppressed. The Cartesian form will be verified below. </w:t>
      </w:r>
    </w:p>
    <w:p w14:paraId="6DAE0C0F" w14:textId="77777777" w:rsidR="00012D8B" w:rsidRPr="005E3C35" w:rsidRDefault="00A16FD7" w:rsidP="00012D8B">
      <w:pPr>
        <w:pStyle w:val="Heading3"/>
      </w:pPr>
      <w:bookmarkStart w:id="10529" w:name="_Toc306357549"/>
      <w:bookmarkStart w:id="10530" w:name="_Toc306372029"/>
      <w:bookmarkStart w:id="10531" w:name="_Toc306372151"/>
      <w:bookmarkStart w:id="10532" w:name="_Toc306378534"/>
      <w:bookmarkStart w:id="10533" w:name="_Toc306378689"/>
      <w:bookmarkStart w:id="10534" w:name="_Toc306379997"/>
      <w:bookmarkStart w:id="10535" w:name="_Toc306384916"/>
      <w:bookmarkStart w:id="10536" w:name="_Toc306386167"/>
      <w:bookmarkStart w:id="10537" w:name="_Toc306386297"/>
      <w:bookmarkStart w:id="10538" w:name="_Toc306632799"/>
      <w:bookmarkStart w:id="10539" w:name="_Toc306632932"/>
      <w:bookmarkStart w:id="10540" w:name="_Toc306633064"/>
      <w:bookmarkStart w:id="10541" w:name="_Toc306633199"/>
      <w:bookmarkStart w:id="10542" w:name="_Toc306633331"/>
      <w:bookmarkStart w:id="10543" w:name="_Toc306633463"/>
      <w:bookmarkStart w:id="10544" w:name="_Toc306731953"/>
      <w:bookmarkStart w:id="10545" w:name="_Toc306732086"/>
      <w:bookmarkStart w:id="10546" w:name="_Toc306783007"/>
      <w:bookmarkStart w:id="10547" w:name="_Toc306817878"/>
      <w:bookmarkStart w:id="10548" w:name="_Toc306886272"/>
      <w:bookmarkStart w:id="10549" w:name="_Toc306886452"/>
      <w:bookmarkStart w:id="10550" w:name="_Toc306886580"/>
      <w:bookmarkStart w:id="10551" w:name="_Toc306903361"/>
      <w:bookmarkStart w:id="10552" w:name="_Toc306957346"/>
      <w:bookmarkStart w:id="10553" w:name="_Toc306971675"/>
      <w:bookmarkStart w:id="10554" w:name="_Toc306983494"/>
      <w:bookmarkStart w:id="10555" w:name="_Toc306983941"/>
      <w:bookmarkStart w:id="10556" w:name="_Toc307336637"/>
      <w:bookmarkStart w:id="10557" w:name="_Toc307336765"/>
      <w:bookmarkStart w:id="10558" w:name="_Toc307336893"/>
      <w:bookmarkStart w:id="10559" w:name="_Toc307387510"/>
      <w:bookmarkStart w:id="10560" w:name="_Toc307589643"/>
      <w:bookmarkStart w:id="10561" w:name="_Toc307751137"/>
      <w:bookmarkStart w:id="10562" w:name="_Toc307834381"/>
      <w:bookmarkStart w:id="10563" w:name="_Toc307842575"/>
      <w:bookmarkStart w:id="10564" w:name="_Toc307899239"/>
      <w:bookmarkStart w:id="10565" w:name="_Toc307899394"/>
      <w:bookmarkStart w:id="10566" w:name="_Toc307947631"/>
      <w:bookmarkStart w:id="10567" w:name="_Toc307947778"/>
      <w:bookmarkStart w:id="10568" w:name="_Toc308102935"/>
      <w:bookmarkStart w:id="10569" w:name="_Toc308103083"/>
      <w:bookmarkStart w:id="10570" w:name="_Toc308103230"/>
      <w:bookmarkStart w:id="10571" w:name="_Toc308163039"/>
      <w:bookmarkStart w:id="10572" w:name="_Toc308189326"/>
      <w:bookmarkStart w:id="10573" w:name="_Toc308447367"/>
      <w:bookmarkStart w:id="10574" w:name="_Toc308447520"/>
      <w:bookmarkStart w:id="10575" w:name="_Toc308512745"/>
      <w:bookmarkStart w:id="10576" w:name="_Toc309299794"/>
      <w:bookmarkStart w:id="10577" w:name="_Toc309379136"/>
      <w:bookmarkStart w:id="10578" w:name="_Toc309380578"/>
      <w:bookmarkStart w:id="10579" w:name="_Toc309381773"/>
      <w:bookmarkStart w:id="10580" w:name="_Toc309473410"/>
      <w:bookmarkStart w:id="10581" w:name="_Toc309474082"/>
      <w:bookmarkStart w:id="10582" w:name="_Toc309480079"/>
      <w:bookmarkStart w:id="10583" w:name="_Toc309652322"/>
      <w:bookmarkStart w:id="10584" w:name="_Toc309661026"/>
      <w:bookmarkStart w:id="10585" w:name="_Toc309661195"/>
      <w:bookmarkStart w:id="10586" w:name="_Toc309823236"/>
      <w:bookmarkStart w:id="10587" w:name="_Toc309845182"/>
      <w:bookmarkStart w:id="10588" w:name="_Toc309893424"/>
      <w:bookmarkStart w:id="10589" w:name="_Toc309898866"/>
      <w:bookmarkStart w:id="10590" w:name="_Toc309899037"/>
      <w:bookmarkStart w:id="10591" w:name="_Toc309997661"/>
      <w:bookmarkStart w:id="10592" w:name="_Toc310098990"/>
      <w:bookmarkStart w:id="10593" w:name="_Toc310152107"/>
      <w:bookmarkStart w:id="10594" w:name="_Toc310152276"/>
      <w:r>
        <w:br w:type="page"/>
      </w:r>
      <w:bookmarkStart w:id="10595" w:name="_Toc310179083"/>
      <w:bookmarkStart w:id="10596" w:name="_Toc315369347"/>
      <w:bookmarkStart w:id="10597" w:name="_Toc315369517"/>
      <w:bookmarkStart w:id="10598" w:name="_Toc315540679"/>
      <w:bookmarkStart w:id="10599" w:name="_Toc316842875"/>
      <w:bookmarkStart w:id="10600" w:name="_Toc316847000"/>
      <w:bookmarkStart w:id="10601" w:name="_Toc316917172"/>
      <w:bookmarkStart w:id="10602" w:name="_Toc316923337"/>
      <w:bookmarkStart w:id="10603" w:name="_Toc316923521"/>
      <w:bookmarkStart w:id="10604" w:name="_Toc317155028"/>
      <w:r w:rsidR="00012D8B" w:rsidRPr="005E3C35">
        <w:t>(</w:t>
      </w:r>
      <w:r w:rsidR="00012D8B">
        <w:t>b</w:t>
      </w:r>
      <w:r w:rsidR="00012D8B" w:rsidRPr="005E3C35">
        <w:t xml:space="preserve">) </w:t>
      </w:r>
      <w:r w:rsidR="00012D8B">
        <w:t>T</w:t>
      </w:r>
      <w:r w:rsidR="00012D8B" w:rsidRPr="005E3C35">
        <w:t xml:space="preserve">he Vector Laplacian </w:t>
      </w:r>
      <w:r w:rsidR="00012D8B">
        <w:t xml:space="preserve">in orthogonal </w:t>
      </w:r>
      <w:r w:rsidR="00012D8B" w:rsidRPr="005E3C35">
        <w:t>curvilinear coordinates</w:t>
      </w:r>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p>
    <w:p w14:paraId="49119DD3" w14:textId="77777777" w:rsidR="00012D8B" w:rsidRPr="00E006B7" w:rsidRDefault="00012D8B" w:rsidP="00012D8B"/>
    <w:p w14:paraId="43E08397" w14:textId="77777777" w:rsidR="00012D8B" w:rsidRDefault="00BB498A" w:rsidP="00012D8B">
      <w:r>
        <w:t xml:space="preserve">We continue in Picture M&amp;A and process only the second equation of the above block, since it is the one with the practical </w:t>
      </w:r>
      <w:r w:rsidR="003F1E48">
        <w:t>components</w:t>
      </w:r>
      <w:r>
        <w:t xml:space="preserve"> </w:t>
      </w:r>
      <w:r>
        <w:rPr>
          <w:b/>
        </w:rPr>
        <w:t>B</w:t>
      </w:r>
      <w:r>
        <w:t xml:space="preserve"> =  </w:t>
      </w:r>
      <w:r w:rsidR="00C5003D" w:rsidRPr="00D31DAA">
        <w:rPr>
          <w:rFonts w:ascii="AaSansOutline" w:hAnsi="AaSansOutline"/>
        </w:rPr>
        <w:t>B</w:t>
      </w:r>
      <w:r w:rsidR="00C5003D">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rsidR="00012D8B">
        <w:t>Setting g</w:t>
      </w:r>
      <w:r w:rsidR="00012D8B">
        <w:rPr>
          <w:rStyle w:val="subscript"/>
        </w:rPr>
        <w:t>ij</w:t>
      </w:r>
      <w:r w:rsidR="00012D8B">
        <w:t xml:space="preserve"> = h</w:t>
      </w:r>
      <w:r w:rsidR="00012D8B">
        <w:rPr>
          <w:rStyle w:val="subscript"/>
        </w:rPr>
        <w:t>i</w:t>
      </w:r>
      <w:r w:rsidR="00012D8B">
        <w:rPr>
          <w:rStyle w:val="superscript"/>
        </w:rPr>
        <w:t>2</w:t>
      </w:r>
      <w:r w:rsidR="00012D8B">
        <w:t>δ</w:t>
      </w:r>
      <w:r w:rsidR="00012D8B">
        <w:rPr>
          <w:rStyle w:val="subscript"/>
        </w:rPr>
        <w:t>i,j</w:t>
      </w:r>
      <w:r w:rsidR="00012D8B">
        <w:t xml:space="preserve">  and g</w:t>
      </w:r>
      <w:r w:rsidR="00012D8B" w:rsidRPr="005E3C35">
        <w:rPr>
          <w:rStyle w:val="superscript"/>
        </w:rPr>
        <w:t>ij</w:t>
      </w:r>
      <w:r w:rsidR="00012D8B">
        <w:t xml:space="preserve"> = (1/h</w:t>
      </w:r>
      <w:r w:rsidR="00012D8B">
        <w:rPr>
          <w:rStyle w:val="subscript"/>
        </w:rPr>
        <w:t>i</w:t>
      </w:r>
      <w:r w:rsidR="00012D8B">
        <w:t>)</w:t>
      </w:r>
      <w:r w:rsidR="00012D8B">
        <w:rPr>
          <w:rStyle w:val="superscript"/>
        </w:rPr>
        <w:t>2</w:t>
      </w:r>
      <w:r w:rsidR="00012D8B">
        <w:t>δ</w:t>
      </w:r>
      <w:r w:rsidR="00012D8B">
        <w:rPr>
          <w:rStyle w:val="subscript"/>
        </w:rPr>
        <w:t>i,j</w:t>
      </w:r>
      <w:r w:rsidR="00012D8B">
        <w:t xml:space="preserve">  things simplify somewhat</w:t>
      </w:r>
    </w:p>
    <w:p w14:paraId="17250CD4" w14:textId="77777777" w:rsidR="00012D8B" w:rsidRDefault="00012D8B" w:rsidP="00012D8B"/>
    <w:p w14:paraId="0369D3BF" w14:textId="77777777" w:rsidR="00D94658" w:rsidRDefault="00012D8B" w:rsidP="00012D8B">
      <w:r w:rsidRPr="00EE5325">
        <w:rPr>
          <w:b/>
        </w:rPr>
        <w:sym w:font="Wingdings" w:char="F059"/>
      </w:r>
      <w:r>
        <w:rPr>
          <w:b/>
        </w:rPr>
        <w:t xml:space="preserve"> B</w:t>
      </w:r>
      <w:r>
        <w:t xml:space="preserve">  =</w:t>
      </w:r>
      <w:r w:rsidRPr="00475A3F">
        <w:t xml:space="preserve"> </w:t>
      </w:r>
      <w:r>
        <w:t>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r w:rsidR="00D94658">
        <w:t>g</w:t>
      </w:r>
      <w:r w:rsidR="00D94658">
        <w:rPr>
          <w:rStyle w:val="superscript"/>
        </w:rPr>
        <w:t>kn</w:t>
      </w:r>
      <w:r w:rsidR="00D94658">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sidR="00D94658">
        <w:rPr>
          <w:rStyle w:val="superscript"/>
        </w:rPr>
        <w:t>i</w:t>
      </w:r>
      <w:r w:rsidR="00D94658">
        <w:t>(</w:t>
      </w:r>
      <w:r w:rsidR="00D94658" w:rsidRPr="00D94658">
        <w:rPr>
          <w:b/>
        </w:rPr>
        <w:t>u</w:t>
      </w:r>
      <w:r w:rsidR="00D94658">
        <w:t>)</w:t>
      </w:r>
      <w:r>
        <w:t>/h</w:t>
      </w:r>
      <w:r>
        <w:rPr>
          <w:rStyle w:val="subscript"/>
        </w:rPr>
        <w:t>i</w:t>
      </w:r>
      <w:r>
        <w:t xml:space="preserve">)} </w:t>
      </w:r>
    </w:p>
    <w:p w14:paraId="0DECF8BE" w14:textId="77777777" w:rsidR="00012D8B" w:rsidRPr="00475A3F" w:rsidRDefault="00D94658" w:rsidP="00012D8B">
      <w:r>
        <w:tab/>
      </w:r>
      <w:r>
        <w:tab/>
      </w:r>
      <w:r w:rsidR="00012D8B">
        <w:t xml:space="preserve">   –  (1/</w:t>
      </w:r>
      <w:r w:rsidR="00012D8B">
        <w:fldChar w:fldCharType="begin"/>
      </w:r>
      <w:r w:rsidR="00012D8B">
        <w:instrText xml:space="preserve"> EQ \r(g) </w:instrText>
      </w:r>
      <w:r w:rsidR="00012D8B">
        <w:fldChar w:fldCharType="end"/>
      </w:r>
      <w:r w:rsidR="00012D8B">
        <w:t xml:space="preserve">)  </w:t>
      </w:r>
      <w:r w:rsidR="00F754D0">
        <w:t>ε</w:t>
      </w:r>
      <w:r w:rsidR="00F754D0" w:rsidRPr="00992259">
        <w:rPr>
          <w:rStyle w:val="superscript"/>
        </w:rPr>
        <w:t>ncd</w:t>
      </w:r>
      <w:r w:rsidR="00F754D0">
        <w:t xml:space="preserve"> ε</w:t>
      </w:r>
      <w:r w:rsidR="00F754D0" w:rsidRPr="00992259">
        <w:rPr>
          <w:rStyle w:val="superscript"/>
        </w:rPr>
        <w:t>eab</w:t>
      </w:r>
      <w:r w:rsidR="00012D8B">
        <w:rPr>
          <w:rStyle w:val="superscript"/>
        </w:rPr>
        <w:t xml:space="preserve"> </w:t>
      </w:r>
      <w:r w:rsidR="00012D8B">
        <w:t>∂</w:t>
      </w:r>
      <w:r w:rsidR="00012D8B">
        <w:rPr>
          <w:rStyle w:val="subscript"/>
        </w:rPr>
        <w:t>c</w:t>
      </w:r>
      <w:r w:rsidR="00012D8B">
        <w:t>{ (1/</w:t>
      </w:r>
      <w:r w:rsidR="00012D8B">
        <w:fldChar w:fldCharType="begin"/>
      </w:r>
      <w:r w:rsidR="00012D8B">
        <w:instrText xml:space="preserve"> EQ \r(g) </w:instrText>
      </w:r>
      <w:r w:rsidR="00012D8B">
        <w:fldChar w:fldCharType="end"/>
      </w:r>
      <w:r w:rsidR="00012D8B">
        <w:t>) g</w:t>
      </w:r>
      <w:r w:rsidR="00012D8B">
        <w:rPr>
          <w:rStyle w:val="subscript"/>
        </w:rPr>
        <w:t>de</w:t>
      </w:r>
      <w:r w:rsidR="00012D8B">
        <w:t xml:space="preserve"> (∂</w:t>
      </w:r>
      <w:r w:rsidR="00012D8B">
        <w:rPr>
          <w:rStyle w:val="subscript"/>
        </w:rPr>
        <w:t>a</w:t>
      </w:r>
      <w:r w:rsidR="00012D8B" w:rsidRPr="00DF6619">
        <w:t xml:space="preserve"> </w:t>
      </w:r>
      <w:r w:rsidR="00012D8B">
        <w:t>[g</w:t>
      </w:r>
      <w:r w:rsidR="00012D8B">
        <w:rPr>
          <w:rStyle w:val="subscript"/>
        </w:rPr>
        <w:t>bf</w:t>
      </w:r>
      <w:r w:rsidR="00012D8B">
        <w:t xml:space="preserve"> </w:t>
      </w:r>
      <w:r w:rsidR="000A535C" w:rsidRPr="000A535C">
        <w:rPr>
          <w:rFonts w:ascii="AaSansOutline" w:hAnsi="AaSansOutline"/>
        </w:rPr>
        <w:t>B</w:t>
      </w:r>
      <w:r>
        <w:rPr>
          <w:rStyle w:val="superscript"/>
        </w:rPr>
        <w:t>f</w:t>
      </w:r>
      <w:r>
        <w:t>(</w:t>
      </w:r>
      <w:r w:rsidRPr="00D94658">
        <w:rPr>
          <w:b/>
        </w:rPr>
        <w:t>u</w:t>
      </w:r>
      <w:r>
        <w:t>)</w:t>
      </w:r>
      <w:r w:rsidR="00012D8B">
        <w:t>/h</w:t>
      </w:r>
      <w:r w:rsidR="00012D8B">
        <w:rPr>
          <w:rStyle w:val="subscript"/>
        </w:rPr>
        <w:t>f</w:t>
      </w:r>
      <w:r w:rsidR="00012D8B">
        <w:t>]) } ]</w:t>
      </w:r>
    </w:p>
    <w:p w14:paraId="570F46E5" w14:textId="77777777" w:rsidR="00012D8B" w:rsidRDefault="00012D8B" w:rsidP="00012D8B"/>
    <w:p w14:paraId="001FB00A" w14:textId="77777777" w:rsidR="00012D8B" w:rsidRDefault="00012D8B" w:rsidP="00012D8B">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r w:rsidR="00D94658">
        <w:t>δ</w:t>
      </w:r>
      <w:r w:rsidR="00D94658">
        <w:rPr>
          <w:rStyle w:val="subscript"/>
        </w:rPr>
        <w:t>k,n</w:t>
      </w:r>
      <w:r w:rsidR="00D94658">
        <w:t xml:space="preserve"> </w:t>
      </w:r>
      <w:r>
        <w:t>∂</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sidR="00D94658">
        <w:rPr>
          <w:rStyle w:val="superscript"/>
        </w:rPr>
        <w:t>i</w:t>
      </w:r>
      <w:r w:rsidR="00D94658">
        <w:t>(</w:t>
      </w:r>
      <w:r w:rsidR="00D94658" w:rsidRPr="00D94658">
        <w:rPr>
          <w:b/>
        </w:rPr>
        <w:t>u</w:t>
      </w:r>
      <w:r w:rsidR="00D94658">
        <w:t>)/</w:t>
      </w:r>
      <w:r>
        <w:t>h</w:t>
      </w:r>
      <w:r>
        <w:rPr>
          <w:rStyle w:val="subscript"/>
        </w:rPr>
        <w:t>i</w:t>
      </w:r>
      <w:r>
        <w:t>)}  (1/h</w:t>
      </w:r>
      <w:r>
        <w:rPr>
          <w:rStyle w:val="subscript"/>
        </w:rPr>
        <w:t>n</w:t>
      </w:r>
      <w:r>
        <w:t>)</w:t>
      </w:r>
      <w:r>
        <w:rPr>
          <w:rStyle w:val="superscript"/>
        </w:rPr>
        <w:t xml:space="preserve">2  </w:t>
      </w:r>
    </w:p>
    <w:p w14:paraId="5AB111E0" w14:textId="77777777" w:rsidR="00012D8B" w:rsidRDefault="00012D8B" w:rsidP="00012D8B">
      <w:r>
        <w:rPr>
          <w:rStyle w:val="superscript"/>
        </w:rPr>
        <w:tab/>
      </w:r>
      <w:r>
        <w:rPr>
          <w:rStyle w:val="superscript"/>
        </w:rPr>
        <w:tab/>
      </w:r>
      <w:r>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δ</w:t>
      </w:r>
      <w:r>
        <w:rPr>
          <w:rStyle w:val="subscript"/>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000A535C" w:rsidRPr="000A535C">
        <w:rPr>
          <w:rFonts w:ascii="AaSansOutline" w:hAnsi="AaSansOutline"/>
        </w:rPr>
        <w:t>B</w:t>
      </w:r>
      <w:r w:rsidR="00D94658">
        <w:rPr>
          <w:rStyle w:val="superscript"/>
        </w:rPr>
        <w:t>f</w:t>
      </w:r>
      <w:r w:rsidR="00D94658">
        <w:t>(</w:t>
      </w:r>
      <w:r w:rsidR="00D94658" w:rsidRPr="00D94658">
        <w:rPr>
          <w:b/>
        </w:rPr>
        <w:t>u</w:t>
      </w:r>
      <w:r w:rsidR="00D94658">
        <w:t>)</w:t>
      </w:r>
      <w:r>
        <w:t>/h</w:t>
      </w:r>
      <w:r>
        <w:rPr>
          <w:rStyle w:val="subscript"/>
        </w:rPr>
        <w:t>f</w:t>
      </w:r>
      <w:r>
        <w:t>]) } ]</w:t>
      </w:r>
    </w:p>
    <w:p w14:paraId="56079897" w14:textId="77777777" w:rsidR="00012D8B" w:rsidRDefault="00012D8B" w:rsidP="00012D8B"/>
    <w:p w14:paraId="7C75B563" w14:textId="77777777" w:rsidR="00012D8B" w:rsidRDefault="00012D8B" w:rsidP="00012D8B">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sidR="00D94658">
        <w:rPr>
          <w:rStyle w:val="superscript"/>
        </w:rPr>
        <w:t>i</w:t>
      </w:r>
      <w:r w:rsidR="00D94658">
        <w:t>(</w:t>
      </w:r>
      <w:r w:rsidR="00D94658" w:rsidRPr="00D94658">
        <w:rPr>
          <w:b/>
        </w:rPr>
        <w:t>u</w:t>
      </w:r>
      <w:r w:rsidR="00D94658">
        <w:t>)</w:t>
      </w:r>
      <w:r>
        <w:t>/h</w:t>
      </w:r>
      <w:r>
        <w:rPr>
          <w:rStyle w:val="subscript"/>
        </w:rPr>
        <w:t>i</w:t>
      </w:r>
      <w:r>
        <w:t>)}  (1/h</w:t>
      </w:r>
      <w:r>
        <w:rPr>
          <w:rStyle w:val="subscript"/>
        </w:rPr>
        <w:t>n</w:t>
      </w:r>
      <w:r>
        <w:t>)</w:t>
      </w:r>
      <w:r>
        <w:rPr>
          <w:rStyle w:val="superscript"/>
        </w:rPr>
        <w:t xml:space="preserve">2  </w:t>
      </w:r>
    </w:p>
    <w:p w14:paraId="4ABCA3AE" w14:textId="77777777" w:rsidR="00012D8B" w:rsidRDefault="00012D8B" w:rsidP="00012D8B">
      <w:r>
        <w:rPr>
          <w:rStyle w:val="superscript"/>
        </w:rPr>
        <w:tab/>
      </w:r>
      <w:r>
        <w:rPr>
          <w:rStyle w:val="superscript"/>
        </w:rPr>
        <w:tab/>
      </w:r>
      <w:r>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sidR="00BB498A">
        <w:rPr>
          <w:rStyle w:val="superscript"/>
        </w:rPr>
        <w:t>b</w:t>
      </w:r>
      <w:r w:rsidR="00BB498A">
        <w:t>(</w:t>
      </w:r>
      <w:r w:rsidR="00BB498A" w:rsidRPr="00D94658">
        <w:rPr>
          <w:b/>
        </w:rPr>
        <w:t>u</w:t>
      </w:r>
      <w:r w:rsidR="00BB498A">
        <w:t>)</w:t>
      </w:r>
      <w:r>
        <w:t>]) } ]</w:t>
      </w:r>
    </w:p>
    <w:p w14:paraId="41E028D8" w14:textId="77777777" w:rsidR="00012D8B" w:rsidRDefault="00012D8B" w:rsidP="00012D8B"/>
    <w:p w14:paraId="4F8BD01E" w14:textId="77777777" w:rsidR="00BB498A" w:rsidRPr="00BB498A" w:rsidRDefault="00012D8B" w:rsidP="00012D8B">
      <w:r>
        <w:tab/>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Pr>
          <w:rStyle w:val="superscript"/>
        </w:rPr>
        <w:t>b</w:t>
      </w:r>
      <w:r>
        <w:t>]) } ]</w:t>
      </w:r>
    </w:p>
    <w:p w14:paraId="41BBED15" w14:textId="77777777" w:rsidR="00012D8B" w:rsidRDefault="00012D8B" w:rsidP="00012D8B"/>
    <w:p w14:paraId="618324D4" w14:textId="77777777" w:rsidR="00012D8B" w:rsidRDefault="00012D8B" w:rsidP="00012D8B">
      <w:r>
        <w:t>The first term can be written as</w:t>
      </w:r>
    </w:p>
    <w:p w14:paraId="7F28CFEC" w14:textId="77777777" w:rsidR="00012D8B" w:rsidRDefault="00012D8B" w:rsidP="00012D8B"/>
    <w:p w14:paraId="5BBD9B0D" w14:textId="77777777" w:rsidR="00012D8B" w:rsidRDefault="00012D8B" w:rsidP="00012D8B">
      <w:r>
        <w:tab/>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(1/h</w:t>
      </w:r>
      <w:r>
        <w:rPr>
          <w:rStyle w:val="subscript"/>
        </w:rPr>
        <w:t>n</w:t>
      </w:r>
      <w:r>
        <w:t>)</w:t>
      </w:r>
      <w:r w:rsidRPr="008A3FCD">
        <w:t xml:space="preserve"> </w:t>
      </w:r>
      <w:r>
        <w:t>∂</w:t>
      </w:r>
      <w:r>
        <w:rPr>
          <w:rStyle w:val="subscript"/>
        </w:rPr>
        <w:t>n</w:t>
      </w:r>
      <w:r>
        <w:t>T</w:t>
      </w:r>
      <w:r>
        <w:tab/>
        <w:t>where</w:t>
      </w: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sidR="00BB498A">
        <w:rPr>
          <w:rStyle w:val="superscript"/>
        </w:rPr>
        <w:t>i</w:t>
      </w:r>
      <w:r>
        <w:t>/h</w:t>
      </w:r>
      <w:r>
        <w:rPr>
          <w:rStyle w:val="subscript"/>
        </w:rPr>
        <w:t>i</w:t>
      </w:r>
      <w:r>
        <w:t>)</w:t>
      </w:r>
    </w:p>
    <w:p w14:paraId="13F2278E" w14:textId="77777777" w:rsidR="00012D8B" w:rsidRDefault="00012D8B" w:rsidP="00012D8B"/>
    <w:p w14:paraId="4BE4204B" w14:textId="77777777" w:rsidR="00012D8B" w:rsidRDefault="00012D8B" w:rsidP="00012D8B">
      <w:r>
        <w:t>To expand the second term, set n = 1 and then write things out explicitly. For the moment, we suppress the leading factor – (h</w:t>
      </w:r>
      <w:r>
        <w:rPr>
          <w:rStyle w:val="subscript"/>
        </w:rPr>
        <w:t>1</w:t>
      </w:r>
      <w:r>
        <w:t>/</w:t>
      </w:r>
      <w:r>
        <w:fldChar w:fldCharType="begin"/>
      </w:r>
      <w:r>
        <w:instrText xml:space="preserve"> EQ \r(g) </w:instrText>
      </w:r>
      <w:r>
        <w:fldChar w:fldCharType="end"/>
      </w:r>
      <w:r>
        <w:t>) and write</w:t>
      </w:r>
    </w:p>
    <w:p w14:paraId="09B7AF72" w14:textId="77777777" w:rsidR="00012D8B" w:rsidRDefault="00012D8B" w:rsidP="00012D8B"/>
    <w:p w14:paraId="66D265DA" w14:textId="77777777" w:rsidR="00012D8B" w:rsidRDefault="00012D8B" w:rsidP="00012D8B">
      <w:r>
        <w:tab/>
        <w:t>ε</w:t>
      </w:r>
      <w:r w:rsidRPr="00F754D0">
        <w:rPr>
          <w:rStyle w:val="superscript"/>
        </w:rPr>
        <w:t>1cd</w:t>
      </w:r>
      <w:r w:rsidRPr="00731510">
        <w:t xml:space="preserve"> </w:t>
      </w:r>
      <w:r>
        <w:t>ε</w:t>
      </w:r>
      <w:r w:rsidRPr="00F754D0">
        <w:rPr>
          <w:rStyle w:val="superscript"/>
        </w:rPr>
        <w:t>dab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Pr>
          <w:rStyle w:val="superscript"/>
        </w:rPr>
        <w:t>b</w:t>
      </w:r>
      <w:r>
        <w:t>]) }</w:t>
      </w:r>
    </w:p>
    <w:p w14:paraId="309A5A4D" w14:textId="77777777" w:rsidR="00012D8B" w:rsidRDefault="00012D8B" w:rsidP="00012D8B"/>
    <w:p w14:paraId="2C870A59" w14:textId="77777777" w:rsidR="00012D8B" w:rsidRPr="005C27D4" w:rsidRDefault="00012D8B" w:rsidP="00012D8B">
      <w:r>
        <w:tab/>
        <w:t>= ε</w:t>
      </w:r>
      <w:r w:rsidRPr="00F754D0">
        <w:rPr>
          <w:rStyle w:val="superscript"/>
        </w:rPr>
        <w:t>3ab</w:t>
      </w:r>
      <w:r>
        <w:rPr>
          <w:rStyle w:val="superscript"/>
        </w:rPr>
        <w:t xml:space="preserve"> </w:t>
      </w:r>
      <w:r>
        <w:t>∂</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Pr>
          <w:rStyle w:val="superscript"/>
        </w:rPr>
        <w:t>b</w:t>
      </w:r>
      <w:r>
        <w:t>]) }  – ε</w:t>
      </w:r>
      <w:r w:rsidRPr="00F754D0">
        <w:rPr>
          <w:rStyle w:val="superscript"/>
        </w:rPr>
        <w:t>2ab</w:t>
      </w:r>
      <w:r>
        <w:rPr>
          <w:rStyle w:val="superscript"/>
        </w:rPr>
        <w:t xml:space="preserve"> </w:t>
      </w:r>
      <w:r>
        <w:t>∂</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Pr>
          <w:rStyle w:val="superscript"/>
        </w:rPr>
        <w:t>b</w:t>
      </w:r>
      <w:r>
        <w:t>]) }</w:t>
      </w:r>
    </w:p>
    <w:p w14:paraId="53A4D205" w14:textId="77777777" w:rsidR="00012D8B" w:rsidRDefault="00012D8B" w:rsidP="00012D8B">
      <w:r>
        <w:tab/>
      </w:r>
      <w:r>
        <w:tab/>
      </w:r>
      <w:r>
        <w:tab/>
        <w:t>c=2   d=3</w:t>
      </w:r>
      <w:r>
        <w:tab/>
      </w:r>
      <w:r>
        <w:tab/>
      </w:r>
      <w:r>
        <w:tab/>
      </w:r>
      <w:r>
        <w:tab/>
        <w:t>c=3   d=2</w:t>
      </w:r>
    </w:p>
    <w:p w14:paraId="7519F3E9" w14:textId="77777777" w:rsidR="00012D8B" w:rsidRDefault="00012D8B" w:rsidP="00012D8B"/>
    <w:p w14:paraId="7FAF39A3" w14:textId="77777777" w:rsidR="00012D8B" w:rsidRPr="005C27D4" w:rsidRDefault="00012D8B" w:rsidP="00012D8B">
      <w:r>
        <w:tab/>
        <w:t>=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1</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2</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xml:space="preserve">]) }     ]  </w:t>
      </w:r>
    </w:p>
    <w:p w14:paraId="00431622" w14:textId="77777777" w:rsidR="00012D8B" w:rsidRDefault="00012D8B" w:rsidP="00012D8B">
      <w:r>
        <w:tab/>
      </w:r>
      <w:r>
        <w:tab/>
      </w:r>
      <w:r>
        <w:tab/>
        <w:t>a = 1  b = 2</w:t>
      </w:r>
      <w:r>
        <w:tab/>
      </w:r>
      <w:r>
        <w:tab/>
      </w:r>
      <w:r>
        <w:tab/>
        <w:t>a = 2  b = 1</w:t>
      </w:r>
    </w:p>
    <w:p w14:paraId="28B4C9D4" w14:textId="77777777" w:rsidR="00012D8B" w:rsidRDefault="00012D8B" w:rsidP="00012D8B"/>
    <w:p w14:paraId="3AAF9BB1" w14:textId="77777777" w:rsidR="00012D8B" w:rsidRPr="005C27D4" w:rsidRDefault="00012D8B" w:rsidP="00012D8B">
      <w:r>
        <w:tab/>
        <w:t>–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3</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1</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xml:space="preserve">]) }      ] </w:t>
      </w:r>
    </w:p>
    <w:p w14:paraId="7DF496B6" w14:textId="77777777" w:rsidR="00012D8B" w:rsidRDefault="00012D8B" w:rsidP="00012D8B">
      <w:r>
        <w:tab/>
      </w:r>
      <w:r>
        <w:tab/>
      </w:r>
      <w:r>
        <w:tab/>
        <w:t>a = 3  b = 1</w:t>
      </w:r>
      <w:r>
        <w:tab/>
      </w:r>
      <w:r>
        <w:tab/>
      </w:r>
      <w:r>
        <w:tab/>
        <w:t>a = 1  b = 3</w:t>
      </w:r>
    </w:p>
    <w:p w14:paraId="2B46B3E9" w14:textId="77777777" w:rsidR="00012D8B" w:rsidRDefault="00012D8B" w:rsidP="00012D8B"/>
    <w:p w14:paraId="5270CBC8" w14:textId="77777777" w:rsidR="00012D8B" w:rsidRDefault="00012D8B" w:rsidP="00012D8B">
      <w:r>
        <w:tab/>
        <w:t>=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  ∂</w:t>
      </w:r>
      <w:r>
        <w:rPr>
          <w:rStyle w:val="subscript"/>
        </w:rPr>
        <w:t>2</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    }</w:t>
      </w:r>
    </w:p>
    <w:p w14:paraId="4C46A533" w14:textId="77777777" w:rsidR="00012D8B" w:rsidRDefault="00012D8B" w:rsidP="00012D8B"/>
    <w:p w14:paraId="4D3C84CC" w14:textId="77777777" w:rsidR="00012D8B" w:rsidRDefault="00012D8B" w:rsidP="00012D8B">
      <w:r>
        <w:tab/>
        <w:t>–  ∂</w:t>
      </w:r>
      <w:r>
        <w:rPr>
          <w:rStyle w:val="subscript"/>
        </w:rPr>
        <w:t>3</w:t>
      </w:r>
      <w:r>
        <w:t>{    (1/</w:t>
      </w:r>
      <w:r>
        <w:fldChar w:fldCharType="begin"/>
      </w:r>
      <w:r>
        <w:instrText xml:space="preserve"> EQ \r(g) </w:instrText>
      </w:r>
      <w:r>
        <w:fldChar w:fldCharType="end"/>
      </w:r>
      <w:r>
        <w:t>) h</w:t>
      </w:r>
      <w:r>
        <w:rPr>
          <w:rStyle w:val="subscript"/>
        </w:rPr>
        <w:t>2</w:t>
      </w:r>
      <w:r>
        <w:rPr>
          <w:rStyle w:val="superscript"/>
        </w:rPr>
        <w:t xml:space="preserve">2 </w:t>
      </w:r>
      <w:r>
        <w:t>(∂</w:t>
      </w:r>
      <w:r>
        <w:rPr>
          <w:rStyle w:val="subscript"/>
        </w:rPr>
        <w:t>3</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 ∂</w:t>
      </w:r>
      <w:r>
        <w:rPr>
          <w:rStyle w:val="subscript"/>
        </w:rPr>
        <w:t>1</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     }</w:t>
      </w:r>
    </w:p>
    <w:p w14:paraId="25BF55D6" w14:textId="77777777" w:rsidR="00012D8B" w:rsidRDefault="00012D8B" w:rsidP="00012D8B"/>
    <w:p w14:paraId="384CB069" w14:textId="77777777" w:rsidR="00012D8B" w:rsidRPr="009E5C3F" w:rsidRDefault="00012D8B" w:rsidP="00012D8B">
      <w:r>
        <w:t>Define now Γ</w:t>
      </w:r>
      <w:r>
        <w:rPr>
          <w:rStyle w:val="subscript"/>
        </w:rPr>
        <w:t>n</w:t>
      </w:r>
      <w:r>
        <w:t xml:space="preserve"> in cyclic fashion. </w:t>
      </w:r>
    </w:p>
    <w:p w14:paraId="7118726D" w14:textId="77777777" w:rsidR="00012D8B" w:rsidRDefault="00012D8B" w:rsidP="00012D8B"/>
    <w:p w14:paraId="51EAA7F9" w14:textId="77777777" w:rsidR="00012D8B" w:rsidRDefault="00012D8B" w:rsidP="00012D8B">
      <w:r>
        <w:tab/>
        <w:t>Γ</w:t>
      </w:r>
      <w:r>
        <w:rPr>
          <w:rStyle w:val="subscript"/>
        </w:rPr>
        <w:t>1</w:t>
      </w:r>
      <w:r>
        <w:t xml:space="preserve">  </w:t>
      </w:r>
      <w:r w:rsidR="00C5003D">
        <w:t>≡</w:t>
      </w:r>
      <w:r>
        <w:t xml:space="preserve">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  ∂</w:t>
      </w:r>
      <w:r>
        <w:rPr>
          <w:rStyle w:val="subscript"/>
        </w:rPr>
        <w:t>3</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w:t>
      </w:r>
    </w:p>
    <w:p w14:paraId="323AD659" w14:textId="77777777" w:rsidR="00012D8B" w:rsidRDefault="00012D8B" w:rsidP="00012D8B">
      <w:r>
        <w:tab/>
        <w:t>Γ</w:t>
      </w:r>
      <w:r>
        <w:rPr>
          <w:rStyle w:val="subscript"/>
        </w:rPr>
        <w:t>2</w:t>
      </w:r>
      <w:r>
        <w:t xml:space="preserve">  </w:t>
      </w:r>
      <w:r w:rsidR="00C5003D">
        <w:t>≡</w:t>
      </w:r>
      <w:r>
        <w:t xml:space="preserve">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  ∂</w:t>
      </w:r>
      <w:r>
        <w:rPr>
          <w:rStyle w:val="subscript"/>
        </w:rPr>
        <w:t>1</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w:t>
      </w:r>
    </w:p>
    <w:p w14:paraId="163DD479" w14:textId="77777777" w:rsidR="00012D8B" w:rsidRDefault="00012D8B" w:rsidP="00012D8B">
      <w:r>
        <w:tab/>
        <w:t>Γ</w:t>
      </w:r>
      <w:r>
        <w:rPr>
          <w:rStyle w:val="subscript"/>
        </w:rPr>
        <w:t>3</w:t>
      </w:r>
      <w:r>
        <w:t xml:space="preserve">  </w:t>
      </w:r>
      <w:r w:rsidR="00C5003D">
        <w:t>≡</w:t>
      </w:r>
      <w:r>
        <w:t xml:space="preserve">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  ∂</w:t>
      </w:r>
      <w:r>
        <w:rPr>
          <w:rStyle w:val="subscript"/>
        </w:rPr>
        <w:t>2</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w:t>
      </w:r>
    </w:p>
    <w:p w14:paraId="5D0CEC03" w14:textId="77777777" w:rsidR="00012D8B" w:rsidRDefault="00012D8B" w:rsidP="00012D8B"/>
    <w:p w14:paraId="53C728EC" w14:textId="77777777" w:rsidR="00012D8B" w:rsidRDefault="00012D8B" w:rsidP="00012D8B">
      <w:r>
        <w:t>and then we have shown that</w:t>
      </w:r>
    </w:p>
    <w:p w14:paraId="1A79CCEA" w14:textId="77777777" w:rsidR="00012D8B" w:rsidRDefault="00012D8B" w:rsidP="00012D8B"/>
    <w:p w14:paraId="4DB6E50E" w14:textId="77777777" w:rsidR="00012D8B" w:rsidRDefault="00012D8B" w:rsidP="00012D8B">
      <w:r>
        <w:tab/>
        <w:t>2nd term (n=1)  =  – (h</w:t>
      </w:r>
      <w:r>
        <w:rPr>
          <w:rStyle w:val="subscript"/>
        </w:rPr>
        <w:t>1</w:t>
      </w:r>
      <w:r>
        <w:t>/</w:t>
      </w:r>
      <w:r>
        <w:fldChar w:fldCharType="begin"/>
      </w:r>
      <w:r>
        <w:instrText xml:space="preserve"> EQ \r(g) </w:instrText>
      </w:r>
      <w:r>
        <w:fldChar w:fldCharType="end"/>
      </w:r>
      <w:r>
        <w:t>) ε</w:t>
      </w:r>
      <w:r>
        <w:rPr>
          <w:rStyle w:val="superscript"/>
        </w:rPr>
        <w:t>1cd</w:t>
      </w:r>
      <w:r w:rsidRPr="00731510">
        <w:t xml:space="preserve"> </w:t>
      </w:r>
      <w:r>
        <w:t>ε</w:t>
      </w:r>
      <w:r>
        <w:rPr>
          <w:rStyle w:val="superscript"/>
        </w:rPr>
        <w:t xml:space="preserve">dab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000A535C" w:rsidRPr="000A535C">
        <w:rPr>
          <w:rFonts w:ascii="AaSansOutline" w:hAnsi="AaSansOutline"/>
        </w:rPr>
        <w:t>B</w:t>
      </w:r>
      <w:r>
        <w:rPr>
          <w:rStyle w:val="superscript"/>
        </w:rPr>
        <w:t>b</w:t>
      </w:r>
      <w:r>
        <w:t>]) }</w:t>
      </w:r>
      <w:r w:rsidR="00BB498A">
        <w:t xml:space="preserve"> </w:t>
      </w:r>
      <w:r w:rsidR="00BB498A">
        <w:rPr>
          <w:b/>
        </w:rPr>
        <w:fldChar w:fldCharType="begin"/>
      </w:r>
      <w:r w:rsidR="00BB498A">
        <w:rPr>
          <w:b/>
        </w:rPr>
        <w:instrText xml:space="preserve"> EQ \O(</w:instrText>
      </w:r>
      <w:r w:rsidR="00BB498A" w:rsidRPr="00E006B7">
        <w:rPr>
          <w:b/>
        </w:rPr>
        <w:instrText>e</w:instrText>
      </w:r>
      <w:r w:rsidR="00BB498A">
        <w:rPr>
          <w:b/>
        </w:rPr>
        <w:instrText>,\S\up2(^))</w:instrText>
      </w:r>
      <w:r w:rsidR="00BB498A">
        <w:rPr>
          <w:b/>
        </w:rPr>
        <w:fldChar w:fldCharType="end"/>
      </w:r>
      <w:r w:rsidR="00BB498A">
        <w:rPr>
          <w:rStyle w:val="subscript"/>
        </w:rPr>
        <w:t>1</w:t>
      </w:r>
    </w:p>
    <w:p w14:paraId="7C7E1ED4" w14:textId="77777777" w:rsidR="00012D8B" w:rsidRDefault="00012D8B" w:rsidP="00012D8B"/>
    <w:p w14:paraId="0D719591" w14:textId="77777777" w:rsidR="00012D8B" w:rsidRDefault="00012D8B" w:rsidP="00012D8B">
      <w:r>
        <w:tab/>
      </w:r>
      <w:r>
        <w:tab/>
        <w:t>=  – (h</w:t>
      </w:r>
      <w:r>
        <w:rPr>
          <w:rStyle w:val="subscript"/>
        </w:rPr>
        <w:t>1</w:t>
      </w:r>
      <w:r>
        <w:t>/</w:t>
      </w:r>
      <w:r>
        <w:fldChar w:fldCharType="begin"/>
      </w:r>
      <w:r>
        <w:instrText xml:space="preserve"> EQ \r(g) </w:instrText>
      </w:r>
      <w:r>
        <w:fldChar w:fldCharType="end"/>
      </w:r>
      <w:r>
        <w:t>) (∂</w:t>
      </w:r>
      <w:r>
        <w:rPr>
          <w:rStyle w:val="subscript"/>
        </w:rPr>
        <w:t>2</w:t>
      </w:r>
      <w:r>
        <w:t xml:space="preserve"> Γ</w:t>
      </w:r>
      <w:r>
        <w:rPr>
          <w:rStyle w:val="subscript"/>
        </w:rPr>
        <w:t>3</w:t>
      </w:r>
      <w:r>
        <w:t xml:space="preserve"> – ∂</w:t>
      </w:r>
      <w:r>
        <w:rPr>
          <w:rStyle w:val="subscript"/>
        </w:rPr>
        <w:t>3</w:t>
      </w:r>
      <w:r w:rsidRPr="009E5C3F">
        <w:t xml:space="preserve"> </w:t>
      </w:r>
      <w:r>
        <w:t>Γ</w:t>
      </w:r>
      <w:r>
        <w:rPr>
          <w:rStyle w:val="subscript"/>
        </w:rPr>
        <w:t>2</w:t>
      </w:r>
      <w:r>
        <w:t>)</w:t>
      </w:r>
      <w:r w:rsidR="00BB498A" w:rsidRPr="00BB498A">
        <w:rPr>
          <w:b/>
        </w:rPr>
        <w:t xml:space="preserve"> </w:t>
      </w:r>
      <w:r w:rsidR="00BB498A">
        <w:rPr>
          <w:b/>
        </w:rPr>
        <w:fldChar w:fldCharType="begin"/>
      </w:r>
      <w:r w:rsidR="00BB498A">
        <w:rPr>
          <w:b/>
        </w:rPr>
        <w:instrText xml:space="preserve"> EQ \O(</w:instrText>
      </w:r>
      <w:r w:rsidR="00BB498A" w:rsidRPr="00E006B7">
        <w:rPr>
          <w:b/>
        </w:rPr>
        <w:instrText>e</w:instrText>
      </w:r>
      <w:r w:rsidR="00BB498A">
        <w:rPr>
          <w:b/>
        </w:rPr>
        <w:instrText>,\S\up2(^))</w:instrText>
      </w:r>
      <w:r w:rsidR="00BB498A">
        <w:rPr>
          <w:b/>
        </w:rPr>
        <w:fldChar w:fldCharType="end"/>
      </w:r>
      <w:r w:rsidR="00BB498A">
        <w:rPr>
          <w:rStyle w:val="subscript"/>
        </w:rPr>
        <w:t>1</w:t>
      </w:r>
      <w:r>
        <w:t xml:space="preserve">  =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w:t>
      </w:r>
      <w:r w:rsidR="00BB498A" w:rsidRPr="00BB498A">
        <w:rPr>
          <w:b/>
        </w:rPr>
        <w:t xml:space="preserve"> </w:t>
      </w:r>
      <w:r w:rsidR="00BB498A">
        <w:rPr>
          <w:b/>
        </w:rPr>
        <w:fldChar w:fldCharType="begin"/>
      </w:r>
      <w:r w:rsidR="00BB498A">
        <w:rPr>
          <w:b/>
        </w:rPr>
        <w:instrText xml:space="preserve"> EQ \O(</w:instrText>
      </w:r>
      <w:r w:rsidR="00BB498A" w:rsidRPr="00E006B7">
        <w:rPr>
          <w:b/>
        </w:rPr>
        <w:instrText>e</w:instrText>
      </w:r>
      <w:r w:rsidR="00BB498A">
        <w:rPr>
          <w:b/>
        </w:rPr>
        <w:instrText>,\S\up2(^))</w:instrText>
      </w:r>
      <w:r w:rsidR="00BB498A">
        <w:rPr>
          <w:b/>
        </w:rPr>
        <w:fldChar w:fldCharType="end"/>
      </w:r>
      <w:r w:rsidR="00BB498A">
        <w:rPr>
          <w:rStyle w:val="subscript"/>
        </w:rPr>
        <w:t>1</w:t>
      </w:r>
    </w:p>
    <w:p w14:paraId="59839A8A" w14:textId="77777777" w:rsidR="00BB498A" w:rsidRDefault="00BB498A" w:rsidP="00012D8B"/>
    <w:p w14:paraId="28CC892F" w14:textId="77777777" w:rsidR="00BB498A" w:rsidRDefault="00BB498A" w:rsidP="00012D8B">
      <w:r>
        <w:t>Therefore the entire first term</w:t>
      </w:r>
      <w:r w:rsidR="008E79AE">
        <w:t xml:space="preserve"> (n=1)</w:t>
      </w:r>
      <w:r>
        <w:t xml:space="preserve"> of </w:t>
      </w:r>
      <w:r w:rsidRPr="00EE5325">
        <w:rPr>
          <w:b/>
        </w:rPr>
        <w:sym w:font="Wingdings" w:char="F059"/>
      </w:r>
      <w:r>
        <w:rPr>
          <w:b/>
        </w:rPr>
        <w:t xml:space="preserve"> B</w:t>
      </w:r>
      <w:r>
        <w:t xml:space="preserve"> is given by</w:t>
      </w:r>
    </w:p>
    <w:p w14:paraId="49B79CE0" w14:textId="77777777" w:rsidR="00BB498A" w:rsidRDefault="00BB498A" w:rsidP="00012D8B"/>
    <w:p w14:paraId="240A1E2F" w14:textId="77777777" w:rsidR="00BB498A" w:rsidRDefault="00BB498A" w:rsidP="00012D8B">
      <w:r>
        <w:tab/>
      </w:r>
      <w:r w:rsidRPr="00EE5325">
        <w:rPr>
          <w:b/>
        </w:rPr>
        <w:sym w:font="Wingdings" w:char="F059"/>
      </w:r>
      <w:r>
        <w:rPr>
          <w:b/>
        </w:rPr>
        <w:t xml:space="preserve"> B</w:t>
      </w:r>
      <w:r>
        <w:t xml:space="preserve"> (first term)  = </w:t>
      </w:r>
      <w:r w:rsidR="008E79AE">
        <w:t xml:space="preserve"> [(1/h</w:t>
      </w:r>
      <w:r w:rsidR="008E79AE">
        <w:rPr>
          <w:rStyle w:val="subscript"/>
        </w:rPr>
        <w:t>1</w:t>
      </w:r>
      <w:r w:rsidR="008E79AE">
        <w:t>)</w:t>
      </w:r>
      <w:r w:rsidR="008E79AE" w:rsidRPr="008A3FCD">
        <w:t xml:space="preserve"> </w:t>
      </w:r>
      <w:r w:rsidR="008E79AE">
        <w:t>∂</w:t>
      </w:r>
      <w:r w:rsidR="008E79AE">
        <w:rPr>
          <w:rStyle w:val="subscript"/>
        </w:rPr>
        <w:t>1</w:t>
      </w:r>
      <w:r w:rsidR="008E79AE">
        <w:t>T + (h</w:t>
      </w:r>
      <w:r w:rsidR="008E79AE">
        <w:rPr>
          <w:rStyle w:val="subscript"/>
        </w:rPr>
        <w:t>1</w:t>
      </w:r>
      <w:r w:rsidR="008E79AE">
        <w:t>/</w:t>
      </w:r>
      <w:r w:rsidR="008E79AE">
        <w:fldChar w:fldCharType="begin"/>
      </w:r>
      <w:r w:rsidR="008E79AE">
        <w:instrText xml:space="preserve"> EQ \r(g) </w:instrText>
      </w:r>
      <w:r w:rsidR="008E79AE">
        <w:fldChar w:fldCharType="end"/>
      </w:r>
      <w:r w:rsidR="008E79AE">
        <w:t>) (∂</w:t>
      </w:r>
      <w:r w:rsidR="008E79AE">
        <w:rPr>
          <w:rStyle w:val="subscript"/>
        </w:rPr>
        <w:t>3</w:t>
      </w:r>
      <w:r w:rsidR="008E79AE">
        <w:t xml:space="preserve"> Γ</w:t>
      </w:r>
      <w:r w:rsidR="008E79AE">
        <w:rPr>
          <w:rStyle w:val="subscript"/>
        </w:rPr>
        <w:t>2</w:t>
      </w:r>
      <w:r w:rsidR="008E79AE">
        <w:t xml:space="preserve"> – ∂</w:t>
      </w:r>
      <w:r w:rsidR="008E79AE">
        <w:rPr>
          <w:rStyle w:val="subscript"/>
        </w:rPr>
        <w:t>2</w:t>
      </w:r>
      <w:r w:rsidR="008E79AE" w:rsidRPr="009E5C3F">
        <w:t xml:space="preserve"> </w:t>
      </w:r>
      <w:r w:rsidR="008E79AE">
        <w:t>Γ</w:t>
      </w:r>
      <w:r w:rsidR="008E79AE">
        <w:rPr>
          <w:rStyle w:val="subscript"/>
        </w:rPr>
        <w:t>3</w:t>
      </w:r>
      <w:r w:rsidR="008E79AE">
        <w:t>) ]</w:t>
      </w:r>
      <w:r w:rsidR="008E79AE" w:rsidRPr="008E79AE">
        <w:rPr>
          <w:b/>
        </w:rPr>
        <w:t xml:space="preserve"> </w:t>
      </w:r>
      <w:r w:rsidR="008E79AE">
        <w:rPr>
          <w:b/>
        </w:rPr>
        <w:fldChar w:fldCharType="begin"/>
      </w:r>
      <w:r w:rsidR="008E79AE">
        <w:rPr>
          <w:b/>
        </w:rPr>
        <w:instrText xml:space="preserve"> EQ \O(</w:instrText>
      </w:r>
      <w:r w:rsidR="008E79AE" w:rsidRPr="00E006B7">
        <w:rPr>
          <w:b/>
        </w:rPr>
        <w:instrText>e</w:instrText>
      </w:r>
      <w:r w:rsidR="008E79AE">
        <w:rPr>
          <w:b/>
        </w:rPr>
        <w:instrText>,\S\up2(^))</w:instrText>
      </w:r>
      <w:r w:rsidR="008E79AE">
        <w:rPr>
          <w:b/>
        </w:rPr>
        <w:fldChar w:fldCharType="end"/>
      </w:r>
      <w:r w:rsidR="008E79AE">
        <w:rPr>
          <w:rStyle w:val="subscript"/>
        </w:rPr>
        <w:t>1</w:t>
      </w:r>
    </w:p>
    <w:p w14:paraId="3334BEA0" w14:textId="77777777" w:rsidR="008E79AE" w:rsidRDefault="008E79AE" w:rsidP="00012D8B"/>
    <w:p w14:paraId="0981D9E5" w14:textId="77777777" w:rsidR="008E79AE" w:rsidRDefault="008E79AE" w:rsidP="00012D8B">
      <w:r>
        <w:t>The other two terms are obtained by cyclic permutation so the final result is then</w:t>
      </w:r>
    </w:p>
    <w:p w14:paraId="5590CA88" w14:textId="77777777" w:rsidR="008E79AE" w:rsidRDefault="008E79AE" w:rsidP="00012D8B"/>
    <w:p w14:paraId="2EB6A0EB" w14:textId="77777777" w:rsidR="008E79AE" w:rsidRPr="008E79AE" w:rsidRDefault="008E79AE" w:rsidP="008E79AE">
      <w:r>
        <w:tab/>
        <w:t>[</w:t>
      </w:r>
      <w:r w:rsidRPr="00EE5325">
        <w:rPr>
          <w:b/>
        </w:rPr>
        <w:sym w:font="Wingdings" w:char="F059"/>
      </w:r>
      <w:r>
        <w:rPr>
          <w:b/>
        </w:rPr>
        <w:t xml:space="preserve"> B</w:t>
      </w:r>
      <w:r>
        <w:t>](</w:t>
      </w:r>
      <w:r w:rsidRPr="008E79AE">
        <w:rPr>
          <w:b/>
        </w:rPr>
        <w:t>x</w:t>
      </w:r>
      <w:r>
        <w:t>)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1 </w:t>
      </w:r>
      <w:r>
        <w:t xml:space="preserve"> + cyclic</w:t>
      </w:r>
    </w:p>
    <w:p w14:paraId="2F482539" w14:textId="77777777" w:rsidR="008E79AE" w:rsidRDefault="008E79AE" w:rsidP="00012D8B"/>
    <w:p w14:paraId="7DC8CAFA" w14:textId="77777777" w:rsidR="008E79AE" w:rsidRDefault="008E79AE" w:rsidP="00012D8B">
      <w:r>
        <w:tab/>
      </w:r>
      <w:r>
        <w:tab/>
        <w:t xml:space="preserve">= </w:t>
      </w:r>
      <w:r w:rsidR="003F1E48">
        <w:t xml:space="preserve"> </w:t>
      </w:r>
      <w:r>
        <w:t xml:space="preserve">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1B1FDFC5" w14:textId="77777777" w:rsidR="008E79AE" w:rsidRDefault="008E79AE" w:rsidP="00012D8B">
      <w:r>
        <w:tab/>
      </w:r>
      <w:r>
        <w:tab/>
      </w:r>
      <w:r w:rsidR="003F1E48">
        <w:t xml:space="preserve">  </w:t>
      </w:r>
      <w:r>
        <w:t>+ [(1/h</w:t>
      </w:r>
      <w:r w:rsidR="003F1E48">
        <w:rPr>
          <w:rStyle w:val="subscript"/>
        </w:rPr>
        <w:t>2</w:t>
      </w:r>
      <w:r>
        <w:t>)</w:t>
      </w:r>
      <w:r w:rsidRPr="008A3FCD">
        <w:t xml:space="preserve"> </w:t>
      </w:r>
      <w:r>
        <w:t>∂</w:t>
      </w:r>
      <w:r w:rsidR="003F1E48">
        <w:rPr>
          <w:rStyle w:val="subscript"/>
        </w:rPr>
        <w:t>2</w:t>
      </w:r>
      <w:r>
        <w:t>T + (h</w:t>
      </w:r>
      <w:r w:rsidR="003F1E48">
        <w:rPr>
          <w:rStyle w:val="subscript"/>
        </w:rPr>
        <w:t>2</w:t>
      </w:r>
      <w:r>
        <w:t>/</w:t>
      </w:r>
      <w:r>
        <w:fldChar w:fldCharType="begin"/>
      </w:r>
      <w:r>
        <w:instrText xml:space="preserve"> EQ \r(g) </w:instrText>
      </w:r>
      <w:r>
        <w:fldChar w:fldCharType="end"/>
      </w:r>
      <w:r>
        <w:t>) (∂</w:t>
      </w:r>
      <w:r w:rsidR="003F1E48">
        <w:rPr>
          <w:rStyle w:val="subscript"/>
        </w:rPr>
        <w:t>1</w:t>
      </w:r>
      <w:r>
        <w:t xml:space="preserve"> Γ</w:t>
      </w:r>
      <w:r w:rsidR="003F1E48">
        <w:rPr>
          <w:rStyle w:val="subscript"/>
        </w:rPr>
        <w:t>3</w:t>
      </w:r>
      <w:r>
        <w:t xml:space="preserve"> – ∂</w:t>
      </w:r>
      <w:r w:rsidR="003F1E48">
        <w:rPr>
          <w:rStyle w:val="subscript"/>
        </w:rPr>
        <w:t>3</w:t>
      </w:r>
      <w:r w:rsidRPr="009E5C3F">
        <w:t xml:space="preserve"> </w:t>
      </w:r>
      <w:r>
        <w:t>Γ</w:t>
      </w:r>
      <w:r w:rsidR="003F1E48">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sidR="003F1E48">
        <w:rPr>
          <w:rStyle w:val="subscript"/>
        </w:rPr>
        <w:t>2</w:t>
      </w:r>
    </w:p>
    <w:p w14:paraId="30D8414A" w14:textId="77777777" w:rsidR="008E79AE" w:rsidRPr="00C5003D" w:rsidRDefault="008E79AE" w:rsidP="008E79AE">
      <w:r>
        <w:tab/>
      </w:r>
      <w:r>
        <w:tab/>
      </w:r>
      <w:r w:rsidR="003F1E48">
        <w:t xml:space="preserve">  </w:t>
      </w:r>
      <w:r>
        <w:t>+ [(1/h</w:t>
      </w:r>
      <w:r w:rsidR="003F1E48">
        <w:rPr>
          <w:rStyle w:val="subscript"/>
        </w:rPr>
        <w:t>3</w:t>
      </w:r>
      <w:r>
        <w:t>)</w:t>
      </w:r>
      <w:r w:rsidRPr="008A3FCD">
        <w:t xml:space="preserve"> </w:t>
      </w:r>
      <w:r>
        <w:t>∂</w:t>
      </w:r>
      <w:r w:rsidR="003F1E48">
        <w:rPr>
          <w:rStyle w:val="subscript"/>
        </w:rPr>
        <w:t>3</w:t>
      </w:r>
      <w:r>
        <w:t>T + (h</w:t>
      </w:r>
      <w:r w:rsidR="003F1E48">
        <w:rPr>
          <w:rStyle w:val="subscript"/>
        </w:rPr>
        <w:t>3</w:t>
      </w:r>
      <w:r>
        <w:t>/</w:t>
      </w:r>
      <w:r>
        <w:fldChar w:fldCharType="begin"/>
      </w:r>
      <w:r>
        <w:instrText xml:space="preserve"> EQ \r(g) </w:instrText>
      </w:r>
      <w:r>
        <w:fldChar w:fldCharType="end"/>
      </w:r>
      <w:r>
        <w:t>) (∂</w:t>
      </w:r>
      <w:r w:rsidR="003F1E48">
        <w:rPr>
          <w:rStyle w:val="subscript"/>
        </w:rPr>
        <w:t>2</w:t>
      </w:r>
      <w:r>
        <w:t xml:space="preserve"> Γ</w:t>
      </w:r>
      <w:r w:rsidR="003F1E48">
        <w:rPr>
          <w:rStyle w:val="subscript"/>
        </w:rPr>
        <w:t>1</w:t>
      </w:r>
      <w:r>
        <w:t xml:space="preserve"> – ∂</w:t>
      </w:r>
      <w:r w:rsidR="003F1E48">
        <w:rPr>
          <w:rStyle w:val="subscript"/>
        </w:rPr>
        <w:t>1</w:t>
      </w:r>
      <w:r w:rsidRPr="009E5C3F">
        <w:t xml:space="preserve"> </w:t>
      </w:r>
      <w:r>
        <w:t>Γ</w:t>
      </w:r>
      <w:r w:rsidR="003F1E48">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sidR="003F1E48">
        <w:rPr>
          <w:rStyle w:val="subscript"/>
        </w:rPr>
        <w:t>3</w:t>
      </w:r>
      <w:r w:rsidR="00C5003D">
        <w:tab/>
      </w:r>
      <w:r w:rsidR="00C5003D">
        <w:tab/>
      </w:r>
      <w:r w:rsidR="00C5003D">
        <w:tab/>
      </w:r>
      <w:r w:rsidR="00C5003D">
        <w:tab/>
      </w:r>
      <w:r w:rsidR="00C5003D">
        <w:tab/>
        <w:t>// M&amp;S 1.11</w:t>
      </w:r>
    </w:p>
    <w:p w14:paraId="734D7A9D" w14:textId="77777777" w:rsidR="00012D8B" w:rsidRDefault="003F1E48" w:rsidP="00012D8B">
      <w:r>
        <w:t>where</w:t>
      </w:r>
    </w:p>
    <w:p w14:paraId="7E65C4DA" w14:textId="77777777" w:rsidR="003F1E48" w:rsidRDefault="003F1E48" w:rsidP="00012D8B"/>
    <w:p w14:paraId="213DEE16" w14:textId="77777777" w:rsidR="00012D8B" w:rsidRDefault="00012D8B" w:rsidP="00012D8B">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Pr>
          <w:rStyle w:val="superscript"/>
        </w:rPr>
        <w:t>i</w:t>
      </w:r>
      <w:r>
        <w:t>/h</w:t>
      </w:r>
      <w:r>
        <w:rPr>
          <w:rStyle w:val="subscript"/>
        </w:rPr>
        <w:t>i</w:t>
      </w:r>
      <w:r>
        <w:t>)</w:t>
      </w:r>
    </w:p>
    <w:p w14:paraId="5FE38474" w14:textId="77777777" w:rsidR="00012D8B" w:rsidRDefault="00012D8B" w:rsidP="00012D8B"/>
    <w:p w14:paraId="365D3467" w14:textId="77777777" w:rsidR="00012D8B" w:rsidRDefault="00012D8B" w:rsidP="00012D8B">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  ∂</w:t>
      </w:r>
      <w:r>
        <w:rPr>
          <w:rStyle w:val="subscript"/>
        </w:rPr>
        <w:t>3</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w:t>
      </w:r>
    </w:p>
    <w:p w14:paraId="30B01A3A" w14:textId="77777777" w:rsidR="00012D8B" w:rsidRDefault="00012D8B" w:rsidP="00012D8B">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  ∂</w:t>
      </w:r>
      <w:r>
        <w:rPr>
          <w:rStyle w:val="subscript"/>
        </w:rPr>
        <w:t>1</w:t>
      </w:r>
      <w:r w:rsidRPr="00DF6619">
        <w:t xml:space="preserve"> </w:t>
      </w:r>
      <w:r>
        <w:t>[h</w:t>
      </w:r>
      <w:r>
        <w:rPr>
          <w:rStyle w:val="subscript"/>
        </w:rPr>
        <w:t>3</w:t>
      </w:r>
      <w:r>
        <w:t xml:space="preserve"> </w:t>
      </w:r>
      <w:r w:rsidR="000A535C" w:rsidRPr="000A535C">
        <w:rPr>
          <w:rFonts w:ascii="AaSansOutline" w:hAnsi="AaSansOutline"/>
        </w:rPr>
        <w:t>B</w:t>
      </w:r>
      <w:r>
        <w:rPr>
          <w:rStyle w:val="superscript"/>
        </w:rPr>
        <w:t>3</w:t>
      </w:r>
      <w:r>
        <w:t>] )</w:t>
      </w:r>
    </w:p>
    <w:p w14:paraId="6EEAEF7F" w14:textId="77777777" w:rsidR="00012D8B" w:rsidRPr="00C5003D" w:rsidRDefault="00012D8B" w:rsidP="00012D8B">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0A535C" w:rsidRPr="000A535C">
        <w:rPr>
          <w:rFonts w:ascii="AaSansOutline" w:hAnsi="AaSansOutline"/>
        </w:rPr>
        <w:t>B</w:t>
      </w:r>
      <w:r>
        <w:rPr>
          <w:rStyle w:val="superscript"/>
        </w:rPr>
        <w:t>2</w:t>
      </w:r>
      <w:r>
        <w:t>]  –  ∂</w:t>
      </w:r>
      <w:r>
        <w:rPr>
          <w:rStyle w:val="subscript"/>
        </w:rPr>
        <w:t>2</w:t>
      </w:r>
      <w:r w:rsidRPr="00DF6619">
        <w:t xml:space="preserve"> </w:t>
      </w:r>
      <w:r>
        <w:t>[h</w:t>
      </w:r>
      <w:r>
        <w:rPr>
          <w:rStyle w:val="subscript"/>
        </w:rPr>
        <w:t>1</w:t>
      </w:r>
      <w:r>
        <w:t xml:space="preserve"> </w:t>
      </w:r>
      <w:r w:rsidR="000A535C" w:rsidRPr="000A535C">
        <w:rPr>
          <w:rFonts w:ascii="AaSansOutline" w:hAnsi="AaSansOutline"/>
        </w:rPr>
        <w:t>B</w:t>
      </w:r>
      <w:r>
        <w:rPr>
          <w:rStyle w:val="superscript"/>
        </w:rPr>
        <w:t>1</w:t>
      </w:r>
      <w:r>
        <w:t>] )</w:t>
      </w:r>
      <w:r w:rsidR="00C5003D">
        <w:tab/>
      </w:r>
    </w:p>
    <w:p w14:paraId="45F2BF77" w14:textId="77777777" w:rsidR="00012D8B" w:rsidRDefault="00012D8B" w:rsidP="00012D8B"/>
    <w:p w14:paraId="0CA81A77" w14:textId="77777777" w:rsidR="003F1E48" w:rsidRDefault="003F1E48" w:rsidP="003F1E48">
      <w:r>
        <w:t>With the replacements</w:t>
      </w:r>
    </w:p>
    <w:p w14:paraId="280BFFBA" w14:textId="77777777" w:rsidR="00012D8B" w:rsidRDefault="00012D8B" w:rsidP="00012D8B"/>
    <w:p w14:paraId="6F5E5AC2" w14:textId="77777777" w:rsidR="00012D8B" w:rsidRPr="009F219D" w:rsidRDefault="00012D8B" w:rsidP="00012D8B">
      <w:r>
        <w:tab/>
      </w:r>
      <w:r w:rsidRPr="00916E72">
        <w:rPr>
          <w:b/>
        </w:rPr>
        <w:t>B</w:t>
      </w:r>
      <w:r>
        <w:t xml:space="preserve"> → </w:t>
      </w:r>
      <w:r w:rsidRPr="00916E72">
        <w:rPr>
          <w:b/>
        </w:rPr>
        <w:t>E</w:t>
      </w:r>
      <w:r>
        <w:tab/>
      </w:r>
      <w:r w:rsidR="000A535C" w:rsidRPr="000A535C">
        <w:rPr>
          <w:rFonts w:ascii="AaSansOutline" w:hAnsi="AaSansOutline"/>
        </w:rPr>
        <w:t>B</w:t>
      </w:r>
      <w:r w:rsidRPr="007E1245">
        <w:rPr>
          <w:rStyle w:val="superscript"/>
        </w:rPr>
        <w:t>n</w:t>
      </w:r>
      <w:r>
        <w:t>→ E</w:t>
      </w:r>
      <w:r>
        <w:rPr>
          <w:rStyle w:val="subscript"/>
        </w:rPr>
        <w:t>n</w:t>
      </w:r>
      <w:r w:rsidR="00E3550B">
        <w:t xml:space="preserve">       </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w:t>
      </w:r>
      <w:r w:rsidR="003F1E48">
        <w:t xml:space="preserve">    </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rsidR="003F1E48">
        <w:t xml:space="preserve">      </w:t>
      </w:r>
      <w:r>
        <w:t xml:space="preserve">T → </w:t>
      </w:r>
      <w:r>
        <w:rPr>
          <w:rFonts w:ascii="Lucida Sans Unicode" w:hAnsi="Lucida Sans Unicode" w:cs="Lucida Sans Unicode"/>
        </w:rPr>
        <w:t>ϒ</w:t>
      </w:r>
    </w:p>
    <w:p w14:paraId="11CCBCAA" w14:textId="77777777" w:rsidR="00012D8B" w:rsidRDefault="00012D8B" w:rsidP="00012D8B"/>
    <w:p w14:paraId="766E86B8" w14:textId="77777777" w:rsidR="00012D8B" w:rsidRDefault="00012D8B" w:rsidP="00012D8B">
      <w:r>
        <w:t xml:space="preserve">the result agrees with M&amp;S p 3 (1.11).  A more compact summary is this: </w:t>
      </w:r>
    </w:p>
    <w:p w14:paraId="09332D32" w14:textId="77777777" w:rsidR="00012D8B" w:rsidRDefault="00012D8B" w:rsidP="00012D8B"/>
    <w:p w14:paraId="0B597D75" w14:textId="77777777" w:rsidR="00012D8B" w:rsidRPr="003F1E48" w:rsidRDefault="00012D8B" w:rsidP="00012D8B">
      <w:r>
        <w:tab/>
      </w:r>
      <w:r w:rsidRPr="00EE5325">
        <w:rPr>
          <w:b/>
        </w:rPr>
        <w:sym w:font="Wingdings" w:char="F059"/>
      </w:r>
      <w:r>
        <w:rPr>
          <w:b/>
        </w:rPr>
        <w:t xml:space="preserve"> B</w:t>
      </w:r>
      <w:r>
        <w:t xml:space="preserve">  = </w:t>
      </w:r>
      <w:r w:rsidR="003F1E48">
        <w:t xml:space="preserve">[ </w:t>
      </w:r>
      <w:r>
        <w:t xml:space="preserve">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rsidR="003F1E48">
        <w:t xml:space="preserve"> ]</w:t>
      </w:r>
      <w:r w:rsidR="003F1E48" w:rsidRPr="003F1E48">
        <w:rPr>
          <w:b/>
        </w:rPr>
        <w:t xml:space="preserve"> </w:t>
      </w:r>
      <w:r w:rsidR="003F1E48">
        <w:rPr>
          <w:b/>
        </w:rPr>
        <w:fldChar w:fldCharType="begin"/>
      </w:r>
      <w:r w:rsidR="003F1E48">
        <w:rPr>
          <w:b/>
        </w:rPr>
        <w:instrText xml:space="preserve"> EQ \O(</w:instrText>
      </w:r>
      <w:r w:rsidR="003F1E48" w:rsidRPr="00E006B7">
        <w:rPr>
          <w:b/>
        </w:rPr>
        <w:instrText>e</w:instrText>
      </w:r>
      <w:r w:rsidR="003F1E48">
        <w:rPr>
          <w:b/>
        </w:rPr>
        <w:instrText>,\S\up2(^))</w:instrText>
      </w:r>
      <w:r w:rsidR="003F1E48">
        <w:rPr>
          <w:b/>
        </w:rPr>
        <w:fldChar w:fldCharType="end"/>
      </w:r>
      <w:r w:rsidR="003F1E48">
        <w:rPr>
          <w:rStyle w:val="subscript"/>
        </w:rPr>
        <w:t>n</w:t>
      </w:r>
    </w:p>
    <w:p w14:paraId="032E9E04" w14:textId="77777777" w:rsidR="00012D8B" w:rsidRDefault="00012D8B" w:rsidP="00012D8B">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0A535C" w:rsidRPr="000A535C">
        <w:rPr>
          <w:rFonts w:ascii="AaSansOutline" w:hAnsi="AaSansOutline"/>
        </w:rPr>
        <w:t>B</w:t>
      </w:r>
      <w:r>
        <w:rPr>
          <w:rStyle w:val="superscript"/>
        </w:rPr>
        <w:t>i</w:t>
      </w:r>
      <w:r w:rsidR="003F1E48">
        <w:t>(</w:t>
      </w:r>
      <w:r w:rsidR="003F1E48" w:rsidRPr="003F1E48">
        <w:rPr>
          <w:b/>
        </w:rPr>
        <w:t>u</w:t>
      </w:r>
      <w:r w:rsidR="003F1E48">
        <w:t>)</w:t>
      </w:r>
      <w:r>
        <w:t>/h</w:t>
      </w:r>
      <w:r>
        <w:rPr>
          <w:rStyle w:val="subscript"/>
        </w:rPr>
        <w:t>i</w:t>
      </w:r>
      <w:r>
        <w:t>)</w:t>
      </w:r>
    </w:p>
    <w:p w14:paraId="2E70AEE2" w14:textId="77777777" w:rsidR="00012D8B" w:rsidRDefault="00012D8B" w:rsidP="00012D8B">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E3550B">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000A535C" w:rsidRPr="000A535C">
        <w:rPr>
          <w:rFonts w:ascii="AaSansOutline" w:hAnsi="AaSansOutline"/>
        </w:rPr>
        <w:t>B</w:t>
      </w:r>
      <w:r>
        <w:rPr>
          <w:rStyle w:val="superscript"/>
        </w:rPr>
        <w:t>d</w:t>
      </w:r>
      <w:r w:rsidR="003F1E48">
        <w:t>(</w:t>
      </w:r>
      <w:r w:rsidR="003F1E48" w:rsidRPr="003F1E48">
        <w:rPr>
          <w:b/>
        </w:rPr>
        <w:t>u</w:t>
      </w:r>
      <w:r w:rsidR="003F1E48">
        <w:t>)</w:t>
      </w:r>
      <w:r>
        <w:t xml:space="preserve">]) </w:t>
      </w:r>
    </w:p>
    <w:p w14:paraId="33F1ED1F" w14:textId="77777777" w:rsidR="00012D8B" w:rsidRDefault="00012D8B" w:rsidP="00012D8B"/>
    <w:p w14:paraId="632280A5" w14:textId="77777777" w:rsidR="00012D8B" w:rsidRPr="005E3C35" w:rsidRDefault="00A16FD7" w:rsidP="00012D8B">
      <w:pPr>
        <w:pStyle w:val="Heading3"/>
      </w:pPr>
      <w:bookmarkStart w:id="10605" w:name="_Toc306357550"/>
      <w:bookmarkStart w:id="10606" w:name="_Toc306372030"/>
      <w:bookmarkStart w:id="10607" w:name="_Toc306372152"/>
      <w:bookmarkStart w:id="10608" w:name="_Toc306378535"/>
      <w:bookmarkStart w:id="10609" w:name="_Toc306378690"/>
      <w:bookmarkStart w:id="10610" w:name="_Toc306379998"/>
      <w:bookmarkStart w:id="10611" w:name="_Toc306384917"/>
      <w:bookmarkStart w:id="10612" w:name="_Toc306386168"/>
      <w:bookmarkStart w:id="10613" w:name="_Toc306386298"/>
      <w:bookmarkStart w:id="10614" w:name="_Toc306632800"/>
      <w:bookmarkStart w:id="10615" w:name="_Toc306632933"/>
      <w:bookmarkStart w:id="10616" w:name="_Toc306633065"/>
      <w:bookmarkStart w:id="10617" w:name="_Toc306633200"/>
      <w:bookmarkStart w:id="10618" w:name="_Toc306633332"/>
      <w:bookmarkStart w:id="10619" w:name="_Toc306633464"/>
      <w:bookmarkStart w:id="10620" w:name="_Toc306731954"/>
      <w:bookmarkStart w:id="10621" w:name="_Toc306732087"/>
      <w:bookmarkStart w:id="10622" w:name="_Toc306783008"/>
      <w:bookmarkStart w:id="10623" w:name="_Toc306817879"/>
      <w:bookmarkStart w:id="10624" w:name="_Toc306886273"/>
      <w:bookmarkStart w:id="10625" w:name="_Toc306886453"/>
      <w:bookmarkStart w:id="10626" w:name="_Toc306886581"/>
      <w:bookmarkStart w:id="10627" w:name="_Toc306903362"/>
      <w:bookmarkStart w:id="10628" w:name="_Toc306957347"/>
      <w:bookmarkStart w:id="10629" w:name="_Toc306971676"/>
      <w:bookmarkStart w:id="10630" w:name="_Toc306983495"/>
      <w:bookmarkStart w:id="10631" w:name="_Toc306983942"/>
      <w:bookmarkStart w:id="10632" w:name="_Toc307336638"/>
      <w:bookmarkStart w:id="10633" w:name="_Toc307336766"/>
      <w:bookmarkStart w:id="10634" w:name="_Toc307336894"/>
      <w:bookmarkStart w:id="10635" w:name="_Toc307387511"/>
      <w:bookmarkStart w:id="10636" w:name="_Toc307589644"/>
      <w:bookmarkStart w:id="10637" w:name="_Toc307751138"/>
      <w:bookmarkStart w:id="10638" w:name="_Toc307834382"/>
      <w:bookmarkStart w:id="10639" w:name="_Toc307842576"/>
      <w:bookmarkStart w:id="10640" w:name="_Toc307899240"/>
      <w:bookmarkStart w:id="10641" w:name="_Toc307899395"/>
      <w:bookmarkStart w:id="10642" w:name="_Toc307947632"/>
      <w:bookmarkStart w:id="10643" w:name="_Toc307947779"/>
      <w:bookmarkStart w:id="10644" w:name="_Toc308102936"/>
      <w:bookmarkStart w:id="10645" w:name="_Toc308103084"/>
      <w:bookmarkStart w:id="10646" w:name="_Toc308103231"/>
      <w:bookmarkStart w:id="10647" w:name="_Toc308163040"/>
      <w:bookmarkStart w:id="10648" w:name="_Toc308189327"/>
      <w:bookmarkStart w:id="10649" w:name="_Toc308447368"/>
      <w:bookmarkStart w:id="10650" w:name="_Toc308447521"/>
      <w:bookmarkStart w:id="10651" w:name="_Toc308512746"/>
      <w:bookmarkStart w:id="10652" w:name="_Toc309299795"/>
      <w:bookmarkStart w:id="10653" w:name="_Toc309379137"/>
      <w:bookmarkStart w:id="10654" w:name="_Toc309380579"/>
      <w:bookmarkStart w:id="10655" w:name="_Toc309381774"/>
      <w:bookmarkStart w:id="10656" w:name="_Toc309473411"/>
      <w:bookmarkStart w:id="10657" w:name="_Toc309474083"/>
      <w:bookmarkStart w:id="10658" w:name="_Toc309480080"/>
      <w:bookmarkStart w:id="10659" w:name="_Toc309652323"/>
      <w:bookmarkStart w:id="10660" w:name="_Toc309661027"/>
      <w:bookmarkStart w:id="10661" w:name="_Toc309661196"/>
      <w:bookmarkStart w:id="10662" w:name="_Toc309823237"/>
      <w:bookmarkStart w:id="10663" w:name="_Toc309845183"/>
      <w:bookmarkStart w:id="10664" w:name="_Toc309893425"/>
      <w:bookmarkStart w:id="10665" w:name="_Toc309898867"/>
      <w:bookmarkStart w:id="10666" w:name="_Toc309899038"/>
      <w:bookmarkStart w:id="10667" w:name="_Toc309997662"/>
      <w:bookmarkStart w:id="10668" w:name="_Toc310098991"/>
      <w:bookmarkStart w:id="10669" w:name="_Toc310152108"/>
      <w:bookmarkStart w:id="10670" w:name="_Toc310152277"/>
      <w:r>
        <w:br w:type="page"/>
      </w:r>
      <w:bookmarkStart w:id="10671" w:name="_Toc310179084"/>
      <w:bookmarkStart w:id="10672" w:name="_Toc315369348"/>
      <w:bookmarkStart w:id="10673" w:name="_Toc315369518"/>
      <w:bookmarkStart w:id="10674" w:name="_Toc315540680"/>
      <w:bookmarkStart w:id="10675" w:name="_Toc316842876"/>
      <w:bookmarkStart w:id="10676" w:name="_Toc316847001"/>
      <w:bookmarkStart w:id="10677" w:name="_Toc316917173"/>
      <w:bookmarkStart w:id="10678" w:name="_Toc316923338"/>
      <w:bookmarkStart w:id="10679" w:name="_Toc316923522"/>
      <w:bookmarkStart w:id="10680" w:name="_Toc317155029"/>
      <w:r w:rsidR="00012D8B" w:rsidRPr="005E3C35">
        <w:t>(</w:t>
      </w:r>
      <w:r w:rsidR="00012D8B">
        <w:t>c</w:t>
      </w:r>
      <w:r w:rsidR="00012D8B" w:rsidRPr="005E3C35">
        <w:t xml:space="preserve">) </w:t>
      </w:r>
      <w:r w:rsidR="00012D8B">
        <w:t>T</w:t>
      </w:r>
      <w:r w:rsidR="00012D8B" w:rsidRPr="005E3C35">
        <w:t xml:space="preserve">he Vector Laplacian </w:t>
      </w:r>
      <w:r w:rsidR="00012D8B">
        <w:t>in Cartesian</w:t>
      </w:r>
      <w:r w:rsidR="00012D8B" w:rsidRPr="005E3C35">
        <w:t xml:space="preserve"> coordinates</w:t>
      </w:r>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p>
    <w:p w14:paraId="3DAE3799" w14:textId="77777777" w:rsidR="00012D8B" w:rsidRDefault="00012D8B" w:rsidP="00012D8B"/>
    <w:p w14:paraId="5F97B382" w14:textId="77777777" w:rsidR="00012D8B" w:rsidRDefault="00012D8B" w:rsidP="00012D8B">
      <w:r>
        <w:t>First, one can ve</w:t>
      </w:r>
      <w:r w:rsidR="001D3926">
        <w:t xml:space="preserve">rify that the last result of </w:t>
      </w:r>
      <w:r>
        <w:t>section (b) gives the starting point formula</w:t>
      </w:r>
      <w:r w:rsidR="00810F13">
        <w:t xml:space="preserve"> for </w:t>
      </w:r>
      <w:r w:rsidR="00810F13" w:rsidRPr="00EE5325">
        <w:rPr>
          <w:b/>
        </w:rPr>
        <w:sym w:font="Wingdings" w:char="F059"/>
      </w:r>
      <w:r w:rsidR="00810F13">
        <w:rPr>
          <w:b/>
        </w:rPr>
        <w:t xml:space="preserve"> B</w:t>
      </w:r>
      <w:r w:rsidR="002A1D01">
        <w:t xml:space="preserve"> if g = 1 (in u-space)</w:t>
      </w:r>
      <w:r>
        <w:t xml:space="preserve">. </w:t>
      </w:r>
      <w:r w:rsidR="00810F13">
        <w:t xml:space="preserve">One then has, </w:t>
      </w:r>
    </w:p>
    <w:p w14:paraId="59CE74A4" w14:textId="77777777" w:rsidR="00012D8B" w:rsidRDefault="00012D8B" w:rsidP="00012D8B"/>
    <w:p w14:paraId="605D9F6D" w14:textId="77777777" w:rsidR="002A1D01" w:rsidRPr="002A1D01" w:rsidRDefault="00012D8B" w:rsidP="00012D8B">
      <w:r>
        <w:tab/>
        <w:t>h</w:t>
      </w:r>
      <w:r>
        <w:rPr>
          <w:rStyle w:val="subscript"/>
        </w:rPr>
        <w:t>i</w:t>
      </w:r>
      <w:r>
        <w:t xml:space="preserve"> = 1     g = 1</w:t>
      </w:r>
      <w:r w:rsidR="002A1D01">
        <w:tab/>
      </w:r>
      <w:r w:rsidR="002A1D01" w:rsidRPr="002A1D01">
        <w:rPr>
          <w:b/>
        </w:rPr>
        <w:t>u</w:t>
      </w:r>
      <w:r w:rsidR="002A1D01">
        <w:t xml:space="preserve"> = </w:t>
      </w:r>
      <w:r w:rsidR="002A1D01">
        <w:rPr>
          <w:b/>
        </w:rPr>
        <w:t>F(x) = x</w:t>
      </w:r>
    </w:p>
    <w:p w14:paraId="02BA0F5D" w14:textId="77777777" w:rsidR="002A1D01" w:rsidRDefault="002A1D01" w:rsidP="00012D8B"/>
    <w:p w14:paraId="36EC1271" w14:textId="77777777" w:rsidR="002A1D01" w:rsidRDefault="002A1D01" w:rsidP="00012D8B">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t xml:space="preserve">=&gt;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t xml:space="preserve">, </w:t>
      </w:r>
      <w:r>
        <w:tab/>
      </w:r>
    </w:p>
    <w:p w14:paraId="198C409D" w14:textId="77777777" w:rsidR="002A1D01" w:rsidRDefault="002A1D01" w:rsidP="00012D8B"/>
    <w:p w14:paraId="34977D0F" w14:textId="77777777" w:rsidR="00012D8B" w:rsidRPr="002A1D01" w:rsidRDefault="002A1D01" w:rsidP="00012D8B">
      <w:r>
        <w:tab/>
      </w:r>
      <w:r>
        <w:rPr>
          <w:b/>
        </w:rPr>
        <w:t>B</w:t>
      </w:r>
      <w:r>
        <w:t xml:space="preserve"> =  </w:t>
      </w:r>
      <w:r w:rsidR="000A535C" w:rsidRPr="000A535C">
        <w:rPr>
          <w:rFonts w:ascii="AaSansOutline" w:hAnsi="AaSansOutline"/>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xml:space="preserve">=&gt;   </w:t>
      </w:r>
      <w:r w:rsidR="000A535C" w:rsidRPr="000A535C">
        <w:rPr>
          <w:rFonts w:ascii="AaSansOutline" w:hAnsi="AaSansOutline"/>
        </w:rPr>
        <w:t>B</w:t>
      </w:r>
      <w:r>
        <w:rPr>
          <w:rStyle w:val="superscript"/>
        </w:rPr>
        <w:t xml:space="preserve">n </w:t>
      </w:r>
      <w:r>
        <w:t>= B</w:t>
      </w:r>
      <w:r>
        <w:rPr>
          <w:rStyle w:val="superscript"/>
        </w:rPr>
        <w:t>n</w:t>
      </w:r>
    </w:p>
    <w:p w14:paraId="32A580DE" w14:textId="77777777" w:rsidR="002A1D01" w:rsidRDefault="002A1D01" w:rsidP="00012D8B"/>
    <w:p w14:paraId="124D8504" w14:textId="77777777" w:rsidR="002A1D01" w:rsidRDefault="00AB5289" w:rsidP="00012D8B">
      <w:r>
        <w:t>so the above 3-</w:t>
      </w:r>
      <w:r w:rsidR="002A1D01">
        <w:t xml:space="preserve">line </w:t>
      </w:r>
      <w:r>
        <w:t xml:space="preserve">equation </w:t>
      </w:r>
      <w:r w:rsidR="002A1D01">
        <w:t>block becomes</w:t>
      </w:r>
    </w:p>
    <w:p w14:paraId="42F49F0E" w14:textId="77777777" w:rsidR="002A1D01" w:rsidRDefault="002A1D01" w:rsidP="00012D8B"/>
    <w:p w14:paraId="3D86A332" w14:textId="77777777" w:rsidR="002A1D01" w:rsidRPr="003F1E48" w:rsidRDefault="002A1D01" w:rsidP="002A1D01">
      <w:r>
        <w:tab/>
      </w:r>
      <w:r w:rsidRPr="00EE5325">
        <w:rPr>
          <w:b/>
        </w:rPr>
        <w:sym w:font="Wingdings" w:char="F059"/>
      </w:r>
      <w:r>
        <w:rPr>
          <w:b/>
        </w:rPr>
        <w:t xml:space="preserve"> 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712F7719" w14:textId="77777777" w:rsidR="002A1D01" w:rsidRDefault="002A1D01" w:rsidP="002A1D01">
      <w:r>
        <w:tab/>
        <w:t>T =   ∂</w:t>
      </w:r>
      <w:r>
        <w:rPr>
          <w:rStyle w:val="subscript"/>
        </w:rPr>
        <w:t>i</w:t>
      </w:r>
      <w:r>
        <w:t xml:space="preserve"> (B</w:t>
      </w:r>
      <w:r>
        <w:rPr>
          <w:rStyle w:val="superscript"/>
        </w:rPr>
        <w:t>i</w:t>
      </w:r>
      <w:r>
        <w:t>(</w:t>
      </w:r>
      <w:r w:rsidRPr="003F1E48">
        <w:rPr>
          <w:b/>
        </w:rPr>
        <w:t>u</w:t>
      </w:r>
      <w:r>
        <w:t>))</w:t>
      </w:r>
    </w:p>
    <w:p w14:paraId="44F8F44A" w14:textId="77777777" w:rsidR="002A1D01" w:rsidRDefault="002A1D01" w:rsidP="002A1D01">
      <w:r>
        <w:tab/>
        <w:t>Γ</w:t>
      </w:r>
      <w:r>
        <w:rPr>
          <w:rStyle w:val="subscript"/>
        </w:rPr>
        <w:t>b</w:t>
      </w:r>
      <w:r>
        <w:t xml:space="preserve">  =  ε</w:t>
      </w:r>
      <w:r w:rsidRPr="00F754D0">
        <w:rPr>
          <w:rStyle w:val="superscript"/>
        </w:rPr>
        <w:t>bcd</w:t>
      </w:r>
      <w:r>
        <w:rPr>
          <w:rStyle w:val="superscript"/>
        </w:rPr>
        <w:t xml:space="preserve"> </w:t>
      </w:r>
      <w:r>
        <w:t>( ∂</w:t>
      </w:r>
      <w:r>
        <w:rPr>
          <w:rStyle w:val="subscript"/>
        </w:rPr>
        <w:t>c</w:t>
      </w:r>
      <w:r>
        <w:t xml:space="preserve"> B</w:t>
      </w:r>
      <w:r>
        <w:rPr>
          <w:rStyle w:val="superscript"/>
        </w:rPr>
        <w:t>d</w:t>
      </w:r>
      <w:r>
        <w:t>(</w:t>
      </w:r>
      <w:r w:rsidRPr="003F1E48">
        <w:rPr>
          <w:b/>
        </w:rPr>
        <w:t>u</w:t>
      </w:r>
      <w:r>
        <w:t xml:space="preserve">)) </w:t>
      </w:r>
    </w:p>
    <w:p w14:paraId="1DC09E9D" w14:textId="77777777" w:rsidR="002A1D01" w:rsidRDefault="002A1D01" w:rsidP="002A1D01"/>
    <w:p w14:paraId="0191BDD0" w14:textId="77777777" w:rsidR="002A1D01" w:rsidRDefault="002A1D01" w:rsidP="002A1D01">
      <w:r>
        <w:t>or</w:t>
      </w:r>
    </w:p>
    <w:p w14:paraId="4F2B80B2" w14:textId="77777777" w:rsidR="002A1D01" w:rsidRPr="00AE3D14" w:rsidRDefault="002A1D01" w:rsidP="002A1D01">
      <w:r>
        <w:tab/>
      </w:r>
      <w:r w:rsidRPr="00EE5325">
        <w:rPr>
          <w:b/>
        </w:rPr>
        <w:sym w:font="Wingdings" w:char="F059"/>
      </w:r>
      <w:r>
        <w:rPr>
          <w:b/>
        </w:rPr>
        <w:t xml:space="preserve"> 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t>( ∂</w:t>
      </w:r>
      <w:r>
        <w:rPr>
          <w:rStyle w:val="subscript"/>
        </w:rPr>
        <w:t>c</w:t>
      </w:r>
      <w:r>
        <w:t xml:space="preserve"> 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E3D14">
        <w:tab/>
      </w:r>
      <w:r w:rsidR="00AE3D14">
        <w:tab/>
      </w:r>
      <w:r w:rsidR="00AE3D14">
        <w:tab/>
      </w:r>
      <w:r w:rsidR="00AE3D14">
        <w:tab/>
        <w:t>(*)</w:t>
      </w:r>
    </w:p>
    <w:p w14:paraId="52F505FB" w14:textId="77777777" w:rsidR="002A1D01" w:rsidRDefault="002A1D01" w:rsidP="002A1D01">
      <w:pPr>
        <w:rPr>
          <w:b/>
        </w:rPr>
      </w:pPr>
      <w:r>
        <w:tab/>
      </w:r>
      <w:r>
        <w:tab/>
        <w:t xml:space="preserve">=  </w:t>
      </w:r>
      <w:r w:rsidR="00810F13">
        <w:t>[  ∂</w:t>
      </w:r>
      <w:r w:rsidR="00810F13">
        <w:rPr>
          <w:rStyle w:val="subscript"/>
        </w:rPr>
        <w:t>n</w:t>
      </w:r>
      <w:r w:rsidR="00810F13">
        <w:t xml:space="preserve">{div </w:t>
      </w:r>
      <w:r w:rsidR="00810F13" w:rsidRPr="00810F13">
        <w:rPr>
          <w:b/>
        </w:rPr>
        <w:t>B</w:t>
      </w:r>
      <w:r w:rsidR="00810F13">
        <w:t>} –  ε</w:t>
      </w:r>
      <w:r w:rsidR="00810F13" w:rsidRPr="00F754D0">
        <w:rPr>
          <w:rStyle w:val="superscript"/>
        </w:rPr>
        <w:t>nab</w:t>
      </w:r>
      <w:r w:rsidR="00810F13">
        <w:t>∂</w:t>
      </w:r>
      <w:r w:rsidR="00810F13">
        <w:rPr>
          <w:rStyle w:val="subscript"/>
        </w:rPr>
        <w:t>a</w:t>
      </w:r>
      <w:r w:rsidR="00810F13">
        <w:t xml:space="preserve"> {</w:t>
      </w:r>
      <w:r w:rsidR="00810F13" w:rsidRPr="002A1D01">
        <w:t xml:space="preserve"> </w:t>
      </w:r>
      <w:r w:rsidR="00810F13">
        <w:t xml:space="preserve">(curl </w:t>
      </w:r>
      <w:r w:rsidR="00810F13" w:rsidRPr="003B002D">
        <w:rPr>
          <w:b/>
        </w:rPr>
        <w:t>B</w:t>
      </w:r>
      <w:r w:rsidR="00810F13">
        <w:t>)</w:t>
      </w:r>
      <w:r w:rsidR="00810F13">
        <w:rPr>
          <w:rStyle w:val="subscript"/>
        </w:rPr>
        <w:t>b</w:t>
      </w:r>
      <w:r w:rsidR="00810F13">
        <w:t xml:space="preserve"> } ]</w:t>
      </w:r>
      <w:r w:rsidR="00810F13" w:rsidRPr="003F1E48">
        <w:rPr>
          <w:b/>
        </w:rPr>
        <w:t xml:space="preserve"> </w:t>
      </w:r>
      <w:r w:rsidR="00810F13">
        <w:rPr>
          <w:b/>
        </w:rPr>
        <w:fldChar w:fldCharType="begin"/>
      </w:r>
      <w:r w:rsidR="00810F13">
        <w:rPr>
          <w:b/>
        </w:rPr>
        <w:instrText xml:space="preserve"> EQ \O(</w:instrText>
      </w:r>
      <w:r w:rsidR="00810F13" w:rsidRPr="002A1D01">
        <w:rPr>
          <w:b/>
        </w:rPr>
        <w:instrText>n</w:instrText>
      </w:r>
      <w:r w:rsidR="00810F13">
        <w:rPr>
          <w:b/>
        </w:rPr>
        <w:instrText>,\S\up2(^))</w:instrText>
      </w:r>
      <w:r w:rsidR="00810F13">
        <w:rPr>
          <w:b/>
        </w:rPr>
        <w:fldChar w:fldCharType="end"/>
      </w:r>
    </w:p>
    <w:p w14:paraId="1CF340E8" w14:textId="77777777" w:rsidR="00810F13" w:rsidRPr="00810F13" w:rsidRDefault="00810F13" w:rsidP="00810F13">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3B0DCC23" w14:textId="77777777" w:rsidR="00810F13" w:rsidRPr="00810F13" w:rsidRDefault="00810F13" w:rsidP="00810F13">
      <w:r>
        <w:tab/>
      </w:r>
      <w:r>
        <w:tab/>
        <w:t xml:space="preserve">=   </w:t>
      </w:r>
      <w:r w:rsidRPr="00810F13">
        <w:rPr>
          <w:b/>
        </w:rPr>
        <w:sym w:font="Symbol" w:char="F0D1"/>
      </w:r>
      <w:r>
        <w:t xml:space="preserve">{div </w:t>
      </w:r>
      <w:r w:rsidRPr="00810F13">
        <w:rPr>
          <w:b/>
        </w:rPr>
        <w:t>B</w:t>
      </w:r>
      <w:r>
        <w:t>} –  [curl</w:t>
      </w:r>
      <w:r w:rsidRPr="002A1D01">
        <w:t xml:space="preserve"> </w:t>
      </w:r>
      <w:r>
        <w:t xml:space="preserve">(curl </w:t>
      </w:r>
      <w:r w:rsidRPr="003B002D">
        <w:rPr>
          <w:b/>
        </w:rPr>
        <w:t>B</w:t>
      </w:r>
      <w:r>
        <w:t>)]</w:t>
      </w:r>
      <w:r w:rsidRPr="003F1E48">
        <w:rPr>
          <w:b/>
        </w:rPr>
        <w:t xml:space="preserve"> </w:t>
      </w:r>
      <w:r>
        <w:rPr>
          <w:b/>
        </w:rPr>
        <w:tab/>
      </w:r>
      <w:r>
        <w:rPr>
          <w:b/>
        </w:rPr>
        <w:tab/>
      </w:r>
      <w:r>
        <w:t>QED</w:t>
      </w:r>
    </w:p>
    <w:p w14:paraId="1B5D3BF9" w14:textId="77777777" w:rsidR="00012D8B" w:rsidRDefault="00012D8B" w:rsidP="00012D8B">
      <w:pPr>
        <w:rPr>
          <w:rStyle w:val="subscript"/>
        </w:rPr>
      </w:pPr>
      <w:r>
        <w:rPr>
          <w:rStyle w:val="subscript"/>
        </w:rPr>
        <w:tab/>
      </w:r>
    </w:p>
    <w:p w14:paraId="62D29074" w14:textId="77777777" w:rsidR="00012D8B" w:rsidRDefault="00012D8B" w:rsidP="00012D8B">
      <w:r>
        <w:t xml:space="preserve">Second, </w:t>
      </w:r>
      <w:r w:rsidR="00521120">
        <w:t>one can</w:t>
      </w:r>
      <w:r>
        <w:t xml:space="preserve"> verify the claim made earlier that in Cartesian coordinates</w:t>
      </w:r>
    </w:p>
    <w:p w14:paraId="42FC998B" w14:textId="77777777" w:rsidR="00012D8B" w:rsidRDefault="00012D8B" w:rsidP="00012D8B"/>
    <w:p w14:paraId="6F9B3672" w14:textId="77777777" w:rsidR="00012D8B" w:rsidRPr="00AE3D14" w:rsidRDefault="00012D8B" w:rsidP="00012D8B">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rsidR="00AE3D14">
        <w:t xml:space="preserve">  .</w:t>
      </w:r>
    </w:p>
    <w:p w14:paraId="3084A229" w14:textId="77777777" w:rsidR="00012D8B" w:rsidRDefault="00012D8B" w:rsidP="00012D8B"/>
    <w:p w14:paraId="6B4DC45A" w14:textId="77777777" w:rsidR="00012D8B" w:rsidRDefault="00012D8B" w:rsidP="00012D8B">
      <w:r>
        <w:t>To show this, it is necessary to show that</w:t>
      </w:r>
      <w:r w:rsidR="00AE3D14">
        <w:t xml:space="preserve">  (left side from (*) above) </w:t>
      </w:r>
    </w:p>
    <w:p w14:paraId="21729926" w14:textId="77777777" w:rsidR="00012D8B" w:rsidRDefault="00012D8B" w:rsidP="00012D8B"/>
    <w:p w14:paraId="446A025F" w14:textId="77777777" w:rsidR="00012D8B" w:rsidRPr="00C12F0F" w:rsidRDefault="00012D8B" w:rsidP="00012D8B">
      <w:r>
        <w:tab/>
        <w:t>∂</w:t>
      </w:r>
      <w:r>
        <w:rPr>
          <w:rStyle w:val="subscript"/>
        </w:rPr>
        <w:t>n</w:t>
      </w:r>
      <w:r>
        <w:t xml:space="preserve"> ∂</w:t>
      </w:r>
      <w:r>
        <w:rPr>
          <w:rStyle w:val="subscript"/>
        </w:rPr>
        <w:t>i</w:t>
      </w:r>
      <w:r>
        <w:t xml:space="preserve"> B</w:t>
      </w:r>
      <w:r>
        <w:rPr>
          <w:rStyle w:val="subscript"/>
        </w:rPr>
        <w:t>i</w:t>
      </w:r>
      <w:r>
        <w:t xml:space="preserve"> –  ε</w:t>
      </w:r>
      <w:r w:rsidRPr="00F754D0">
        <w:rPr>
          <w:rStyle w:val="superscript"/>
        </w:rPr>
        <w:t>nab</w:t>
      </w:r>
      <w:r>
        <w:t>∂</w:t>
      </w:r>
      <w:r>
        <w:rPr>
          <w:rStyle w:val="subscript"/>
        </w:rPr>
        <w:t>a</w:t>
      </w:r>
      <w:r>
        <w:t xml:space="preserve"> ε</w:t>
      </w:r>
      <w:r w:rsidRPr="00F754D0">
        <w:rPr>
          <w:rStyle w:val="superscript"/>
        </w:rPr>
        <w:t>bcd</w:t>
      </w:r>
      <w:r>
        <w:t>(∂</w:t>
      </w:r>
      <w:r>
        <w:rPr>
          <w:rStyle w:val="subscript"/>
        </w:rPr>
        <w:t>c</w:t>
      </w:r>
      <w:r>
        <w:t xml:space="preserve"> B</w:t>
      </w:r>
      <w:r>
        <w:rPr>
          <w:rStyle w:val="subscript"/>
        </w:rPr>
        <w:t>d</w:t>
      </w:r>
      <w:r>
        <w:t>)  =  ∂</w:t>
      </w:r>
      <w:r>
        <w:rPr>
          <w:rStyle w:val="subscript"/>
        </w:rPr>
        <w:t>i</w:t>
      </w:r>
      <w:r>
        <w:rPr>
          <w:rStyle w:val="superscript"/>
        </w:rPr>
        <w:t>2</w:t>
      </w:r>
      <w:r>
        <w:t>B</w:t>
      </w:r>
      <w:r>
        <w:rPr>
          <w:rStyle w:val="subscript"/>
        </w:rPr>
        <w:t>n</w:t>
      </w:r>
      <w:r>
        <w:tab/>
      </w:r>
      <w:r>
        <w:tab/>
      </w:r>
      <w:r>
        <w:tab/>
        <w:t>?</w:t>
      </w:r>
    </w:p>
    <w:p w14:paraId="31E9DFDD" w14:textId="77777777" w:rsidR="00012D8B" w:rsidRPr="00C12F0F" w:rsidRDefault="00012D8B" w:rsidP="00012D8B">
      <w:r>
        <w:tab/>
        <w:t>ε</w:t>
      </w:r>
      <w:r w:rsidRPr="00F754D0">
        <w:rPr>
          <w:rStyle w:val="superscript"/>
        </w:rPr>
        <w:t>nab</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743DE398" w14:textId="77777777" w:rsidR="00012D8B" w:rsidRDefault="00012D8B" w:rsidP="00012D8B">
      <w:r>
        <w:tab/>
      </w:r>
      <w:r w:rsidRPr="00BE53A5">
        <w:rPr>
          <w:color w:val="000000"/>
        </w:rPr>
        <w:t>ε</w:t>
      </w:r>
      <w:r w:rsidRPr="00BE53A5">
        <w:rPr>
          <w:rStyle w:val="superscript"/>
          <w:color w:val="000000"/>
        </w:rPr>
        <w:t>bna</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055134E9" w14:textId="77777777" w:rsidR="00012D8B" w:rsidRDefault="00012D8B" w:rsidP="00012D8B"/>
    <w:p w14:paraId="17677755" w14:textId="77777777" w:rsidR="00012D8B" w:rsidRDefault="00012D8B" w:rsidP="00012D8B">
      <w:r>
        <w:t xml:space="preserve">But since index b now appears only in the ε's, </w:t>
      </w:r>
      <w:r w:rsidR="006242D4">
        <w:t>use</w:t>
      </w:r>
      <w:r w:rsidR="00F754D0">
        <w:t xml:space="preserve">  ( up and down indices same in Cartesian x-space) </w:t>
      </w:r>
    </w:p>
    <w:p w14:paraId="7759C38E" w14:textId="77777777" w:rsidR="00012D8B" w:rsidRDefault="00012D8B" w:rsidP="00012D8B"/>
    <w:p w14:paraId="49B009F5" w14:textId="77777777" w:rsidR="00012D8B" w:rsidRDefault="00012D8B" w:rsidP="00012D8B">
      <w:r>
        <w:tab/>
        <w:t>ε</w:t>
      </w:r>
      <w:r w:rsidRPr="00810F13">
        <w:rPr>
          <w:rStyle w:val="subscript"/>
        </w:rPr>
        <w:t>bna</w:t>
      </w:r>
      <w:r w:rsidRPr="00C12F0F">
        <w:t xml:space="preserve"> </w:t>
      </w:r>
      <w:r>
        <w:t>ε</w:t>
      </w:r>
      <w:r w:rsidRPr="00810F13">
        <w:rPr>
          <w:rStyle w:val="subscript"/>
        </w:rPr>
        <w:t>bcd</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rsidR="00AB5289">
        <w:tab/>
      </w:r>
      <w:r w:rsidR="00AB5289">
        <w:tab/>
      </w:r>
      <w:r w:rsidR="00AB5289">
        <w:tab/>
      </w:r>
      <w:r w:rsidR="00AB5289">
        <w:tab/>
        <w:t>// Appendix D  (j) item 4</w:t>
      </w:r>
      <w:r w:rsidR="00BE53A5">
        <w:t xml:space="preserve"> </w:t>
      </w:r>
    </w:p>
    <w:p w14:paraId="017AE116" w14:textId="77777777" w:rsidR="00012D8B" w:rsidRDefault="00012D8B" w:rsidP="00012D8B">
      <w:r>
        <w:t>so</w:t>
      </w:r>
    </w:p>
    <w:p w14:paraId="6219BDBD" w14:textId="77777777" w:rsidR="00012D8B" w:rsidRDefault="00012D8B" w:rsidP="00012D8B">
      <w:r>
        <w:tab/>
        <w:t>(δ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t>?</w:t>
      </w:r>
    </w:p>
    <w:p w14:paraId="1090F712" w14:textId="77777777" w:rsidR="00012D8B" w:rsidRPr="00C12F0F" w:rsidRDefault="00012D8B" w:rsidP="00012D8B">
      <w:r>
        <w:tab/>
        <w:t>δ</w:t>
      </w:r>
      <w:r>
        <w:rPr>
          <w:rStyle w:val="subscript"/>
        </w:rPr>
        <w:t>nc</w:t>
      </w:r>
      <w:r>
        <w:t>δ</w:t>
      </w:r>
      <w:r>
        <w:rPr>
          <w:rStyle w:val="subscript"/>
        </w:rPr>
        <w:t>ad</w:t>
      </w:r>
      <w:r>
        <w:t>∂</w:t>
      </w:r>
      <w:r>
        <w:rPr>
          <w:rStyle w:val="subscript"/>
        </w:rPr>
        <w:t>a</w:t>
      </w:r>
      <w:r>
        <w:t xml:space="preserve"> (∂</w:t>
      </w:r>
      <w:r>
        <w:rPr>
          <w:rStyle w:val="subscript"/>
        </w:rPr>
        <w:t>c</w:t>
      </w:r>
      <w:r>
        <w:t xml:space="preserve"> B</w:t>
      </w:r>
      <w:r>
        <w:rPr>
          <w:rStyle w:val="subscript"/>
        </w:rPr>
        <w:t>d</w:t>
      </w:r>
      <w:r>
        <w:t>) – δ</w:t>
      </w:r>
      <w:r>
        <w:rPr>
          <w:rStyle w:val="subscript"/>
        </w:rPr>
        <w:t>nd</w:t>
      </w:r>
      <w:r>
        <w:t>δ</w:t>
      </w:r>
      <w:r>
        <w:rPr>
          <w:rStyle w:val="subscript"/>
        </w:rPr>
        <w:t>ac</w:t>
      </w:r>
      <w:r>
        <w:t>∂</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t>?</w:t>
      </w:r>
    </w:p>
    <w:p w14:paraId="246332B3" w14:textId="77777777" w:rsidR="00810F13" w:rsidRDefault="00012D8B" w:rsidP="00012D8B">
      <w:r>
        <w:tab/>
        <w:t>∂</w:t>
      </w:r>
      <w:r>
        <w:rPr>
          <w:rStyle w:val="subscript"/>
        </w:rPr>
        <w:t>a</w:t>
      </w:r>
      <w:r>
        <w:t xml:space="preserve"> (∂</w:t>
      </w:r>
      <w:r>
        <w:rPr>
          <w:rStyle w:val="subscript"/>
        </w:rPr>
        <w:t>n</w:t>
      </w:r>
      <w:r>
        <w:t xml:space="preserve"> B</w:t>
      </w:r>
      <w:r>
        <w:rPr>
          <w:rStyle w:val="subscript"/>
        </w:rPr>
        <w:t>a</w:t>
      </w:r>
      <w:r>
        <w:t>) – ∂</w:t>
      </w:r>
      <w:r>
        <w:rPr>
          <w:rStyle w:val="subscript"/>
        </w:rPr>
        <w:t>a</w:t>
      </w:r>
      <w:r>
        <w:t xml:space="preserve"> (∂</w:t>
      </w:r>
      <w:r>
        <w:rPr>
          <w:rStyle w:val="subscript"/>
        </w:rPr>
        <w:t>a</w:t>
      </w:r>
      <w:r>
        <w:t xml:space="preserve"> B</w:t>
      </w:r>
      <w:r>
        <w:rPr>
          <w:rStyle w:val="subscript"/>
        </w:rPr>
        <w:t>n</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rsidR="00521120">
        <w:tab/>
      </w:r>
      <w:r>
        <w:tab/>
      </w:r>
      <w:r>
        <w:tab/>
        <w:t>?</w:t>
      </w:r>
    </w:p>
    <w:p w14:paraId="0C9CC99C" w14:textId="77777777" w:rsidR="00810F13" w:rsidRDefault="00810F13" w:rsidP="00810F13">
      <w:r>
        <w:tab/>
        <w:t>∂</w:t>
      </w:r>
      <w:r>
        <w:rPr>
          <w:rStyle w:val="subscript"/>
        </w:rPr>
        <w:t>n</w:t>
      </w:r>
      <w:r>
        <w:t xml:space="preserve"> (∂</w:t>
      </w:r>
      <w:r>
        <w:rPr>
          <w:rStyle w:val="subscript"/>
        </w:rPr>
        <w:t>a</w:t>
      </w:r>
      <w:r>
        <w:t xml:space="preserve"> B</w:t>
      </w:r>
      <w:r>
        <w:rPr>
          <w:rStyle w:val="subscript"/>
        </w:rPr>
        <w:t>a</w:t>
      </w:r>
      <w:r>
        <w:t>) – ∂</w:t>
      </w:r>
      <w:r>
        <w:rPr>
          <w:rStyle w:val="subscript"/>
        </w:rPr>
        <w:t>a</w:t>
      </w:r>
      <w:r>
        <w:rPr>
          <w:rStyle w:val="superscript"/>
        </w:rPr>
        <w:t>2</w:t>
      </w:r>
      <w:r>
        <w:t>B</w:t>
      </w:r>
      <w:r>
        <w:rPr>
          <w:rStyle w:val="subscript"/>
        </w:rPr>
        <w:t>n</w:t>
      </w:r>
      <w:r>
        <w:t xml:space="preserve">  = ∂</w:t>
      </w:r>
      <w:r>
        <w:rPr>
          <w:rStyle w:val="subscript"/>
        </w:rPr>
        <w:t>n</w:t>
      </w:r>
      <w:r>
        <w:t xml:space="preserve"> (∂</w:t>
      </w:r>
      <w:r>
        <w:rPr>
          <w:rStyle w:val="subscript"/>
        </w:rPr>
        <w:t>i</w:t>
      </w:r>
      <w:r>
        <w:t xml:space="preserve"> B</w:t>
      </w:r>
      <w:r>
        <w:rPr>
          <w:rStyle w:val="subscript"/>
        </w:rPr>
        <w:t>i</w:t>
      </w:r>
      <w:r>
        <w:t>) – ∂</w:t>
      </w:r>
      <w:r>
        <w:rPr>
          <w:rStyle w:val="subscript"/>
        </w:rPr>
        <w:t>i</w:t>
      </w:r>
      <w:r>
        <w:rPr>
          <w:rStyle w:val="superscript"/>
        </w:rPr>
        <w:t>2</w:t>
      </w:r>
      <w:r>
        <w:t>B</w:t>
      </w:r>
      <w:r>
        <w:rPr>
          <w:rStyle w:val="subscript"/>
        </w:rPr>
        <w:t>n</w:t>
      </w:r>
      <w:r>
        <w:tab/>
      </w:r>
      <w:r>
        <w:tab/>
      </w:r>
      <w:r w:rsidR="00521120">
        <w:tab/>
      </w:r>
      <w:r>
        <w:t>?</w:t>
      </w:r>
    </w:p>
    <w:p w14:paraId="75EF0B35" w14:textId="77777777" w:rsidR="00012D8B" w:rsidRDefault="00012D8B" w:rsidP="00012D8B"/>
    <w:p w14:paraId="6E8DF087" w14:textId="77777777" w:rsidR="003F4D9C" w:rsidRPr="00790E05" w:rsidRDefault="00012D8B" w:rsidP="00790E05">
      <w:r>
        <w:t>Since this last equation is true on inspectio</w:t>
      </w:r>
      <w:r w:rsidR="00AE3D14">
        <w:t xml:space="preserve">n, QED. </w:t>
      </w:r>
      <w:bookmarkStart w:id="10681" w:name="_Toc306384918"/>
      <w:bookmarkStart w:id="10682" w:name="_Toc306385910"/>
      <w:bookmarkStart w:id="10683" w:name="_Toc306386169"/>
      <w:bookmarkStart w:id="10684" w:name="_Toc306386299"/>
      <w:bookmarkStart w:id="10685" w:name="_Toc306632801"/>
      <w:bookmarkStart w:id="10686" w:name="_Toc306632934"/>
      <w:bookmarkStart w:id="10687" w:name="_Toc306633066"/>
      <w:bookmarkStart w:id="10688" w:name="_Toc306633201"/>
      <w:bookmarkStart w:id="10689" w:name="_Toc306633333"/>
      <w:bookmarkStart w:id="10690" w:name="_Toc306633465"/>
      <w:bookmarkStart w:id="10691" w:name="_Toc306731955"/>
      <w:bookmarkStart w:id="10692" w:name="_Toc306732088"/>
      <w:bookmarkStart w:id="10693" w:name="_Toc306783009"/>
      <w:bookmarkStart w:id="10694" w:name="_Toc306817880"/>
      <w:bookmarkStart w:id="10695" w:name="_Toc306886274"/>
      <w:bookmarkStart w:id="10696" w:name="_Toc306886454"/>
      <w:bookmarkStart w:id="10697" w:name="_Toc306886582"/>
      <w:bookmarkStart w:id="10698" w:name="_Toc306903363"/>
      <w:bookmarkStart w:id="10699" w:name="_Toc306957348"/>
      <w:bookmarkStart w:id="10700" w:name="_Toc306971677"/>
      <w:bookmarkStart w:id="10701" w:name="_Toc306983496"/>
      <w:bookmarkStart w:id="10702" w:name="_Toc306983943"/>
      <w:bookmarkStart w:id="10703" w:name="_Toc307336639"/>
      <w:bookmarkStart w:id="10704" w:name="_Toc307336767"/>
      <w:bookmarkStart w:id="10705" w:name="_Toc307336895"/>
      <w:bookmarkStart w:id="10706" w:name="_Toc307387512"/>
      <w:bookmarkStart w:id="10707" w:name="_Toc307589645"/>
      <w:bookmarkStart w:id="10708" w:name="_Toc307751139"/>
      <w:bookmarkStart w:id="10709" w:name="_Toc307834383"/>
      <w:bookmarkStart w:id="10710" w:name="_Toc307842577"/>
      <w:bookmarkStart w:id="10711" w:name="_Toc307899241"/>
      <w:bookmarkStart w:id="10712" w:name="_Toc307899396"/>
      <w:bookmarkStart w:id="10713" w:name="_Toc307947633"/>
      <w:bookmarkStart w:id="10714" w:name="_Toc307947780"/>
      <w:bookmarkStart w:id="10715" w:name="_Toc308102937"/>
      <w:bookmarkStart w:id="10716" w:name="_Toc308103085"/>
      <w:bookmarkStart w:id="10717" w:name="_Toc308103232"/>
      <w:bookmarkStart w:id="10718" w:name="_Toc308163041"/>
      <w:bookmarkStart w:id="10719" w:name="_Toc308189328"/>
      <w:bookmarkStart w:id="10720" w:name="_Toc308447369"/>
      <w:bookmarkStart w:id="10721" w:name="_Toc308447522"/>
      <w:bookmarkStart w:id="10722" w:name="_Toc308512747"/>
      <w:bookmarkStart w:id="10723" w:name="_Toc309299796"/>
      <w:bookmarkStart w:id="10724" w:name="_Toc309379138"/>
      <w:bookmarkStart w:id="10725" w:name="_Toc309380580"/>
      <w:bookmarkStart w:id="10726" w:name="_Toc309381775"/>
      <w:bookmarkStart w:id="10727" w:name="_Toc309473412"/>
      <w:bookmarkStart w:id="10728" w:name="_Toc309474084"/>
      <w:bookmarkStart w:id="10729" w:name="_Toc309480081"/>
      <w:bookmarkStart w:id="10730" w:name="_Toc309652324"/>
      <w:bookmarkStart w:id="10731" w:name="_Toc309661028"/>
      <w:bookmarkStart w:id="10732" w:name="_Toc309661197"/>
      <w:bookmarkStart w:id="10733" w:name="_Toc309823238"/>
      <w:bookmarkStart w:id="10734" w:name="_Toc309845184"/>
      <w:bookmarkStart w:id="10735" w:name="_Toc309893426"/>
      <w:bookmarkStart w:id="10736" w:name="_Toc309898868"/>
      <w:bookmarkStart w:id="10737" w:name="_Toc309899039"/>
      <w:bookmarkStart w:id="10738" w:name="_Toc309997663"/>
      <w:bookmarkStart w:id="10739" w:name="_Toc310098992"/>
    </w:p>
    <w:p w14:paraId="56516A0C" w14:textId="77777777" w:rsidR="002C2352" w:rsidRDefault="00A16FD7" w:rsidP="002C2352">
      <w:pPr>
        <w:pStyle w:val="Heading2"/>
      </w:pPr>
      <w:bookmarkStart w:id="10740" w:name="_Toc310152109"/>
      <w:bookmarkStart w:id="10741" w:name="_Toc310152278"/>
      <w:r>
        <w:br w:type="page"/>
      </w:r>
      <w:bookmarkStart w:id="10742" w:name="_Toc310179085"/>
      <w:bookmarkStart w:id="10743" w:name="_Toc315369349"/>
      <w:bookmarkStart w:id="10744" w:name="_Toc315369519"/>
      <w:bookmarkStart w:id="10745" w:name="_Toc315540681"/>
      <w:bookmarkStart w:id="10746" w:name="_Toc316842877"/>
      <w:bookmarkStart w:id="10747" w:name="_Toc316847002"/>
      <w:bookmarkStart w:id="10748" w:name="_Toc316917174"/>
      <w:bookmarkStart w:id="10749" w:name="_Toc316923339"/>
      <w:bookmarkStart w:id="10750" w:name="_Toc316923523"/>
      <w:bookmarkStart w:id="10751" w:name="_Toc317155030"/>
      <w:r w:rsidR="002C2352">
        <w:t>14. Summary of Differential Operators</w:t>
      </w:r>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r w:rsidR="002C2352">
        <w:t xml:space="preserve"> in curvilinear coordinates</w:t>
      </w:r>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r w:rsidR="002C2352">
        <w:tab/>
      </w:r>
    </w:p>
    <w:p w14:paraId="0C5E23B5" w14:textId="77777777" w:rsidR="002C2352" w:rsidRDefault="002C2352" w:rsidP="002C2352">
      <w:pPr>
        <w:rPr>
          <w:b/>
        </w:rPr>
      </w:pPr>
    </w:p>
    <w:p w14:paraId="128C85F6" w14:textId="77777777" w:rsidR="002C2352" w:rsidRDefault="002C2352" w:rsidP="002C2352">
      <w:r>
        <w:t xml:space="preserve">The results are given in the Picture M&amp;S context, and are copied from Sections 9-13. </w:t>
      </w:r>
    </w:p>
    <w:p w14:paraId="33FBF27A" w14:textId="77777777" w:rsidR="002C2352" w:rsidRDefault="002C2352" w:rsidP="002C2352"/>
    <w:p w14:paraId="6392106E" w14:textId="77777777" w:rsidR="002C2352" w:rsidRDefault="002C2352" w:rsidP="002C2352">
      <w:r>
        <w:tab/>
      </w:r>
      <w:r>
        <w:pict>
          <v:shape id="_x0000_i1085" type="#_x0000_t75" style="width:214.5pt;height:67.5pt">
            <v:imagedata r:id="rId42" o:title=""/>
          </v:shape>
        </w:pict>
      </w:r>
    </w:p>
    <w:p w14:paraId="758D2B31" w14:textId="77777777" w:rsidR="002C2352" w:rsidRDefault="002C2352" w:rsidP="002C2352"/>
    <w:p w14:paraId="43BEF1D5" w14:textId="77777777" w:rsidR="002C2352" w:rsidRDefault="002C2352" w:rsidP="002C2352">
      <w:r>
        <w:t xml:space="preserve">The Standard Notation of Section 7 is used throughout. </w:t>
      </w:r>
    </w:p>
    <w:p w14:paraId="0F505C1D" w14:textId="77777777" w:rsidR="002C2352" w:rsidRDefault="002C2352" w:rsidP="002C2352"/>
    <w:p w14:paraId="18EA6EF3" w14:textId="77777777" w:rsidR="002C2352" w:rsidRDefault="002C2352" w:rsidP="002C2352">
      <w:r>
        <w:t xml:space="preserve">In all the differential operator equations below, an operator acts either on a tensorial vector field </w:t>
      </w:r>
      <w:r w:rsidRPr="00243AE3">
        <w:rPr>
          <w:b/>
        </w:rPr>
        <w:t>B</w:t>
      </w:r>
      <w:r>
        <w:t xml:space="preserve"> or </w:t>
      </w:r>
      <w:r w:rsidR="00C8016A">
        <w:t xml:space="preserve">on a tensorial scalar field f. </w:t>
      </w:r>
      <w:r>
        <w:t>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00012C98" w:rsidRPr="000C0E44">
        <w:rPr>
          <w:i/>
        </w:rPr>
        <w:t>f</w:t>
      </w:r>
      <w:r w:rsidR="00012C98">
        <w:t xml:space="preserve"> </w:t>
      </w:r>
      <w:r>
        <w:t>(</w:t>
      </w:r>
      <w:r w:rsidRPr="00243AE3">
        <w:rPr>
          <w:b/>
        </w:rPr>
        <w:t>u</w:t>
      </w:r>
      <w:r w:rsidR="00C8016A">
        <w:t>)</w:t>
      </w:r>
      <w:r>
        <w:t xml:space="preserve">, while there are three different ways to represent the components of </w:t>
      </w:r>
      <w:r w:rsidRPr="00BA5652">
        <w:rPr>
          <w:b/>
        </w:rPr>
        <w:t>B</w:t>
      </w:r>
      <w:r>
        <w:t xml:space="preserve">, called </w:t>
      </w:r>
      <w:r w:rsidR="00012C98" w:rsidRPr="000C0E44">
        <w:rPr>
          <w:i/>
        </w:rPr>
        <w:t>B</w:t>
      </w:r>
      <w:r>
        <w:rPr>
          <w:rStyle w:val="superscript"/>
        </w:rPr>
        <w:t>n</w:t>
      </w:r>
      <w:r>
        <w:t>(</w:t>
      </w:r>
      <w:r w:rsidRPr="00BA5652">
        <w:rPr>
          <w:b/>
        </w:rPr>
        <w:t>u</w:t>
      </w:r>
      <w:r>
        <w:t xml:space="preserve">), </w:t>
      </w:r>
      <w:r w:rsidR="000A535C" w:rsidRPr="000A535C">
        <w:rPr>
          <w:rFonts w:ascii="AaSansOutline" w:hAnsi="AaSansOutline"/>
        </w:rPr>
        <w:t>B</w:t>
      </w:r>
      <w:r>
        <w:rPr>
          <w:rStyle w:val="superscript"/>
        </w:rPr>
        <w:t>n</w:t>
      </w:r>
      <w:r>
        <w:t>(</w:t>
      </w:r>
      <w:r w:rsidRPr="00BA5652">
        <w:rPr>
          <w:b/>
        </w:rPr>
        <w:t>u</w:t>
      </w:r>
      <w:r>
        <w:t xml:space="preserve">) and </w:t>
      </w:r>
      <w:r w:rsidR="00012C98"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00012C98" w:rsidRPr="000C0E44">
        <w:rPr>
          <w:i/>
        </w:rPr>
        <w:t>f</w:t>
      </w:r>
      <w:r w:rsidR="00C8016A"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00012C98" w:rsidRPr="000C0E44">
        <w:rPr>
          <w:i/>
        </w:rPr>
        <w:t>f</w:t>
      </w:r>
      <w:r>
        <w:t xml:space="preserve"> has a different functional form than f. For the vector components, the u-space components are linear combinations of the x-space components, for example </w:t>
      </w:r>
      <w:r w:rsidR="00012C98"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w:t>
      </w:r>
      <w:r w:rsidR="0009616F">
        <w:t xml:space="preserve">or </w:t>
      </w:r>
      <w:r w:rsidR="0009616F" w:rsidRPr="0009616F">
        <w:rPr>
          <w:b/>
          <w:i/>
        </w:rPr>
        <w:t>B</w:t>
      </w:r>
      <w:r w:rsidR="0009616F">
        <w:t xml:space="preserve"> = R</w:t>
      </w:r>
      <w:r w:rsidR="0009616F" w:rsidRPr="0009616F">
        <w:rPr>
          <w:b/>
        </w:rPr>
        <w:t>B</w:t>
      </w:r>
      <w:r w:rsidR="0009616F">
        <w:t xml:space="preserve">, </w:t>
      </w:r>
      <w:r>
        <w:t xml:space="preserve">contravariant vector transformation). </w:t>
      </w:r>
    </w:p>
    <w:p w14:paraId="74AF0C68" w14:textId="77777777" w:rsidR="004D038B" w:rsidRDefault="004D038B" w:rsidP="002C2352"/>
    <w:p w14:paraId="7A7BF175" w14:textId="77777777" w:rsidR="004D038B" w:rsidRPr="004D038B" w:rsidRDefault="004D038B" w:rsidP="002C2352">
      <w:r>
        <w:t xml:space="preserve">See comment at the end of Section 9 (c) concerning the font used for </w:t>
      </w:r>
      <w:r w:rsidRPr="000A535C">
        <w:rPr>
          <w:rFonts w:ascii="AaSansOutline" w:hAnsi="AaSansOutline"/>
        </w:rPr>
        <w:t>B</w:t>
      </w:r>
      <w:r>
        <w:rPr>
          <w:rStyle w:val="superscript"/>
        </w:rPr>
        <w:t>n</w:t>
      </w:r>
      <w:r>
        <w:t>(</w:t>
      </w:r>
      <w:r w:rsidRPr="00BA5652">
        <w:rPr>
          <w:b/>
        </w:rPr>
        <w:t>u</w:t>
      </w:r>
      <w:r>
        <w:t>).</w:t>
      </w:r>
    </w:p>
    <w:p w14:paraId="7FEB031F" w14:textId="77777777" w:rsidR="002C2352" w:rsidRDefault="002C2352" w:rsidP="002C2352"/>
    <w:p w14:paraId="75E3B292" w14:textId="77777777" w:rsidR="002C2352" w:rsidRDefault="002C2352" w:rsidP="002C23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r w:rsidR="00BE53A5">
        <w:t>.</w:t>
      </w:r>
    </w:p>
    <w:p w14:paraId="3B46840D" w14:textId="77777777" w:rsidR="002C2352" w:rsidRDefault="002C2352" w:rsidP="002C2352"/>
    <w:p w14:paraId="1B44A7B0" w14:textId="77777777" w:rsidR="002C2352" w:rsidRDefault="002C2352" w:rsidP="002C2352">
      <w:r>
        <w:t>On other lines, ∂</w:t>
      </w:r>
      <w:r>
        <w:rPr>
          <w:rStyle w:val="subscript"/>
        </w:rPr>
        <w:t>n</w:t>
      </w:r>
      <w:r>
        <w:t xml:space="preserve"> = ∂/∂u</w:t>
      </w:r>
      <w:r>
        <w:rPr>
          <w:rStyle w:val="superscript"/>
        </w:rPr>
        <w:t>n</w:t>
      </w:r>
      <w:r>
        <w:t xml:space="preserve">, and the f and B objects appear in </w:t>
      </w:r>
      <w:r w:rsidR="00012C98">
        <w:t>italics</w:t>
      </w:r>
      <w:r>
        <w:t xml:space="preserve">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33E1D0EC" w14:textId="77777777" w:rsidR="002C2352" w:rsidRDefault="002C2352" w:rsidP="002C2352"/>
    <w:p w14:paraId="7918BA3C" w14:textId="77777777" w:rsidR="002C2352" w:rsidRDefault="002C2352" w:rsidP="002C23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Section 3, and the </w:t>
      </w:r>
      <w:r w:rsidRPr="004F3724">
        <w:rPr>
          <w:b/>
        </w:rPr>
        <w:t>e</w:t>
      </w:r>
      <w:r>
        <w:rPr>
          <w:rStyle w:val="superscript"/>
        </w:rPr>
        <w:t>n</w:t>
      </w:r>
      <w:r>
        <w:t xml:space="preserve"> are the reciprocal base vectors of Section 6.  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44AD7B18" w14:textId="77777777" w:rsidR="002C2352" w:rsidRDefault="002C2352" w:rsidP="002C2352"/>
    <w:p w14:paraId="4E5825C1" w14:textId="77777777" w:rsidR="002C2352" w:rsidRPr="00C75134" w:rsidRDefault="002C2352" w:rsidP="002C2352">
      <w:r>
        <w:t xml:space="preserve">The dot product </w:t>
      </w:r>
      <w:r w:rsidRPr="00C75134">
        <w:rPr>
          <w:b/>
        </w:rPr>
        <w:t>A</w:t>
      </w:r>
      <w:r>
        <w:sym w:font="Symbol" w:char="F0B7"/>
      </w:r>
      <w:r w:rsidRPr="00C75134">
        <w:rPr>
          <w:b/>
        </w:rPr>
        <w:t>B</w:t>
      </w:r>
      <w:r>
        <w:t xml:space="preserve"> is the covariant one of Section 5 (i). </w:t>
      </w:r>
    </w:p>
    <w:p w14:paraId="26AD3561" w14:textId="77777777" w:rsidR="002C2352" w:rsidRDefault="002C2352" w:rsidP="002C2352"/>
    <w:p w14:paraId="5DE5A307" w14:textId="77777777" w:rsidR="002C2352" w:rsidRDefault="002C2352" w:rsidP="002C23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w:t>
      </w:r>
      <w:r w:rsidR="00BE53A5">
        <w:t>by R</w:t>
      </w:r>
      <w:r>
        <w:t xml:space="preserve">. </w:t>
      </w:r>
    </w:p>
    <w:p w14:paraId="4DAC26BF" w14:textId="77777777" w:rsidR="002C2352" w:rsidRDefault="002C2352" w:rsidP="002C2352"/>
    <w:p w14:paraId="60575A1B" w14:textId="77777777" w:rsidR="002C2352" w:rsidRDefault="00EF27FB" w:rsidP="002C2352">
      <w:r>
        <w:br w:type="page"/>
      </w:r>
      <w:r w:rsidR="002C2352">
        <w:t xml:space="preserve">The </w:t>
      </w:r>
      <w:r w:rsidR="00C8016A">
        <w:t>expressions</w:t>
      </w:r>
      <w:r w:rsidR="002C2352">
        <w:t xml:space="preserve"> </w:t>
      </w:r>
      <w:r w:rsidR="00C8016A">
        <w:t xml:space="preserve">marked </w:t>
      </w:r>
      <w:r w:rsidR="002C2352">
        <w:t xml:space="preserve">below appear on pages 2 or 3 of Moon </w:t>
      </w:r>
      <w:r w:rsidR="00BE53A5">
        <w:t>&amp;</w:t>
      </w:r>
      <w:r w:rsidR="002C2352">
        <w:t xml:space="preserve"> Spencer (M&amp;S). </w:t>
      </w:r>
    </w:p>
    <w:p w14:paraId="1228AD28" w14:textId="77777777" w:rsidR="002C2352" w:rsidRDefault="002C2352" w:rsidP="002C2352"/>
    <w:p w14:paraId="3D8787DC" w14:textId="77777777" w:rsidR="002C2352" w:rsidRPr="004D7B6E" w:rsidRDefault="002C2352" w:rsidP="002C23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Pr>
          <w:rStyle w:val="subscript"/>
        </w:rPr>
        <w:t>ij</w:t>
      </w:r>
      <w:r>
        <w:t>∂</w:t>
      </w:r>
      <w:r>
        <w:rPr>
          <w:rStyle w:val="subscript"/>
        </w:rPr>
        <w:t>j</w:t>
      </w:r>
      <w:r w:rsidR="0009616F">
        <w:rPr>
          <w:rStyle w:val="subscript"/>
        </w:rPr>
        <w:t xml:space="preserve"> </w:t>
      </w:r>
      <w:r w:rsidR="0009616F">
        <w:t xml:space="preserve">               </w:t>
      </w:r>
      <w:r w:rsidR="000A535C" w:rsidRPr="000A535C">
        <w:rPr>
          <w:rFonts w:ascii="AaSansOutline" w:hAnsi="AaSansOutline"/>
        </w:rPr>
        <w:t>B</w:t>
      </w:r>
      <w:r w:rsidR="0009616F">
        <w:rPr>
          <w:rStyle w:val="superscript"/>
        </w:rPr>
        <w:t>n</w:t>
      </w:r>
      <w:r w:rsidR="0009616F">
        <w:t xml:space="preserve">  = h</w:t>
      </w:r>
      <w:r w:rsidR="0009616F">
        <w:rPr>
          <w:rStyle w:val="subscript"/>
        </w:rPr>
        <w:t>n</w:t>
      </w:r>
      <w:r w:rsidR="0009616F" w:rsidRPr="0009616F">
        <w:rPr>
          <w:i/>
        </w:rPr>
        <w:t>B</w:t>
      </w:r>
      <w:r w:rsidR="0009616F">
        <w:rPr>
          <w:rStyle w:val="superscript"/>
        </w:rPr>
        <w:t>n</w:t>
      </w:r>
      <w:r w:rsidR="004D7B6E">
        <w:t xml:space="preserve">       </w:t>
      </w:r>
      <w:r w:rsidR="004D7B6E" w:rsidRPr="00CB1F6A">
        <w:rPr>
          <w:b/>
        </w:rPr>
        <w:t>e</w:t>
      </w:r>
      <w:r w:rsidR="004D7B6E">
        <w:rPr>
          <w:rStyle w:val="subscript"/>
        </w:rPr>
        <w:t>n</w:t>
      </w:r>
      <w:r w:rsidR="004D7B6E">
        <w:t xml:space="preserve">  = h</w:t>
      </w:r>
      <w:r w:rsidR="004D7B6E">
        <w:rPr>
          <w:rStyle w:val="subscript"/>
        </w:rPr>
        <w:t>n</w:t>
      </w:r>
      <w:r w:rsidR="004D7B6E">
        <w:rPr>
          <w:b/>
        </w:rPr>
        <w:fldChar w:fldCharType="begin"/>
      </w:r>
      <w:r w:rsidR="004D7B6E">
        <w:rPr>
          <w:b/>
        </w:rPr>
        <w:instrText xml:space="preserve"> EQ \O(</w:instrText>
      </w:r>
      <w:r w:rsidR="004D7B6E" w:rsidRPr="00CB1F6A">
        <w:rPr>
          <w:b/>
        </w:rPr>
        <w:instrText>e</w:instrText>
      </w:r>
      <w:r w:rsidR="004D7B6E">
        <w:rPr>
          <w:b/>
        </w:rPr>
        <w:instrText>,\S\up2(^))</w:instrText>
      </w:r>
      <w:r w:rsidR="004D7B6E">
        <w:rPr>
          <w:b/>
        </w:rPr>
        <w:fldChar w:fldCharType="end"/>
      </w:r>
      <w:r w:rsidR="004D7B6E">
        <w:rPr>
          <w:rStyle w:val="subscript"/>
        </w:rPr>
        <w:t>n</w:t>
      </w:r>
    </w:p>
    <w:p w14:paraId="1373E2D5" w14:textId="77777777" w:rsidR="00990D42" w:rsidRDefault="002C2352" w:rsidP="002C23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5FD1CC09" w14:textId="77777777" w:rsidR="00990D42" w:rsidRDefault="00990D42" w:rsidP="00990D42">
      <w:pPr>
        <w:rPr>
          <w:b/>
        </w:rPr>
      </w:pPr>
      <w:r>
        <w:rPr>
          <w:b/>
        </w:rPr>
        <w:t>___________________________________________________________________________</w:t>
      </w:r>
    </w:p>
    <w:p w14:paraId="0E8D5A20" w14:textId="77777777" w:rsidR="002C2352" w:rsidRPr="00CF4D37" w:rsidRDefault="002C2352" w:rsidP="002C2352">
      <w:r>
        <w:tab/>
      </w:r>
      <w:r>
        <w:tab/>
      </w:r>
      <w:r>
        <w:tab/>
      </w:r>
    </w:p>
    <w:p w14:paraId="5FC743D5" w14:textId="77777777" w:rsidR="00012C98" w:rsidRDefault="00990D42" w:rsidP="00990D42">
      <w:pPr>
        <w:pStyle w:val="Heading3"/>
      </w:pPr>
      <w:bookmarkStart w:id="10752" w:name="_Toc308447370"/>
      <w:bookmarkStart w:id="10753" w:name="_Toc308447523"/>
      <w:bookmarkStart w:id="10754" w:name="_Toc308512748"/>
      <w:bookmarkStart w:id="10755" w:name="_Toc309299797"/>
      <w:bookmarkStart w:id="10756" w:name="_Toc309379139"/>
      <w:bookmarkStart w:id="10757" w:name="_Toc309380581"/>
      <w:bookmarkStart w:id="10758" w:name="_Toc309381776"/>
      <w:bookmarkStart w:id="10759" w:name="_Toc309473413"/>
      <w:bookmarkStart w:id="10760" w:name="_Toc309474085"/>
      <w:bookmarkStart w:id="10761" w:name="_Toc309480082"/>
      <w:bookmarkStart w:id="10762" w:name="_Toc309652325"/>
      <w:bookmarkStart w:id="10763" w:name="_Toc309661029"/>
      <w:bookmarkStart w:id="10764" w:name="_Toc309661198"/>
      <w:bookmarkStart w:id="10765" w:name="_Toc309823239"/>
      <w:bookmarkStart w:id="10766" w:name="_Toc309845185"/>
      <w:bookmarkStart w:id="10767" w:name="_Toc309893427"/>
      <w:bookmarkStart w:id="10768" w:name="_Toc309898869"/>
      <w:bookmarkStart w:id="10769" w:name="_Toc309899040"/>
      <w:bookmarkStart w:id="10770" w:name="_Toc309997664"/>
      <w:bookmarkStart w:id="10771" w:name="_Toc310098993"/>
      <w:bookmarkStart w:id="10772" w:name="_Toc310152110"/>
      <w:bookmarkStart w:id="10773" w:name="_Toc310152279"/>
      <w:bookmarkStart w:id="10774" w:name="_Toc310179086"/>
      <w:bookmarkStart w:id="10775" w:name="_Toc315369350"/>
      <w:bookmarkStart w:id="10776" w:name="_Toc315369520"/>
      <w:bookmarkStart w:id="10777" w:name="_Toc315540682"/>
      <w:bookmarkStart w:id="10778" w:name="_Toc316842878"/>
      <w:bookmarkStart w:id="10779" w:name="_Toc316847003"/>
      <w:bookmarkStart w:id="10780" w:name="_Toc316917175"/>
      <w:bookmarkStart w:id="10781" w:name="_Toc316923340"/>
      <w:bookmarkStart w:id="10782" w:name="_Toc316923524"/>
      <w:bookmarkStart w:id="10783" w:name="_Toc317155031"/>
      <w:r>
        <w:t>(a) divergence</w:t>
      </w:r>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p>
    <w:p w14:paraId="7A8223C8" w14:textId="77777777" w:rsidR="00012C98" w:rsidRDefault="00012C98" w:rsidP="00012C98">
      <w:pPr>
        <w:rPr>
          <w:b/>
        </w:rPr>
      </w:pPr>
    </w:p>
    <w:p w14:paraId="6DA3B4F4" w14:textId="77777777" w:rsidR="00012C98" w:rsidRPr="00CD3566" w:rsidRDefault="00012C98" w:rsidP="00012C98">
      <w:pPr>
        <w:rPr>
          <w:rStyle w:val="subscript"/>
        </w:rPr>
      </w:pPr>
      <w:r w:rsidRPr="00FD1661">
        <w:rPr>
          <w:b/>
        </w:rPr>
        <w:t>divergence general:</w:t>
      </w:r>
      <w:r>
        <w:tab/>
      </w:r>
      <w:r>
        <w:tab/>
      </w:r>
    </w:p>
    <w:p w14:paraId="3C61D3E0" w14:textId="77777777" w:rsidR="00012C98" w:rsidRDefault="00012C98" w:rsidP="00012C98"/>
    <w:p w14:paraId="100A0D1F" w14:textId="77777777" w:rsidR="00012C98" w:rsidRDefault="00012C98" w:rsidP="00012C98">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6CA62272" w14:textId="77777777" w:rsidR="00012C98" w:rsidRPr="00AA3D06" w:rsidRDefault="00012C98" w:rsidP="00012C98">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000A535C" w:rsidRPr="000A535C">
        <w:rPr>
          <w:rFonts w:ascii="AaSansOutline" w:hAnsi="AaSansOutline"/>
        </w:rPr>
        <w:t>B</w:t>
      </w:r>
      <w:r w:rsidRPr="00F76183">
        <w:rPr>
          <w:rStyle w:val="superscript"/>
        </w:rPr>
        <w:t>n</w:t>
      </w:r>
      <w:r>
        <w:t>/ h</w:t>
      </w:r>
      <w:r>
        <w:rPr>
          <w:rStyle w:val="subscript"/>
        </w:rPr>
        <w:t>n</w:t>
      </w:r>
      <w:r>
        <w:t xml:space="preserve"> ]</w:t>
      </w:r>
      <w:r>
        <w:tab/>
      </w:r>
      <w:r>
        <w:tab/>
      </w:r>
      <w:r>
        <w:tab/>
      </w:r>
      <w:r>
        <w:tab/>
      </w:r>
      <w:r>
        <w:rPr>
          <w:b/>
        </w:rPr>
        <w:t>B</w:t>
      </w:r>
      <w:r>
        <w:t xml:space="preserve"> = </w:t>
      </w:r>
      <w:r w:rsidR="000A535C" w:rsidRPr="000A535C">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3C84547E" w14:textId="77777777" w:rsidR="00012C98" w:rsidRDefault="00012C98" w:rsidP="00012C98">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3BAA40F6" w14:textId="77777777" w:rsidR="00012C98" w:rsidRDefault="00012C98" w:rsidP="00012C98">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0D8AF962" w14:textId="77777777" w:rsidR="00012C98" w:rsidRPr="00CD3566" w:rsidRDefault="00012C98" w:rsidP="00012C98">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278DDA2D" w14:textId="77777777" w:rsidR="00012C98" w:rsidRDefault="00012C98" w:rsidP="00012C98"/>
    <w:p w14:paraId="07F7C552" w14:textId="77777777" w:rsidR="00012C98" w:rsidRDefault="00012C98" w:rsidP="00012C98">
      <w:r w:rsidRPr="00FD1661">
        <w:rPr>
          <w:b/>
        </w:rPr>
        <w:t>divergence orthogonal:</w:t>
      </w:r>
    </w:p>
    <w:p w14:paraId="47598D84" w14:textId="77777777" w:rsidR="00012C98" w:rsidRDefault="00012C98" w:rsidP="00012C98">
      <w:r>
        <w:t xml:space="preserve"> </w:t>
      </w:r>
    </w:p>
    <w:p w14:paraId="5196D9AB" w14:textId="77777777" w:rsidR="00012C98" w:rsidRDefault="00012C98" w:rsidP="00012C98">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2329515C" w14:textId="77777777" w:rsidR="00012C98" w:rsidRPr="008A6560" w:rsidRDefault="00012C98" w:rsidP="00012C98">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000A535C" w:rsidRPr="000A535C">
        <w:rPr>
          <w:rFonts w:ascii="AaSansOutline" w:hAnsi="AaSansOutline"/>
        </w:rPr>
        <w:t>B</w:t>
      </w:r>
      <w:r>
        <w:rPr>
          <w:rStyle w:val="superscript"/>
        </w:rPr>
        <w:t>n</w:t>
      </w:r>
      <w:r>
        <w:t xml:space="preserve"> / h</w:t>
      </w:r>
      <w:r>
        <w:rPr>
          <w:rStyle w:val="subscript"/>
        </w:rPr>
        <w:t>n</w:t>
      </w:r>
      <w:r>
        <w:t>]</w:t>
      </w:r>
      <w:r>
        <w:tab/>
      </w:r>
      <w:r>
        <w:tab/>
      </w:r>
      <w:r>
        <w:tab/>
      </w:r>
      <w:r>
        <w:tab/>
      </w:r>
      <w:r>
        <w:rPr>
          <w:b/>
        </w:rPr>
        <w:t>B</w:t>
      </w:r>
      <w:r>
        <w:t xml:space="preserve"> = </w:t>
      </w:r>
      <w:r w:rsidR="000A535C" w:rsidRPr="000A535C">
        <w:rPr>
          <w:rFonts w:ascii="AaSansOutline" w:hAnsi="AaSansOutline"/>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32300E8" w14:textId="77777777" w:rsidR="00012C98" w:rsidRDefault="00012C98" w:rsidP="00012C98">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70E66685" w14:textId="77777777" w:rsidR="00012C98" w:rsidRDefault="00012C98" w:rsidP="00012C98"/>
    <w:p w14:paraId="51F7FCE5" w14:textId="77777777" w:rsidR="00012C98" w:rsidRPr="00FD1661" w:rsidRDefault="00012C98" w:rsidP="00012C98">
      <w:pPr>
        <w:rPr>
          <w:b/>
        </w:rPr>
      </w:pPr>
      <w:r w:rsidRPr="00FD1661">
        <w:rPr>
          <w:b/>
        </w:rPr>
        <w:t>divergence orthogonal N=3:</w:t>
      </w:r>
    </w:p>
    <w:p w14:paraId="31ADC26C" w14:textId="77777777" w:rsidR="00012C98" w:rsidRDefault="00012C98" w:rsidP="00012C98"/>
    <w:p w14:paraId="72086BEB" w14:textId="77777777" w:rsidR="00012C98" w:rsidRPr="00154678" w:rsidRDefault="00012C98" w:rsidP="00012C98">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000A535C" w:rsidRPr="000A535C">
        <w:rPr>
          <w:rFonts w:ascii="AaSansOutline" w:hAnsi="AaSansOutline"/>
        </w:rPr>
        <w:t>B</w:t>
      </w:r>
      <w:r>
        <w:rPr>
          <w:rStyle w:val="superscript"/>
        </w:rPr>
        <w:t>1</w:t>
      </w:r>
      <w:r>
        <w:t>(</w:t>
      </w:r>
      <w:r>
        <w:rPr>
          <w:b/>
        </w:rPr>
        <w:t>u</w:t>
      </w:r>
      <w:r>
        <w:t xml:space="preserve">) ]  + cyclic } </w:t>
      </w:r>
      <w:r>
        <w:tab/>
      </w:r>
      <w:r>
        <w:tab/>
      </w:r>
      <w:r>
        <w:rPr>
          <w:b/>
        </w:rPr>
        <w:t>B</w:t>
      </w:r>
      <w:r>
        <w:t xml:space="preserve"> = </w:t>
      </w:r>
      <w:r w:rsidR="000A535C" w:rsidRPr="000A535C">
        <w:rPr>
          <w:rFonts w:ascii="AaSansOutline" w:hAnsi="AaSansOutline"/>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8210989" w14:textId="77777777" w:rsidR="00012C98" w:rsidRDefault="00012C98" w:rsidP="00012C98">
      <w:pPr>
        <w:rPr>
          <w:b/>
        </w:rPr>
      </w:pPr>
      <w:r>
        <w:rPr>
          <w:b/>
        </w:rPr>
        <w:t>___________________________________________________________________________</w:t>
      </w:r>
    </w:p>
    <w:p w14:paraId="3677ADA7" w14:textId="77777777" w:rsidR="00990D42" w:rsidRDefault="00990D42" w:rsidP="00990D42">
      <w:pPr>
        <w:pStyle w:val="Heading2"/>
      </w:pPr>
    </w:p>
    <w:p w14:paraId="284DB430" w14:textId="77777777" w:rsidR="00990D42" w:rsidRDefault="00990D42" w:rsidP="00990D42">
      <w:pPr>
        <w:pStyle w:val="Heading3"/>
      </w:pPr>
      <w:bookmarkStart w:id="10784" w:name="_Toc308447371"/>
      <w:bookmarkStart w:id="10785" w:name="_Toc308447524"/>
      <w:bookmarkStart w:id="10786" w:name="_Toc308512749"/>
      <w:bookmarkStart w:id="10787" w:name="_Toc309299798"/>
      <w:bookmarkStart w:id="10788" w:name="_Toc309379140"/>
      <w:bookmarkStart w:id="10789" w:name="_Toc309380582"/>
      <w:bookmarkStart w:id="10790" w:name="_Toc309381777"/>
      <w:bookmarkStart w:id="10791" w:name="_Toc309473414"/>
      <w:bookmarkStart w:id="10792" w:name="_Toc309474086"/>
      <w:bookmarkStart w:id="10793" w:name="_Toc309480083"/>
      <w:bookmarkStart w:id="10794" w:name="_Toc309652326"/>
      <w:bookmarkStart w:id="10795" w:name="_Toc309661030"/>
      <w:bookmarkStart w:id="10796" w:name="_Toc309661199"/>
      <w:bookmarkStart w:id="10797" w:name="_Toc309823240"/>
      <w:bookmarkStart w:id="10798" w:name="_Toc309845186"/>
      <w:bookmarkStart w:id="10799" w:name="_Toc309893428"/>
      <w:bookmarkStart w:id="10800" w:name="_Toc309898870"/>
      <w:bookmarkStart w:id="10801" w:name="_Toc309899041"/>
      <w:bookmarkStart w:id="10802" w:name="_Toc309997665"/>
      <w:bookmarkStart w:id="10803" w:name="_Toc310098994"/>
      <w:bookmarkStart w:id="10804" w:name="_Toc310152111"/>
      <w:bookmarkStart w:id="10805" w:name="_Toc310152280"/>
      <w:bookmarkStart w:id="10806" w:name="_Toc310179087"/>
      <w:bookmarkStart w:id="10807" w:name="_Toc315369351"/>
      <w:bookmarkStart w:id="10808" w:name="_Toc315369521"/>
      <w:bookmarkStart w:id="10809" w:name="_Toc315540683"/>
      <w:bookmarkStart w:id="10810" w:name="_Toc316842879"/>
      <w:bookmarkStart w:id="10811" w:name="_Toc316847004"/>
      <w:bookmarkStart w:id="10812" w:name="_Toc316917176"/>
      <w:bookmarkStart w:id="10813" w:name="_Toc316923341"/>
      <w:bookmarkStart w:id="10814" w:name="_Toc316923525"/>
      <w:bookmarkStart w:id="10815" w:name="_Toc317155032"/>
      <w:r>
        <w:t>(b) gradient and gradient dot vector</w:t>
      </w:r>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p>
    <w:p w14:paraId="48066B15" w14:textId="77777777" w:rsidR="00012C98" w:rsidRDefault="00012C98" w:rsidP="00012C98"/>
    <w:p w14:paraId="3946CFB5" w14:textId="77777777" w:rsidR="00012C98" w:rsidRPr="00FD1661" w:rsidRDefault="00012C98" w:rsidP="00012C98">
      <w:pPr>
        <w:rPr>
          <w:b/>
        </w:rPr>
      </w:pPr>
      <w:r w:rsidRPr="00FD1661">
        <w:rPr>
          <w:b/>
        </w:rPr>
        <w:t xml:space="preserve">gradient general: </w:t>
      </w:r>
    </w:p>
    <w:p w14:paraId="6C9B2CBE" w14:textId="77777777" w:rsidR="00012C98" w:rsidRDefault="00012C98" w:rsidP="00012C98"/>
    <w:p w14:paraId="181054A2" w14:textId="77777777" w:rsidR="00012C98" w:rsidRDefault="00012C98" w:rsidP="00012C98">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458B9C00" w14:textId="77777777" w:rsidR="00012C98" w:rsidRPr="000B3AF3" w:rsidRDefault="00012C98" w:rsidP="00012C98">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17EC7AFA" w14:textId="77777777" w:rsidR="00012C98" w:rsidRPr="00AA3D06" w:rsidRDefault="00012C98" w:rsidP="00012C98">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66368D87" w14:textId="77777777" w:rsidR="00012C98" w:rsidRDefault="00012C98" w:rsidP="00012C98">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55E06389" w14:textId="77777777" w:rsidR="00012C98" w:rsidRPr="00F20D3A" w:rsidRDefault="00012C98" w:rsidP="00012C98">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1C576367" w14:textId="77777777" w:rsidR="00012C98" w:rsidRDefault="00012C98" w:rsidP="00012C98"/>
    <w:p w14:paraId="5F8D17B8" w14:textId="77777777" w:rsidR="00012C98" w:rsidRPr="00FD1661" w:rsidRDefault="00012C98" w:rsidP="00012C98">
      <w:pPr>
        <w:rPr>
          <w:b/>
        </w:rPr>
      </w:pPr>
      <w:r w:rsidRPr="00FD1661">
        <w:rPr>
          <w:b/>
        </w:rPr>
        <w:t xml:space="preserve">gradient orthogonal: </w:t>
      </w:r>
    </w:p>
    <w:p w14:paraId="42D3DB9D" w14:textId="77777777" w:rsidR="00012C98" w:rsidRDefault="00012C98" w:rsidP="00012C98"/>
    <w:p w14:paraId="549CF3D8" w14:textId="77777777" w:rsidR="00012C98" w:rsidRDefault="00012C98" w:rsidP="00012C98">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24438F32" w14:textId="77777777" w:rsidR="00012C98" w:rsidRPr="000B3AF3" w:rsidRDefault="00012C98" w:rsidP="00012C98">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4ED92FF4" w14:textId="77777777" w:rsidR="00012C98" w:rsidRPr="00AA3D06" w:rsidRDefault="00012C98" w:rsidP="00012C98">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7D1185B8" w14:textId="77777777" w:rsidR="00012C98" w:rsidRDefault="00012C98" w:rsidP="00012C98"/>
    <w:p w14:paraId="2443DB22" w14:textId="77777777" w:rsidR="003F4D9C" w:rsidRDefault="003F4D9C" w:rsidP="00012C98">
      <w:pPr>
        <w:rPr>
          <w:b/>
        </w:rPr>
      </w:pPr>
    </w:p>
    <w:p w14:paraId="5A3A616B" w14:textId="77777777" w:rsidR="003F4D9C" w:rsidRDefault="003F4D9C" w:rsidP="00012C98">
      <w:pPr>
        <w:rPr>
          <w:b/>
        </w:rPr>
      </w:pPr>
    </w:p>
    <w:p w14:paraId="0CB83D4F" w14:textId="77777777" w:rsidR="00012C98" w:rsidRPr="00E87134" w:rsidRDefault="00012C98" w:rsidP="00012C98">
      <w:pPr>
        <w:rPr>
          <w:b/>
        </w:rPr>
      </w:pPr>
      <w:r w:rsidRPr="00E87134">
        <w:rPr>
          <w:b/>
        </w:rPr>
        <w:t>gradie</w:t>
      </w:r>
      <w:r>
        <w:rPr>
          <w:b/>
        </w:rPr>
        <w:t>nt dotted with a vector</w:t>
      </w:r>
      <w:r w:rsidRPr="00E87134">
        <w:rPr>
          <w:b/>
        </w:rPr>
        <w:t>:</w:t>
      </w:r>
    </w:p>
    <w:p w14:paraId="1314C7B5" w14:textId="77777777" w:rsidR="00012C98" w:rsidRDefault="00012C98" w:rsidP="00012C98"/>
    <w:p w14:paraId="1F3E3396" w14:textId="77777777" w:rsidR="00012C98" w:rsidRPr="008259CA" w:rsidRDefault="00012C98" w:rsidP="00012C98">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304DCA40" w14:textId="77777777" w:rsidR="00012C98" w:rsidRPr="008259CA" w:rsidRDefault="00012C98" w:rsidP="00012C98">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3354BB0A" w14:textId="77777777" w:rsidR="00012C98" w:rsidRDefault="00012C98" w:rsidP="00012C98">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000A535C" w:rsidRPr="000A535C">
        <w:rPr>
          <w:rFonts w:ascii="AaSansOutline" w:hAnsi="AaSansOutline"/>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000A535C" w:rsidRPr="000A535C">
        <w:rPr>
          <w:rFonts w:ascii="AaSansOutline" w:hAnsi="AaSansOutline"/>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5498348A" w14:textId="77777777" w:rsidR="00012C98" w:rsidRDefault="00012C98" w:rsidP="00012C98">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6E247E07" w14:textId="77777777" w:rsidR="00012C98" w:rsidRDefault="00012C98" w:rsidP="00012C98">
      <w:pPr>
        <w:rPr>
          <w:b/>
        </w:rPr>
      </w:pPr>
      <w:r>
        <w:rPr>
          <w:b/>
        </w:rPr>
        <w:t>___________________________________________________________________________</w:t>
      </w:r>
    </w:p>
    <w:p w14:paraId="0903C1F7" w14:textId="77777777" w:rsidR="00012C98" w:rsidRDefault="00012C98" w:rsidP="00012C98"/>
    <w:p w14:paraId="7034D81A" w14:textId="77777777" w:rsidR="00990D42" w:rsidRDefault="00990D42" w:rsidP="00990D42">
      <w:pPr>
        <w:pStyle w:val="Heading3"/>
      </w:pPr>
      <w:bookmarkStart w:id="10816" w:name="_Toc308447372"/>
      <w:bookmarkStart w:id="10817" w:name="_Toc308447525"/>
      <w:bookmarkStart w:id="10818" w:name="_Toc308512750"/>
      <w:bookmarkStart w:id="10819" w:name="_Toc309299799"/>
      <w:bookmarkStart w:id="10820" w:name="_Toc309379141"/>
      <w:bookmarkStart w:id="10821" w:name="_Toc309380583"/>
      <w:bookmarkStart w:id="10822" w:name="_Toc309381778"/>
      <w:bookmarkStart w:id="10823" w:name="_Toc309473415"/>
      <w:bookmarkStart w:id="10824" w:name="_Toc309474087"/>
      <w:bookmarkStart w:id="10825" w:name="_Toc309480084"/>
      <w:bookmarkStart w:id="10826" w:name="_Toc309652327"/>
      <w:bookmarkStart w:id="10827" w:name="_Toc309661031"/>
      <w:bookmarkStart w:id="10828" w:name="_Toc309661200"/>
      <w:bookmarkStart w:id="10829" w:name="_Toc309823241"/>
      <w:bookmarkStart w:id="10830" w:name="_Toc309845187"/>
      <w:bookmarkStart w:id="10831" w:name="_Toc309893429"/>
      <w:bookmarkStart w:id="10832" w:name="_Toc309898871"/>
      <w:bookmarkStart w:id="10833" w:name="_Toc309899042"/>
      <w:bookmarkStart w:id="10834" w:name="_Toc309997666"/>
      <w:bookmarkStart w:id="10835" w:name="_Toc310098995"/>
      <w:bookmarkStart w:id="10836" w:name="_Toc310152112"/>
      <w:bookmarkStart w:id="10837" w:name="_Toc310152281"/>
      <w:bookmarkStart w:id="10838" w:name="_Toc310179088"/>
      <w:bookmarkStart w:id="10839" w:name="_Toc315369352"/>
      <w:bookmarkStart w:id="10840" w:name="_Toc315369522"/>
      <w:bookmarkStart w:id="10841" w:name="_Toc315540684"/>
      <w:bookmarkStart w:id="10842" w:name="_Toc316842880"/>
      <w:bookmarkStart w:id="10843" w:name="_Toc316847005"/>
      <w:bookmarkStart w:id="10844" w:name="_Toc316917177"/>
      <w:bookmarkStart w:id="10845" w:name="_Toc316923342"/>
      <w:bookmarkStart w:id="10846" w:name="_Toc316923526"/>
      <w:bookmarkStart w:id="10847" w:name="_Toc317155033"/>
      <w:r>
        <w:t>(c) Laplacian</w:t>
      </w:r>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p>
    <w:p w14:paraId="36534034" w14:textId="77777777" w:rsidR="00990D42" w:rsidRDefault="00990D42" w:rsidP="00012C98"/>
    <w:p w14:paraId="32D2CDF4" w14:textId="77777777" w:rsidR="00012C98" w:rsidRPr="00C37482" w:rsidRDefault="00012C98" w:rsidP="00012C98">
      <w:pPr>
        <w:rPr>
          <w:b/>
        </w:rPr>
      </w:pPr>
      <w:r w:rsidRPr="00C37482">
        <w:rPr>
          <w:b/>
        </w:rPr>
        <w:t xml:space="preserve">Laplacian general:  </w:t>
      </w:r>
    </w:p>
    <w:p w14:paraId="5C33D2EB" w14:textId="77777777" w:rsidR="00012C98" w:rsidRDefault="00012C98" w:rsidP="00012C98"/>
    <w:p w14:paraId="4B2F73F0" w14:textId="77777777" w:rsidR="00012C98" w:rsidRDefault="00012C98" w:rsidP="00012C98">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767F8D9C" w14:textId="77777777" w:rsidR="00012C98" w:rsidRPr="00175E29" w:rsidRDefault="00012C98" w:rsidP="00012C98">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16688832" w14:textId="77777777" w:rsidR="00012C98" w:rsidRDefault="00012C98" w:rsidP="00012C98">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433D96A5" w14:textId="77777777" w:rsidR="00012C98" w:rsidRDefault="00012C98" w:rsidP="00012C98"/>
    <w:p w14:paraId="2CC8FF6D" w14:textId="77777777" w:rsidR="00012C98" w:rsidRPr="00C37482" w:rsidRDefault="00012C98" w:rsidP="00012C98">
      <w:pPr>
        <w:rPr>
          <w:b/>
        </w:rPr>
      </w:pPr>
      <w:r w:rsidRPr="00C37482">
        <w:rPr>
          <w:b/>
        </w:rPr>
        <w:t xml:space="preserve">Laplacian orthogonal:  </w:t>
      </w:r>
    </w:p>
    <w:p w14:paraId="35FBB704" w14:textId="77777777" w:rsidR="00012C98" w:rsidRDefault="00012C98" w:rsidP="00012C98"/>
    <w:p w14:paraId="14A8D3B2" w14:textId="77777777" w:rsidR="00012C98" w:rsidRPr="00AE0630" w:rsidRDefault="00012C98" w:rsidP="00012C98">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2BCE12D5" w14:textId="77777777" w:rsidR="00012C98" w:rsidRDefault="00012C98" w:rsidP="00012C98"/>
    <w:p w14:paraId="1BB52D94" w14:textId="77777777" w:rsidR="00012C98" w:rsidRDefault="00012C98" w:rsidP="00012C98">
      <w:pPr>
        <w:rPr>
          <w:b/>
        </w:rPr>
      </w:pPr>
      <w:r w:rsidRPr="00C37482">
        <w:rPr>
          <w:b/>
        </w:rPr>
        <w:t>Laplacian orthogonal</w:t>
      </w:r>
      <w:r>
        <w:rPr>
          <w:b/>
        </w:rPr>
        <w:t xml:space="preserve"> N=3</w:t>
      </w:r>
      <w:r w:rsidRPr="00C37482">
        <w:rPr>
          <w:b/>
        </w:rPr>
        <w:t xml:space="preserve">:  </w:t>
      </w:r>
    </w:p>
    <w:p w14:paraId="10A24316" w14:textId="77777777" w:rsidR="00012C98" w:rsidRDefault="00012C98" w:rsidP="00012C98">
      <w:pPr>
        <w:rPr>
          <w:b/>
        </w:rPr>
      </w:pPr>
    </w:p>
    <w:p w14:paraId="3BF45EEF" w14:textId="77777777" w:rsidR="00012C98" w:rsidRPr="00CF4D37" w:rsidRDefault="00012C98" w:rsidP="00012C98">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28EADCA7" w14:textId="77777777" w:rsidR="00012C98" w:rsidRDefault="00012C98" w:rsidP="00012C98">
      <w:pPr>
        <w:rPr>
          <w:b/>
        </w:rPr>
      </w:pPr>
      <w:r>
        <w:rPr>
          <w:b/>
        </w:rPr>
        <w:t>___________________________________________________________________________</w:t>
      </w:r>
    </w:p>
    <w:p w14:paraId="551FC6BD" w14:textId="77777777" w:rsidR="00012C98" w:rsidRDefault="00012C98" w:rsidP="00012C98"/>
    <w:p w14:paraId="3F1812DB" w14:textId="77777777" w:rsidR="00990D42" w:rsidRDefault="00990D42" w:rsidP="00990D42">
      <w:pPr>
        <w:pStyle w:val="Heading3"/>
      </w:pPr>
      <w:bookmarkStart w:id="10848" w:name="_Toc308447373"/>
      <w:bookmarkStart w:id="10849" w:name="_Toc308447526"/>
      <w:bookmarkStart w:id="10850" w:name="_Toc308512751"/>
      <w:bookmarkStart w:id="10851" w:name="_Toc309299800"/>
      <w:bookmarkStart w:id="10852" w:name="_Toc309379142"/>
      <w:bookmarkStart w:id="10853" w:name="_Toc309380584"/>
      <w:bookmarkStart w:id="10854" w:name="_Toc309381779"/>
      <w:bookmarkStart w:id="10855" w:name="_Toc309473416"/>
      <w:bookmarkStart w:id="10856" w:name="_Toc309474088"/>
      <w:bookmarkStart w:id="10857" w:name="_Toc309480085"/>
      <w:bookmarkStart w:id="10858" w:name="_Toc309652328"/>
      <w:bookmarkStart w:id="10859" w:name="_Toc309661032"/>
      <w:bookmarkStart w:id="10860" w:name="_Toc309661201"/>
      <w:bookmarkStart w:id="10861" w:name="_Toc309823242"/>
      <w:bookmarkStart w:id="10862" w:name="_Toc309845188"/>
      <w:bookmarkStart w:id="10863" w:name="_Toc309893430"/>
      <w:bookmarkStart w:id="10864" w:name="_Toc309898872"/>
      <w:bookmarkStart w:id="10865" w:name="_Toc309899043"/>
      <w:bookmarkStart w:id="10866" w:name="_Toc309997667"/>
      <w:bookmarkStart w:id="10867" w:name="_Toc310098996"/>
      <w:bookmarkStart w:id="10868" w:name="_Toc310152113"/>
      <w:bookmarkStart w:id="10869" w:name="_Toc310152282"/>
      <w:bookmarkStart w:id="10870" w:name="_Toc310179089"/>
      <w:bookmarkStart w:id="10871" w:name="_Toc315369353"/>
      <w:bookmarkStart w:id="10872" w:name="_Toc315369523"/>
      <w:bookmarkStart w:id="10873" w:name="_Toc315540685"/>
      <w:bookmarkStart w:id="10874" w:name="_Toc316842881"/>
      <w:bookmarkStart w:id="10875" w:name="_Toc316847006"/>
      <w:bookmarkStart w:id="10876" w:name="_Toc316917178"/>
      <w:bookmarkStart w:id="10877" w:name="_Toc316923343"/>
      <w:bookmarkStart w:id="10878" w:name="_Toc316923527"/>
      <w:bookmarkStart w:id="10879" w:name="_Toc317155034"/>
      <w:r>
        <w:t>(d) curl</w:t>
      </w:r>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p>
    <w:p w14:paraId="19983F5E" w14:textId="77777777" w:rsidR="00990D42" w:rsidRDefault="00990D42" w:rsidP="00012C98"/>
    <w:p w14:paraId="00C3AA88" w14:textId="77777777" w:rsidR="00012C98" w:rsidRPr="005F7446" w:rsidRDefault="00012C98" w:rsidP="00012C98">
      <w:r w:rsidRPr="00FB241A">
        <w:rPr>
          <w:b/>
        </w:rPr>
        <w:t xml:space="preserve">curl general: </w:t>
      </w:r>
      <w:r>
        <w:rPr>
          <w:b/>
        </w:rPr>
        <w:tab/>
      </w:r>
      <w:r>
        <w:tab/>
      </w:r>
      <w:r>
        <w:tab/>
      </w:r>
      <w:r>
        <w:tab/>
      </w:r>
      <w:r>
        <w:tab/>
      </w:r>
      <w:r>
        <w:tab/>
        <w:t>// N=3 only</w:t>
      </w:r>
    </w:p>
    <w:p w14:paraId="6D71CB6A" w14:textId="77777777" w:rsidR="00012C98" w:rsidRDefault="00012C98" w:rsidP="00012C98"/>
    <w:p w14:paraId="4195A190"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2463E0AA"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26AE9AF3" w14:textId="77777777" w:rsidR="00012C98" w:rsidRPr="007B323D" w:rsidRDefault="00012C98" w:rsidP="00012C98">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00D31DAA" w:rsidRPr="00D31DAA">
        <w:rPr>
          <w:rFonts w:ascii="AaSansOutline" w:hAnsi="AaSansOutline"/>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00D31DAA" w:rsidRPr="00D31DAA">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37B10CE" w14:textId="77777777" w:rsidR="00012C98" w:rsidRDefault="00012C98" w:rsidP="00012C98">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3406EF9" w14:textId="77777777" w:rsidR="00012C98" w:rsidRDefault="00012C98" w:rsidP="00012C98"/>
    <w:p w14:paraId="09EE32E2" w14:textId="77777777" w:rsidR="00012C98" w:rsidRDefault="00012C98" w:rsidP="00012C98">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Pr>
          <w:rStyle w:val="superscript"/>
        </w:rPr>
        <w:t xml:space="preserve"> </w:t>
      </w:r>
      <w:r w:rsidRPr="00B46EFC">
        <w:rPr>
          <w:b/>
        </w:rPr>
        <w:t>e</w:t>
      </w:r>
      <w:r w:rsidRPr="00E00A8D">
        <w:rPr>
          <w:rStyle w:val="superscript"/>
        </w:rPr>
        <w:t>n</w:t>
      </w:r>
    </w:p>
    <w:p w14:paraId="1222B549" w14:textId="77777777" w:rsidR="00012C98" w:rsidRDefault="00012C98" w:rsidP="00012C98"/>
    <w:p w14:paraId="5891794D" w14:textId="77777777" w:rsidR="00012C98" w:rsidRPr="0035702C" w:rsidRDefault="00012C98" w:rsidP="00012C98">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 xml:space="preserve">n </w:t>
      </w:r>
      <w:r w:rsidRPr="00B46EFC">
        <w:rPr>
          <w:b/>
        </w:rPr>
        <w:t>e</w:t>
      </w:r>
      <w:r w:rsidRPr="00E00A8D">
        <w:rPr>
          <w:rStyle w:val="subscript"/>
        </w:rPr>
        <w:t>n</w:t>
      </w:r>
    </w:p>
    <w:p w14:paraId="5FE75942" w14:textId="77777777" w:rsidR="00012C98" w:rsidRDefault="00012C98" w:rsidP="00012C98"/>
    <w:p w14:paraId="49583475" w14:textId="77777777" w:rsidR="00991E38" w:rsidRPr="00AA3D06" w:rsidRDefault="00012C98" w:rsidP="00991E38">
      <w:r>
        <w:tab/>
      </w:r>
      <w:r w:rsidR="00991E38">
        <w:t xml:space="preserve">[curl </w:t>
      </w:r>
      <w:r w:rsidR="00991E38" w:rsidRPr="007160C7">
        <w:rPr>
          <w:b/>
        </w:rPr>
        <w:t>B</w:t>
      </w:r>
      <w:r w:rsidR="00991E38">
        <w:rPr>
          <w:b/>
        </w:rPr>
        <w:t>](x)</w:t>
      </w:r>
      <w:r w:rsidR="00991E38">
        <w:t xml:space="preserve"> =  (1/</w:t>
      </w:r>
      <w:r w:rsidR="00991E38">
        <w:fldChar w:fldCharType="begin"/>
      </w:r>
      <w:r w:rsidR="00991E38">
        <w:instrText xml:space="preserve"> EQ \r(g) </w:instrText>
      </w:r>
      <w:r w:rsidR="00991E38">
        <w:fldChar w:fldCharType="end"/>
      </w:r>
      <w:r w:rsidR="00991E38">
        <w:t>)</w:t>
      </w:r>
      <w:r w:rsidR="00991E38">
        <w:fldChar w:fldCharType="begin"/>
      </w:r>
      <w:r w:rsidR="00991E38">
        <w:instrText xml:space="preserve"> EQ \b \bc\| (\A\co3(  h</w:instrText>
      </w:r>
      <w:r w:rsidR="00991E38">
        <w:rPr>
          <w:rStyle w:val="subscript"/>
        </w:rPr>
        <w:instrText xml:space="preserve">1 </w:instrText>
      </w:r>
      <w:r w:rsidR="00991E38">
        <w:rPr>
          <w:b/>
        </w:rPr>
        <w:fldChar w:fldCharType="begin"/>
      </w:r>
      <w:r w:rsidR="00991E38">
        <w:rPr>
          <w:b/>
        </w:rPr>
        <w:instrText xml:space="preserve"> EQ \O(e,\S\up2(^))</w:instrText>
      </w:r>
      <w:r w:rsidR="00991E38">
        <w:rPr>
          <w:b/>
        </w:rPr>
        <w:fldChar w:fldCharType="end"/>
      </w:r>
      <w:r w:rsidR="00991E38">
        <w:rPr>
          <w:rStyle w:val="subscript"/>
        </w:rPr>
        <w:instrText>1</w:instrText>
      </w:r>
      <w:r w:rsidR="00991E38">
        <w:instrText xml:space="preserve">  , h</w:instrText>
      </w:r>
      <w:r w:rsidR="00991E38">
        <w:rPr>
          <w:rStyle w:val="subscript"/>
        </w:rPr>
        <w:instrText xml:space="preserve">2 </w:instrText>
      </w:r>
      <w:r w:rsidR="00991E38">
        <w:rPr>
          <w:b/>
        </w:rPr>
        <w:fldChar w:fldCharType="begin"/>
      </w:r>
      <w:r w:rsidR="00991E38">
        <w:rPr>
          <w:b/>
        </w:rPr>
        <w:instrText xml:space="preserve"> EQ \O(e,\S\up2(^))</w:instrText>
      </w:r>
      <w:r w:rsidR="00991E38">
        <w:rPr>
          <w:b/>
        </w:rPr>
        <w:fldChar w:fldCharType="end"/>
      </w:r>
      <w:r w:rsidR="00991E38">
        <w:rPr>
          <w:rStyle w:val="subscript"/>
        </w:rPr>
        <w:instrText>2</w:instrText>
      </w:r>
      <w:r w:rsidR="00991E38">
        <w:instrText xml:space="preserve">  , h</w:instrText>
      </w:r>
      <w:r w:rsidR="00991E38">
        <w:rPr>
          <w:rStyle w:val="subscript"/>
        </w:rPr>
        <w:instrText xml:space="preserve">3 </w:instrText>
      </w:r>
      <w:r w:rsidR="00991E38">
        <w:rPr>
          <w:b/>
        </w:rPr>
        <w:fldChar w:fldCharType="begin"/>
      </w:r>
      <w:r w:rsidR="00991E38">
        <w:rPr>
          <w:b/>
        </w:rPr>
        <w:instrText xml:space="preserve"> EQ \O(e,\S\up2(^))</w:instrText>
      </w:r>
      <w:r w:rsidR="00991E38">
        <w:rPr>
          <w:b/>
        </w:rPr>
        <w:fldChar w:fldCharType="end"/>
      </w:r>
      <w:r w:rsidR="00991E38">
        <w:rPr>
          <w:rStyle w:val="subscript"/>
        </w:rPr>
        <w:instrText>3</w:instrText>
      </w:r>
      <w:r w:rsidR="00991E38">
        <w:instrText xml:space="preserve">  ,  ∂</w:instrText>
      </w:r>
      <w:r w:rsidR="00991E38">
        <w:rPr>
          <w:rStyle w:val="subscript"/>
        </w:rPr>
        <w:instrText>1</w:instrText>
      </w:r>
      <w:r w:rsidR="00991E38">
        <w:instrText xml:space="preserve">  ,</w:instrText>
      </w:r>
      <w:r w:rsidR="00991E38" w:rsidRPr="000A5505">
        <w:instrText xml:space="preserve"> </w:instrText>
      </w:r>
      <w:r w:rsidR="00991E38">
        <w:instrText>∂</w:instrText>
      </w:r>
      <w:r w:rsidR="00991E38">
        <w:rPr>
          <w:rStyle w:val="subscript"/>
        </w:rPr>
        <w:instrText>2</w:instrText>
      </w:r>
      <w:r w:rsidR="00991E38">
        <w:instrText xml:space="preserve">  ,</w:instrText>
      </w:r>
      <w:r w:rsidR="00991E38" w:rsidRPr="000A5505">
        <w:instrText xml:space="preserve"> </w:instrText>
      </w:r>
      <w:r w:rsidR="00991E38">
        <w:instrText>∂</w:instrText>
      </w:r>
      <w:r w:rsidR="00991E38">
        <w:rPr>
          <w:rStyle w:val="subscript"/>
        </w:rPr>
        <w:instrText>3</w:instrText>
      </w:r>
      <w:r w:rsidR="00991E38">
        <w:instrText xml:space="preserve">  ,  (g</w:instrText>
      </w:r>
      <w:r w:rsidR="00991E38">
        <w:rPr>
          <w:rStyle w:val="subscript"/>
        </w:rPr>
        <w:instrText>1c</w:instrText>
      </w:r>
      <w:r w:rsidR="00991E38">
        <w:instrText>/h</w:instrText>
      </w:r>
      <w:r w:rsidR="00991E38">
        <w:rPr>
          <w:rStyle w:val="subscript"/>
        </w:rPr>
        <w:instrText>c</w:instrText>
      </w:r>
      <w:r w:rsidR="00991E38">
        <w:instrText xml:space="preserve">) </w:instrText>
      </w:r>
      <w:r w:rsidR="00991E38" w:rsidRPr="00D31DAA">
        <w:rPr>
          <w:rFonts w:ascii="AaSansOutline" w:hAnsi="AaSansOutline"/>
        </w:rPr>
        <w:instrText>B</w:instrText>
      </w:r>
      <w:r w:rsidR="00991E38" w:rsidRPr="007E1245">
        <w:rPr>
          <w:rStyle w:val="superscript"/>
        </w:rPr>
        <w:instrText>c</w:instrText>
      </w:r>
      <w:r w:rsidR="00991E38">
        <w:instrText xml:space="preserve">  ,</w:instrText>
      </w:r>
      <w:r w:rsidR="00991E38" w:rsidRPr="001E68EC">
        <w:instrText xml:space="preserve"> </w:instrText>
      </w:r>
      <w:r w:rsidR="00991E38">
        <w:instrText>(g</w:instrText>
      </w:r>
      <w:r w:rsidR="00991E38">
        <w:rPr>
          <w:rStyle w:val="subscript"/>
        </w:rPr>
        <w:instrText>2c</w:instrText>
      </w:r>
      <w:r w:rsidR="00991E38">
        <w:instrText>/h</w:instrText>
      </w:r>
      <w:r w:rsidR="00991E38">
        <w:rPr>
          <w:rStyle w:val="subscript"/>
        </w:rPr>
        <w:instrText>c</w:instrText>
      </w:r>
      <w:r w:rsidR="00991E38">
        <w:instrText xml:space="preserve">) </w:instrText>
      </w:r>
      <w:r w:rsidR="00991E38" w:rsidRPr="00D31DAA">
        <w:rPr>
          <w:rFonts w:ascii="AaSansOutline" w:hAnsi="AaSansOutline"/>
        </w:rPr>
        <w:instrText>B</w:instrText>
      </w:r>
      <w:r w:rsidR="00991E38" w:rsidRPr="007E1245">
        <w:rPr>
          <w:rStyle w:val="superscript"/>
        </w:rPr>
        <w:instrText>c</w:instrText>
      </w:r>
      <w:r w:rsidR="00991E38">
        <w:instrText xml:space="preserve">  ,</w:instrText>
      </w:r>
      <w:r w:rsidR="00991E38" w:rsidRPr="000A5505">
        <w:instrText xml:space="preserve"> </w:instrText>
      </w:r>
      <w:r w:rsidR="00991E38">
        <w:instrText>(g</w:instrText>
      </w:r>
      <w:r w:rsidR="00991E38">
        <w:rPr>
          <w:rStyle w:val="subscript"/>
        </w:rPr>
        <w:instrText>3c</w:instrText>
      </w:r>
      <w:r w:rsidR="00991E38">
        <w:instrText>/h</w:instrText>
      </w:r>
      <w:r w:rsidR="00991E38">
        <w:rPr>
          <w:rStyle w:val="subscript"/>
        </w:rPr>
        <w:instrText>c</w:instrText>
      </w:r>
      <w:r w:rsidR="00991E38">
        <w:instrText xml:space="preserve">) </w:instrText>
      </w:r>
      <w:r w:rsidR="00991E38" w:rsidRPr="00D31DAA">
        <w:rPr>
          <w:rFonts w:ascii="AaSansOutline" w:hAnsi="AaSansOutline"/>
        </w:rPr>
        <w:instrText>B</w:instrText>
      </w:r>
      <w:r w:rsidR="00991E38" w:rsidRPr="007E1245">
        <w:rPr>
          <w:rStyle w:val="superscript"/>
        </w:rPr>
        <w:instrText>c</w:instrText>
      </w:r>
      <w:r w:rsidR="00991E38">
        <w:instrText xml:space="preserve">  )) </w:instrText>
      </w:r>
      <w:r w:rsidR="00991E38">
        <w:fldChar w:fldCharType="end"/>
      </w:r>
      <w:r w:rsidR="00991E38">
        <w:tab/>
      </w:r>
      <w:r w:rsidR="00991E38">
        <w:rPr>
          <w:b/>
        </w:rPr>
        <w:t>B</w:t>
      </w:r>
      <w:r w:rsidR="00991E38">
        <w:t xml:space="preserve"> =  </w:t>
      </w:r>
      <w:r w:rsidR="00991E38" w:rsidRPr="00D31DAA">
        <w:rPr>
          <w:rFonts w:ascii="AaSansOutline" w:hAnsi="AaSansOutline"/>
        </w:rPr>
        <w:t>B</w:t>
      </w:r>
      <w:r w:rsidR="00991E38" w:rsidRPr="00E00A8D">
        <w:rPr>
          <w:rStyle w:val="superscript"/>
        </w:rPr>
        <w:t>n</w:t>
      </w:r>
      <w:r w:rsidR="00991E38">
        <w:rPr>
          <w:rStyle w:val="superscript"/>
        </w:rPr>
        <w:t xml:space="preserve"> </w:t>
      </w:r>
      <w:r w:rsidR="00991E38">
        <w:rPr>
          <w:b/>
        </w:rPr>
        <w:fldChar w:fldCharType="begin"/>
      </w:r>
      <w:r w:rsidR="00991E38">
        <w:rPr>
          <w:b/>
        </w:rPr>
        <w:instrText xml:space="preserve"> EQ \O(</w:instrText>
      </w:r>
      <w:r w:rsidR="00991E38" w:rsidRPr="00B46EFC">
        <w:rPr>
          <w:b/>
        </w:rPr>
        <w:instrText>e</w:instrText>
      </w:r>
      <w:r w:rsidR="00991E38">
        <w:rPr>
          <w:b/>
        </w:rPr>
        <w:instrText>,\S\up2(^))</w:instrText>
      </w:r>
      <w:r w:rsidR="00991E38">
        <w:rPr>
          <w:b/>
        </w:rPr>
        <w:fldChar w:fldCharType="end"/>
      </w:r>
      <w:r w:rsidR="00991E38" w:rsidRPr="00E00A8D">
        <w:rPr>
          <w:rStyle w:val="subscript"/>
        </w:rPr>
        <w:t>n</w:t>
      </w:r>
      <w:r w:rsidR="00991E38">
        <w:rPr>
          <w:rStyle w:val="subscript"/>
        </w:rPr>
        <w:tab/>
      </w:r>
      <w:r w:rsidR="00991E38">
        <w:t>// M&amp;S 1.07</w:t>
      </w:r>
    </w:p>
    <w:p w14:paraId="57E15387" w14:textId="77777777" w:rsidR="00012C98" w:rsidRPr="00AA3D06" w:rsidRDefault="00012C98" w:rsidP="00012C98"/>
    <w:p w14:paraId="7A4E58E0" w14:textId="77777777" w:rsidR="00012C98" w:rsidRDefault="00012C98" w:rsidP="00012C98">
      <w:r>
        <w:tab/>
      </w:r>
      <w:r>
        <w:tab/>
      </w:r>
    </w:p>
    <w:p w14:paraId="2AB48CBA" w14:textId="77777777" w:rsidR="00012C98" w:rsidRDefault="00012C98" w:rsidP="00012C98">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6B877F14" w14:textId="77777777" w:rsidR="00012C98" w:rsidRDefault="00012C98" w:rsidP="00012C98"/>
    <w:p w14:paraId="4823155B" w14:textId="77777777" w:rsidR="00012C98" w:rsidRDefault="00012C98" w:rsidP="00012C98">
      <w:pPr>
        <w:rPr>
          <w:b/>
        </w:rPr>
      </w:pPr>
      <w:r w:rsidRPr="00FB241A">
        <w:rPr>
          <w:b/>
        </w:rPr>
        <w:t xml:space="preserve">curl </w:t>
      </w:r>
      <w:r>
        <w:rPr>
          <w:b/>
        </w:rPr>
        <w:t>orthogonal</w:t>
      </w:r>
      <w:r w:rsidRPr="00FB241A">
        <w:rPr>
          <w:b/>
        </w:rPr>
        <w:t xml:space="preserve">: </w:t>
      </w:r>
    </w:p>
    <w:p w14:paraId="04F71DE7" w14:textId="77777777" w:rsidR="00012C98" w:rsidRDefault="00012C98" w:rsidP="00012C98">
      <w:pPr>
        <w:rPr>
          <w:b/>
        </w:rPr>
      </w:pPr>
    </w:p>
    <w:p w14:paraId="1742D23B"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7987D475" w14:textId="77777777" w:rsidR="00012C98" w:rsidRPr="007B323D" w:rsidRDefault="00012C98" w:rsidP="00012C98">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AEE8117" w14:textId="77777777" w:rsidR="00012C98" w:rsidRPr="007B323D" w:rsidRDefault="00012C98" w:rsidP="00012C98">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00D31DAA" w:rsidRPr="00D31DAA">
        <w:rPr>
          <w:rFonts w:ascii="AaSansOutline" w:hAnsi="AaSansOutline"/>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00D31DAA" w:rsidRPr="00D31DAA">
        <w:rPr>
          <w:rFonts w:ascii="AaSansOutline" w:hAnsi="AaSansOutline"/>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ADB4178" w14:textId="77777777" w:rsidR="00012C98" w:rsidRDefault="00012C98" w:rsidP="00012C98"/>
    <w:p w14:paraId="286B8B03" w14:textId="77777777" w:rsidR="00012C98" w:rsidRDefault="00012C98" w:rsidP="00012C98">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Pr>
          <w:rStyle w:val="superscript"/>
        </w:rPr>
        <w:t xml:space="preserve"> </w:t>
      </w:r>
      <w:r w:rsidRPr="00B46EFC">
        <w:rPr>
          <w:b/>
        </w:rPr>
        <w:t>e</w:t>
      </w:r>
      <w:r w:rsidRPr="00E00A8D">
        <w:rPr>
          <w:rStyle w:val="superscript"/>
        </w:rPr>
        <w:t>n</w:t>
      </w:r>
    </w:p>
    <w:p w14:paraId="40C0B394" w14:textId="77777777" w:rsidR="00012C98" w:rsidRDefault="00012C98" w:rsidP="00012C98"/>
    <w:p w14:paraId="3BB6052A" w14:textId="77777777" w:rsidR="00012C98" w:rsidRDefault="00012C98" w:rsidP="00012C98">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 xml:space="preserve">n </w:t>
      </w:r>
      <w:r w:rsidRPr="00B46EFC">
        <w:rPr>
          <w:b/>
        </w:rPr>
        <w:t>e</w:t>
      </w:r>
      <w:r w:rsidRPr="00E00A8D">
        <w:rPr>
          <w:rStyle w:val="subscript"/>
        </w:rPr>
        <w:t>n</w:t>
      </w:r>
    </w:p>
    <w:p w14:paraId="50F0F246" w14:textId="77777777" w:rsidR="00012C98" w:rsidRDefault="00012C98" w:rsidP="00012C98"/>
    <w:p w14:paraId="468B5559" w14:textId="77777777" w:rsidR="00991E38" w:rsidRDefault="00991E38" w:rsidP="00991E38">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1672FF">
        <w:rPr>
          <w:rFonts w:ascii="AaSansOutline" w:hAnsi="AaSansOutline"/>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1672FF">
        <w:rPr>
          <w:rFonts w:ascii="AaSansOutline" w:hAnsi="AaSansOutline"/>
        </w:rPr>
        <w:instrText>B</w:instrText>
      </w:r>
      <w:r>
        <w:rPr>
          <w:rStyle w:val="superscript"/>
        </w:rPr>
        <w:instrText>2</w:instrText>
      </w:r>
      <w:r>
        <w:instrText xml:space="preserve">  , h</w:instrText>
      </w:r>
      <w:r>
        <w:rPr>
          <w:rStyle w:val="subscript"/>
        </w:rPr>
        <w:instrText>3</w:instrText>
      </w:r>
      <w:r>
        <w:instrText xml:space="preserve"> </w:instrText>
      </w:r>
      <w:r w:rsidRPr="001672FF">
        <w:rPr>
          <w:rFonts w:ascii="AaSansOutline" w:hAnsi="AaSansOutline"/>
        </w:rPr>
        <w:instrText>B</w:instrText>
      </w:r>
      <w:r>
        <w:rPr>
          <w:rStyle w:val="superscript"/>
        </w:rPr>
        <w:instrText>3</w:instrText>
      </w:r>
      <w:r>
        <w:instrText xml:space="preserve">  )) </w:instrText>
      </w:r>
      <w:r>
        <w:fldChar w:fldCharType="end"/>
      </w:r>
      <w:r>
        <w:tab/>
      </w:r>
      <w:r>
        <w:rPr>
          <w:b/>
        </w:rPr>
        <w:tab/>
      </w:r>
      <w:r>
        <w:rPr>
          <w:b/>
        </w:rPr>
        <w:tab/>
        <w:t>B</w:t>
      </w:r>
      <w:r>
        <w:t xml:space="preserve"> =  </w:t>
      </w:r>
      <w:r w:rsidRPr="001672FF">
        <w:rPr>
          <w:rFonts w:ascii="AaSansOutline" w:hAnsi="AaSansOutline"/>
        </w:rPr>
        <w:t>B</w:t>
      </w:r>
      <w:r w:rsidRPr="00E00A8D">
        <w:rPr>
          <w:rStyle w:val="superscript"/>
        </w:rPr>
        <w:t>n</w:t>
      </w:r>
      <w:r>
        <w:rPr>
          <w:rStyle w:val="superscript"/>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6A562314" w14:textId="77777777" w:rsidR="00012C98" w:rsidRDefault="00012C98" w:rsidP="00012C98">
      <w:pPr>
        <w:rPr>
          <w:b/>
        </w:rPr>
      </w:pPr>
      <w:r>
        <w:rPr>
          <w:b/>
        </w:rPr>
        <w:t>___________________________________________________________________________</w:t>
      </w:r>
    </w:p>
    <w:p w14:paraId="058C97C0" w14:textId="77777777" w:rsidR="00012C98" w:rsidRDefault="00012C98" w:rsidP="00012C98">
      <w:pPr>
        <w:rPr>
          <w:b/>
        </w:rPr>
      </w:pPr>
    </w:p>
    <w:p w14:paraId="7DA66049" w14:textId="77777777" w:rsidR="00990D42" w:rsidRDefault="00990D42" w:rsidP="00990D42">
      <w:pPr>
        <w:pStyle w:val="Heading3"/>
      </w:pPr>
      <w:bookmarkStart w:id="10880" w:name="_Toc308447374"/>
      <w:bookmarkStart w:id="10881" w:name="_Toc308447527"/>
      <w:bookmarkStart w:id="10882" w:name="_Toc308512752"/>
      <w:bookmarkStart w:id="10883" w:name="_Toc309299801"/>
      <w:bookmarkStart w:id="10884" w:name="_Toc309379143"/>
      <w:bookmarkStart w:id="10885" w:name="_Toc309380585"/>
      <w:bookmarkStart w:id="10886" w:name="_Toc309381780"/>
      <w:bookmarkStart w:id="10887" w:name="_Toc309473417"/>
      <w:bookmarkStart w:id="10888" w:name="_Toc309474089"/>
      <w:bookmarkStart w:id="10889" w:name="_Toc309480086"/>
      <w:bookmarkStart w:id="10890" w:name="_Toc309652329"/>
      <w:bookmarkStart w:id="10891" w:name="_Toc309661033"/>
      <w:bookmarkStart w:id="10892" w:name="_Toc309661202"/>
      <w:bookmarkStart w:id="10893" w:name="_Toc309823243"/>
      <w:bookmarkStart w:id="10894" w:name="_Toc309845189"/>
      <w:bookmarkStart w:id="10895" w:name="_Toc309893431"/>
      <w:bookmarkStart w:id="10896" w:name="_Toc309898873"/>
      <w:bookmarkStart w:id="10897" w:name="_Toc309899044"/>
      <w:bookmarkStart w:id="10898" w:name="_Toc309997668"/>
      <w:bookmarkStart w:id="10899" w:name="_Toc310098997"/>
      <w:bookmarkStart w:id="10900" w:name="_Toc310152114"/>
      <w:bookmarkStart w:id="10901" w:name="_Toc310152283"/>
      <w:bookmarkStart w:id="10902" w:name="_Toc310179090"/>
      <w:bookmarkStart w:id="10903" w:name="_Toc315369354"/>
      <w:bookmarkStart w:id="10904" w:name="_Toc315369524"/>
      <w:bookmarkStart w:id="10905" w:name="_Toc315540686"/>
      <w:bookmarkStart w:id="10906" w:name="_Toc316842882"/>
      <w:bookmarkStart w:id="10907" w:name="_Toc316847007"/>
      <w:bookmarkStart w:id="10908" w:name="_Toc316917179"/>
      <w:bookmarkStart w:id="10909" w:name="_Toc316923344"/>
      <w:bookmarkStart w:id="10910" w:name="_Toc316923528"/>
      <w:bookmarkStart w:id="10911" w:name="_Toc317155035"/>
      <w:r>
        <w:t>(e) vector Laplacian</w:t>
      </w:r>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p>
    <w:p w14:paraId="72C8D1EB" w14:textId="77777777" w:rsidR="00990D42" w:rsidRPr="00FB241A" w:rsidRDefault="00990D42" w:rsidP="00012C98">
      <w:pPr>
        <w:rPr>
          <w:b/>
        </w:rPr>
      </w:pPr>
    </w:p>
    <w:p w14:paraId="1D2A18E3" w14:textId="77777777" w:rsidR="00012C98" w:rsidRPr="005F7446" w:rsidRDefault="00012C98" w:rsidP="00012C98">
      <w:pPr>
        <w:rPr>
          <w:b/>
        </w:rPr>
      </w:pPr>
      <w:r w:rsidRPr="005F7446">
        <w:rPr>
          <w:b/>
        </w:rPr>
        <w:t xml:space="preserve">vector Laplacian general: </w:t>
      </w:r>
      <w:r>
        <w:rPr>
          <w:b/>
        </w:rPr>
        <w:tab/>
      </w:r>
      <w:r>
        <w:rPr>
          <w:b/>
        </w:rPr>
        <w:tab/>
      </w:r>
      <w:r>
        <w:rPr>
          <w:b/>
        </w:rPr>
        <w:tab/>
      </w:r>
      <w:r>
        <w:rPr>
          <w:b/>
        </w:rPr>
        <w:tab/>
      </w:r>
      <w:r>
        <w:rPr>
          <w:b/>
        </w:rPr>
        <w:tab/>
      </w:r>
      <w:r>
        <w:t>// N=3 only</w:t>
      </w:r>
    </w:p>
    <w:p w14:paraId="73098152" w14:textId="77777777" w:rsidR="00012C98" w:rsidRDefault="00012C98" w:rsidP="00012C98"/>
    <w:p w14:paraId="4EB32438" w14:textId="77777777" w:rsidR="00012C98" w:rsidRDefault="00012C98" w:rsidP="00012C98">
      <w:r>
        <w:tab/>
        <w:t>[</w:t>
      </w:r>
      <w:r w:rsidRPr="00EE5325">
        <w:rPr>
          <w:b/>
        </w:rPr>
        <w:sym w:font="Wingdings" w:char="F059"/>
      </w:r>
      <w:r>
        <w:rPr>
          <w:b/>
        </w:rPr>
        <w:t xml:space="preserve"> B</w:t>
      </w:r>
      <w:r>
        <w:t>](</w:t>
      </w:r>
      <w:r w:rsidRPr="00DA7C4C">
        <w:rPr>
          <w:b/>
        </w:rPr>
        <w:t>x</w:t>
      </w:r>
      <w:r>
        <w:t>)</w:t>
      </w:r>
      <w:r>
        <w:rPr>
          <w:b/>
        </w:rPr>
        <w:t xml:space="preserve"> </w:t>
      </w:r>
      <w:r>
        <w:t xml:space="preserve">  =   </w:t>
      </w:r>
      <w:r w:rsidRPr="007160C7">
        <w:rPr>
          <w:b/>
        </w:rPr>
        <w:t>e</w:t>
      </w:r>
      <w:r>
        <w:rPr>
          <w:rStyle w:val="subscript"/>
        </w:rPr>
        <w:t>n</w:t>
      </w:r>
      <w:r>
        <w:t xml:space="preserve"> [g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0C0E44">
        <w:rPr>
          <w:i/>
        </w:rPr>
        <w:t>B</w:t>
      </w:r>
      <w:r>
        <w:rPr>
          <w:rStyle w:val="superscript"/>
        </w:rPr>
        <w:t>i</w:t>
      </w:r>
      <w:r>
        <w:t xml:space="preserve">)} </w:t>
      </w:r>
    </w:p>
    <w:p w14:paraId="498154E1" w14:textId="77777777" w:rsidR="00012C98" w:rsidRDefault="00012C98" w:rsidP="00012C98">
      <w:pPr>
        <w:rPr>
          <w:rStyle w:val="subscript"/>
        </w:rPr>
      </w:pPr>
      <w:r>
        <w:tab/>
        <w:t xml:space="preserve">  </w:t>
      </w:r>
      <w:r>
        <w:tab/>
      </w:r>
      <w:r>
        <w:tab/>
        <w:t xml:space="preserve"> –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rsidRPr="000C0E44">
        <w:rPr>
          <w:i/>
        </w:rPr>
        <w:t>B</w:t>
      </w:r>
      <w:r>
        <w:rPr>
          <w:rStyle w:val="superscript"/>
        </w:rPr>
        <w:t>f</w:t>
      </w:r>
      <w:r>
        <w:t xml:space="preserve">]) } ]  </w:t>
      </w:r>
      <w:r>
        <w:tab/>
      </w:r>
      <w:r>
        <w:tab/>
      </w:r>
      <w:r>
        <w:tab/>
      </w:r>
      <w:r>
        <w:rPr>
          <w:b/>
        </w:rPr>
        <w:t>B</w:t>
      </w:r>
      <w:r>
        <w:t xml:space="preserve"> =  </w:t>
      </w:r>
      <w:r w:rsidRPr="000C0E44">
        <w:rPr>
          <w:i/>
        </w:rPr>
        <w:t>B</w:t>
      </w:r>
      <w:r w:rsidRPr="00E00A8D">
        <w:rPr>
          <w:rStyle w:val="superscript"/>
        </w:rPr>
        <w:t>n</w:t>
      </w:r>
      <w:r>
        <w:rPr>
          <w:rStyle w:val="superscript"/>
        </w:rPr>
        <w:t xml:space="preserve"> </w:t>
      </w:r>
      <w:r w:rsidRPr="00B46EFC">
        <w:rPr>
          <w:b/>
        </w:rPr>
        <w:t>e</w:t>
      </w:r>
      <w:r w:rsidRPr="00E00A8D">
        <w:rPr>
          <w:rStyle w:val="subscript"/>
        </w:rPr>
        <w:t>n</w:t>
      </w:r>
    </w:p>
    <w:p w14:paraId="01A22218" w14:textId="77777777" w:rsidR="00012C98" w:rsidRDefault="00012C98" w:rsidP="00012C98"/>
    <w:p w14:paraId="4402AAD7" w14:textId="77777777" w:rsidR="00012C98" w:rsidRDefault="00012C98" w:rsidP="00012C98">
      <w:r>
        <w:tab/>
        <w:t>[</w:t>
      </w:r>
      <w:r w:rsidRPr="00EE5325">
        <w:rPr>
          <w:b/>
        </w:rPr>
        <w:sym w:font="Wingdings" w:char="F059"/>
      </w:r>
      <w:r>
        <w:rPr>
          <w:b/>
        </w:rPr>
        <w:t xml:space="preserve"> B</w:t>
      </w:r>
      <w:r>
        <w:t>](</w:t>
      </w:r>
      <w:r w:rsidRPr="00DA7C4C">
        <w:rPr>
          <w:b/>
        </w:rPr>
        <w:t>x</w:t>
      </w:r>
      <w:r>
        <w:t>)</w:t>
      </w:r>
      <w:r>
        <w:rPr>
          <w:b/>
        </w:rPr>
        <w:t xml:space="preserve">  =</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n </w:t>
      </w:r>
      <w:r>
        <w:t>h</w:t>
      </w:r>
      <w:r>
        <w:rPr>
          <w:rStyle w:val="subscript"/>
        </w:rPr>
        <w:t xml:space="preserve">n </w:t>
      </w:r>
      <w:r>
        <w:t>[g</w:t>
      </w:r>
      <w:r>
        <w:rPr>
          <w:rStyle w:val="super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D31DAA">
        <w:rPr>
          <w:rFonts w:ascii="AaSansOutline" w:hAnsi="AaSansOutline"/>
        </w:rPr>
        <w:t>B</w:t>
      </w:r>
      <w:r>
        <w:rPr>
          <w:rStyle w:val="superscript"/>
        </w:rPr>
        <w:t>i</w:t>
      </w:r>
      <w:r>
        <w:t>/h</w:t>
      </w:r>
      <w:r>
        <w:rPr>
          <w:rStyle w:val="subscript"/>
        </w:rPr>
        <w:t>i</w:t>
      </w:r>
      <w:r>
        <w:t>)}</w:t>
      </w:r>
    </w:p>
    <w:p w14:paraId="3560D5D2" w14:textId="77777777" w:rsidR="00012C98" w:rsidRPr="002D769D" w:rsidRDefault="00012C98" w:rsidP="00012C98">
      <w:pPr>
        <w:tabs>
          <w:tab w:val="left" w:pos="3780"/>
        </w:tabs>
      </w:pPr>
      <w:r>
        <w:tab/>
      </w:r>
      <w:r>
        <w:tab/>
      </w:r>
      <w:r>
        <w:tab/>
        <w:t>–  (1/</w:t>
      </w:r>
      <w:r>
        <w:fldChar w:fldCharType="begin"/>
      </w:r>
      <w:r>
        <w:instrText xml:space="preserve"> EQ \r(g) </w:instrText>
      </w:r>
      <w:r>
        <w:fldChar w:fldCharType="end"/>
      </w:r>
      <w:r>
        <w:t xml:space="preserve">) </w:t>
      </w:r>
      <w:r w:rsidR="00F754D0">
        <w:t>ε</w:t>
      </w:r>
      <w:r w:rsidR="00F754D0" w:rsidRPr="00992259">
        <w:rPr>
          <w:rStyle w:val="superscript"/>
        </w:rPr>
        <w:t>ncd</w:t>
      </w:r>
      <w:r w:rsidR="00F754D0">
        <w:t xml:space="preserve"> ε</w:t>
      </w:r>
      <w:r w:rsidR="00F754D0"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00D31DAA" w:rsidRPr="00D31DAA">
        <w:rPr>
          <w:rFonts w:ascii="AaSansOutline" w:hAnsi="AaSansOutline"/>
        </w:rPr>
        <w:t>B</w:t>
      </w:r>
      <w:r>
        <w:rPr>
          <w:rStyle w:val="superscript"/>
        </w:rPr>
        <w:t>f</w:t>
      </w:r>
      <w:r>
        <w:t>/h</w:t>
      </w:r>
      <w:r>
        <w:rPr>
          <w:rStyle w:val="subscript"/>
        </w:rPr>
        <w:t>f</w:t>
      </w:r>
      <w:r>
        <w:t>]) } ]</w:t>
      </w:r>
      <w:r>
        <w:tab/>
      </w:r>
      <w:r>
        <w:tab/>
      </w:r>
      <w:r>
        <w:tab/>
      </w:r>
      <w:r>
        <w:rPr>
          <w:b/>
        </w:rPr>
        <w:t>B</w:t>
      </w:r>
      <w:r>
        <w:t xml:space="preserve"> =  </w:t>
      </w:r>
      <w:r w:rsidR="00D31DAA" w:rsidRPr="00D31DAA">
        <w:rPr>
          <w:rFonts w:ascii="AaSansOutline" w:hAnsi="AaSansOutline"/>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
    <w:p w14:paraId="5EF7A4D1" w14:textId="77777777" w:rsidR="00012C98" w:rsidRDefault="00012C98" w:rsidP="00012C98"/>
    <w:p w14:paraId="5D7AC35C" w14:textId="77777777" w:rsidR="00012C98" w:rsidRDefault="00012C98" w:rsidP="00012C98">
      <w:r>
        <w:tab/>
        <w:t>[</w:t>
      </w:r>
      <w:r w:rsidRPr="00EE5325">
        <w:rPr>
          <w:b/>
        </w:rPr>
        <w:sym w:font="Wingdings" w:char="F059"/>
      </w:r>
      <w:r>
        <w:rPr>
          <w:b/>
        </w:rPr>
        <w:t xml:space="preserve"> B</w:t>
      </w:r>
      <w:r>
        <w:t>](</w:t>
      </w:r>
      <w:r w:rsidRPr="00DA7C4C">
        <w:rPr>
          <w:b/>
        </w:rPr>
        <w:t>x</w:t>
      </w:r>
      <w:r>
        <w:t xml:space="preserve">)  =   </w:t>
      </w:r>
      <w:r w:rsidRPr="00C062AE">
        <w:rPr>
          <w:b/>
        </w:rPr>
        <w:sym w:font="Symbol" w:char="F0D1"/>
      </w:r>
      <w:r>
        <w:rPr>
          <w:rStyle w:val="superscript"/>
        </w:rPr>
        <w:t>2</w:t>
      </w:r>
      <w:r>
        <w:t>(</w:t>
      </w:r>
      <w:r w:rsidRPr="002D769D">
        <w:rPr>
          <w:b/>
        </w:rPr>
        <w:t>B</w:t>
      </w:r>
      <w:r>
        <w:t>(x))</w:t>
      </w:r>
      <w:r>
        <w:tab/>
        <w:t>// Cartesian,  meaning [</w:t>
      </w:r>
      <w:r w:rsidRPr="00EE5325">
        <w:rPr>
          <w:b/>
        </w:rPr>
        <w:sym w:font="Wingdings" w:char="F059"/>
      </w:r>
      <w:r>
        <w:rPr>
          <w:b/>
        </w:rPr>
        <w:t xml:space="preserve"> B</w:t>
      </w:r>
      <w:r>
        <w:t>]</w:t>
      </w:r>
      <w:r w:rsidRPr="002D769D">
        <w:rPr>
          <w:rStyle w:val="superscript"/>
        </w:rPr>
        <w:t>i</w:t>
      </w:r>
      <w:r>
        <w:t>(</w:t>
      </w:r>
      <w:r w:rsidRPr="00DA7C4C">
        <w:rPr>
          <w:b/>
        </w:rPr>
        <w:t>x</w:t>
      </w:r>
      <w:r>
        <w:t xml:space="preserve">) = </w:t>
      </w:r>
      <w:r w:rsidRPr="00D94658">
        <w:sym w:font="Symbol" w:char="F0D1"/>
      </w:r>
      <w:r>
        <w:rPr>
          <w:rStyle w:val="superscript"/>
        </w:rPr>
        <w:t>2</w:t>
      </w:r>
      <w:r w:rsidRPr="00455EAD">
        <w:t>[</w:t>
      </w:r>
      <w:r>
        <w:t>B</w:t>
      </w:r>
      <w:r>
        <w:rPr>
          <w:rStyle w:val="superscript"/>
        </w:rPr>
        <w:t>i</w:t>
      </w:r>
      <w:r>
        <w:t>(</w:t>
      </w:r>
      <w:r w:rsidRPr="002D769D">
        <w:rPr>
          <w:b/>
        </w:rPr>
        <w:t>x</w:t>
      </w:r>
      <w:r>
        <w:t>)</w:t>
      </w:r>
      <w:r w:rsidRPr="002D769D">
        <w:rPr>
          <w:b/>
        </w:rPr>
        <w:t xml:space="preserve"> </w:t>
      </w:r>
      <w:r>
        <w:rPr>
          <w:b/>
        </w:rPr>
        <w:t>]</w:t>
      </w:r>
      <w:r>
        <w:rPr>
          <w:b/>
        </w:rP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49A58DAB" w14:textId="77777777" w:rsidR="00012C98" w:rsidRDefault="00012C98" w:rsidP="00012C98"/>
    <w:p w14:paraId="6F38AC84" w14:textId="77777777" w:rsidR="00012C98" w:rsidRDefault="009A6045" w:rsidP="00012C98">
      <w:r>
        <w:rPr>
          <w:b/>
        </w:rPr>
        <w:br w:type="page"/>
      </w:r>
      <w:r w:rsidR="00012C98" w:rsidRPr="005F7446">
        <w:rPr>
          <w:b/>
        </w:rPr>
        <w:t xml:space="preserve">vector Laplacian </w:t>
      </w:r>
      <w:r w:rsidR="00012C98">
        <w:rPr>
          <w:b/>
        </w:rPr>
        <w:t>orthogonal</w:t>
      </w:r>
      <w:r w:rsidR="00012C98" w:rsidRPr="005F7446">
        <w:rPr>
          <w:b/>
        </w:rPr>
        <w:t xml:space="preserve">: </w:t>
      </w:r>
    </w:p>
    <w:p w14:paraId="6C3F2429" w14:textId="77777777" w:rsidR="00012C98" w:rsidRDefault="00012C98" w:rsidP="00012C98"/>
    <w:p w14:paraId="4D5B1B6D" w14:textId="77777777" w:rsidR="00012C98" w:rsidRPr="009B70E6" w:rsidRDefault="00012C98" w:rsidP="00012C98">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3B37F90B" w14:textId="77777777" w:rsidR="00012C98" w:rsidRDefault="00012C98" w:rsidP="00012C98">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6D59E9AB" w14:textId="77777777" w:rsidR="00012C98" w:rsidRDefault="00012C98" w:rsidP="00012C98">
      <w:pPr>
        <w:rPr>
          <w:rStyle w:val="subscript"/>
        </w:rPr>
      </w:pPr>
      <w:r>
        <w:tab/>
      </w:r>
      <w:r>
        <w:tab/>
        <w:t xml:space="preserve"> </w:t>
      </w:r>
      <w:r>
        <w:tab/>
        <w:t xml:space="preserve">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p>
    <w:p w14:paraId="2D663AAF" w14:textId="77777777" w:rsidR="00012C98" w:rsidRPr="005F7446" w:rsidRDefault="00012C98" w:rsidP="00012C98"/>
    <w:p w14:paraId="45E62543" w14:textId="77777777" w:rsidR="00012C98" w:rsidRDefault="00012C98" w:rsidP="00012C98">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D31DAA">
        <w:rPr>
          <w:rFonts w:ascii="AaSansOutline" w:hAnsi="AaSansOutline"/>
        </w:rPr>
        <w:t>B</w:t>
      </w:r>
      <w:r>
        <w:rPr>
          <w:rStyle w:val="superscript"/>
        </w:rPr>
        <w:t>i</w:t>
      </w:r>
      <w:r>
        <w:t>/h</w:t>
      </w:r>
      <w:r>
        <w:rPr>
          <w:rStyle w:val="subscript"/>
        </w:rPr>
        <w:t>i</w:t>
      </w:r>
      <w:r>
        <w:t>)</w:t>
      </w:r>
    </w:p>
    <w:p w14:paraId="29306571" w14:textId="77777777" w:rsidR="00012C98" w:rsidRDefault="00012C98" w:rsidP="00012C98">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00D31DAA" w:rsidRPr="00D31DAA">
        <w:rPr>
          <w:rFonts w:ascii="AaSansOutline" w:hAnsi="AaSansOutline"/>
        </w:rPr>
        <w:t>B</w:t>
      </w:r>
      <w:r>
        <w:rPr>
          <w:rStyle w:val="superscript"/>
        </w:rPr>
        <w:t>3</w:t>
      </w:r>
      <w:r>
        <w:t>]  –  ∂</w:t>
      </w:r>
      <w:r>
        <w:rPr>
          <w:rStyle w:val="subscript"/>
        </w:rPr>
        <w:t>3</w:t>
      </w:r>
      <w:r w:rsidRPr="00DF6619">
        <w:t xml:space="preserve"> </w:t>
      </w:r>
      <w:r>
        <w:t>[h</w:t>
      </w:r>
      <w:r>
        <w:rPr>
          <w:rStyle w:val="subscript"/>
        </w:rPr>
        <w:t>2</w:t>
      </w:r>
      <w:r>
        <w:t xml:space="preserve"> </w:t>
      </w:r>
      <w:r w:rsidR="00D31DAA" w:rsidRPr="00D31DAA">
        <w:rPr>
          <w:rFonts w:ascii="AaSansOutline" w:hAnsi="AaSansOutline"/>
        </w:rPr>
        <w:t>B</w:t>
      </w:r>
      <w:r>
        <w:rPr>
          <w:rStyle w:val="superscript"/>
        </w:rPr>
        <w:t>2</w:t>
      </w:r>
      <w:r>
        <w:t>] )</w:t>
      </w:r>
    </w:p>
    <w:p w14:paraId="40B05B52" w14:textId="77777777" w:rsidR="00012C98" w:rsidRDefault="00012C98" w:rsidP="00012C98">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00D31DAA" w:rsidRPr="00D31DAA">
        <w:rPr>
          <w:rFonts w:ascii="AaSansOutline" w:hAnsi="AaSansOutline"/>
        </w:rPr>
        <w:t>B</w:t>
      </w:r>
      <w:r>
        <w:rPr>
          <w:rStyle w:val="superscript"/>
        </w:rPr>
        <w:t>1</w:t>
      </w:r>
      <w:r>
        <w:t>]  –  ∂</w:t>
      </w:r>
      <w:r>
        <w:rPr>
          <w:rStyle w:val="subscript"/>
        </w:rPr>
        <w:t>1</w:t>
      </w:r>
      <w:r w:rsidRPr="00DF6619">
        <w:t xml:space="preserve"> </w:t>
      </w:r>
      <w:r>
        <w:t>[h</w:t>
      </w:r>
      <w:r>
        <w:rPr>
          <w:rStyle w:val="subscript"/>
        </w:rPr>
        <w:t>3</w:t>
      </w:r>
      <w:r>
        <w:t xml:space="preserve"> </w:t>
      </w:r>
      <w:r w:rsidR="00D31DAA" w:rsidRPr="00D31DAA">
        <w:rPr>
          <w:rFonts w:ascii="AaSansOutline" w:hAnsi="AaSansOutline"/>
        </w:rPr>
        <w:t>B</w:t>
      </w:r>
      <w:r>
        <w:rPr>
          <w:rStyle w:val="superscript"/>
        </w:rPr>
        <w:t>3</w:t>
      </w:r>
      <w:r>
        <w:t>] )</w:t>
      </w:r>
    </w:p>
    <w:p w14:paraId="48AC2644" w14:textId="77777777" w:rsidR="00012C98" w:rsidRPr="009B70E6" w:rsidRDefault="00012C98" w:rsidP="00012C98">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00D31DAA" w:rsidRPr="00D31DAA">
        <w:rPr>
          <w:rFonts w:ascii="AaSansOutline" w:hAnsi="AaSansOutline"/>
        </w:rPr>
        <w:t>B</w:t>
      </w:r>
      <w:r>
        <w:rPr>
          <w:rStyle w:val="superscript"/>
        </w:rPr>
        <w:t>2</w:t>
      </w:r>
      <w:r>
        <w:t>]  –  ∂</w:t>
      </w:r>
      <w:r>
        <w:rPr>
          <w:rStyle w:val="subscript"/>
        </w:rPr>
        <w:t>2</w:t>
      </w:r>
      <w:r w:rsidRPr="00DF6619">
        <w:t xml:space="preserve"> </w:t>
      </w:r>
      <w:r>
        <w:t>[h</w:t>
      </w:r>
      <w:r>
        <w:rPr>
          <w:rStyle w:val="subscript"/>
        </w:rPr>
        <w:t>1</w:t>
      </w:r>
      <w:r>
        <w:t xml:space="preserve"> </w:t>
      </w:r>
      <w:r w:rsidR="00D31DAA" w:rsidRPr="00D31DAA">
        <w:rPr>
          <w:rFonts w:ascii="AaSansOutline" w:hAnsi="AaSansOutline"/>
        </w:rPr>
        <w:t>B</w:t>
      </w:r>
      <w:r>
        <w:rPr>
          <w:rStyle w:val="superscript"/>
        </w:rPr>
        <w:t>1</w:t>
      </w:r>
      <w:r>
        <w:t>] )</w:t>
      </w:r>
    </w:p>
    <w:p w14:paraId="0F44D181" w14:textId="77777777" w:rsidR="00012C98" w:rsidRDefault="00012C98" w:rsidP="00012C98"/>
    <w:p w14:paraId="5E25EA53" w14:textId="77777777" w:rsidR="00012C98" w:rsidRDefault="00012C98" w:rsidP="00012C98">
      <w:r>
        <w:t>or</w:t>
      </w:r>
    </w:p>
    <w:p w14:paraId="6F9B4F49" w14:textId="77777777" w:rsidR="00012C98" w:rsidRDefault="00012C98" w:rsidP="00012C98"/>
    <w:p w14:paraId="343D9B42" w14:textId="77777777" w:rsidR="00012C98" w:rsidRDefault="00012C98" w:rsidP="00012C98">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3A79F0A5" w14:textId="77777777" w:rsidR="00012C98" w:rsidRPr="005F7446" w:rsidRDefault="00012C98" w:rsidP="00012C98"/>
    <w:p w14:paraId="7311B039" w14:textId="77777777" w:rsidR="00012C98" w:rsidRDefault="00012C98" w:rsidP="00012C98">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00D31DAA" w:rsidRPr="00D31DAA">
        <w:rPr>
          <w:rFonts w:ascii="AaSansOutline" w:hAnsi="AaSansOutline"/>
        </w:rPr>
        <w:t>B</w:t>
      </w:r>
      <w:r>
        <w:rPr>
          <w:rStyle w:val="superscript"/>
        </w:rPr>
        <w:t>i</w:t>
      </w:r>
      <w:r>
        <w:t>/h</w:t>
      </w:r>
      <w:r>
        <w:rPr>
          <w:rStyle w:val="subscript"/>
        </w:rPr>
        <w:t>i</w:t>
      </w:r>
      <w:r>
        <w:t>)</w:t>
      </w:r>
    </w:p>
    <w:p w14:paraId="08A26316" w14:textId="77777777" w:rsidR="00012C98" w:rsidRPr="005F7446" w:rsidRDefault="00012C98" w:rsidP="00012C98">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00D31DAA" w:rsidRPr="00D31DAA">
        <w:rPr>
          <w:rFonts w:ascii="AaSansOutline" w:hAnsi="AaSansOutline"/>
        </w:rPr>
        <w:t>B</w:t>
      </w:r>
      <w:r>
        <w:rPr>
          <w:rStyle w:val="superscript"/>
        </w:rPr>
        <w:t>d</w:t>
      </w:r>
      <w:r>
        <w:t xml:space="preserve">]) </w:t>
      </w:r>
    </w:p>
    <w:p w14:paraId="58BFF784" w14:textId="77777777" w:rsidR="00012C98" w:rsidRDefault="00012C98" w:rsidP="00012C98">
      <w:pPr>
        <w:rPr>
          <w:b/>
        </w:rPr>
      </w:pPr>
      <w:r>
        <w:rPr>
          <w:b/>
        </w:rPr>
        <w:t>___________________________________________________________________________</w:t>
      </w:r>
    </w:p>
    <w:p w14:paraId="57876974" w14:textId="77777777" w:rsidR="002C4CD0" w:rsidRDefault="002C4CD0" w:rsidP="002C4CD0">
      <w:pPr>
        <w:rPr>
          <w:b/>
        </w:rPr>
      </w:pPr>
    </w:p>
    <w:p w14:paraId="00E57391" w14:textId="77777777" w:rsidR="00770C5E" w:rsidRDefault="00770C5E" w:rsidP="00990D42">
      <w:pPr>
        <w:pStyle w:val="Heading3"/>
      </w:pPr>
      <w:bookmarkStart w:id="10912" w:name="_Toc308447375"/>
      <w:bookmarkStart w:id="10913" w:name="_Toc308447528"/>
      <w:bookmarkStart w:id="10914" w:name="_Toc308512753"/>
      <w:bookmarkStart w:id="10915" w:name="_Toc309299802"/>
      <w:bookmarkStart w:id="10916" w:name="_Toc309379144"/>
      <w:bookmarkStart w:id="10917" w:name="_Toc309380586"/>
      <w:bookmarkStart w:id="10918" w:name="_Toc309381781"/>
      <w:bookmarkStart w:id="10919" w:name="_Toc309473418"/>
      <w:bookmarkStart w:id="10920" w:name="_Toc309474090"/>
      <w:bookmarkStart w:id="10921" w:name="_Toc309480087"/>
      <w:bookmarkStart w:id="10922" w:name="_Toc309652330"/>
      <w:bookmarkStart w:id="10923" w:name="_Toc309661034"/>
      <w:bookmarkStart w:id="10924" w:name="_Toc309661203"/>
      <w:bookmarkStart w:id="10925" w:name="_Toc309823244"/>
      <w:bookmarkStart w:id="10926" w:name="_Toc309845190"/>
      <w:bookmarkStart w:id="10927" w:name="_Toc309893432"/>
      <w:bookmarkStart w:id="10928" w:name="_Toc309898874"/>
      <w:bookmarkStart w:id="10929" w:name="_Toc309899045"/>
      <w:bookmarkStart w:id="10930" w:name="_Toc309997669"/>
      <w:bookmarkStart w:id="10931" w:name="_Toc310098998"/>
      <w:bookmarkStart w:id="10932" w:name="_Toc310152115"/>
      <w:bookmarkStart w:id="10933" w:name="_Toc310152284"/>
      <w:bookmarkStart w:id="10934" w:name="_Toc310179091"/>
      <w:bookmarkStart w:id="10935" w:name="_Toc315369355"/>
      <w:bookmarkStart w:id="10936" w:name="_Toc315369525"/>
      <w:bookmarkStart w:id="10937" w:name="_Toc315540687"/>
      <w:bookmarkStart w:id="10938" w:name="_Toc316842883"/>
      <w:bookmarkStart w:id="10939" w:name="_Toc316847008"/>
      <w:bookmarkStart w:id="10940" w:name="_Toc316917180"/>
      <w:bookmarkStart w:id="10941" w:name="_Toc316923345"/>
      <w:bookmarkStart w:id="10942" w:name="_Toc316923529"/>
      <w:bookmarkStart w:id="10943" w:name="_Toc317155036"/>
      <w:r>
        <w:t>Example 1:  Polar coordinates:  a practical curvilinear notation</w:t>
      </w:r>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p>
    <w:p w14:paraId="7D8F2EC7" w14:textId="77777777" w:rsidR="00770C5E" w:rsidRDefault="00770C5E" w:rsidP="00770C5E">
      <w:pPr>
        <w:rPr>
          <w:b/>
        </w:rPr>
      </w:pPr>
    </w:p>
    <w:p w14:paraId="790295D5" w14:textId="77777777" w:rsidR="00770C5E" w:rsidRDefault="00770C5E" w:rsidP="00770C5E">
      <w:r>
        <w:t>From earlier versions of this example we know that</w:t>
      </w:r>
    </w:p>
    <w:p w14:paraId="733AF666" w14:textId="77777777" w:rsidR="00770C5E" w:rsidRDefault="00770C5E" w:rsidP="00770C5E"/>
    <w:p w14:paraId="380BA828" w14:textId="77777777" w:rsidR="00770C5E" w:rsidRPr="004D7B6E" w:rsidRDefault="00770C5E" w:rsidP="00770C5E">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Pr>
          <w:rStyle w:val="subscript"/>
        </w:rPr>
        <w:t>ij</w:t>
      </w:r>
      <w:r>
        <w:t>∂</w:t>
      </w:r>
      <w:r>
        <w:rPr>
          <w:rStyle w:val="subscript"/>
        </w:rPr>
        <w:t xml:space="preserve">j </w:t>
      </w:r>
      <w:r>
        <w:t xml:space="preserve">               </w:t>
      </w:r>
      <w:r>
        <w:rPr>
          <w:rFonts w:ascii="AaSansOutline" w:hAnsi="AaSansOutline"/>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23EDF2C" w14:textId="77777777" w:rsidR="00770C5E" w:rsidRPr="00CF4D37" w:rsidRDefault="00770C5E" w:rsidP="00770C5E">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31047041" w14:textId="77777777" w:rsidR="00770C5E" w:rsidRDefault="00770C5E" w:rsidP="00770C5E"/>
    <w:p w14:paraId="12533C37" w14:textId="77777777" w:rsidR="00770C5E" w:rsidRDefault="00770C5E" w:rsidP="00770C5E">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1E39D237" w14:textId="77777777" w:rsidR="00770C5E" w:rsidRDefault="00770C5E" w:rsidP="00770C5E">
      <w:pPr>
        <w:rPr>
          <w:b/>
        </w:rPr>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2B423F5B" w14:textId="77777777" w:rsidR="00770C5E" w:rsidRDefault="00770C5E" w:rsidP="00770C5E"/>
    <w:p w14:paraId="27854274" w14:textId="77777777" w:rsidR="00770C5E" w:rsidRDefault="00770C5E" w:rsidP="00770C5E">
      <w:r>
        <w:tab/>
      </w:r>
      <w:r>
        <w:tab/>
        <w:t xml:space="preserve">      θ   r</w:t>
      </w:r>
      <w:r>
        <w:tab/>
      </w:r>
      <w:r>
        <w:tab/>
        <w:t xml:space="preserve">           </w:t>
      </w:r>
      <w:r>
        <w:tab/>
      </w:r>
      <w:r>
        <w:tab/>
        <w:t xml:space="preserve"> x         y</w:t>
      </w:r>
    </w:p>
    <w:p w14:paraId="3E531F0D" w14:textId="77777777" w:rsidR="00770C5E" w:rsidRDefault="00770C5E" w:rsidP="00770C5E">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tab/>
      </w:r>
      <w:r>
        <w:tab/>
        <w:t>u</w:t>
      </w:r>
      <w:r>
        <w:rPr>
          <w:rStyle w:val="subscript"/>
        </w:rPr>
        <w:t>1</w:t>
      </w:r>
      <w:r>
        <w:t xml:space="preserve"> = θ</w:t>
      </w:r>
      <w:r>
        <w:tab/>
        <w:t xml:space="preserve">   u</w:t>
      </w:r>
      <w:r>
        <w:rPr>
          <w:rStyle w:val="subscript"/>
        </w:rPr>
        <w:t>2</w:t>
      </w:r>
      <w:r>
        <w:t xml:space="preserve"> = r</w:t>
      </w:r>
    </w:p>
    <w:p w14:paraId="15DB176F" w14:textId="77777777" w:rsidR="00770C5E" w:rsidRDefault="00770C5E" w:rsidP="00770C5E">
      <w:r>
        <w:tab/>
      </w:r>
    </w:p>
    <w:p w14:paraId="111EAB69" w14:textId="77777777" w:rsidR="00770C5E" w:rsidRDefault="00770C5E" w:rsidP="00770C5E">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tab/>
        <w:t xml:space="preserve"> </w:t>
      </w:r>
      <w:r>
        <w:tab/>
      </w:r>
      <w:r>
        <w:tab/>
      </w:r>
    </w:p>
    <w:p w14:paraId="60A28374" w14:textId="77777777" w:rsidR="00770C5E" w:rsidRDefault="00770C5E" w:rsidP="00770C5E"/>
    <w:p w14:paraId="5599EEB4" w14:textId="77777777" w:rsidR="00770C5E" w:rsidRDefault="00770C5E" w:rsidP="00770C5E">
      <w:r>
        <w:t xml:space="preserve">Assume one is working with a 2D vector velocity field </w:t>
      </w:r>
      <w:r w:rsidRPr="00C07585">
        <w:rPr>
          <w:b/>
        </w:rPr>
        <w:t>v</w:t>
      </w:r>
      <w:r>
        <w:t>(</w:t>
      </w:r>
      <w:r w:rsidRPr="00C07585">
        <w:rPr>
          <w:b/>
        </w:rPr>
        <w:t>x</w:t>
      </w:r>
      <w:r>
        <w:t>), our first encounter with a "lower case" vector field which we have been careful to support with the general notations above. Since one knows the names of the variables  1= θ and 2= r, one might define the following new variables on the first line to be the officially named variables on the second line</w:t>
      </w:r>
    </w:p>
    <w:p w14:paraId="0D674902" w14:textId="77777777" w:rsidR="00770C5E" w:rsidRPr="009A6A94" w:rsidRDefault="009A6045" w:rsidP="00770C5E">
      <w:pPr>
        <w:rPr>
          <w:rStyle w:val="subscript"/>
        </w:rPr>
      </w:pPr>
      <w:r>
        <w:br w:type="page"/>
      </w:r>
      <w:r w:rsidR="00770C5E">
        <w:tab/>
      </w:r>
      <w:r w:rsidR="00770C5E" w:rsidRPr="00023A11">
        <w:rPr>
          <w:i/>
        </w:rPr>
        <w:t>v</w:t>
      </w:r>
      <w:r w:rsidR="00770C5E" w:rsidRPr="001B2ECE">
        <w:rPr>
          <w:rStyle w:val="superscript"/>
        </w:rPr>
        <w:t>θ</w:t>
      </w:r>
      <w:r w:rsidR="00770C5E">
        <w:t xml:space="preserve">   </w:t>
      </w:r>
      <w:r w:rsidR="00770C5E" w:rsidRPr="00023A11">
        <w:rPr>
          <w:i/>
        </w:rPr>
        <w:t>v</w:t>
      </w:r>
      <w:r w:rsidR="00770C5E">
        <w:rPr>
          <w:rStyle w:val="superscript"/>
        </w:rPr>
        <w:t>r</w:t>
      </w:r>
      <w:r w:rsidR="00770C5E">
        <w:tab/>
      </w:r>
      <w:r w:rsidR="00770C5E">
        <w:tab/>
      </w:r>
      <w:r w:rsidR="00770C5E" w:rsidRPr="00023A11">
        <w:rPr>
          <w:i/>
        </w:rPr>
        <w:t>v</w:t>
      </w:r>
      <w:r w:rsidR="00770C5E" w:rsidRPr="009A6A94">
        <w:rPr>
          <w:rStyle w:val="subscript"/>
        </w:rPr>
        <w:t>θ</w:t>
      </w:r>
      <w:r w:rsidR="00770C5E">
        <w:t xml:space="preserve">   </w:t>
      </w:r>
      <w:r w:rsidR="00770C5E" w:rsidRPr="00023A11">
        <w:rPr>
          <w:i/>
        </w:rPr>
        <w:t>v</w:t>
      </w:r>
      <w:r w:rsidR="00770C5E" w:rsidRPr="009A6A94">
        <w:rPr>
          <w:rStyle w:val="subscript"/>
        </w:rPr>
        <w:t>r</w:t>
      </w:r>
      <w:r w:rsidR="00770C5E">
        <w:tab/>
      </w:r>
      <w:r w:rsidR="00770C5E">
        <w:tab/>
        <w:t>v</w:t>
      </w:r>
      <w:r w:rsidR="00770C5E">
        <w:rPr>
          <w:rStyle w:val="subscript"/>
        </w:rPr>
        <w:t>θ</w:t>
      </w:r>
      <w:r w:rsidR="00770C5E">
        <w:t xml:space="preserve">    v</w:t>
      </w:r>
      <w:r w:rsidR="00770C5E">
        <w:rPr>
          <w:rStyle w:val="subscript"/>
        </w:rPr>
        <w:t>r</w:t>
      </w:r>
      <w:r w:rsidR="00770C5E">
        <w:rPr>
          <w:rStyle w:val="subscript"/>
        </w:rPr>
        <w:tab/>
      </w:r>
      <w:r w:rsidR="00770C5E">
        <w:rPr>
          <w:rStyle w:val="subscript"/>
        </w:rPr>
        <w:tab/>
      </w:r>
      <w:r w:rsidR="00770C5E">
        <w:t>v</w:t>
      </w:r>
      <w:r w:rsidR="00770C5E">
        <w:rPr>
          <w:rStyle w:val="subscript"/>
        </w:rPr>
        <w:t>x</w:t>
      </w:r>
      <w:r w:rsidR="00770C5E">
        <w:t xml:space="preserve">            v</w:t>
      </w:r>
      <w:r w:rsidR="00770C5E">
        <w:rPr>
          <w:rStyle w:val="subscript"/>
        </w:rPr>
        <w:t>y</w:t>
      </w:r>
    </w:p>
    <w:p w14:paraId="4E688E7E" w14:textId="77777777" w:rsidR="00770C5E" w:rsidRPr="009A6A94" w:rsidRDefault="00770C5E" w:rsidP="00770C5E">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023A11">
        <w:rPr>
          <w:rFonts w:ascii="AaSansOutline" w:hAnsi="AaSansOutline"/>
        </w:rPr>
        <w:t>v</w:t>
      </w:r>
      <w:r>
        <w:rPr>
          <w:rStyle w:val="superscript"/>
        </w:rPr>
        <w:t>1</w:t>
      </w:r>
      <w:r>
        <w:t xml:space="preserve">    </w:t>
      </w:r>
      <w:r w:rsidRPr="00023A11">
        <w:rPr>
          <w:rFonts w:ascii="AaSansOutline" w:hAnsi="AaSansOutline"/>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1C2F5D87" w14:textId="77777777" w:rsidR="00770C5E" w:rsidRPr="009A6A94" w:rsidRDefault="00770C5E" w:rsidP="00770C5E">
      <w:r>
        <w:tab/>
        <w:t>contravariant</w:t>
      </w:r>
      <w:r>
        <w:tab/>
        <w:t>covariant</w:t>
      </w:r>
      <w:r>
        <w:tab/>
        <w:t>unit vector</w:t>
      </w:r>
      <w:r>
        <w:tab/>
        <w:t>Cartesian</w:t>
      </w:r>
    </w:p>
    <w:p w14:paraId="6023D124" w14:textId="77777777" w:rsidR="00770C5E" w:rsidRDefault="00770C5E" w:rsidP="00770C5E">
      <w:r>
        <w:tab/>
        <w:t>(italic)</w:t>
      </w:r>
      <w:r>
        <w:tab/>
      </w:r>
      <w:r>
        <w:tab/>
        <w:t>(italic)</w:t>
      </w:r>
      <w:r>
        <w:tab/>
      </w:r>
      <w:r>
        <w:tab/>
        <w:t>(non-italic)</w:t>
      </w:r>
      <w:r>
        <w:tab/>
        <w:t>(non-italic)</w:t>
      </w:r>
    </w:p>
    <w:p w14:paraId="591B4EC2" w14:textId="77777777" w:rsidR="00770C5E" w:rsidRDefault="00770C5E" w:rsidP="00770C5E"/>
    <w:p w14:paraId="07A94BE9" w14:textId="77777777" w:rsidR="00770C5E" w:rsidRPr="009A6A94" w:rsidRDefault="00770C5E" w:rsidP="00770C5E">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04D1DE8C" w14:textId="77777777" w:rsidR="00770C5E" w:rsidRDefault="00770C5E" w:rsidP="00770C5E"/>
    <w:p w14:paraId="02535D7B" w14:textId="77777777" w:rsidR="00770C5E" w:rsidRPr="001B2ECE" w:rsidRDefault="00770C5E" w:rsidP="00770C5E">
      <w:r>
        <w:tab/>
        <w:t>v</w:t>
      </w:r>
      <w:r>
        <w:rPr>
          <w:rStyle w:val="subscript"/>
        </w:rPr>
        <w:t>θ</w:t>
      </w:r>
      <w:r>
        <w:t xml:space="preserve"> ≡ </w:t>
      </w:r>
      <w:r w:rsidRPr="00023A11">
        <w:rPr>
          <w:rFonts w:ascii="AaSansOutline" w:hAnsi="AaSansOutline"/>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5335E923" w14:textId="77777777" w:rsidR="00770C5E" w:rsidRDefault="00770C5E" w:rsidP="00770C5E">
      <w:r>
        <w:tab/>
        <w:t>v</w:t>
      </w:r>
      <w:r>
        <w:rPr>
          <w:rStyle w:val="subscript"/>
        </w:rPr>
        <w:t>r</w:t>
      </w:r>
      <w:r>
        <w:t xml:space="preserve"> ≡ </w:t>
      </w:r>
      <w:r w:rsidRPr="00023A11">
        <w:rPr>
          <w:rFonts w:ascii="AaSansOutline" w:hAnsi="AaSansOutline"/>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563DB90F" w14:textId="77777777" w:rsidR="00770C5E" w:rsidRDefault="00770C5E" w:rsidP="00770C5E">
      <w:r>
        <w:tab/>
      </w:r>
      <w:r>
        <w:tab/>
      </w:r>
    </w:p>
    <w:p w14:paraId="18F16106" w14:textId="77777777" w:rsidR="00770C5E" w:rsidRPr="008E306F" w:rsidRDefault="00770C5E" w:rsidP="00770C5E">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7F23DE38" w14:textId="77777777" w:rsidR="00770C5E" w:rsidRDefault="00770C5E" w:rsidP="00770C5E">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p>
    <w:p w14:paraId="1E110FA5" w14:textId="77777777" w:rsidR="00770C5E" w:rsidRDefault="00770C5E" w:rsidP="00770C5E">
      <w:r>
        <w:t>so</w:t>
      </w:r>
    </w:p>
    <w:p w14:paraId="0F91E5D1" w14:textId="77777777" w:rsidR="00770C5E" w:rsidRPr="001B2ECE" w:rsidRDefault="00770C5E" w:rsidP="00770C5E">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6B2A313B" w14:textId="77777777" w:rsidR="00770C5E" w:rsidRPr="001B2ECE" w:rsidRDefault="00770C5E" w:rsidP="00770C5E">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4CAF8803" w14:textId="77777777" w:rsidR="00770C5E" w:rsidRDefault="00770C5E" w:rsidP="00770C5E"/>
    <w:p w14:paraId="0501C45E" w14:textId="77777777" w:rsidR="00770C5E" w:rsidRDefault="00770C5E" w:rsidP="00770C5E">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2FD7057E" w14:textId="77777777" w:rsidR="00770C5E" w:rsidRPr="001507A7" w:rsidRDefault="00770C5E" w:rsidP="00770C5E">
      <w:r>
        <w:tab/>
      </w:r>
      <w:r>
        <w:rPr>
          <w:b/>
        </w:rPr>
        <w:t>v</w:t>
      </w:r>
      <w:r>
        <w:t xml:space="preserve"> = </w:t>
      </w:r>
      <w:r w:rsidRPr="00023A11">
        <w:rPr>
          <w:rFonts w:ascii="AaSansOutline" w:hAnsi="AaSansOutline"/>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66FA8737" w14:textId="77777777" w:rsidR="00770C5E" w:rsidRDefault="00770C5E" w:rsidP="00770C5E">
      <w:pPr>
        <w:rPr>
          <w:rFonts w:ascii="AaSansOutline" w:hAnsi="AaSansOutline"/>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tab/>
      </w:r>
      <w:r>
        <w:tab/>
      </w:r>
      <w:r>
        <w:tab/>
      </w:r>
      <w:r>
        <w:tab/>
      </w:r>
    </w:p>
    <w:p w14:paraId="34223E05" w14:textId="77777777" w:rsidR="00770C5E" w:rsidRDefault="00770C5E" w:rsidP="00770C5E">
      <w:pPr>
        <w:rPr>
          <w:b/>
        </w:rPr>
      </w:pPr>
    </w:p>
    <w:p w14:paraId="20B21505" w14:textId="77777777" w:rsidR="00770C5E" w:rsidRDefault="00770C5E" w:rsidP="00770C5E">
      <w:r>
        <w:t xml:space="preserve">As an example of a differential operator, consider the divergence for orthogonal coordinates from the above table, </w:t>
      </w:r>
    </w:p>
    <w:p w14:paraId="6ADD1411" w14:textId="77777777" w:rsidR="00770C5E" w:rsidRDefault="00770C5E" w:rsidP="00770C5E"/>
    <w:p w14:paraId="3E57B34E" w14:textId="77777777" w:rsidR="00770C5E" w:rsidRPr="00C61893" w:rsidRDefault="00770C5E" w:rsidP="00770C5E">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Pr>
          <w:rFonts w:ascii="AaSansOutline" w:hAnsi="AaSansOutline"/>
        </w:rPr>
        <w:t>B</w:t>
      </w:r>
      <w:r>
        <w:rPr>
          <w:rStyle w:val="superscript"/>
        </w:rPr>
        <w:t>n</w:t>
      </w:r>
      <w:r>
        <w:t xml:space="preserve"> / h</w:t>
      </w:r>
      <w:r>
        <w:rPr>
          <w:rStyle w:val="subscript"/>
        </w:rPr>
        <w:t>n</w:t>
      </w:r>
      <w:r>
        <w:t>]</w:t>
      </w:r>
      <w:r>
        <w:tab/>
      </w:r>
      <w:r>
        <w:tab/>
      </w:r>
      <w:r>
        <w:tab/>
      </w:r>
      <w:r>
        <w:tab/>
      </w:r>
      <w:r>
        <w:rPr>
          <w:b/>
        </w:rPr>
        <w:t>B</w:t>
      </w:r>
      <w:r>
        <w:t xml:space="preserve"> = </w:t>
      </w:r>
      <w:r>
        <w:rPr>
          <w:rFonts w:ascii="AaSansOutline" w:hAnsi="AaSansOutline"/>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5869D2A" w14:textId="77777777" w:rsidR="00770C5E" w:rsidRDefault="00770C5E" w:rsidP="00770C5E"/>
    <w:p w14:paraId="58482854" w14:textId="77777777" w:rsidR="00990D42" w:rsidRDefault="00770C5E" w:rsidP="00990D42">
      <w:r>
        <w:t xml:space="preserve">which applied to the present situation reads  </w:t>
      </w:r>
      <w:r w:rsidR="00990D42">
        <w:t>(h</w:t>
      </w:r>
      <w:r w:rsidR="00990D42">
        <w:rPr>
          <w:rStyle w:val="subscript"/>
        </w:rPr>
        <w:t>1</w:t>
      </w:r>
      <w:r w:rsidR="00990D42">
        <w:t xml:space="preserve"> = h</w:t>
      </w:r>
      <w:r w:rsidR="00990D42">
        <w:rPr>
          <w:rStyle w:val="subscript"/>
        </w:rPr>
        <w:t>θ</w:t>
      </w:r>
      <w:r w:rsidR="00990D42">
        <w:t xml:space="preserve"> = r and h</w:t>
      </w:r>
      <w:r w:rsidR="00990D42">
        <w:rPr>
          <w:rStyle w:val="subscript"/>
        </w:rPr>
        <w:t>2</w:t>
      </w:r>
      <w:r w:rsidR="00990D42">
        <w:t xml:space="preserve"> = h</w:t>
      </w:r>
      <w:r w:rsidR="00990D42">
        <w:rPr>
          <w:rStyle w:val="subscript"/>
        </w:rPr>
        <w:t>r</w:t>
      </w:r>
      <w:r w:rsidR="00990D42">
        <w:t xml:space="preserve"> = 1), </w:t>
      </w:r>
      <w:r w:rsidR="00990D42">
        <w:tab/>
        <w:t xml:space="preserve"> </w:t>
      </w:r>
      <w:r w:rsidR="00990D42">
        <w:tab/>
      </w:r>
      <w:r w:rsidR="00990D42">
        <w:tab/>
      </w:r>
    </w:p>
    <w:p w14:paraId="633FF0B6" w14:textId="77777777" w:rsidR="00770C5E" w:rsidRDefault="00770C5E" w:rsidP="00770C5E"/>
    <w:p w14:paraId="270259EC" w14:textId="77777777" w:rsidR="00770C5E" w:rsidRDefault="00770C5E" w:rsidP="00770C5E">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023A11">
        <w:rPr>
          <w:rFonts w:ascii="AaSansOutline" w:hAnsi="AaSansOutline"/>
        </w:rPr>
        <w:t>v</w:t>
      </w:r>
      <w:r>
        <w:rPr>
          <w:rStyle w:val="superscript"/>
        </w:rPr>
        <w:t>1</w:t>
      </w:r>
      <w:r>
        <w:t>]</w:t>
      </w:r>
      <w:r>
        <w:tab/>
        <w:t xml:space="preserve">  + ∂</w:t>
      </w:r>
      <w:r>
        <w:rPr>
          <w:rStyle w:val="subscript"/>
        </w:rPr>
        <w:t>2</w:t>
      </w:r>
      <w:r>
        <w:t>[h</w:t>
      </w:r>
      <w:r>
        <w:rPr>
          <w:rStyle w:val="subscript"/>
        </w:rPr>
        <w:t>1</w:t>
      </w:r>
      <w:r w:rsidRPr="00F16AB1">
        <w:rPr>
          <w:i/>
        </w:rPr>
        <w:t xml:space="preserve"> </w:t>
      </w:r>
      <w:r w:rsidRPr="00023A11">
        <w:rPr>
          <w:rFonts w:ascii="AaSansOutline" w:hAnsi="AaSansOutline"/>
        </w:rPr>
        <w:t>v</w:t>
      </w:r>
      <w:r>
        <w:rPr>
          <w:rStyle w:val="superscript"/>
        </w:rPr>
        <w:t>2</w:t>
      </w:r>
      <w:r>
        <w:t xml:space="preserve">]  } </w:t>
      </w:r>
      <w:r>
        <w:tab/>
      </w:r>
      <w:r>
        <w:tab/>
      </w:r>
      <w:r>
        <w:tab/>
      </w:r>
      <w:r>
        <w:rPr>
          <w:b/>
        </w:rPr>
        <w:t>V</w:t>
      </w:r>
      <w:r>
        <w:t xml:space="preserve"> = </w:t>
      </w:r>
      <w:r w:rsidRPr="00023A11">
        <w:rPr>
          <w:rFonts w:ascii="AaSansOutline" w:hAnsi="AaSansOutline"/>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0408A7A" w14:textId="77777777" w:rsidR="00770C5E" w:rsidRPr="00C61893" w:rsidRDefault="00770C5E" w:rsidP="00770C5E">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670D38B1" w14:textId="77777777" w:rsidR="00770C5E" w:rsidRDefault="00770C5E" w:rsidP="00770C5E">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p>
    <w:p w14:paraId="0144DE5B" w14:textId="77777777" w:rsidR="00770C5E" w:rsidRDefault="00770C5E" w:rsidP="00770C5E"/>
    <w:p w14:paraId="4A130CCB" w14:textId="77777777" w:rsidR="00770C5E" w:rsidRDefault="00770C5E" w:rsidP="00770C5E">
      <w:r>
        <w:t>Suppose v</w:t>
      </w:r>
      <w:r>
        <w:rPr>
          <w:rStyle w:val="subscript"/>
        </w:rPr>
        <w:t>x</w:t>
      </w:r>
      <w:r>
        <w:t xml:space="preserve"> and v</w:t>
      </w:r>
      <w:r>
        <w:rPr>
          <w:rStyle w:val="subscript"/>
        </w:rPr>
        <w:t>y</w:t>
      </w:r>
      <w:r>
        <w:t xml:space="preserve"> are constants. Then the Cartesian expression says</w:t>
      </w:r>
    </w:p>
    <w:p w14:paraId="57DEA961" w14:textId="77777777" w:rsidR="00770C5E" w:rsidRDefault="00770C5E" w:rsidP="00770C5E"/>
    <w:p w14:paraId="1414C72E" w14:textId="77777777" w:rsidR="00770C5E" w:rsidRDefault="00770C5E" w:rsidP="00770C5E">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tab/>
        <w:t>= ∂</w:t>
      </w:r>
      <w:r>
        <w:rPr>
          <w:rStyle w:val="subscript"/>
        </w:rPr>
        <w:t>x</w:t>
      </w:r>
      <w:r>
        <w:t>v</w:t>
      </w:r>
      <w:r>
        <w:rPr>
          <w:rStyle w:val="subscript"/>
        </w:rPr>
        <w:t>x</w:t>
      </w:r>
      <w:r>
        <w:t xml:space="preserve"> + ∂</w:t>
      </w:r>
      <w:r>
        <w:rPr>
          <w:rStyle w:val="subscript"/>
        </w:rPr>
        <w:t>y</w:t>
      </w:r>
      <w:r>
        <w:t>v</w:t>
      </w:r>
      <w:r>
        <w:rPr>
          <w:rStyle w:val="subscript"/>
        </w:rPr>
        <w:t>y</w:t>
      </w:r>
      <w:r>
        <w:t xml:space="preserve"> = 0 + 0 = 0</w:t>
      </w:r>
    </w:p>
    <w:p w14:paraId="7C29FA7C" w14:textId="77777777" w:rsidR="00770C5E" w:rsidRDefault="00770C5E" w:rsidP="00770C5E"/>
    <w:p w14:paraId="717B71E3" w14:textId="77777777" w:rsidR="00770C5E" w:rsidRPr="003E0249" w:rsidRDefault="00770C5E" w:rsidP="00770C5E">
      <w:pPr>
        <w:rPr>
          <w:u w:val="single"/>
        </w:rPr>
      </w:pPr>
      <w:r>
        <w:t>The above curvilinear expression gives</w:t>
      </w:r>
    </w:p>
    <w:p w14:paraId="27CD01A2" w14:textId="77777777" w:rsidR="00770C5E" w:rsidRDefault="00770C5E" w:rsidP="00770C5E"/>
    <w:p w14:paraId="7EC47A8A" w14:textId="77777777" w:rsidR="00770C5E" w:rsidRDefault="00770C5E" w:rsidP="00770C5E">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529E0667" w14:textId="77777777" w:rsidR="00770C5E" w:rsidRDefault="00770C5E" w:rsidP="00770C5E">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13688A71" w14:textId="77777777" w:rsidR="00770C5E" w:rsidRDefault="00770C5E" w:rsidP="00770C5E">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2C93CF8B" w14:textId="77777777" w:rsidR="009A6045" w:rsidRDefault="00770C5E" w:rsidP="00770C5E">
      <w:r>
        <w:tab/>
      </w:r>
      <w:r>
        <w:tab/>
      </w:r>
      <w:r>
        <w:tab/>
        <w:t>= 0</w:t>
      </w:r>
    </w:p>
    <w:p w14:paraId="3D8DCDB4" w14:textId="77777777" w:rsidR="009A6045" w:rsidRDefault="009A6045" w:rsidP="00770C5E"/>
    <w:p w14:paraId="041953CD" w14:textId="77777777" w:rsidR="00770C5E" w:rsidRDefault="00770C5E" w:rsidP="00770C5E">
      <w:r>
        <w:t>The notation illustrated here works for any curvilinear coordinates</w:t>
      </w:r>
      <w:r w:rsidR="00990D42">
        <w:t>.</w:t>
      </w:r>
    </w:p>
    <w:p w14:paraId="5AB0980B" w14:textId="77777777" w:rsidR="000D5641" w:rsidRPr="00F80F70" w:rsidRDefault="0049358E" w:rsidP="000D5641">
      <w:pPr>
        <w:pStyle w:val="Heading2"/>
        <w:rPr>
          <w:color w:val="FF0000"/>
        </w:rPr>
      </w:pPr>
      <w:bookmarkStart w:id="10944" w:name="_Toc303448933"/>
      <w:bookmarkStart w:id="10945" w:name="_Toc303506854"/>
      <w:bookmarkStart w:id="10946" w:name="_Toc303506884"/>
      <w:bookmarkStart w:id="10947" w:name="_Toc303522455"/>
      <w:bookmarkStart w:id="10948" w:name="_Toc304794848"/>
      <w:bookmarkStart w:id="10949" w:name="_Toc304795005"/>
      <w:bookmarkStart w:id="10950" w:name="_Toc304795094"/>
      <w:bookmarkStart w:id="10951" w:name="_Toc304795120"/>
      <w:bookmarkStart w:id="10952" w:name="_Toc304795317"/>
      <w:bookmarkStart w:id="10953" w:name="_Toc304795390"/>
      <w:bookmarkStart w:id="10954" w:name="_Toc304795484"/>
      <w:bookmarkStart w:id="10955" w:name="_Toc304795702"/>
      <w:bookmarkStart w:id="10956" w:name="_Toc304796002"/>
      <w:bookmarkStart w:id="10957" w:name="_Toc304796093"/>
      <w:bookmarkStart w:id="10958" w:name="_Toc304796310"/>
      <w:bookmarkStart w:id="10959" w:name="_Toc304796363"/>
      <w:bookmarkStart w:id="10960" w:name="_Toc304796672"/>
      <w:bookmarkStart w:id="10961" w:name="_Toc304796754"/>
      <w:bookmarkStart w:id="10962" w:name="_Toc304796836"/>
      <w:bookmarkStart w:id="10963" w:name="_Toc304796918"/>
      <w:bookmarkStart w:id="10964" w:name="_Toc304797000"/>
      <w:bookmarkStart w:id="10965" w:name="_Toc304833649"/>
      <w:bookmarkStart w:id="10966" w:name="_Toc304915721"/>
      <w:bookmarkStart w:id="10967" w:name="_Toc305347328"/>
      <w:bookmarkStart w:id="10968" w:name="_Toc305618208"/>
      <w:bookmarkStart w:id="10969" w:name="_Toc305663781"/>
      <w:bookmarkStart w:id="10970" w:name="_Toc305663878"/>
      <w:bookmarkStart w:id="10971" w:name="_Toc305665802"/>
      <w:bookmarkStart w:id="10972" w:name="_Toc305666341"/>
      <w:bookmarkStart w:id="10973" w:name="_Toc305684717"/>
      <w:bookmarkStart w:id="10974" w:name="_Toc305684819"/>
      <w:bookmarkStart w:id="10975" w:name="_Toc305687112"/>
      <w:bookmarkStart w:id="10976" w:name="_Toc305690388"/>
      <w:bookmarkStart w:id="10977" w:name="_Toc305702647"/>
      <w:bookmarkStart w:id="10978" w:name="_Toc305867783"/>
      <w:bookmarkStart w:id="10979" w:name="_Toc305918167"/>
      <w:bookmarkStart w:id="10980" w:name="_Toc305926201"/>
      <w:bookmarkStart w:id="10981" w:name="_Toc305928048"/>
      <w:bookmarkStart w:id="10982" w:name="_Toc305928157"/>
      <w:bookmarkStart w:id="10983" w:name="_Toc305954631"/>
      <w:bookmarkStart w:id="10984" w:name="_Toc306011123"/>
      <w:bookmarkStart w:id="10985" w:name="_Toc306129979"/>
      <w:bookmarkStart w:id="10986" w:name="_Toc306130097"/>
      <w:bookmarkStart w:id="10987" w:name="_Toc306196180"/>
      <w:bookmarkStart w:id="10988" w:name="_Toc306341552"/>
      <w:bookmarkStart w:id="10989" w:name="_Toc306356740"/>
      <w:bookmarkStart w:id="10990" w:name="_Toc306356854"/>
      <w:bookmarkStart w:id="10991" w:name="_Toc306356970"/>
      <w:bookmarkStart w:id="10992" w:name="_Toc306357085"/>
      <w:bookmarkStart w:id="10993" w:name="_Toc306357197"/>
      <w:bookmarkStart w:id="10994" w:name="_Toc306357308"/>
      <w:bookmarkStart w:id="10995" w:name="_Toc306357427"/>
      <w:bookmarkStart w:id="10996" w:name="_Toc306357551"/>
      <w:bookmarkStart w:id="10997" w:name="_Toc306372031"/>
      <w:bookmarkStart w:id="10998" w:name="_Toc306372153"/>
      <w:bookmarkStart w:id="10999" w:name="_Toc306378536"/>
      <w:bookmarkStart w:id="11000" w:name="_Toc306378691"/>
      <w:bookmarkStart w:id="11001" w:name="_Toc306379999"/>
      <w:bookmarkStart w:id="11002" w:name="_Toc306384919"/>
      <w:bookmarkStart w:id="11003" w:name="_Toc306385911"/>
      <w:bookmarkStart w:id="11004" w:name="_Toc306386170"/>
      <w:bookmarkStart w:id="11005" w:name="_Toc306386300"/>
      <w:bookmarkStart w:id="11006" w:name="_Toc306632802"/>
      <w:bookmarkStart w:id="11007" w:name="_Toc306632935"/>
      <w:bookmarkStart w:id="11008" w:name="_Toc306633067"/>
      <w:bookmarkStart w:id="11009" w:name="_Toc306633202"/>
      <w:bookmarkStart w:id="11010" w:name="_Toc306633334"/>
      <w:bookmarkStart w:id="11011" w:name="_Toc306633466"/>
      <w:bookmarkStart w:id="11012" w:name="_Toc306731956"/>
      <w:bookmarkStart w:id="11013" w:name="_Toc306732089"/>
      <w:bookmarkStart w:id="11014" w:name="_Toc306783010"/>
      <w:bookmarkStart w:id="11015" w:name="_Toc306817881"/>
      <w:bookmarkStart w:id="11016" w:name="_Toc306886275"/>
      <w:bookmarkStart w:id="11017" w:name="_Toc306886455"/>
      <w:bookmarkStart w:id="11018" w:name="_Toc306886583"/>
      <w:bookmarkStart w:id="11019" w:name="_Toc306903364"/>
      <w:bookmarkStart w:id="11020" w:name="_Toc306957349"/>
      <w:bookmarkStart w:id="11021" w:name="_Toc306971678"/>
      <w:bookmarkStart w:id="11022" w:name="_Toc306983497"/>
      <w:bookmarkStart w:id="11023" w:name="_Toc306983944"/>
      <w:bookmarkStart w:id="11024" w:name="_Toc307336640"/>
      <w:bookmarkStart w:id="11025" w:name="_Toc307336768"/>
      <w:bookmarkStart w:id="11026" w:name="_Toc307336896"/>
      <w:bookmarkStart w:id="11027" w:name="_Toc307387513"/>
      <w:bookmarkStart w:id="11028" w:name="_Toc307589646"/>
      <w:bookmarkStart w:id="11029" w:name="_Toc307751140"/>
      <w:bookmarkStart w:id="11030" w:name="_Toc307834384"/>
      <w:bookmarkStart w:id="11031" w:name="_Toc307842578"/>
      <w:bookmarkStart w:id="11032" w:name="_Toc307899242"/>
      <w:bookmarkStart w:id="11033" w:name="_Toc307899397"/>
      <w:bookmarkStart w:id="11034" w:name="_Toc307947634"/>
      <w:bookmarkStart w:id="11035" w:name="_Toc307947781"/>
      <w:bookmarkStart w:id="11036" w:name="_Toc308102938"/>
      <w:bookmarkStart w:id="11037" w:name="_Toc308103086"/>
      <w:bookmarkStart w:id="11038" w:name="_Toc308103233"/>
      <w:bookmarkStart w:id="11039" w:name="_Toc308163042"/>
      <w:bookmarkStart w:id="11040" w:name="_Toc308189329"/>
      <w:bookmarkStart w:id="11041" w:name="_Toc308447376"/>
      <w:bookmarkStart w:id="11042" w:name="_Toc308447529"/>
      <w:bookmarkStart w:id="11043" w:name="_Toc308512754"/>
      <w:bookmarkStart w:id="11044" w:name="_Toc309299803"/>
      <w:bookmarkStart w:id="11045" w:name="_Toc309379145"/>
      <w:bookmarkStart w:id="11046" w:name="_Toc309380587"/>
      <w:bookmarkStart w:id="11047" w:name="_Toc309381782"/>
      <w:bookmarkStart w:id="11048" w:name="_Toc309473419"/>
      <w:bookmarkStart w:id="11049" w:name="_Toc309474091"/>
      <w:bookmarkStart w:id="11050" w:name="_Toc309480088"/>
      <w:bookmarkStart w:id="11051" w:name="_Toc309652331"/>
      <w:bookmarkStart w:id="11052" w:name="_Toc309661035"/>
      <w:bookmarkStart w:id="11053" w:name="_Toc309661204"/>
      <w:bookmarkStart w:id="11054" w:name="_Toc309823245"/>
      <w:bookmarkStart w:id="11055" w:name="_Toc309845191"/>
      <w:bookmarkStart w:id="11056" w:name="_Toc309893433"/>
      <w:bookmarkStart w:id="11057" w:name="_Toc309898875"/>
      <w:bookmarkStart w:id="11058" w:name="_Toc309899046"/>
      <w:bookmarkStart w:id="11059" w:name="_Toc309997670"/>
      <w:bookmarkStart w:id="11060" w:name="_Toc310098999"/>
      <w:r>
        <w:br w:type="page"/>
      </w:r>
      <w:bookmarkStart w:id="11061" w:name="_Toc310152116"/>
      <w:bookmarkStart w:id="11062" w:name="_Toc310152285"/>
      <w:bookmarkStart w:id="11063" w:name="_Toc310179092"/>
      <w:bookmarkStart w:id="11064" w:name="_Toc315369356"/>
      <w:bookmarkStart w:id="11065" w:name="_Toc315369526"/>
      <w:bookmarkStart w:id="11066" w:name="_Toc315540688"/>
      <w:bookmarkStart w:id="11067" w:name="_Toc316842884"/>
      <w:bookmarkStart w:id="11068" w:name="_Toc316847009"/>
      <w:bookmarkStart w:id="11069" w:name="_Toc316917181"/>
      <w:bookmarkStart w:id="11070" w:name="_Toc316923346"/>
      <w:bookmarkStart w:id="11071" w:name="_Toc316923530"/>
      <w:bookmarkStart w:id="11072" w:name="_Toc317155037"/>
      <w:r w:rsidR="000D5641">
        <w:t>Appendix A:  Reciprocal Base Vectors the Hard Way</w:t>
      </w:r>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r w:rsidR="000D5641">
        <w:tab/>
      </w:r>
    </w:p>
    <w:p w14:paraId="43C5BD28" w14:textId="77777777" w:rsidR="000D5641" w:rsidRDefault="000D5641" w:rsidP="000D5641"/>
    <w:p w14:paraId="13F6753C" w14:textId="77777777" w:rsidR="000D5641" w:rsidRDefault="000D5641" w:rsidP="000D5641">
      <w:r w:rsidRPr="009D524E">
        <w:rPr>
          <w:u w:val="single"/>
        </w:rPr>
        <w:t>Note</w:t>
      </w:r>
      <w:r>
        <w:t>: This Appendix is written in the development notation, not the Standard Notation, though a few equations are translated to the latter form. The rules for translation to Standard Notation are</w:t>
      </w:r>
    </w:p>
    <w:p w14:paraId="70FC4022" w14:textId="77777777" w:rsidR="000D5641" w:rsidRDefault="000D5641" w:rsidP="000D5641"/>
    <w:p w14:paraId="1835412E" w14:textId="77777777" w:rsidR="000D5641" w:rsidRPr="00BE60E6" w:rsidRDefault="000D5641" w:rsidP="000D5641">
      <w:r>
        <w:tab/>
      </w:r>
      <w:r>
        <w:tab/>
      </w:r>
      <w:r w:rsidRPr="009D524E">
        <w:rPr>
          <w:b/>
        </w:rPr>
        <w:t>E</w:t>
      </w:r>
      <w:r>
        <w:rPr>
          <w:rStyle w:val="subscript"/>
        </w:rPr>
        <w:t>n</w:t>
      </w:r>
      <w:r>
        <w:t xml:space="preserve"> → </w:t>
      </w:r>
      <w:r w:rsidRPr="009D524E">
        <w:rPr>
          <w:b/>
        </w:rPr>
        <w:t>e</w:t>
      </w:r>
      <w:r>
        <w:rPr>
          <w:rStyle w:val="superscript"/>
        </w:rPr>
        <w:t>n</w:t>
      </w:r>
      <w:r>
        <w:tab/>
        <w:t>R</w:t>
      </w:r>
      <w:r w:rsidR="00AC4AE6">
        <w:rPr>
          <w:rStyle w:val="subscript"/>
        </w:rPr>
        <w:t>ij</w:t>
      </w:r>
      <w:r>
        <w:t xml:space="preserve"> → R</w:t>
      </w:r>
      <w:r>
        <w:rPr>
          <w:rStyle w:val="superscript"/>
        </w:rPr>
        <w:t>i</w:t>
      </w:r>
      <w:r>
        <w:rPr>
          <w:rStyle w:val="subscript"/>
        </w:rPr>
        <w:t>j</w:t>
      </w:r>
      <w:r>
        <w:tab/>
        <w:t>S</w:t>
      </w:r>
      <w:r w:rsidR="00AC4AE6">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t xml:space="preserve">    .</w:t>
      </w:r>
    </w:p>
    <w:p w14:paraId="4E1239AF" w14:textId="77777777" w:rsidR="000D5641" w:rsidRDefault="000D5641" w:rsidP="000D5641"/>
    <w:p w14:paraId="2C3BBC5A" w14:textId="77777777" w:rsidR="00D2264E" w:rsidRDefault="000D5641" w:rsidP="000D5641">
      <w:r w:rsidRPr="00E53AD6">
        <w:rPr>
          <w:b/>
        </w:rPr>
        <w:t>Introduction</w:t>
      </w:r>
    </w:p>
    <w:p w14:paraId="0AB59101" w14:textId="77777777" w:rsidR="00D2264E" w:rsidRDefault="00D2264E" w:rsidP="000D5641"/>
    <w:p w14:paraId="728891B3" w14:textId="77777777" w:rsidR="000D5641" w:rsidRDefault="000D5641" w:rsidP="000D5641">
      <w:r>
        <w:t xml:space="preserve">In Section 6 </w:t>
      </w:r>
      <w:r w:rsidR="000D5D59">
        <w:t xml:space="preserve">of the main text </w:t>
      </w:r>
      <w:r>
        <w:t xml:space="preserve">the reciprocal base vectors are defined as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and the results given in that section, </w:t>
      </w:r>
    </w:p>
    <w:p w14:paraId="7C4A8506" w14:textId="77777777" w:rsidR="000D5641" w:rsidRDefault="000D5641" w:rsidP="000D5641"/>
    <w:p w14:paraId="51DE20E7" w14:textId="77777777" w:rsidR="000D5641" w:rsidRPr="009A379A" w:rsidRDefault="000D5641" w:rsidP="000D5641">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51A12325" w14:textId="77777777" w:rsidR="000D5641" w:rsidRDefault="000D5641" w:rsidP="000D5641">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006234E2"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2DCE2B7E" w14:textId="77777777" w:rsidR="000D5641" w:rsidRPr="000D5D59" w:rsidRDefault="000D5641" w:rsidP="000D5641">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rsidR="000D5D59">
        <w:t xml:space="preserve">   , </w:t>
      </w:r>
    </w:p>
    <w:p w14:paraId="59674D93" w14:textId="77777777" w:rsidR="000D5641" w:rsidRDefault="000D5641" w:rsidP="000D5641"/>
    <w:p w14:paraId="6B17E135" w14:textId="77777777" w:rsidR="000D5641" w:rsidRDefault="000D5641" w:rsidP="000D5641">
      <w:r>
        <w:t>are all applicable in the Picture A context with arbitrary metric tensors g</w:t>
      </w:r>
      <w:r w:rsidR="000D5D59">
        <w:t>' and g</w:t>
      </w:r>
      <w:r>
        <w:t xml:space="preserve">, </w:t>
      </w:r>
    </w:p>
    <w:p w14:paraId="0E27A22C" w14:textId="77777777" w:rsidR="000D5641" w:rsidRDefault="000D5641" w:rsidP="000D5641"/>
    <w:p w14:paraId="21852576" w14:textId="77777777" w:rsidR="000D5641" w:rsidRDefault="000D5641" w:rsidP="000D5641">
      <w:r>
        <w:tab/>
      </w:r>
      <w:r>
        <w:pict>
          <v:shape id="_x0000_i1086" type="#_x0000_t75" style="width:223.5pt;height:70.5pt">
            <v:imagedata r:id="rId46" o:title=""/>
          </v:shape>
        </w:pict>
      </w:r>
      <w:r w:rsidR="0088012D">
        <w:t xml:space="preserve"> </w:t>
      </w:r>
    </w:p>
    <w:p w14:paraId="0BFAF18B" w14:textId="77777777" w:rsidR="000D5641" w:rsidRDefault="000D5641" w:rsidP="000D5641"/>
    <w:p w14:paraId="35111486" w14:textId="77777777" w:rsidR="000D5641" w:rsidRDefault="00AC4AE6" w:rsidP="000D5641">
      <w:r>
        <w:t xml:space="preserve">This </w:t>
      </w:r>
      <w:r w:rsidR="000D5641">
        <w:t>Appendix</w:t>
      </w:r>
      <w:r>
        <w:t xml:space="preserve"> begins </w:t>
      </w:r>
      <w:r w:rsidR="000D5641">
        <w:t xml:space="preserve">with a different definition of something called </w:t>
      </w:r>
      <w:r w:rsidR="000D5641" w:rsidRPr="00F8572D">
        <w:rPr>
          <w:b/>
        </w:rPr>
        <w:t>E</w:t>
      </w:r>
      <w:r w:rsidR="000D5641">
        <w:rPr>
          <w:rStyle w:val="subscript"/>
        </w:rPr>
        <w:t>k</w:t>
      </w:r>
      <w:r w:rsidR="000D5641">
        <w:t xml:space="preserve">. Although the definition is meaningful in the general Picture A context, the object so defined only agrees with the </w:t>
      </w:r>
      <w:r w:rsidR="000D5641" w:rsidRPr="00F8572D">
        <w:rPr>
          <w:b/>
        </w:rPr>
        <w:t>E</w:t>
      </w:r>
      <w:r w:rsidR="000D5641">
        <w:rPr>
          <w:rStyle w:val="subscript"/>
        </w:rPr>
        <w:t>k</w:t>
      </w:r>
      <w:r w:rsidR="000D5641">
        <w:t xml:space="preserve"> of Section 6 if x-space is Cartesian (g = 1). </w:t>
      </w:r>
      <w:r w:rsidR="000D5641" w:rsidRPr="0006316B">
        <w:rPr>
          <w:color w:val="000000"/>
        </w:rPr>
        <w:t>The reason can be traced to the fact that the dot product rule</w:t>
      </w:r>
      <w:r w:rsidR="000D5641" w:rsidRPr="0006316B">
        <w:rPr>
          <w:b/>
          <w:color w:val="000000"/>
        </w:rPr>
        <w:t xml:space="preserve"> e</w:t>
      </w:r>
      <w:r w:rsidR="000D5641" w:rsidRPr="0006316B">
        <w:rPr>
          <w:rStyle w:val="subscript"/>
          <w:color w:val="000000"/>
        </w:rPr>
        <w:t xml:space="preserve">n </w:t>
      </w:r>
      <w:r w:rsidR="000D5641" w:rsidRPr="0006316B">
        <w:rPr>
          <w:color w:val="000000"/>
        </w:rPr>
        <w:sym w:font="Symbol" w:char="F0B7"/>
      </w:r>
      <w:r w:rsidR="000D5641" w:rsidRPr="0006316B">
        <w:rPr>
          <w:color w:val="000000"/>
        </w:rPr>
        <w:t xml:space="preserve"> </w:t>
      </w:r>
      <w:r w:rsidR="000D5641" w:rsidRPr="0006316B">
        <w:rPr>
          <w:b/>
          <w:color w:val="000000"/>
        </w:rPr>
        <w:t>E</w:t>
      </w:r>
      <w:r w:rsidR="000D5641" w:rsidRPr="0006316B">
        <w:rPr>
          <w:rStyle w:val="subscript"/>
          <w:color w:val="000000"/>
        </w:rPr>
        <w:t xml:space="preserve">m </w:t>
      </w:r>
      <w:r w:rsidR="000D5641" w:rsidRPr="0006316B">
        <w:rPr>
          <w:color w:val="000000"/>
        </w:rPr>
        <w:t>= δ</w:t>
      </w:r>
      <w:r w:rsidR="000D5641" w:rsidRPr="0006316B">
        <w:rPr>
          <w:rStyle w:val="subscript"/>
          <w:color w:val="000000"/>
        </w:rPr>
        <w:t>n,m</w:t>
      </w:r>
      <w:r w:rsidR="000D5641" w:rsidRPr="0006316B">
        <w:rPr>
          <w:color w:val="000000"/>
        </w:rPr>
        <w:t xml:space="preserve"> is only valid for the Appendix A definition of </w:t>
      </w:r>
      <w:r w:rsidR="000D5641" w:rsidRPr="0006316B">
        <w:rPr>
          <w:b/>
          <w:color w:val="000000"/>
        </w:rPr>
        <w:t>E</w:t>
      </w:r>
      <w:r w:rsidR="000D5641" w:rsidRPr="0006316B">
        <w:rPr>
          <w:rStyle w:val="subscript"/>
          <w:color w:val="000000"/>
        </w:rPr>
        <w:t>m</w:t>
      </w:r>
      <w:r w:rsidR="0006316B" w:rsidRPr="0006316B">
        <w:rPr>
          <w:color w:val="000000"/>
        </w:rPr>
        <w:t xml:space="preserve"> when g = 1</w:t>
      </w:r>
      <w:r w:rsidR="000D5641" w:rsidRPr="0006316B">
        <w:rPr>
          <w:color w:val="000000"/>
        </w:rPr>
        <w:t xml:space="preserve"> because only then is a cross product orthogonal to all its component vectors.</w:t>
      </w:r>
      <w:r w:rsidR="000D5641" w:rsidRPr="0006316B">
        <w:rPr>
          <w:color w:val="FF0000"/>
        </w:rPr>
        <w:t xml:space="preserve"> </w:t>
      </w:r>
      <w:r w:rsidR="000D5641">
        <w:t>The main application of the reciprocal base vectors is in the study of curvilinear coordinates where one always takes g = 1</w:t>
      </w:r>
      <w:r w:rsidR="0006316B">
        <w:t xml:space="preserve">, </w:t>
      </w:r>
      <w:r w:rsidR="000D5641">
        <w:t>and g' is then the curvilinear coordi</w:t>
      </w:r>
      <w:r w:rsidR="0006316B">
        <w:t>nates metric tensor of interest</w:t>
      </w:r>
      <w:r w:rsidR="000D5641">
        <w:t>. Therefore, the reader should think of this Appendix in the context of Picture B</w:t>
      </w:r>
    </w:p>
    <w:p w14:paraId="6B4D26E7" w14:textId="77777777" w:rsidR="000D5641" w:rsidRDefault="000D5641" w:rsidP="000D5641"/>
    <w:p w14:paraId="09DA5E0A" w14:textId="77777777" w:rsidR="000D5641" w:rsidRDefault="000D5641" w:rsidP="000D5641">
      <w:r>
        <w:tab/>
      </w:r>
      <w:r w:rsidR="001B2644">
        <w:pict>
          <v:shape id="_x0000_i1087" type="#_x0000_t75" style="width:223.5pt;height:69.75pt">
            <v:imagedata r:id="rId47" o:title=""/>
          </v:shape>
        </w:pict>
      </w:r>
    </w:p>
    <w:p w14:paraId="19564B53" w14:textId="77777777" w:rsidR="000D5641" w:rsidRDefault="000D5641" w:rsidP="000D5641"/>
    <w:p w14:paraId="1E9470A4" w14:textId="77777777" w:rsidR="00D2264E" w:rsidRDefault="000D5641" w:rsidP="000D5641">
      <w:r w:rsidRPr="00EB422D">
        <w:rPr>
          <w:rStyle w:val="Heading3Char"/>
        </w:rPr>
        <w:t xml:space="preserve"> </w:t>
      </w:r>
      <w:bookmarkStart w:id="11073" w:name="_Toc304796673"/>
      <w:bookmarkStart w:id="11074" w:name="_Toc304796755"/>
      <w:bookmarkStart w:id="11075" w:name="_Toc304796837"/>
      <w:bookmarkStart w:id="11076" w:name="_Toc304796919"/>
      <w:bookmarkStart w:id="11077" w:name="_Toc304797001"/>
      <w:bookmarkStart w:id="11078" w:name="_Toc304833650"/>
      <w:bookmarkStart w:id="11079" w:name="_Toc304915722"/>
      <w:bookmarkStart w:id="11080" w:name="_Toc305347329"/>
      <w:bookmarkStart w:id="11081" w:name="_Toc305618209"/>
      <w:bookmarkStart w:id="11082" w:name="_Toc305663782"/>
      <w:bookmarkStart w:id="11083" w:name="_Toc305663879"/>
      <w:bookmarkStart w:id="11084" w:name="_Toc305665803"/>
      <w:bookmarkStart w:id="11085" w:name="_Toc305666342"/>
      <w:bookmarkStart w:id="11086" w:name="_Toc305684718"/>
      <w:bookmarkStart w:id="11087" w:name="_Toc305684820"/>
      <w:bookmarkStart w:id="11088" w:name="_Toc305687113"/>
      <w:bookmarkStart w:id="11089" w:name="_Toc305690389"/>
      <w:bookmarkStart w:id="11090" w:name="_Toc305702648"/>
      <w:bookmarkStart w:id="11091" w:name="_Toc305867784"/>
      <w:bookmarkStart w:id="11092" w:name="_Toc305918168"/>
      <w:bookmarkStart w:id="11093" w:name="_Toc305926202"/>
      <w:bookmarkStart w:id="11094" w:name="_Toc305928049"/>
      <w:bookmarkStart w:id="11095" w:name="_Toc305928158"/>
      <w:bookmarkStart w:id="11096" w:name="_Toc305954632"/>
      <w:bookmarkStart w:id="11097" w:name="_Toc306011124"/>
      <w:bookmarkStart w:id="11098" w:name="_Toc306129980"/>
      <w:bookmarkStart w:id="11099" w:name="_Toc306130098"/>
      <w:bookmarkStart w:id="11100" w:name="_Toc306196181"/>
      <w:bookmarkStart w:id="11101" w:name="_Toc306341553"/>
      <w:bookmarkStart w:id="11102" w:name="_Toc306356741"/>
      <w:bookmarkStart w:id="11103" w:name="_Toc306356855"/>
      <w:bookmarkStart w:id="11104" w:name="_Toc306356971"/>
      <w:bookmarkStart w:id="11105" w:name="_Toc306357086"/>
      <w:bookmarkStart w:id="11106" w:name="_Toc306357198"/>
      <w:bookmarkStart w:id="11107" w:name="_Toc306357309"/>
      <w:bookmarkStart w:id="11108" w:name="_Toc306357428"/>
      <w:bookmarkStart w:id="11109" w:name="_Toc306357552"/>
      <w:bookmarkStart w:id="11110" w:name="_Toc306372032"/>
      <w:bookmarkStart w:id="11111" w:name="_Toc306372154"/>
      <w:bookmarkStart w:id="11112" w:name="_Toc306378537"/>
      <w:bookmarkStart w:id="11113" w:name="_Toc306378692"/>
      <w:bookmarkStart w:id="11114" w:name="_Toc306380000"/>
      <w:bookmarkStart w:id="11115" w:name="_Toc306384920"/>
      <w:bookmarkStart w:id="11116" w:name="_Toc306386171"/>
      <w:bookmarkStart w:id="11117" w:name="_Toc306386301"/>
      <w:bookmarkStart w:id="11118" w:name="_Toc306632803"/>
      <w:bookmarkStart w:id="11119" w:name="_Toc306632936"/>
      <w:bookmarkStart w:id="11120" w:name="_Toc306633068"/>
      <w:bookmarkStart w:id="11121" w:name="_Toc306633203"/>
      <w:bookmarkStart w:id="11122" w:name="_Toc306633335"/>
      <w:bookmarkStart w:id="11123" w:name="_Toc306633467"/>
      <w:bookmarkStart w:id="11124" w:name="_Toc306731957"/>
      <w:bookmarkStart w:id="11125" w:name="_Toc306732090"/>
      <w:bookmarkStart w:id="11126" w:name="_Toc306783011"/>
      <w:bookmarkStart w:id="11127" w:name="_Toc306817882"/>
      <w:bookmarkStart w:id="11128" w:name="_Toc306886276"/>
      <w:bookmarkStart w:id="11129" w:name="_Toc306886456"/>
      <w:bookmarkStart w:id="11130" w:name="_Toc306886584"/>
      <w:bookmarkStart w:id="11131" w:name="_Toc306903365"/>
      <w:bookmarkStart w:id="11132" w:name="_Toc306957350"/>
      <w:bookmarkStart w:id="11133" w:name="_Toc306971679"/>
      <w:bookmarkStart w:id="11134" w:name="_Toc306983498"/>
      <w:bookmarkStart w:id="11135" w:name="_Toc306983945"/>
      <w:bookmarkStart w:id="11136" w:name="_Toc307336641"/>
      <w:bookmarkStart w:id="11137" w:name="_Toc307336769"/>
      <w:bookmarkStart w:id="11138" w:name="_Toc307336897"/>
      <w:bookmarkStart w:id="11139" w:name="_Toc307387514"/>
      <w:bookmarkStart w:id="11140" w:name="_Toc307589647"/>
      <w:bookmarkStart w:id="11141" w:name="_Toc307751141"/>
      <w:bookmarkStart w:id="11142" w:name="_Toc307834385"/>
      <w:bookmarkStart w:id="11143" w:name="_Toc307842579"/>
      <w:bookmarkStart w:id="11144" w:name="_Toc307899243"/>
      <w:bookmarkStart w:id="11145" w:name="_Toc307899398"/>
      <w:bookmarkStart w:id="11146" w:name="_Toc307947635"/>
      <w:bookmarkStart w:id="11147" w:name="_Toc307947782"/>
      <w:bookmarkStart w:id="11148" w:name="_Toc308102939"/>
      <w:bookmarkStart w:id="11149" w:name="_Toc308103087"/>
      <w:bookmarkStart w:id="11150" w:name="_Toc308103234"/>
      <w:bookmarkStart w:id="11151" w:name="_Toc308163043"/>
      <w:bookmarkStart w:id="11152" w:name="_Toc308189330"/>
      <w:bookmarkStart w:id="11153" w:name="_Toc308447377"/>
      <w:bookmarkStart w:id="11154" w:name="_Toc308447530"/>
      <w:bookmarkStart w:id="11155" w:name="_Toc308512755"/>
      <w:bookmarkStart w:id="11156" w:name="_Toc309299804"/>
      <w:bookmarkStart w:id="11157" w:name="_Toc309379146"/>
      <w:bookmarkStart w:id="11158" w:name="_Toc309380588"/>
      <w:bookmarkStart w:id="11159" w:name="_Toc309381783"/>
      <w:bookmarkStart w:id="11160" w:name="_Toc309473420"/>
      <w:bookmarkStart w:id="11161" w:name="_Toc309474092"/>
      <w:bookmarkStart w:id="11162" w:name="_Toc309480089"/>
      <w:bookmarkStart w:id="11163" w:name="_Toc309652332"/>
      <w:bookmarkStart w:id="11164" w:name="_Toc309661036"/>
      <w:bookmarkStart w:id="11165" w:name="_Toc309661205"/>
      <w:bookmarkStart w:id="11166" w:name="_Toc309823246"/>
      <w:bookmarkStart w:id="11167" w:name="_Toc309845192"/>
      <w:bookmarkStart w:id="11168" w:name="_Toc309893434"/>
      <w:bookmarkStart w:id="11169" w:name="_Toc309898876"/>
      <w:bookmarkStart w:id="11170" w:name="_Toc309899047"/>
      <w:bookmarkStart w:id="11171" w:name="_Toc309997671"/>
      <w:bookmarkStart w:id="11172" w:name="_Toc310099000"/>
      <w:bookmarkStart w:id="11173" w:name="_Toc310152117"/>
      <w:bookmarkStart w:id="11174" w:name="_Toc310152286"/>
      <w:bookmarkStart w:id="11175" w:name="_Toc310179093"/>
      <w:bookmarkStart w:id="11176" w:name="_Toc315369357"/>
      <w:bookmarkStart w:id="11177" w:name="_Toc315369527"/>
      <w:bookmarkStart w:id="11178" w:name="_Toc315540689"/>
      <w:bookmarkStart w:id="11179" w:name="_Toc316842885"/>
      <w:bookmarkStart w:id="11180" w:name="_Toc316847010"/>
      <w:bookmarkStart w:id="11181" w:name="_Toc316917182"/>
      <w:bookmarkStart w:id="11182" w:name="_Toc316923347"/>
      <w:bookmarkStart w:id="11183" w:name="_Toc316923531"/>
      <w:bookmarkStart w:id="11184" w:name="_Toc317155038"/>
      <w:r w:rsidRPr="00EB422D">
        <w:rPr>
          <w:rStyle w:val="Heading3Char"/>
        </w:rPr>
        <w:t>(a) Definition of E</w:t>
      </w:r>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r>
        <w:rPr>
          <w:rStyle w:val="subscript"/>
        </w:rPr>
        <w:t>n</w:t>
      </w:r>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p>
    <w:p w14:paraId="3FB213FA" w14:textId="77777777" w:rsidR="00D2264E" w:rsidRDefault="00D2264E" w:rsidP="000D5641"/>
    <w:p w14:paraId="2DB533D7" w14:textId="77777777" w:rsidR="000D5641" w:rsidRDefault="00AC4AE6" w:rsidP="000D5641">
      <w:r>
        <w:t>T</w:t>
      </w:r>
      <w:r w:rsidR="000D5641">
        <w:t>he reciprocal base vectors</w:t>
      </w:r>
      <w:r>
        <w:t xml:space="preserve"> are defined</w:t>
      </w:r>
      <w:r w:rsidR="000D5641">
        <w:t xml:space="preserve"> in the following very strange looking and clumsy manner, </w:t>
      </w:r>
    </w:p>
    <w:p w14:paraId="1B9286AA" w14:textId="77777777" w:rsidR="000D5641" w:rsidRPr="007D2FAC" w:rsidRDefault="000D5641" w:rsidP="000D5641"/>
    <w:p w14:paraId="5F44ED24" w14:textId="77777777" w:rsidR="000D5641" w:rsidRDefault="00EF27FB" w:rsidP="000D5641">
      <w:pPr>
        <w:ind w:left="720"/>
      </w:pPr>
      <w:r>
        <w:br w:type="page"/>
      </w:r>
      <w:r w:rsidR="000D5641">
        <w:t>(</w:t>
      </w:r>
      <w:r w:rsidR="000D5641" w:rsidRPr="00F8572D">
        <w:rPr>
          <w:b/>
        </w:rPr>
        <w:t>E</w:t>
      </w:r>
      <w:r w:rsidR="000D5641">
        <w:rPr>
          <w:rStyle w:val="subscript"/>
        </w:rPr>
        <w:t>k</w:t>
      </w:r>
      <w:r w:rsidR="000D5641">
        <w:t>)</w:t>
      </w:r>
      <w:r w:rsidR="000D5641">
        <w:rPr>
          <w:rStyle w:val="subscript"/>
        </w:rPr>
        <w:t>α</w:t>
      </w:r>
      <w:r w:rsidR="000D5641">
        <w:t xml:space="preserve">  ≡  det(R) (-1)</w:t>
      </w:r>
      <w:r w:rsidR="000D5641">
        <w:rPr>
          <w:rStyle w:val="superscript"/>
        </w:rPr>
        <w:t xml:space="preserve">k-1 </w:t>
      </w:r>
      <w:r w:rsidR="000D5641">
        <w:t>ε</w:t>
      </w:r>
      <w:r w:rsidR="000D5641">
        <w:rPr>
          <w:rStyle w:val="subscript"/>
        </w:rPr>
        <w:t>αi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sidRPr="00EC3C16">
        <w:rPr>
          <w:rStyle w:val="subscript"/>
          <w:rFonts w:cs="Courier New"/>
          <w:szCs w:val="24"/>
        </w:rPr>
        <w:instrText>1</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Style w:val="subscript"/>
        </w:rPr>
        <w:t>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sidRPr="00EC3C16">
        <w:rPr>
          <w:rStyle w:val="subscript"/>
          <w:rFonts w:cs="Courier New"/>
          <w:szCs w:val="24"/>
        </w:rPr>
        <w:instrText>2</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Style w:val="subscript"/>
        </w:rPr>
        <w:t>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sidRPr="00EC3C16">
        <w:rPr>
          <w:rStyle w:val="subscript"/>
          <w:rFonts w:cs="Courier New"/>
          <w:szCs w:val="24"/>
        </w:rPr>
        <w:instrText>3</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Style w:val="subscript"/>
        </w:rPr>
        <w:t>...</w:t>
      </w:r>
      <w:r w:rsidR="000D5641" w:rsidRPr="009C2EBC">
        <w:rPr>
          <w:rStyle w:val="subscript"/>
          <w:strike/>
        </w:rPr>
        <w:t>i</w:t>
      </w:r>
      <w:r w:rsidR="000D5641" w:rsidRPr="009C2EBC">
        <w:rPr>
          <w:rFonts w:ascii="Courier New" w:hAnsi="Courier New" w:cs="Courier New"/>
          <w:strike/>
          <w:sz w:val="24"/>
          <w:szCs w:val="24"/>
        </w:rPr>
        <w:fldChar w:fldCharType="begin"/>
      </w:r>
      <w:r w:rsidR="000D5641" w:rsidRPr="009C2EBC">
        <w:rPr>
          <w:rFonts w:ascii="Courier New" w:hAnsi="Courier New" w:cs="Courier New"/>
          <w:strike/>
          <w:sz w:val="24"/>
          <w:szCs w:val="24"/>
        </w:rPr>
        <w:instrText xml:space="preserve"> EQ \s\do2(</w:instrText>
      </w:r>
      <w:r w:rsidR="000D5641" w:rsidRPr="009C2EBC">
        <w:rPr>
          <w:rStyle w:val="subscript"/>
          <w:rFonts w:cs="Courier New"/>
          <w:strike/>
          <w:szCs w:val="24"/>
        </w:rPr>
        <w:instrText>k</w:instrText>
      </w:r>
      <w:r w:rsidR="000D5641" w:rsidRPr="009C2EBC">
        <w:rPr>
          <w:rFonts w:ascii="Courier New" w:hAnsi="Courier New" w:cs="Courier New"/>
          <w:strike/>
          <w:sz w:val="24"/>
          <w:szCs w:val="24"/>
        </w:rPr>
        <w:instrText>)</w:instrText>
      </w:r>
      <w:r w:rsidR="000D5641" w:rsidRPr="009C2EBC">
        <w:rPr>
          <w:rFonts w:ascii="Courier New" w:hAnsi="Courier New" w:cs="Courier New"/>
          <w:strike/>
          <w:sz w:val="24"/>
          <w:szCs w:val="24"/>
        </w:rPr>
        <w:fldChar w:fldCharType="end"/>
      </w:r>
      <w:r w:rsidR="000D5641">
        <w:rPr>
          <w:rStyle w:val="subscript"/>
        </w:rPr>
        <w:t>...i</w:t>
      </w:r>
      <w:r w:rsidR="000D5641" w:rsidRPr="00EC3C16">
        <w:rPr>
          <w:rFonts w:ascii="Courier New" w:hAnsi="Courier New" w:cs="Courier New"/>
          <w:sz w:val="24"/>
          <w:szCs w:val="24"/>
        </w:rPr>
        <w:fldChar w:fldCharType="begin"/>
      </w:r>
      <w:r w:rsidR="000D5641" w:rsidRPr="00EC3C16">
        <w:rPr>
          <w:rFonts w:ascii="Courier New" w:hAnsi="Courier New" w:cs="Courier New"/>
          <w:sz w:val="24"/>
          <w:szCs w:val="24"/>
        </w:rPr>
        <w:instrText xml:space="preserve"> EQ \s\do2(</w:instrText>
      </w:r>
      <w:r w:rsidR="000D5641">
        <w:rPr>
          <w:rStyle w:val="subscript"/>
          <w:rFonts w:cs="Courier New"/>
          <w:szCs w:val="24"/>
        </w:rPr>
        <w:instrText>N</w:instrText>
      </w:r>
      <w:r w:rsidR="000D5641" w:rsidRPr="00EC3C16">
        <w:rPr>
          <w:rFonts w:ascii="Courier New" w:hAnsi="Courier New" w:cs="Courier New"/>
          <w:sz w:val="24"/>
          <w:szCs w:val="24"/>
        </w:rPr>
        <w:instrText>)</w:instrText>
      </w:r>
      <w:r w:rsidR="000D5641" w:rsidRPr="00EC3C16">
        <w:rPr>
          <w:rFonts w:ascii="Courier New" w:hAnsi="Courier New" w:cs="Courier New"/>
          <w:sz w:val="24"/>
          <w:szCs w:val="24"/>
        </w:rPr>
        <w:fldChar w:fldCharType="end"/>
      </w:r>
      <w:r w:rsidR="000D5641">
        <w:rPr>
          <w:rFonts w:ascii="Courier New" w:hAnsi="Courier New" w:cs="Courier New"/>
          <w:sz w:val="24"/>
          <w:szCs w:val="24"/>
        </w:rPr>
        <w:t xml:space="preserve"> </w:t>
      </w:r>
      <w:r w:rsidR="000D5641">
        <w:t>(</w:t>
      </w:r>
      <w:r w:rsidR="000D5641" w:rsidRPr="007D2FAC">
        <w:rPr>
          <w:b/>
        </w:rPr>
        <w:t>e</w:t>
      </w:r>
      <w:r w:rsidR="000D5641">
        <w:rPr>
          <w:rStyle w:val="subscript"/>
        </w:rPr>
        <w:t>1</w:t>
      </w:r>
      <w:r w:rsidR="000D5641">
        <w:t>)</w:t>
      </w:r>
      <w:r w:rsidR="000D5641">
        <w:rPr>
          <w:rStyle w:val="subscript"/>
        </w:rPr>
        <w:t>i</w:t>
      </w:r>
      <w:r w:rsidR="000D5641" w:rsidRPr="00EC3C16">
        <w:rPr>
          <w:rFonts w:ascii="Courier New" w:hAnsi="Courier New" w:cs="Courier New"/>
          <w:sz w:val="20"/>
        </w:rPr>
        <w:fldChar w:fldCharType="begin"/>
      </w:r>
      <w:r w:rsidR="000D5641" w:rsidRPr="00EC3C16">
        <w:rPr>
          <w:rFonts w:ascii="Courier New" w:hAnsi="Courier New" w:cs="Courier New"/>
          <w:sz w:val="20"/>
        </w:rPr>
        <w:instrText xml:space="preserve"> EQ \s\do</w:instrText>
      </w:r>
      <w:r w:rsidR="000D5641">
        <w:rPr>
          <w:rFonts w:ascii="Courier New" w:hAnsi="Courier New" w:cs="Courier New"/>
          <w:sz w:val="20"/>
        </w:rPr>
        <w:instrText>2</w:instrText>
      </w:r>
      <w:r w:rsidR="000D5641" w:rsidRPr="00EC3C16">
        <w:rPr>
          <w:rFonts w:ascii="Courier New" w:hAnsi="Courier New" w:cs="Courier New"/>
          <w:sz w:val="20"/>
        </w:rPr>
        <w:instrText>(</w:instrText>
      </w:r>
      <w:r w:rsidR="000D5641" w:rsidRPr="00EC3C16">
        <w:rPr>
          <w:rStyle w:val="subscript"/>
          <w:rFonts w:cs="Courier New"/>
          <w:sz w:val="20"/>
        </w:rPr>
        <w:instrText>1</w:instrText>
      </w:r>
      <w:r w:rsidR="000D5641">
        <w:rPr>
          <w:rFonts w:ascii="Courier New" w:hAnsi="Courier New" w:cs="Courier New"/>
          <w:sz w:val="20"/>
        </w:rPr>
        <w:instrText>)</w:instrText>
      </w:r>
      <w:r w:rsidR="000D5641" w:rsidRPr="00EC3C16">
        <w:rPr>
          <w:rFonts w:ascii="Courier New" w:hAnsi="Courier New" w:cs="Courier New"/>
          <w:sz w:val="20"/>
        </w:rPr>
        <w:fldChar w:fldCharType="end"/>
      </w:r>
      <w:r w:rsidR="000D5641" w:rsidRPr="00EC3C16">
        <w:t xml:space="preserve"> </w:t>
      </w:r>
      <w:r w:rsidR="000D5641">
        <w:t>(</w:t>
      </w:r>
      <w:r w:rsidR="000D5641" w:rsidRPr="007D2FAC">
        <w:rPr>
          <w:b/>
        </w:rPr>
        <w:t>e</w:t>
      </w:r>
      <w:r w:rsidR="000D5641">
        <w:rPr>
          <w:rStyle w:val="subscript"/>
        </w:rPr>
        <w:t>2</w:t>
      </w:r>
      <w:r w:rsidR="000D5641">
        <w:t>)</w:t>
      </w:r>
      <w:r w:rsidR="000D5641">
        <w:rPr>
          <w:rStyle w:val="subscript"/>
        </w:rPr>
        <w:t>i</w:t>
      </w:r>
      <w:r w:rsidR="000D5641" w:rsidRPr="00EC3C16">
        <w:rPr>
          <w:rFonts w:ascii="Courier New" w:hAnsi="Courier New" w:cs="Courier New"/>
          <w:sz w:val="20"/>
        </w:rPr>
        <w:fldChar w:fldCharType="begin"/>
      </w:r>
      <w:r w:rsidR="000D5641" w:rsidRPr="00EC3C16">
        <w:rPr>
          <w:rFonts w:ascii="Courier New" w:hAnsi="Courier New" w:cs="Courier New"/>
          <w:sz w:val="20"/>
        </w:rPr>
        <w:instrText xml:space="preserve"> EQ \s\do</w:instrText>
      </w:r>
      <w:r w:rsidR="000D5641">
        <w:rPr>
          <w:rFonts w:ascii="Courier New" w:hAnsi="Courier New" w:cs="Courier New"/>
          <w:sz w:val="20"/>
        </w:rPr>
        <w:instrText>2</w:instrText>
      </w:r>
      <w:r w:rsidR="000D5641" w:rsidRPr="00EC3C16">
        <w:rPr>
          <w:rFonts w:ascii="Courier New" w:hAnsi="Courier New" w:cs="Courier New"/>
          <w:sz w:val="20"/>
        </w:rPr>
        <w:instrText>(</w:instrText>
      </w:r>
      <w:r w:rsidR="000D5641">
        <w:rPr>
          <w:rStyle w:val="subscript"/>
          <w:rFonts w:cs="Courier New"/>
          <w:sz w:val="20"/>
        </w:rPr>
        <w:instrText>2</w:instrText>
      </w:r>
      <w:r w:rsidR="000D5641">
        <w:rPr>
          <w:rFonts w:ascii="Courier New" w:hAnsi="Courier New" w:cs="Courier New"/>
          <w:sz w:val="20"/>
        </w:rPr>
        <w:instrText>)</w:instrText>
      </w:r>
      <w:r w:rsidR="000D5641" w:rsidRPr="00EC3C16">
        <w:rPr>
          <w:rFonts w:ascii="Courier New" w:hAnsi="Courier New" w:cs="Courier New"/>
          <w:sz w:val="20"/>
        </w:rPr>
        <w:fldChar w:fldCharType="end"/>
      </w:r>
      <w:r w:rsidR="000D5641">
        <w:t xml:space="preserve">  ......</w:t>
      </w:r>
      <w:r w:rsidR="000D5641" w:rsidRPr="007D2FAC">
        <w:t xml:space="preserve"> </w:t>
      </w:r>
      <w:r w:rsidR="000D5641" w:rsidRPr="007D2FAC">
        <w:rPr>
          <w:strike/>
        </w:rPr>
        <w:t>(</w:t>
      </w:r>
      <w:r w:rsidR="000D5641" w:rsidRPr="007D2FAC">
        <w:rPr>
          <w:b/>
          <w:strike/>
        </w:rPr>
        <w:t>e</w:t>
      </w:r>
      <w:r w:rsidR="000D5641" w:rsidRPr="007D2FAC">
        <w:rPr>
          <w:rStyle w:val="subscript"/>
          <w:strike/>
        </w:rPr>
        <w:t>k</w:t>
      </w:r>
      <w:r w:rsidR="000D5641" w:rsidRPr="007D2FAC">
        <w:rPr>
          <w:strike/>
        </w:rPr>
        <w:t>)</w:t>
      </w:r>
      <w:r w:rsidR="000D5641" w:rsidRPr="007D2FAC">
        <w:rPr>
          <w:rStyle w:val="subscript"/>
          <w:strike/>
        </w:rPr>
        <w:t>i</w:t>
      </w:r>
      <w:r w:rsidR="000D5641" w:rsidRPr="007D2FAC">
        <w:rPr>
          <w:rFonts w:ascii="Courier New" w:hAnsi="Courier New" w:cs="Courier New"/>
          <w:strike/>
          <w:sz w:val="20"/>
        </w:rPr>
        <w:fldChar w:fldCharType="begin"/>
      </w:r>
      <w:r w:rsidR="000D5641" w:rsidRPr="007D2FAC">
        <w:rPr>
          <w:rFonts w:ascii="Courier New" w:hAnsi="Courier New" w:cs="Courier New"/>
          <w:strike/>
          <w:sz w:val="20"/>
        </w:rPr>
        <w:instrText xml:space="preserve"> EQ \s\do2(</w:instrText>
      </w:r>
      <w:r w:rsidR="000D5641">
        <w:rPr>
          <w:rStyle w:val="subscript"/>
          <w:rFonts w:cs="Courier New"/>
          <w:strike/>
          <w:sz w:val="20"/>
        </w:rPr>
        <w:instrText>k</w:instrText>
      </w:r>
      <w:r w:rsidR="000D5641" w:rsidRPr="007D2FAC">
        <w:rPr>
          <w:rFonts w:ascii="Courier New" w:hAnsi="Courier New" w:cs="Courier New"/>
          <w:strike/>
          <w:sz w:val="20"/>
        </w:rPr>
        <w:instrText>)</w:instrText>
      </w:r>
      <w:r w:rsidR="000D5641" w:rsidRPr="007D2FAC">
        <w:rPr>
          <w:rFonts w:ascii="Courier New" w:hAnsi="Courier New" w:cs="Courier New"/>
          <w:strike/>
          <w:sz w:val="20"/>
        </w:rPr>
        <w:fldChar w:fldCharType="end"/>
      </w:r>
      <w:r w:rsidR="000D5641">
        <w:t>..........</w:t>
      </w:r>
      <w:r w:rsidR="000D5641" w:rsidRPr="00EC3C16">
        <w:t xml:space="preserve"> </w:t>
      </w:r>
      <w:r w:rsidR="000D5641">
        <w:t>(</w:t>
      </w:r>
      <w:r w:rsidR="000D5641" w:rsidRPr="007D2FAC">
        <w:rPr>
          <w:b/>
        </w:rPr>
        <w:t>e</w:t>
      </w:r>
      <w:r w:rsidR="000D5641">
        <w:rPr>
          <w:rStyle w:val="subscript"/>
        </w:rPr>
        <w:t>N</w:t>
      </w:r>
      <w:r w:rsidR="000D5641">
        <w:t>)</w:t>
      </w:r>
      <w:r w:rsidR="000D5641">
        <w:rPr>
          <w:rStyle w:val="subscript"/>
        </w:rPr>
        <w:t>i</w:t>
      </w:r>
      <w:r w:rsidR="000D5641" w:rsidRPr="00EC3C16">
        <w:rPr>
          <w:rFonts w:ascii="Courier New" w:hAnsi="Courier New" w:cs="Courier New"/>
          <w:sz w:val="20"/>
        </w:rPr>
        <w:fldChar w:fldCharType="begin"/>
      </w:r>
      <w:r w:rsidR="000D5641" w:rsidRPr="00EC3C16">
        <w:rPr>
          <w:rFonts w:ascii="Courier New" w:hAnsi="Courier New" w:cs="Courier New"/>
          <w:sz w:val="20"/>
        </w:rPr>
        <w:instrText xml:space="preserve"> EQ \s\do</w:instrText>
      </w:r>
      <w:r w:rsidR="000D5641">
        <w:rPr>
          <w:rFonts w:ascii="Courier New" w:hAnsi="Courier New" w:cs="Courier New"/>
          <w:sz w:val="20"/>
        </w:rPr>
        <w:instrText>2</w:instrText>
      </w:r>
      <w:r w:rsidR="000D5641" w:rsidRPr="00EC3C16">
        <w:rPr>
          <w:rFonts w:ascii="Courier New" w:hAnsi="Courier New" w:cs="Courier New"/>
          <w:sz w:val="20"/>
        </w:rPr>
        <w:instrText>(</w:instrText>
      </w:r>
      <w:r w:rsidR="000D5641">
        <w:rPr>
          <w:rStyle w:val="subscript"/>
          <w:rFonts w:cs="Courier New"/>
          <w:sz w:val="20"/>
        </w:rPr>
        <w:instrText>N</w:instrText>
      </w:r>
      <w:r w:rsidR="000D5641">
        <w:rPr>
          <w:rFonts w:ascii="Courier New" w:hAnsi="Courier New" w:cs="Courier New"/>
          <w:sz w:val="20"/>
        </w:rPr>
        <w:instrText>)</w:instrText>
      </w:r>
      <w:r w:rsidR="000D5641" w:rsidRPr="00EC3C16">
        <w:rPr>
          <w:rFonts w:ascii="Courier New" w:hAnsi="Courier New" w:cs="Courier New"/>
          <w:sz w:val="20"/>
        </w:rPr>
        <w:fldChar w:fldCharType="end"/>
      </w:r>
      <w:r w:rsidR="000D5641">
        <w:rPr>
          <w:rFonts w:ascii="Courier New" w:hAnsi="Courier New" w:cs="Courier New"/>
          <w:sz w:val="20"/>
        </w:rPr>
        <w:t xml:space="preserve"> </w:t>
      </w:r>
    </w:p>
    <w:p w14:paraId="724A5F8F" w14:textId="77777777" w:rsidR="000D5641" w:rsidRDefault="000D5641" w:rsidP="000D5641"/>
    <w:p w14:paraId="2A40D6DA" w14:textId="77777777" w:rsidR="000D5641" w:rsidRDefault="000D5641" w:rsidP="000D5641">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r w:rsidR="00AC4AE6">
        <w:t>Crossed out means</w:t>
      </w:r>
      <w:r>
        <w:t xml:space="preserve">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147F443C" w14:textId="77777777" w:rsidR="000D5641" w:rsidRDefault="000D5641" w:rsidP="000D5641">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1234</w:t>
      </w:r>
      <w:r>
        <w:t xml:space="preserve"> = 1 but ε</w:t>
      </w:r>
      <w:r>
        <w:rPr>
          <w:rStyle w:val="subscript"/>
        </w:rPr>
        <w:t>1432</w:t>
      </w:r>
      <w:r>
        <w:t>= -1. If two indices are the same, then ε = 0.</w:t>
      </w:r>
    </w:p>
    <w:p w14:paraId="71697FDF" w14:textId="77777777" w:rsidR="000D5641" w:rsidRDefault="000D5641" w:rsidP="000D5641"/>
    <w:p w14:paraId="775B7230" w14:textId="77777777" w:rsidR="00D2264E" w:rsidRDefault="000D5641" w:rsidP="000D5641">
      <w:bookmarkStart w:id="11185" w:name="_Toc304796674"/>
      <w:bookmarkStart w:id="11186" w:name="_Toc304796756"/>
      <w:bookmarkStart w:id="11187" w:name="_Toc304796838"/>
      <w:bookmarkStart w:id="11188" w:name="_Toc304796920"/>
      <w:bookmarkStart w:id="11189" w:name="_Toc304797002"/>
      <w:bookmarkStart w:id="11190" w:name="_Toc304833651"/>
      <w:bookmarkStart w:id="11191" w:name="_Toc304915723"/>
      <w:bookmarkStart w:id="11192" w:name="_Toc305347330"/>
      <w:bookmarkStart w:id="11193" w:name="_Toc305618210"/>
      <w:bookmarkStart w:id="11194" w:name="_Toc305663783"/>
      <w:bookmarkStart w:id="11195" w:name="_Toc305663880"/>
      <w:bookmarkStart w:id="11196" w:name="_Toc305665804"/>
      <w:bookmarkStart w:id="11197" w:name="_Toc305666343"/>
      <w:bookmarkStart w:id="11198" w:name="_Toc305684719"/>
      <w:bookmarkStart w:id="11199" w:name="_Toc305684821"/>
      <w:bookmarkStart w:id="11200" w:name="_Toc305687114"/>
      <w:bookmarkStart w:id="11201" w:name="_Toc305690390"/>
      <w:bookmarkStart w:id="11202" w:name="_Toc305702649"/>
      <w:bookmarkStart w:id="11203" w:name="_Toc305867785"/>
      <w:bookmarkStart w:id="11204" w:name="_Toc305918169"/>
      <w:bookmarkStart w:id="11205" w:name="_Toc305926203"/>
      <w:bookmarkStart w:id="11206" w:name="_Toc305928050"/>
      <w:bookmarkStart w:id="11207" w:name="_Toc305928159"/>
      <w:bookmarkStart w:id="11208" w:name="_Toc305954633"/>
      <w:bookmarkStart w:id="11209" w:name="_Toc306011125"/>
      <w:bookmarkStart w:id="11210" w:name="_Toc306129981"/>
      <w:bookmarkStart w:id="11211" w:name="_Toc306130099"/>
      <w:bookmarkStart w:id="11212" w:name="_Toc306196182"/>
      <w:bookmarkStart w:id="11213" w:name="_Toc306341554"/>
      <w:bookmarkStart w:id="11214" w:name="_Toc306356742"/>
      <w:bookmarkStart w:id="11215" w:name="_Toc306356856"/>
      <w:bookmarkStart w:id="11216" w:name="_Toc306356972"/>
      <w:bookmarkStart w:id="11217" w:name="_Toc306357087"/>
      <w:bookmarkStart w:id="11218" w:name="_Toc306357199"/>
      <w:bookmarkStart w:id="11219" w:name="_Toc306357310"/>
      <w:bookmarkStart w:id="11220" w:name="_Toc306357429"/>
      <w:bookmarkStart w:id="11221" w:name="_Toc306357553"/>
      <w:bookmarkStart w:id="11222" w:name="_Toc306372033"/>
      <w:bookmarkStart w:id="11223" w:name="_Toc306372155"/>
      <w:bookmarkStart w:id="11224" w:name="_Toc306378538"/>
      <w:bookmarkStart w:id="11225" w:name="_Toc306378693"/>
      <w:bookmarkStart w:id="11226" w:name="_Toc306380001"/>
      <w:bookmarkStart w:id="11227" w:name="_Toc306384921"/>
      <w:bookmarkStart w:id="11228" w:name="_Toc306386172"/>
      <w:bookmarkStart w:id="11229" w:name="_Toc306386302"/>
      <w:bookmarkStart w:id="11230" w:name="_Toc306632804"/>
      <w:bookmarkStart w:id="11231" w:name="_Toc306632937"/>
      <w:bookmarkStart w:id="11232" w:name="_Toc306633069"/>
      <w:bookmarkStart w:id="11233" w:name="_Toc306633204"/>
      <w:bookmarkStart w:id="11234" w:name="_Toc306633336"/>
      <w:bookmarkStart w:id="11235" w:name="_Toc306633468"/>
      <w:bookmarkStart w:id="11236" w:name="_Toc306731958"/>
      <w:bookmarkStart w:id="11237" w:name="_Toc306732091"/>
      <w:bookmarkStart w:id="11238" w:name="_Toc306783012"/>
      <w:bookmarkStart w:id="11239" w:name="_Toc306817883"/>
      <w:bookmarkStart w:id="11240" w:name="_Toc306886277"/>
      <w:bookmarkStart w:id="11241" w:name="_Toc306886457"/>
      <w:bookmarkStart w:id="11242" w:name="_Toc306886585"/>
      <w:bookmarkStart w:id="11243" w:name="_Toc306903366"/>
      <w:bookmarkStart w:id="11244" w:name="_Toc306957351"/>
      <w:bookmarkStart w:id="11245" w:name="_Toc306971680"/>
      <w:bookmarkStart w:id="11246" w:name="_Toc306983499"/>
      <w:bookmarkStart w:id="11247" w:name="_Toc306983946"/>
      <w:bookmarkStart w:id="11248" w:name="_Toc307336642"/>
      <w:bookmarkStart w:id="11249" w:name="_Toc307336770"/>
      <w:bookmarkStart w:id="11250" w:name="_Toc307336898"/>
      <w:bookmarkStart w:id="11251" w:name="_Toc307387515"/>
      <w:bookmarkStart w:id="11252" w:name="_Toc307589648"/>
      <w:bookmarkStart w:id="11253" w:name="_Toc307751142"/>
      <w:bookmarkStart w:id="11254" w:name="_Toc307834386"/>
      <w:bookmarkStart w:id="11255" w:name="_Toc307842580"/>
      <w:bookmarkStart w:id="11256" w:name="_Toc307899244"/>
      <w:bookmarkStart w:id="11257" w:name="_Toc307899399"/>
      <w:bookmarkStart w:id="11258" w:name="_Toc307947636"/>
      <w:bookmarkStart w:id="11259" w:name="_Toc307947783"/>
      <w:bookmarkStart w:id="11260" w:name="_Toc308102940"/>
      <w:bookmarkStart w:id="11261" w:name="_Toc308103088"/>
      <w:bookmarkStart w:id="11262" w:name="_Toc308103235"/>
      <w:bookmarkStart w:id="11263" w:name="_Toc308163044"/>
      <w:bookmarkStart w:id="11264" w:name="_Toc308189331"/>
      <w:bookmarkStart w:id="11265" w:name="_Toc308447378"/>
      <w:bookmarkStart w:id="11266" w:name="_Toc308447531"/>
      <w:bookmarkStart w:id="11267" w:name="_Toc308512756"/>
      <w:bookmarkStart w:id="11268" w:name="_Toc309299805"/>
      <w:bookmarkStart w:id="11269" w:name="_Toc309379147"/>
      <w:bookmarkStart w:id="11270" w:name="_Toc309380589"/>
      <w:bookmarkStart w:id="11271" w:name="_Toc309381784"/>
      <w:bookmarkStart w:id="11272" w:name="_Toc309473421"/>
      <w:bookmarkStart w:id="11273" w:name="_Toc309474093"/>
      <w:bookmarkStart w:id="11274" w:name="_Toc309480090"/>
      <w:bookmarkStart w:id="11275" w:name="_Toc309652333"/>
      <w:bookmarkStart w:id="11276" w:name="_Toc309661037"/>
      <w:bookmarkStart w:id="11277" w:name="_Toc309661206"/>
      <w:bookmarkStart w:id="11278" w:name="_Toc309823247"/>
      <w:bookmarkStart w:id="11279" w:name="_Toc309845193"/>
      <w:bookmarkStart w:id="11280" w:name="_Toc309893435"/>
      <w:bookmarkStart w:id="11281" w:name="_Toc309898877"/>
      <w:bookmarkStart w:id="11282" w:name="_Toc309899048"/>
      <w:bookmarkStart w:id="11283" w:name="_Toc309997672"/>
      <w:bookmarkStart w:id="11284" w:name="_Toc310099001"/>
      <w:bookmarkStart w:id="11285" w:name="_Toc310152118"/>
      <w:bookmarkStart w:id="11286" w:name="_Toc310152287"/>
      <w:bookmarkStart w:id="11287" w:name="_Toc310179094"/>
      <w:bookmarkStart w:id="11288" w:name="_Toc315369358"/>
      <w:bookmarkStart w:id="11289" w:name="_Toc315369528"/>
      <w:bookmarkStart w:id="11290" w:name="_Toc315540690"/>
      <w:bookmarkStart w:id="11291" w:name="_Toc316842886"/>
      <w:bookmarkStart w:id="11292" w:name="_Toc316847011"/>
      <w:bookmarkStart w:id="11293" w:name="_Toc316917183"/>
      <w:bookmarkStart w:id="11294" w:name="_Toc316923348"/>
      <w:bookmarkStart w:id="11295" w:name="_Toc316923532"/>
      <w:bookmarkStart w:id="11296" w:name="_Toc317155039"/>
      <w:r w:rsidRPr="00EB422D">
        <w:rPr>
          <w:rStyle w:val="Heading3Char"/>
        </w:rPr>
        <w:t>(b) Simpler notation</w:t>
      </w:r>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r>
        <w:t xml:space="preserve"> </w:t>
      </w:r>
    </w:p>
    <w:p w14:paraId="0A389619" w14:textId="77777777" w:rsidR="00D2264E" w:rsidRDefault="00D2264E" w:rsidP="000D5641"/>
    <w:p w14:paraId="37E2FDE5" w14:textId="77777777" w:rsidR="000D5641" w:rsidRDefault="00AC4AE6" w:rsidP="000D5641">
      <w:r>
        <w:t>To avoid d</w:t>
      </w:r>
      <w:r w:rsidR="000D5641">
        <w:t>eal</w:t>
      </w:r>
      <w:r>
        <w:t>ing</w:t>
      </w:r>
      <w:r w:rsidR="000D5641">
        <w:t xml:space="preserve"> with subscripts on subscripts, </w:t>
      </w:r>
      <w:r>
        <w:t>one can</w:t>
      </w:r>
      <w:r w:rsidR="000D5641">
        <w:t xml:space="preserve"> rewrite the above definition in a less precise but simpler notation</w:t>
      </w:r>
    </w:p>
    <w:p w14:paraId="1A33189B" w14:textId="77777777" w:rsidR="000D5641" w:rsidRDefault="000D5641" w:rsidP="000D5641"/>
    <w:p w14:paraId="3543A0B1" w14:textId="77777777" w:rsidR="000D5641" w:rsidRPr="00F111E7" w:rsidRDefault="000D5641" w:rsidP="000D5641">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7E786A7B" w14:textId="77777777" w:rsidR="000D5641" w:rsidRDefault="000D5641" w:rsidP="000D5641">
      <w:r>
        <w:t xml:space="preserve">  </w:t>
      </w:r>
    </w:p>
    <w:p w14:paraId="6C99FC1F" w14:textId="77777777" w:rsidR="000D5641" w:rsidRDefault="000D5641" w:rsidP="000D5641">
      <w:r>
        <w:t>In this notation, subscript x stands for the N</w:t>
      </w:r>
      <w:r>
        <w:rPr>
          <w:rStyle w:val="superscript"/>
        </w:rPr>
        <w:t>th</w:t>
      </w:r>
      <w:r>
        <w:t xml:space="preserve"> letter of the alphabet (imagine N ≤ 26). If κ </w:t>
      </w:r>
      <w:r w:rsidR="00637898">
        <w:t>is</w:t>
      </w:r>
      <w:r>
        <w:t xml:space="preserve">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w:t>
      </w:r>
      <w:r w:rsidR="000D5D59">
        <w:t xml:space="preserve">κ = </w:t>
      </w:r>
      <w:r>
        <w:t xml:space="preserve">b is missing from the ε. </w:t>
      </w:r>
    </w:p>
    <w:p w14:paraId="6A6A32CF" w14:textId="77777777" w:rsidR="000D5641" w:rsidRDefault="000D5641" w:rsidP="000D5641">
      <w:r>
        <w:tab/>
      </w:r>
      <w:r w:rsidR="00637898">
        <w:t>N</w:t>
      </w:r>
      <w:r>
        <w:t xml:space="preserve">ow take the ε subscript α and slide it right to the "hole" where κ is missing, </w:t>
      </w:r>
      <w:r w:rsidR="00637898">
        <w:t>picking</w:t>
      </w:r>
      <w:r>
        <w:t xml:space="preserve"> up a minus sign for each step of this slide.</w:t>
      </w:r>
      <w:r w:rsidR="00637898">
        <w:t xml:space="preserve"> Moving k-1 positions results in</w:t>
      </w:r>
      <w:r>
        <w:t xml:space="preserve"> (-1)</w:t>
      </w:r>
      <w:r>
        <w:rPr>
          <w:rStyle w:val="superscript"/>
        </w:rPr>
        <w:t>k-1</w:t>
      </w:r>
      <w:r w:rsidR="00637898">
        <w:t xml:space="preserve">. </w:t>
      </w:r>
      <w:r>
        <w:t xml:space="preserve">Thus </w:t>
      </w:r>
      <w:r w:rsidR="00637898">
        <w:t xml:space="preserve">the above </w:t>
      </w:r>
      <w:r w:rsidR="00AD1242">
        <w:t>becomes</w:t>
      </w:r>
      <w:r w:rsidR="00637898">
        <w:t xml:space="preserve">, </w:t>
      </w:r>
    </w:p>
    <w:p w14:paraId="072C31A7" w14:textId="77777777" w:rsidR="000D5641" w:rsidRDefault="000D5641" w:rsidP="000D5641"/>
    <w:p w14:paraId="45799036" w14:textId="77777777" w:rsidR="000D5641" w:rsidRPr="00053F57" w:rsidRDefault="000D5641" w:rsidP="000D5641">
      <w:r>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(e</w:t>
      </w:r>
      <w:r>
        <w:rPr>
          <w:rStyle w:val="subscript"/>
        </w:rPr>
        <w:t>k</w:t>
      </w:r>
      <w:r>
        <w:t>)</w:t>
      </w:r>
      <w:r>
        <w:rPr>
          <w:rStyle w:val="subscript"/>
        </w:rPr>
        <w:t>κ</w:t>
      </w:r>
      <w:r>
        <w:t xml:space="preserve"> is missing, α in κ position (the k</w:t>
      </w:r>
      <w:r>
        <w:rPr>
          <w:rStyle w:val="superscript"/>
        </w:rPr>
        <w:t>th</w:t>
      </w:r>
      <w:r>
        <w:t>)</w:t>
      </w:r>
    </w:p>
    <w:p w14:paraId="639E3877" w14:textId="77777777" w:rsidR="000D5641" w:rsidRDefault="000D5641" w:rsidP="000D5641"/>
    <w:p w14:paraId="47E906B2" w14:textId="77777777" w:rsidR="000D5641" w:rsidRDefault="000D5641" w:rsidP="000D5641">
      <w:r w:rsidRPr="00D257DA">
        <w:rPr>
          <w:u w:val="single"/>
        </w:rPr>
        <w:t>Example</w:t>
      </w:r>
      <w:r>
        <w:t xml:space="preserve">:  For N = 3 </w:t>
      </w:r>
      <w:r w:rsidR="00637898">
        <w:t xml:space="preserve">the above becomes, </w:t>
      </w:r>
    </w:p>
    <w:p w14:paraId="51B2AFDB" w14:textId="77777777" w:rsidR="000D5641" w:rsidRDefault="000D5641" w:rsidP="000D5641"/>
    <w:p w14:paraId="4F11528D" w14:textId="77777777" w:rsidR="000D5641" w:rsidRPr="005E1EA7" w:rsidRDefault="000D5641" w:rsidP="000D5641">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t xml:space="preserve">   =&gt;</w:t>
      </w:r>
      <w:r>
        <w:tab/>
        <w:t xml:space="preserve"> </w:t>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6698DDF0" w14:textId="77777777" w:rsidR="000D5641" w:rsidRPr="005E1EA7" w:rsidRDefault="000D5641" w:rsidP="000D5641">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=&gt;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11871D8D" w14:textId="77777777" w:rsidR="000D5641" w:rsidRDefault="000D5641" w:rsidP="000D5641">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=&gt;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p>
    <w:p w14:paraId="07856A24" w14:textId="77777777" w:rsidR="000D5641" w:rsidRDefault="000D5641" w:rsidP="000D5641"/>
    <w:p w14:paraId="2445983C" w14:textId="77777777" w:rsidR="000D5641" w:rsidRDefault="000D5641" w:rsidP="000D5641">
      <w:r>
        <w:t xml:space="preserve">and the results are </w:t>
      </w:r>
      <w:r w:rsidRPr="00E53AD6">
        <w:t>cyclic</w:t>
      </w:r>
      <w:r>
        <w:t>. Here is a detail from the middle line</w:t>
      </w:r>
    </w:p>
    <w:p w14:paraId="1CEDEF45" w14:textId="77777777" w:rsidR="000D5641" w:rsidRDefault="000D5641" w:rsidP="000D5641"/>
    <w:p w14:paraId="6F00E9C1" w14:textId="77777777" w:rsidR="000D5641" w:rsidRDefault="000D5641" w:rsidP="000D5641">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t>]</w:t>
      </w:r>
      <w:r>
        <w:rPr>
          <w:rStyle w:val="subscript"/>
        </w:rPr>
        <w:t>α</w:t>
      </w:r>
    </w:p>
    <w:p w14:paraId="11147A17" w14:textId="77777777" w:rsidR="000D5641" w:rsidRDefault="000D5641" w:rsidP="000D5641"/>
    <w:p w14:paraId="599C8A43" w14:textId="77777777" w:rsidR="000D5641" w:rsidRDefault="000D5641" w:rsidP="000D5641">
      <w:pPr>
        <w:pStyle w:val="Heading3"/>
      </w:pPr>
      <w:bookmarkStart w:id="11297" w:name="_Toc305663784"/>
      <w:bookmarkStart w:id="11298" w:name="_Toc305663881"/>
      <w:bookmarkStart w:id="11299" w:name="_Toc305665805"/>
      <w:bookmarkStart w:id="11300" w:name="_Toc305666344"/>
      <w:bookmarkStart w:id="11301" w:name="_Toc305684720"/>
      <w:bookmarkStart w:id="11302" w:name="_Toc305684822"/>
      <w:bookmarkStart w:id="11303" w:name="_Toc305687115"/>
      <w:bookmarkStart w:id="11304" w:name="_Toc305690391"/>
      <w:bookmarkStart w:id="11305" w:name="_Toc305702650"/>
      <w:bookmarkStart w:id="11306" w:name="_Toc305867786"/>
      <w:bookmarkStart w:id="11307" w:name="_Toc305918170"/>
      <w:bookmarkStart w:id="11308" w:name="_Toc305926204"/>
      <w:bookmarkStart w:id="11309" w:name="_Toc305928051"/>
      <w:bookmarkStart w:id="11310" w:name="_Toc305928160"/>
      <w:bookmarkStart w:id="11311" w:name="_Toc305954634"/>
      <w:bookmarkStart w:id="11312" w:name="_Toc306011126"/>
      <w:bookmarkStart w:id="11313" w:name="_Toc306129982"/>
      <w:bookmarkStart w:id="11314" w:name="_Toc306130100"/>
      <w:bookmarkStart w:id="11315" w:name="_Toc306196183"/>
      <w:bookmarkStart w:id="11316" w:name="_Toc306341555"/>
      <w:bookmarkStart w:id="11317" w:name="_Toc306356743"/>
      <w:bookmarkStart w:id="11318" w:name="_Toc306356857"/>
      <w:bookmarkStart w:id="11319" w:name="_Toc306356973"/>
      <w:bookmarkStart w:id="11320" w:name="_Toc306357088"/>
      <w:bookmarkStart w:id="11321" w:name="_Toc306357200"/>
      <w:bookmarkStart w:id="11322" w:name="_Toc306357311"/>
      <w:bookmarkStart w:id="11323" w:name="_Toc306357430"/>
      <w:bookmarkStart w:id="11324" w:name="_Toc306357554"/>
      <w:bookmarkStart w:id="11325" w:name="_Toc306372034"/>
      <w:bookmarkStart w:id="11326" w:name="_Toc306372156"/>
      <w:bookmarkStart w:id="11327" w:name="_Toc306378539"/>
      <w:bookmarkStart w:id="11328" w:name="_Toc306378694"/>
      <w:bookmarkStart w:id="11329" w:name="_Toc306380002"/>
      <w:bookmarkStart w:id="11330" w:name="_Toc306384922"/>
      <w:bookmarkStart w:id="11331" w:name="_Toc306386173"/>
      <w:bookmarkStart w:id="11332" w:name="_Toc306386303"/>
      <w:bookmarkStart w:id="11333" w:name="_Toc306632805"/>
      <w:bookmarkStart w:id="11334" w:name="_Toc306632938"/>
      <w:bookmarkStart w:id="11335" w:name="_Toc306633070"/>
      <w:bookmarkStart w:id="11336" w:name="_Toc306633205"/>
      <w:bookmarkStart w:id="11337" w:name="_Toc306633337"/>
      <w:bookmarkStart w:id="11338" w:name="_Toc306633469"/>
      <w:bookmarkStart w:id="11339" w:name="_Toc306731959"/>
      <w:bookmarkStart w:id="11340" w:name="_Toc306732092"/>
      <w:bookmarkStart w:id="11341" w:name="_Toc306783013"/>
      <w:bookmarkStart w:id="11342" w:name="_Toc306817884"/>
      <w:bookmarkStart w:id="11343" w:name="_Toc306886278"/>
      <w:bookmarkStart w:id="11344" w:name="_Toc306886458"/>
      <w:bookmarkStart w:id="11345" w:name="_Toc306886586"/>
      <w:bookmarkStart w:id="11346" w:name="_Toc306903367"/>
      <w:bookmarkStart w:id="11347" w:name="_Toc306957352"/>
      <w:bookmarkStart w:id="11348" w:name="_Toc306971681"/>
      <w:bookmarkStart w:id="11349" w:name="_Toc306983500"/>
      <w:bookmarkStart w:id="11350" w:name="_Toc306983947"/>
      <w:bookmarkStart w:id="11351" w:name="_Toc307336643"/>
      <w:bookmarkStart w:id="11352" w:name="_Toc307336771"/>
      <w:bookmarkStart w:id="11353" w:name="_Toc307336899"/>
      <w:bookmarkStart w:id="11354" w:name="_Toc307387516"/>
      <w:bookmarkStart w:id="11355" w:name="_Toc307589649"/>
      <w:bookmarkStart w:id="11356" w:name="_Toc307751143"/>
      <w:bookmarkStart w:id="11357" w:name="_Toc307834387"/>
      <w:bookmarkStart w:id="11358" w:name="_Toc307842581"/>
      <w:bookmarkStart w:id="11359" w:name="_Toc307899245"/>
      <w:bookmarkStart w:id="11360" w:name="_Toc307899400"/>
      <w:bookmarkStart w:id="11361" w:name="_Toc307947637"/>
      <w:bookmarkStart w:id="11362" w:name="_Toc307947784"/>
      <w:bookmarkStart w:id="11363" w:name="_Toc308102941"/>
      <w:bookmarkStart w:id="11364" w:name="_Toc308103089"/>
      <w:bookmarkStart w:id="11365" w:name="_Toc308103236"/>
      <w:bookmarkStart w:id="11366" w:name="_Toc308163045"/>
      <w:bookmarkStart w:id="11367" w:name="_Toc308189332"/>
      <w:bookmarkStart w:id="11368" w:name="_Toc308447379"/>
      <w:bookmarkStart w:id="11369" w:name="_Toc308447532"/>
      <w:bookmarkStart w:id="11370" w:name="_Toc308512757"/>
      <w:bookmarkStart w:id="11371" w:name="_Toc309299806"/>
      <w:bookmarkStart w:id="11372" w:name="_Toc309379148"/>
      <w:bookmarkStart w:id="11373" w:name="_Toc309380590"/>
      <w:bookmarkStart w:id="11374" w:name="_Toc309381785"/>
      <w:bookmarkStart w:id="11375" w:name="_Toc309473422"/>
      <w:bookmarkStart w:id="11376" w:name="_Toc309474094"/>
      <w:bookmarkStart w:id="11377" w:name="_Toc309480091"/>
      <w:bookmarkStart w:id="11378" w:name="_Toc309652334"/>
      <w:bookmarkStart w:id="11379" w:name="_Toc309661038"/>
      <w:bookmarkStart w:id="11380" w:name="_Toc309661207"/>
      <w:bookmarkStart w:id="11381" w:name="_Toc309823248"/>
      <w:bookmarkStart w:id="11382" w:name="_Toc309845194"/>
      <w:bookmarkStart w:id="11383" w:name="_Toc309893436"/>
      <w:bookmarkStart w:id="11384" w:name="_Toc309898878"/>
      <w:bookmarkStart w:id="11385" w:name="_Toc309899049"/>
      <w:bookmarkStart w:id="11386" w:name="_Toc309997673"/>
      <w:bookmarkStart w:id="11387" w:name="_Toc310099002"/>
      <w:bookmarkStart w:id="11388" w:name="_Toc310152119"/>
      <w:bookmarkStart w:id="11389" w:name="_Toc310152288"/>
      <w:bookmarkStart w:id="11390" w:name="_Toc310179095"/>
      <w:bookmarkStart w:id="11391" w:name="_Toc315369359"/>
      <w:bookmarkStart w:id="11392" w:name="_Toc315369529"/>
      <w:bookmarkStart w:id="11393" w:name="_Toc315540691"/>
      <w:bookmarkStart w:id="11394" w:name="_Toc316842887"/>
      <w:bookmarkStart w:id="11395" w:name="_Toc316847012"/>
      <w:bookmarkStart w:id="11396" w:name="_Toc316917184"/>
      <w:bookmarkStart w:id="11397" w:name="_Toc316923349"/>
      <w:bookmarkStart w:id="11398" w:name="_Toc316923533"/>
      <w:bookmarkStart w:id="11399" w:name="_Toc317155040"/>
      <w:r>
        <w:t>(c) Generalized Cross Product of N-1 vectors of dimension N</w:t>
      </w:r>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p>
    <w:p w14:paraId="6571183C" w14:textId="77777777" w:rsidR="000D5641" w:rsidRDefault="000D5641" w:rsidP="000D5641"/>
    <w:p w14:paraId="3EBBA537" w14:textId="77777777" w:rsidR="000D5641" w:rsidRDefault="00637898" w:rsidP="000D5641">
      <w:r>
        <w:t>One</w:t>
      </w:r>
      <w:r w:rsidR="000D5641">
        <w:t xml:space="preserve"> can define a generalized "cross product" of N-1 vectors, each of dimension N, in this fashion: </w:t>
      </w:r>
    </w:p>
    <w:p w14:paraId="3FBE0CA4" w14:textId="77777777" w:rsidR="000D5641" w:rsidRDefault="000D5641" w:rsidP="000D5641"/>
    <w:p w14:paraId="78F7CB5D" w14:textId="77777777" w:rsidR="000D5641" w:rsidRDefault="000D5641" w:rsidP="000D5641">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55419C2E" w14:textId="77777777" w:rsidR="000D5641" w:rsidRDefault="000D5641" w:rsidP="000D5641"/>
    <w:p w14:paraId="5111720B" w14:textId="77777777" w:rsidR="000D5641" w:rsidRDefault="000D5641" w:rsidP="000D5641">
      <w:r>
        <w:t>where x and X represent the N</w:t>
      </w:r>
      <w:r>
        <w:rPr>
          <w:rStyle w:val="superscript"/>
        </w:rPr>
        <w:t>th</w:t>
      </w:r>
      <w:r>
        <w:t xml:space="preserve"> letter of the alphabet. The ε object is </w:t>
      </w:r>
      <w:r w:rsidR="000D5D59">
        <w:t>again</w:t>
      </w:r>
      <w:r>
        <w:t xml:space="preserve"> the totally antisymmetric tensor with N indices. In vector notation </w:t>
      </w:r>
      <w:r w:rsidR="00637898">
        <w:t>one</w:t>
      </w:r>
      <w:r>
        <w:t xml:space="preserve"> write</w:t>
      </w:r>
      <w:r w:rsidR="00637898">
        <w:t>s</w:t>
      </w:r>
      <w:r>
        <w:t xml:space="preserve"> this symbolically as</w:t>
      </w:r>
    </w:p>
    <w:p w14:paraId="2550E7F7" w14:textId="77777777" w:rsidR="000D5641" w:rsidRDefault="000D5641" w:rsidP="000D5641"/>
    <w:p w14:paraId="2BDFABA6" w14:textId="77777777" w:rsidR="000D5641" w:rsidRDefault="000D5641" w:rsidP="000D5641">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p>
    <w:p w14:paraId="3EC8CCA2" w14:textId="77777777" w:rsidR="000D5641" w:rsidRDefault="000D5641" w:rsidP="000D5641"/>
    <w:p w14:paraId="385F27B6" w14:textId="77777777" w:rsidR="000D5641" w:rsidRDefault="000D5641" w:rsidP="000D5641">
      <w:r>
        <w:t xml:space="preserve">This vector notation is </w:t>
      </w:r>
      <w:r w:rsidRPr="00062CD2">
        <w:rPr>
          <w:i/>
        </w:rPr>
        <w:t>defined</w:t>
      </w:r>
      <w:r>
        <w:t xml:space="preserve"> by the previous line. </w:t>
      </w:r>
    </w:p>
    <w:p w14:paraId="3583482F" w14:textId="77777777" w:rsidR="000D5641" w:rsidRPr="00E53AD6" w:rsidRDefault="000D5641" w:rsidP="000D5641">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rsidR="00637898">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08750F77" w14:textId="77777777" w:rsidR="000D5641" w:rsidRDefault="000D5641" w:rsidP="000D5641"/>
    <w:p w14:paraId="0DDEFA49" w14:textId="77777777" w:rsidR="000D5641" w:rsidRDefault="000D5641" w:rsidP="000D5641">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p>
    <w:p w14:paraId="3E3482E2" w14:textId="77777777" w:rsidR="000D5641" w:rsidRDefault="000D5641" w:rsidP="000D5641"/>
    <w:p w14:paraId="7F8DF310" w14:textId="77777777" w:rsidR="000D5641" w:rsidRDefault="000D5641" w:rsidP="000D5641">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p>
    <w:p w14:paraId="03B29A49" w14:textId="77777777" w:rsidR="000D5641" w:rsidRDefault="000D5641" w:rsidP="000D5641"/>
    <w:p w14:paraId="75D5A487" w14:textId="77777777" w:rsidR="000D5641" w:rsidRDefault="000D5641" w:rsidP="000D5641">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2015D039" w14:textId="77777777" w:rsidR="000D5641" w:rsidRDefault="000D5641" w:rsidP="000D5641">
      <w:r>
        <w:tab/>
        <w:t xml:space="preserve"> = S</w:t>
      </w:r>
      <w:r>
        <w:rPr>
          <w:rStyle w:val="subscript"/>
        </w:rPr>
        <w:t>ac</w:t>
      </w:r>
      <w:r>
        <w:t xml:space="preserve"> (-A</w:t>
      </w:r>
      <w:r>
        <w:rPr>
          <w:rStyle w:val="subscript"/>
        </w:rPr>
        <w:t>ac</w:t>
      </w:r>
      <w:r>
        <w:t>)</w:t>
      </w:r>
      <w:r>
        <w:tab/>
      </w:r>
      <w:r>
        <w:tab/>
      </w:r>
      <w:r>
        <w:tab/>
        <w:t>// S is Symmetric, A is antisymmetric</w:t>
      </w:r>
    </w:p>
    <w:p w14:paraId="7FE1D3E0" w14:textId="77777777" w:rsidR="000D5641" w:rsidRDefault="000D5641" w:rsidP="000D5641">
      <w:r>
        <w:tab/>
        <w:t>= - S</w:t>
      </w:r>
      <w:r>
        <w:rPr>
          <w:rStyle w:val="subscript"/>
        </w:rPr>
        <w:t>ac</w:t>
      </w:r>
      <w:r>
        <w:t xml:space="preserve"> A</w:t>
      </w:r>
      <w:r>
        <w:rPr>
          <w:rStyle w:val="subscript"/>
        </w:rPr>
        <w:t>ac</w:t>
      </w:r>
      <w:r>
        <w:tab/>
        <w:t xml:space="preserve"> </w:t>
      </w:r>
      <w:r>
        <w:tab/>
      </w:r>
      <w:r>
        <w:tab/>
      </w:r>
      <w:r>
        <w:tab/>
        <w:t xml:space="preserve">// = the negative of </w:t>
      </w:r>
      <w:r w:rsidR="00637898">
        <w:t>the starting expression</w:t>
      </w:r>
    </w:p>
    <w:p w14:paraId="158A28EC" w14:textId="77777777" w:rsidR="000D5641" w:rsidRPr="00386B61" w:rsidRDefault="000D5641" w:rsidP="000D5641">
      <w:r>
        <w:tab/>
        <w:t>= 0</w:t>
      </w:r>
    </w:p>
    <w:p w14:paraId="7050929D" w14:textId="77777777" w:rsidR="000D5641" w:rsidRDefault="000D5641" w:rsidP="000D5641"/>
    <w:p w14:paraId="5E1589AB" w14:textId="77777777" w:rsidR="000D5641" w:rsidRDefault="000D5641" w:rsidP="000D5641">
      <w:r>
        <w:t xml:space="preserve">Similarly,  </w:t>
      </w:r>
      <w:r w:rsidRPr="00386B61">
        <w:rPr>
          <w:b/>
        </w:rPr>
        <w:t>Q</w:t>
      </w:r>
      <w:r>
        <w:sym w:font="Symbol" w:char="F0B7"/>
      </w:r>
      <w:r w:rsidRPr="00386B61">
        <w:rPr>
          <w:b/>
        </w:rPr>
        <w:t>A</w:t>
      </w:r>
      <w:r>
        <w:t xml:space="preserve"> =</w:t>
      </w:r>
      <w:r w:rsidR="0065422F">
        <w:t xml:space="preserve"> </w:t>
      </w:r>
      <w:r>
        <w:t xml:space="preserve">0, </w:t>
      </w:r>
      <w:r w:rsidRPr="00386B61">
        <w:rPr>
          <w:b/>
        </w:rPr>
        <w:t>Q</w:t>
      </w:r>
      <w:r>
        <w:sym w:font="Symbol" w:char="F0B7"/>
      </w:r>
      <w:r w:rsidRPr="00386B61">
        <w:rPr>
          <w:b/>
        </w:rPr>
        <w:t>B</w:t>
      </w:r>
      <w:r>
        <w:t xml:space="preserve"> = 0 and so on. </w:t>
      </w:r>
      <w:r>
        <w:tab/>
      </w:r>
    </w:p>
    <w:p w14:paraId="7B4F500A" w14:textId="77777777" w:rsidR="000D5641" w:rsidRDefault="000D5641" w:rsidP="000D5641">
      <w:r>
        <w:tab/>
      </w:r>
      <w:r w:rsidR="00637898">
        <w:t>Swapping</w:t>
      </w:r>
      <w:r>
        <w:t xml:space="preserve"> the position of any two vectors in</w:t>
      </w:r>
      <w:r w:rsidR="00637898">
        <w:t xml:space="preserve"> the generalized cross product causes </w:t>
      </w:r>
      <w:r w:rsidRPr="004E2E0B">
        <w:rPr>
          <w:b/>
        </w:rPr>
        <w:t>Q</w:t>
      </w:r>
      <w:r>
        <w:t xml:space="preserve"> </w:t>
      </w:r>
      <w:r w:rsidR="00637898">
        <w:t>to change</w:t>
      </w:r>
      <w:r>
        <w:t xml:space="preserve"> sign. For example, </w:t>
      </w:r>
      <w:r w:rsidR="00637898">
        <w:t>swapping</w:t>
      </w:r>
      <w:r>
        <w:t xml:space="preserve"> </w:t>
      </w:r>
      <w:r w:rsidRPr="009D524E">
        <w:rPr>
          <w:b/>
        </w:rPr>
        <w:t>B</w:t>
      </w:r>
      <w:r>
        <w:t xml:space="preserve"> and </w:t>
      </w:r>
      <w:r w:rsidRPr="009D524E">
        <w:rPr>
          <w:b/>
        </w:rPr>
        <w:t>C</w:t>
      </w:r>
      <w:r>
        <w:t xml:space="preserve">, </w:t>
      </w:r>
    </w:p>
    <w:p w14:paraId="2CBE978E" w14:textId="77777777" w:rsidR="000D5641" w:rsidRDefault="000D5641" w:rsidP="000D5641"/>
    <w:p w14:paraId="26C8E93F" w14:textId="77777777" w:rsidR="000D5641" w:rsidRDefault="000D5641" w:rsidP="000D5641">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04A8D462" w14:textId="77777777" w:rsidR="000D5641" w:rsidRDefault="000D5641" w:rsidP="000D5641">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tab/>
      </w:r>
      <w:r>
        <w:tab/>
      </w:r>
      <w:r>
        <w:tab/>
        <w:t>// swap indices on ε</w:t>
      </w:r>
    </w:p>
    <w:p w14:paraId="5BE85372" w14:textId="77777777" w:rsidR="000D5641" w:rsidRDefault="000D5641" w:rsidP="000D5641"/>
    <w:p w14:paraId="7AD61DD1" w14:textId="77777777" w:rsidR="000D5641" w:rsidRDefault="000D5641" w:rsidP="000D5641">
      <w:r>
        <w:t xml:space="preserve">Thus, the notions of orthogonality and interchange are consistent with the regular </w:t>
      </w:r>
      <w:r w:rsidRPr="00A82CED">
        <w:rPr>
          <w:b/>
        </w:rPr>
        <w:t>Q</w:t>
      </w:r>
      <w:r>
        <w:t xml:space="preserve"> = </w:t>
      </w:r>
      <w:r>
        <w:rPr>
          <w:b/>
        </w:rPr>
        <w:t>B</w:t>
      </w:r>
      <w:r>
        <w:t xml:space="preserve"> x </w:t>
      </w:r>
      <w:r>
        <w:rPr>
          <w:b/>
        </w:rPr>
        <w:t>C</w:t>
      </w:r>
      <w:r w:rsidR="008A71D9">
        <w:t xml:space="preserve"> cross product for N=3. </w:t>
      </w:r>
    </w:p>
    <w:p w14:paraId="0342E03A" w14:textId="77777777" w:rsidR="000D5641" w:rsidRDefault="000D5641" w:rsidP="000D5641">
      <w:r>
        <w:tab/>
        <w:t xml:space="preserve">When N=2, one must be a little careful with this notation. The component equation is </w:t>
      </w:r>
    </w:p>
    <w:p w14:paraId="37A0C9F1" w14:textId="77777777" w:rsidR="000D5641" w:rsidRDefault="000D5641" w:rsidP="000D5641"/>
    <w:p w14:paraId="2E6FF739" w14:textId="77777777" w:rsidR="000D5641" w:rsidRPr="00062CD2" w:rsidRDefault="000D5641" w:rsidP="000D5641">
      <w:r>
        <w:tab/>
        <w:t>Q</w:t>
      </w:r>
      <w:r>
        <w:rPr>
          <w:rStyle w:val="subscript"/>
        </w:rPr>
        <w:t>a</w:t>
      </w:r>
      <w:r>
        <w:t xml:space="preserve">  ≡   ε</w:t>
      </w:r>
      <w:r>
        <w:rPr>
          <w:rStyle w:val="subscript"/>
        </w:rPr>
        <w:t>ab</w:t>
      </w:r>
      <w:r>
        <w:t xml:space="preserve"> B</w:t>
      </w:r>
      <w:r>
        <w:rPr>
          <w:rStyle w:val="subscript"/>
        </w:rPr>
        <w:t>b</w:t>
      </w:r>
      <w:r>
        <w:tab/>
      </w:r>
      <w:r>
        <w:tab/>
        <w:t>=&gt;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p>
    <w:p w14:paraId="186C19EE" w14:textId="77777777" w:rsidR="000D5641" w:rsidRDefault="000D5641" w:rsidP="000D5641"/>
    <w:p w14:paraId="062B793C" w14:textId="77777777" w:rsidR="000D5641" w:rsidRPr="00062CD2" w:rsidRDefault="000D5D59" w:rsidP="000D5641">
      <w:r>
        <w:t>O</w:t>
      </w:r>
      <w:r w:rsidR="000D5641">
        <w:t xml:space="preserve">ne </w:t>
      </w:r>
      <w:r>
        <w:t>might be</w:t>
      </w:r>
      <w:r w:rsidR="000D5641">
        <w:t xml:space="preserve"> tempted to express the vector equation as </w:t>
      </w:r>
      <w:r w:rsidR="000D5641" w:rsidRPr="00A82CED">
        <w:rPr>
          <w:b/>
        </w:rPr>
        <w:t>Q</w:t>
      </w:r>
      <w:r w:rsidR="000D5641">
        <w:t xml:space="preserve"> = </w:t>
      </w:r>
      <w:r w:rsidR="000D5641">
        <w:rPr>
          <w:b/>
        </w:rPr>
        <w:t>B</w:t>
      </w:r>
      <w:r w:rsidR="008A71D9">
        <w:t xml:space="preserve">  </w:t>
      </w:r>
      <w:r w:rsidR="000D5641">
        <w:t xml:space="preserve">since there are no "no crosses". This vector equation is </w:t>
      </w:r>
      <w:r w:rsidR="000D5641" w:rsidRPr="00062CD2">
        <w:rPr>
          <w:i/>
        </w:rPr>
        <w:t>wrong</w:t>
      </w:r>
      <w:r w:rsidR="000D5641">
        <w:t xml:space="preserve">, while the component equation is correct. </w:t>
      </w:r>
      <w:r w:rsidR="00637898">
        <w:t>One</w:t>
      </w:r>
      <w:r w:rsidR="000D5641">
        <w:t xml:space="preserve"> can rescue the vector notation by a simple trick. When N=2 </w:t>
      </w:r>
      <w:r w:rsidR="00637898">
        <w:t>the</w:t>
      </w:r>
      <w:r w:rsidR="000D5641">
        <w:t xml:space="preserve"> vector </w:t>
      </w:r>
      <w:r w:rsidR="000D5641" w:rsidRPr="00062CD2">
        <w:rPr>
          <w:b/>
        </w:rPr>
        <w:t>B</w:t>
      </w:r>
      <w:r w:rsidR="000D5641">
        <w:t xml:space="preserve"> can be represented of course as </w:t>
      </w:r>
      <w:r w:rsidR="000D5641" w:rsidRPr="000D5D59">
        <w:rPr>
          <w:b/>
        </w:rPr>
        <w:t>B</w:t>
      </w:r>
      <w:r w:rsidR="000D5641">
        <w:t xml:space="preserve"> = B</w:t>
      </w:r>
      <w:r w:rsidR="000D5641">
        <w:rPr>
          <w:rStyle w:val="subscript"/>
        </w:rPr>
        <w:t>1</w:t>
      </w:r>
      <w:r w:rsidR="000D5641">
        <w:rPr>
          <w:b/>
        </w:rPr>
        <w:fldChar w:fldCharType="begin"/>
      </w:r>
      <w:r w:rsidR="000D5641">
        <w:rPr>
          <w:b/>
        </w:rPr>
        <w:instrText xml:space="preserve"> EQ \O(1,\S\up4(^))</w:instrText>
      </w:r>
      <w:r w:rsidR="000D5641">
        <w:rPr>
          <w:b/>
        </w:rPr>
        <w:fldChar w:fldCharType="end"/>
      </w:r>
      <w:r w:rsidR="000D5641">
        <w:t xml:space="preserve"> + B</w:t>
      </w:r>
      <w:r w:rsidR="000D5641">
        <w:rPr>
          <w:rStyle w:val="subscript"/>
        </w:rPr>
        <w:t xml:space="preserve">2 </w:t>
      </w:r>
      <w:r w:rsidR="000D5641">
        <w:rPr>
          <w:b/>
        </w:rPr>
        <w:fldChar w:fldCharType="begin"/>
      </w:r>
      <w:r w:rsidR="000D5641">
        <w:rPr>
          <w:b/>
        </w:rPr>
        <w:instrText xml:space="preserve"> EQ \O(2,\S\up4(^))</w:instrText>
      </w:r>
      <w:r w:rsidR="000D5641">
        <w:rPr>
          <w:b/>
        </w:rPr>
        <w:fldChar w:fldCharType="end"/>
      </w:r>
      <w:r w:rsidR="000D5641">
        <w:t xml:space="preserve">.  </w:t>
      </w:r>
      <w:r w:rsidR="00637898">
        <w:t>I</w:t>
      </w:r>
      <w:r w:rsidR="000D5641">
        <w:t xml:space="preserve">magine this 2D space to be embedded in </w:t>
      </w:r>
      <w:r w:rsidR="00637898">
        <w:t>the</w:t>
      </w:r>
      <w:r w:rsidR="000D5641">
        <w:t xml:space="preserve"> usual 3D space with a third axis </w:t>
      </w:r>
      <w:r w:rsidR="000D5641">
        <w:rPr>
          <w:b/>
        </w:rPr>
        <w:fldChar w:fldCharType="begin"/>
      </w:r>
      <w:r w:rsidR="000D5641">
        <w:rPr>
          <w:b/>
        </w:rPr>
        <w:instrText xml:space="preserve"> EQ \O(</w:instrText>
      </w:r>
      <w:r w:rsidR="000D5641" w:rsidRPr="00062CD2">
        <w:rPr>
          <w:b/>
        </w:rPr>
        <w:instrText>3</w:instrText>
      </w:r>
      <w:r w:rsidR="000D5641">
        <w:rPr>
          <w:b/>
        </w:rPr>
        <w:instrText>,\S\up4(^))</w:instrText>
      </w:r>
      <w:r w:rsidR="000D5641">
        <w:rPr>
          <w:b/>
        </w:rPr>
        <w:fldChar w:fldCharType="end"/>
      </w:r>
      <w:r w:rsidR="000D5641">
        <w:t>. Then consider this 3D cross product:</w:t>
      </w:r>
    </w:p>
    <w:p w14:paraId="4CD6A7FF" w14:textId="77777777" w:rsidR="000D5641" w:rsidRDefault="000D5641" w:rsidP="000D5641"/>
    <w:p w14:paraId="61F7BA20" w14:textId="77777777" w:rsidR="000D5641" w:rsidRDefault="000D5641" w:rsidP="000D5641">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t>=&gt;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p>
    <w:p w14:paraId="77AC4B51" w14:textId="77777777" w:rsidR="000D5641" w:rsidRDefault="000D5641" w:rsidP="000D5641"/>
    <w:p w14:paraId="27D25FA2" w14:textId="77777777" w:rsidR="000D5641" w:rsidRDefault="000D5641" w:rsidP="000D5641">
      <w:r>
        <w:t>Thus, this trick</w:t>
      </w:r>
      <w:r w:rsidR="00637898">
        <w:t xml:space="preserve"> reproduces</w:t>
      </w:r>
      <w:r>
        <w:t xml:space="preserve"> the correct component equation, and </w:t>
      </w:r>
      <w:r w:rsidR="00637898">
        <w:t>it</w:t>
      </w:r>
      <w:r>
        <w:t xml:space="preserve"> make</w:t>
      </w:r>
      <w:r w:rsidR="00637898">
        <w:t>s</w:t>
      </w:r>
      <w:r>
        <w:t xml:space="preserve"> more obvious the fact that </w:t>
      </w:r>
      <w:r w:rsidRPr="004E2E0B">
        <w:rPr>
          <w:b/>
        </w:rPr>
        <w:t>Q</w:t>
      </w:r>
      <w:r>
        <w:t xml:space="preserve"> is orthogonal to </w:t>
      </w:r>
      <w:r w:rsidRPr="00062CD2">
        <w:rPr>
          <w:b/>
        </w:rPr>
        <w:t>B</w:t>
      </w:r>
      <w:r>
        <w:t xml:space="preserve">.  </w:t>
      </w:r>
    </w:p>
    <w:p w14:paraId="4CAB9168" w14:textId="77777777" w:rsidR="000D5641" w:rsidRDefault="000D5641" w:rsidP="000D5641">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6CF62E87" w14:textId="77777777" w:rsidR="000D5641" w:rsidRDefault="000D5641" w:rsidP="000D5641"/>
    <w:p w14:paraId="3B63D286" w14:textId="77777777" w:rsidR="000D5641" w:rsidRDefault="000D5641" w:rsidP="000D5641">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7F9044A7" w14:textId="77777777" w:rsidR="000D5641" w:rsidRDefault="000D5641" w:rsidP="000D5641">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p>
    <w:p w14:paraId="5CA6C309" w14:textId="77777777" w:rsidR="000D5641" w:rsidRDefault="000D5641" w:rsidP="000D5641"/>
    <w:p w14:paraId="04952097" w14:textId="77777777" w:rsidR="000D5641" w:rsidRDefault="000D5641" w:rsidP="000D5641">
      <w:r w:rsidRPr="004E2E0B">
        <w:rPr>
          <w:b/>
        </w:rPr>
        <w:t>Q</w:t>
      </w:r>
      <w:r>
        <w:t xml:space="preserve"> is orthogonal to all the vectors from which it is composed. Swapping any two vectors negates </w:t>
      </w:r>
      <w:r w:rsidRPr="004E2E0B">
        <w:rPr>
          <w:b/>
        </w:rPr>
        <w:t>Q</w:t>
      </w:r>
      <w:r>
        <w:t xml:space="preserve">. When N=2, </w:t>
      </w:r>
      <w:r w:rsidR="00637898">
        <w:t>one</w:t>
      </w:r>
      <w:r>
        <w:t xml:space="preserv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680FFF0B" w14:textId="77777777" w:rsidR="00317F19" w:rsidRDefault="00317F19" w:rsidP="000D5641"/>
    <w:p w14:paraId="48B8400F" w14:textId="77777777" w:rsidR="00317F19" w:rsidRPr="00317F19" w:rsidRDefault="00317F19" w:rsidP="000D5641">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5F7E4AFA" w14:textId="77777777" w:rsidR="000D5641" w:rsidRDefault="000D5641" w:rsidP="000D5641"/>
    <w:p w14:paraId="0B0F3642" w14:textId="77777777" w:rsidR="00D2264E" w:rsidRDefault="000D5641" w:rsidP="000D5641">
      <w:pPr>
        <w:rPr>
          <w:rStyle w:val="Heading3Char"/>
        </w:rPr>
      </w:pPr>
      <w:bookmarkStart w:id="11400" w:name="_Toc304796676"/>
      <w:bookmarkStart w:id="11401" w:name="_Toc304796758"/>
      <w:bookmarkStart w:id="11402" w:name="_Toc304796840"/>
      <w:bookmarkStart w:id="11403" w:name="_Toc304796922"/>
      <w:bookmarkStart w:id="11404" w:name="_Toc304797004"/>
      <w:bookmarkStart w:id="11405" w:name="_Toc304833653"/>
      <w:bookmarkStart w:id="11406" w:name="_Toc304915725"/>
      <w:bookmarkStart w:id="11407" w:name="_Toc305347332"/>
      <w:bookmarkStart w:id="11408" w:name="_Toc305618212"/>
      <w:bookmarkStart w:id="11409" w:name="_Toc305663785"/>
      <w:bookmarkStart w:id="11410" w:name="_Toc305663882"/>
      <w:bookmarkStart w:id="11411" w:name="_Toc305665806"/>
      <w:bookmarkStart w:id="11412" w:name="_Toc305666345"/>
      <w:bookmarkStart w:id="11413" w:name="_Toc305684721"/>
      <w:bookmarkStart w:id="11414" w:name="_Toc305684823"/>
      <w:bookmarkStart w:id="11415" w:name="_Toc305687116"/>
      <w:bookmarkStart w:id="11416" w:name="_Toc305690392"/>
      <w:bookmarkStart w:id="11417" w:name="_Toc305702651"/>
      <w:bookmarkStart w:id="11418" w:name="_Toc305867787"/>
      <w:bookmarkStart w:id="11419" w:name="_Toc305918171"/>
      <w:bookmarkStart w:id="11420" w:name="_Toc305926205"/>
      <w:bookmarkStart w:id="11421" w:name="_Toc305928052"/>
      <w:bookmarkStart w:id="11422" w:name="_Toc305928161"/>
      <w:bookmarkStart w:id="11423" w:name="_Toc305954635"/>
      <w:bookmarkStart w:id="11424" w:name="_Toc306011127"/>
      <w:bookmarkStart w:id="11425" w:name="_Toc306129983"/>
      <w:bookmarkStart w:id="11426" w:name="_Toc306130101"/>
      <w:bookmarkStart w:id="11427" w:name="_Toc306196184"/>
      <w:bookmarkStart w:id="11428" w:name="_Toc306341556"/>
      <w:bookmarkStart w:id="11429" w:name="_Toc306356744"/>
      <w:bookmarkStart w:id="11430" w:name="_Toc306356858"/>
      <w:bookmarkStart w:id="11431" w:name="_Toc306356974"/>
      <w:bookmarkStart w:id="11432" w:name="_Toc306357089"/>
      <w:bookmarkStart w:id="11433" w:name="_Toc306357201"/>
      <w:bookmarkStart w:id="11434" w:name="_Toc306357312"/>
      <w:bookmarkStart w:id="11435" w:name="_Toc306357431"/>
      <w:bookmarkStart w:id="11436" w:name="_Toc306357555"/>
      <w:bookmarkStart w:id="11437" w:name="_Toc306372035"/>
      <w:bookmarkStart w:id="11438" w:name="_Toc306372157"/>
      <w:bookmarkStart w:id="11439" w:name="_Toc306378540"/>
      <w:bookmarkStart w:id="11440" w:name="_Toc306378695"/>
      <w:bookmarkStart w:id="11441" w:name="_Toc306380003"/>
      <w:bookmarkStart w:id="11442" w:name="_Toc306384923"/>
      <w:bookmarkStart w:id="11443" w:name="_Toc306386174"/>
      <w:bookmarkStart w:id="11444" w:name="_Toc306386304"/>
      <w:bookmarkStart w:id="11445" w:name="_Toc306632806"/>
      <w:bookmarkStart w:id="11446" w:name="_Toc306632939"/>
      <w:bookmarkStart w:id="11447" w:name="_Toc306633071"/>
      <w:bookmarkStart w:id="11448" w:name="_Toc306633206"/>
      <w:bookmarkStart w:id="11449" w:name="_Toc306633338"/>
      <w:bookmarkStart w:id="11450" w:name="_Toc306633470"/>
      <w:bookmarkStart w:id="11451" w:name="_Toc306731960"/>
      <w:bookmarkStart w:id="11452" w:name="_Toc306732093"/>
      <w:bookmarkStart w:id="11453" w:name="_Toc306783014"/>
      <w:bookmarkStart w:id="11454" w:name="_Toc306817885"/>
      <w:bookmarkStart w:id="11455" w:name="_Toc306886279"/>
      <w:bookmarkStart w:id="11456" w:name="_Toc306886459"/>
      <w:bookmarkStart w:id="11457" w:name="_Toc306886587"/>
      <w:bookmarkStart w:id="11458" w:name="_Toc306903368"/>
      <w:bookmarkStart w:id="11459" w:name="_Toc306957353"/>
      <w:bookmarkStart w:id="11460" w:name="_Toc306971682"/>
      <w:bookmarkStart w:id="11461" w:name="_Toc306983501"/>
      <w:bookmarkStart w:id="11462" w:name="_Toc306983948"/>
      <w:bookmarkStart w:id="11463" w:name="_Toc307336644"/>
      <w:bookmarkStart w:id="11464" w:name="_Toc307336772"/>
      <w:bookmarkStart w:id="11465" w:name="_Toc307336900"/>
      <w:bookmarkStart w:id="11466" w:name="_Toc307387517"/>
      <w:bookmarkStart w:id="11467" w:name="_Toc307589650"/>
      <w:bookmarkStart w:id="11468" w:name="_Toc307751144"/>
      <w:bookmarkStart w:id="11469" w:name="_Toc307834388"/>
      <w:bookmarkStart w:id="11470" w:name="_Toc307842582"/>
      <w:bookmarkStart w:id="11471" w:name="_Toc307899246"/>
      <w:bookmarkStart w:id="11472" w:name="_Toc307899401"/>
      <w:bookmarkStart w:id="11473" w:name="_Toc307947638"/>
      <w:bookmarkStart w:id="11474" w:name="_Toc307947785"/>
      <w:bookmarkStart w:id="11475" w:name="_Toc308102942"/>
      <w:bookmarkStart w:id="11476" w:name="_Toc308103090"/>
      <w:bookmarkStart w:id="11477" w:name="_Toc308103237"/>
      <w:bookmarkStart w:id="11478" w:name="_Toc308163046"/>
      <w:bookmarkStart w:id="11479" w:name="_Toc308189333"/>
      <w:bookmarkStart w:id="11480" w:name="_Toc308447380"/>
      <w:bookmarkStart w:id="11481" w:name="_Toc308447533"/>
      <w:bookmarkStart w:id="11482" w:name="_Toc308512758"/>
      <w:bookmarkStart w:id="11483" w:name="_Toc309299807"/>
      <w:bookmarkStart w:id="11484" w:name="_Toc309379149"/>
      <w:bookmarkStart w:id="11485" w:name="_Toc309380591"/>
      <w:bookmarkStart w:id="11486" w:name="_Toc309381786"/>
      <w:bookmarkStart w:id="11487" w:name="_Toc309473423"/>
      <w:bookmarkStart w:id="11488" w:name="_Toc309474095"/>
      <w:bookmarkStart w:id="11489" w:name="_Toc309480092"/>
      <w:bookmarkStart w:id="11490" w:name="_Toc309652335"/>
      <w:bookmarkStart w:id="11491" w:name="_Toc309661039"/>
      <w:bookmarkStart w:id="11492" w:name="_Toc309661208"/>
      <w:bookmarkStart w:id="11493" w:name="_Toc309823249"/>
      <w:bookmarkStart w:id="11494" w:name="_Toc309845195"/>
      <w:bookmarkStart w:id="11495" w:name="_Toc309893437"/>
      <w:bookmarkStart w:id="11496" w:name="_Toc309898879"/>
      <w:bookmarkStart w:id="11497" w:name="_Toc309899050"/>
      <w:bookmarkStart w:id="11498" w:name="_Toc309997674"/>
      <w:bookmarkStart w:id="11499" w:name="_Toc310099003"/>
      <w:bookmarkStart w:id="11500" w:name="_Toc310152120"/>
      <w:bookmarkStart w:id="11501" w:name="_Toc310152289"/>
      <w:bookmarkStart w:id="11502" w:name="_Toc310179096"/>
      <w:bookmarkStart w:id="11503" w:name="_Toc315369360"/>
      <w:bookmarkStart w:id="11504" w:name="_Toc315369530"/>
      <w:bookmarkStart w:id="11505" w:name="_Toc315540692"/>
      <w:bookmarkStart w:id="11506" w:name="_Toc316842888"/>
      <w:bookmarkStart w:id="11507" w:name="_Toc316847013"/>
      <w:bookmarkStart w:id="11508" w:name="_Toc316917185"/>
      <w:bookmarkStart w:id="11509" w:name="_Toc316923350"/>
      <w:bookmarkStart w:id="11510" w:name="_Toc316923534"/>
      <w:bookmarkStart w:id="11511" w:name="_Toc317155041"/>
      <w:r w:rsidRPr="00EB422D">
        <w:rPr>
          <w:rStyle w:val="Heading3Char"/>
        </w:rPr>
        <w:t>(d) Missing Man Formation</w:t>
      </w:r>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p>
    <w:p w14:paraId="61A148DB" w14:textId="77777777" w:rsidR="00D2264E" w:rsidRDefault="00D2264E" w:rsidP="000D5641">
      <w:pPr>
        <w:rPr>
          <w:rStyle w:val="Heading3Char"/>
        </w:rPr>
      </w:pPr>
    </w:p>
    <w:p w14:paraId="0374F352" w14:textId="77777777" w:rsidR="000D5641" w:rsidRDefault="0006316B" w:rsidP="000D5641">
      <w:r>
        <w:t>We now</w:t>
      </w:r>
      <w:r w:rsidR="000D5641">
        <w:t xml:space="preserve"> make a small variation in the notation. </w:t>
      </w:r>
      <w:r w:rsidR="00637898">
        <w:t xml:space="preserve">Start with the above equation, </w:t>
      </w:r>
    </w:p>
    <w:p w14:paraId="38A74AA2" w14:textId="77777777" w:rsidR="000D5641" w:rsidRDefault="000D5641" w:rsidP="000D5641"/>
    <w:p w14:paraId="04E70B63" w14:textId="77777777" w:rsidR="000D5641" w:rsidRDefault="000D5641" w:rsidP="000D5641">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 xml:space="preserve">x </w:t>
      </w:r>
      <w:r w:rsidR="00637898">
        <w:rPr>
          <w:rStyle w:val="subscript"/>
        </w:rPr>
        <w:t>,</w:t>
      </w:r>
    </w:p>
    <w:p w14:paraId="2EAC82F9" w14:textId="77777777" w:rsidR="000D5641" w:rsidRDefault="000D5641" w:rsidP="000D5641"/>
    <w:p w14:paraId="2B29522A" w14:textId="77777777" w:rsidR="00637898" w:rsidRDefault="00637898" w:rsidP="000D5641">
      <w:r>
        <w:t>then</w:t>
      </w:r>
      <w:r w:rsidR="000D5641">
        <w:t xml:space="preserve"> change a to α, back up all the Latin letters by one (</w:t>
      </w:r>
      <w:r w:rsidR="0006316B">
        <w:t xml:space="preserve">but </w:t>
      </w:r>
      <w:r w:rsidR="00E75D78">
        <w:t>leave</w:t>
      </w:r>
      <w:r w:rsidR="000D5641">
        <w:t xml:space="preserve"> the last as "unknown" x), and assume that some subscript κ and factor K</w:t>
      </w:r>
      <w:r w:rsidR="000D5641">
        <w:rPr>
          <w:rStyle w:val="subscript"/>
        </w:rPr>
        <w:t>κ</w:t>
      </w:r>
      <w:r w:rsidR="00E75D78">
        <w:t xml:space="preserve"> </w:t>
      </w:r>
      <w:r>
        <w:t xml:space="preserve">are "missing". The result is, </w:t>
      </w:r>
    </w:p>
    <w:p w14:paraId="6B41E893" w14:textId="77777777" w:rsidR="00637898" w:rsidRDefault="00637898" w:rsidP="000D5641"/>
    <w:p w14:paraId="5A844F01" w14:textId="77777777" w:rsidR="000D5641" w:rsidRDefault="000D5641" w:rsidP="000D5641">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tab/>
      </w:r>
      <w:r>
        <w:tab/>
        <w:t>// κ and K</w:t>
      </w:r>
      <w:r>
        <w:rPr>
          <w:rStyle w:val="subscript"/>
        </w:rPr>
        <w:t>κ</w:t>
      </w:r>
      <w:r>
        <w:t xml:space="preserve"> are missing</w:t>
      </w:r>
      <w:r>
        <w:tab/>
      </w:r>
    </w:p>
    <w:p w14:paraId="20D7C018" w14:textId="77777777" w:rsidR="000D5641" w:rsidRDefault="000D5641" w:rsidP="000D5641"/>
    <w:p w14:paraId="0FF10D52" w14:textId="77777777" w:rsidR="000D5641" w:rsidRDefault="000D5641" w:rsidP="000D5641">
      <w:r>
        <w:t xml:space="preserve">There are still N-1 factors, and </w:t>
      </w:r>
      <w:r w:rsidR="00637898">
        <w:t>one</w:t>
      </w:r>
      <w:r>
        <w:t xml:space="preserve"> can still write this in vector notation</w:t>
      </w:r>
    </w:p>
    <w:p w14:paraId="2D98C9E6" w14:textId="77777777" w:rsidR="000D5641" w:rsidRPr="00D55118" w:rsidRDefault="000D5641" w:rsidP="000D5641"/>
    <w:p w14:paraId="59863E7E" w14:textId="77777777" w:rsidR="000D5641" w:rsidRPr="00F111E7" w:rsidRDefault="000D5641" w:rsidP="000D5641">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p>
    <w:p w14:paraId="0E183B9F" w14:textId="77777777" w:rsidR="000D5641" w:rsidRDefault="000D5641" w:rsidP="000D5641"/>
    <w:p w14:paraId="52B4000D" w14:textId="77777777" w:rsidR="000D5641" w:rsidRDefault="000D5641" w:rsidP="000D5641">
      <w:r>
        <w:t xml:space="preserve">and of course it is still true that </w:t>
      </w:r>
      <w:r w:rsidRPr="00D55118">
        <w:rPr>
          <w:b/>
        </w:rPr>
        <w:t>Q</w:t>
      </w:r>
      <w:r>
        <w:sym w:font="Symbol" w:char="F0B7"/>
      </w:r>
      <w:r w:rsidRPr="00D55118">
        <w:rPr>
          <w:b/>
        </w:rPr>
        <w:t>C</w:t>
      </w:r>
      <w:r>
        <w:t xml:space="preserve"> = 0, etc.  For N=2 the vector notation</w:t>
      </w:r>
      <w:r w:rsidR="00637898">
        <w:t xml:space="preserve"> is </w:t>
      </w:r>
      <w:r w:rsidR="0006316B">
        <w:t>rescued</w:t>
      </w:r>
      <w:r>
        <w:t xml:space="preserve"> as in (c) above. </w:t>
      </w:r>
    </w:p>
    <w:p w14:paraId="5E72E2E4" w14:textId="77777777" w:rsidR="000D5641" w:rsidRDefault="000D5641" w:rsidP="000D5641"/>
    <w:p w14:paraId="78771B71" w14:textId="77777777" w:rsidR="00D2264E" w:rsidRDefault="000D5641" w:rsidP="000D5641">
      <w:pPr>
        <w:rPr>
          <w:rStyle w:val="Heading3Char"/>
        </w:rPr>
      </w:pPr>
      <w:bookmarkStart w:id="11512" w:name="_Toc304796677"/>
      <w:bookmarkStart w:id="11513" w:name="_Toc304796759"/>
      <w:bookmarkStart w:id="11514" w:name="_Toc304796841"/>
      <w:bookmarkStart w:id="11515" w:name="_Toc304796923"/>
      <w:bookmarkStart w:id="11516" w:name="_Toc304797005"/>
      <w:bookmarkStart w:id="11517" w:name="_Toc304833654"/>
      <w:bookmarkStart w:id="11518" w:name="_Toc304915726"/>
      <w:bookmarkStart w:id="11519" w:name="_Toc305347333"/>
      <w:bookmarkStart w:id="11520" w:name="_Toc305618213"/>
      <w:bookmarkStart w:id="11521" w:name="_Toc305663786"/>
      <w:bookmarkStart w:id="11522" w:name="_Toc305663883"/>
      <w:bookmarkStart w:id="11523" w:name="_Toc305665807"/>
      <w:bookmarkStart w:id="11524" w:name="_Toc305666346"/>
      <w:bookmarkStart w:id="11525" w:name="_Toc305684722"/>
      <w:bookmarkStart w:id="11526" w:name="_Toc305684824"/>
      <w:bookmarkStart w:id="11527" w:name="_Toc305687117"/>
      <w:bookmarkStart w:id="11528" w:name="_Toc305690393"/>
      <w:bookmarkStart w:id="11529" w:name="_Toc305702652"/>
      <w:bookmarkStart w:id="11530" w:name="_Toc305867788"/>
      <w:bookmarkStart w:id="11531" w:name="_Toc305918172"/>
      <w:bookmarkStart w:id="11532" w:name="_Toc305926206"/>
      <w:bookmarkStart w:id="11533" w:name="_Toc305928053"/>
      <w:bookmarkStart w:id="11534" w:name="_Toc305928162"/>
      <w:bookmarkStart w:id="11535" w:name="_Toc305954636"/>
      <w:bookmarkStart w:id="11536" w:name="_Toc306011128"/>
      <w:bookmarkStart w:id="11537" w:name="_Toc306129984"/>
      <w:bookmarkStart w:id="11538" w:name="_Toc306130102"/>
      <w:bookmarkStart w:id="11539" w:name="_Toc306196185"/>
      <w:bookmarkStart w:id="11540" w:name="_Toc306341557"/>
      <w:bookmarkStart w:id="11541" w:name="_Toc306356745"/>
      <w:bookmarkStart w:id="11542" w:name="_Toc306356859"/>
      <w:bookmarkStart w:id="11543" w:name="_Toc306356975"/>
      <w:bookmarkStart w:id="11544" w:name="_Toc306357090"/>
      <w:bookmarkStart w:id="11545" w:name="_Toc306357202"/>
      <w:bookmarkStart w:id="11546" w:name="_Toc306357313"/>
      <w:bookmarkStart w:id="11547" w:name="_Toc306357432"/>
      <w:bookmarkStart w:id="11548" w:name="_Toc306357556"/>
      <w:bookmarkStart w:id="11549" w:name="_Toc306372036"/>
      <w:bookmarkStart w:id="11550" w:name="_Toc306372158"/>
      <w:bookmarkStart w:id="11551" w:name="_Toc306378541"/>
      <w:bookmarkStart w:id="11552" w:name="_Toc306378696"/>
      <w:bookmarkStart w:id="11553" w:name="_Toc306380004"/>
      <w:bookmarkStart w:id="11554" w:name="_Toc306384924"/>
      <w:bookmarkStart w:id="11555" w:name="_Toc306386175"/>
      <w:bookmarkStart w:id="11556" w:name="_Toc306386305"/>
      <w:bookmarkStart w:id="11557" w:name="_Toc306632807"/>
      <w:bookmarkStart w:id="11558" w:name="_Toc306632940"/>
      <w:bookmarkStart w:id="11559" w:name="_Toc306633072"/>
      <w:bookmarkStart w:id="11560" w:name="_Toc306633207"/>
      <w:bookmarkStart w:id="11561" w:name="_Toc306633339"/>
      <w:bookmarkStart w:id="11562" w:name="_Toc306633471"/>
      <w:bookmarkStart w:id="11563" w:name="_Toc306731961"/>
      <w:bookmarkStart w:id="11564" w:name="_Toc306732094"/>
      <w:bookmarkStart w:id="11565" w:name="_Toc306783015"/>
      <w:bookmarkStart w:id="11566" w:name="_Toc306817886"/>
      <w:bookmarkStart w:id="11567" w:name="_Toc306886280"/>
      <w:bookmarkStart w:id="11568" w:name="_Toc306886460"/>
      <w:bookmarkStart w:id="11569" w:name="_Toc306886588"/>
      <w:bookmarkStart w:id="11570" w:name="_Toc306903369"/>
      <w:bookmarkStart w:id="11571" w:name="_Toc306957354"/>
      <w:bookmarkStart w:id="11572" w:name="_Toc306971683"/>
      <w:bookmarkStart w:id="11573" w:name="_Toc306983502"/>
      <w:bookmarkStart w:id="11574" w:name="_Toc306983949"/>
      <w:bookmarkStart w:id="11575" w:name="_Toc307336645"/>
      <w:bookmarkStart w:id="11576" w:name="_Toc307336773"/>
      <w:bookmarkStart w:id="11577" w:name="_Toc307336901"/>
      <w:bookmarkStart w:id="11578" w:name="_Toc307387518"/>
      <w:bookmarkStart w:id="11579" w:name="_Toc307589651"/>
      <w:bookmarkStart w:id="11580" w:name="_Toc307751145"/>
      <w:bookmarkStart w:id="11581" w:name="_Toc307834389"/>
      <w:bookmarkStart w:id="11582" w:name="_Toc307842583"/>
      <w:bookmarkStart w:id="11583" w:name="_Toc307899247"/>
      <w:bookmarkStart w:id="11584" w:name="_Toc307899402"/>
      <w:bookmarkStart w:id="11585" w:name="_Toc307947639"/>
      <w:bookmarkStart w:id="11586" w:name="_Toc307947786"/>
      <w:bookmarkStart w:id="11587" w:name="_Toc308102943"/>
      <w:bookmarkStart w:id="11588" w:name="_Toc308103091"/>
      <w:bookmarkStart w:id="11589" w:name="_Toc308103238"/>
      <w:bookmarkStart w:id="11590" w:name="_Toc308163047"/>
      <w:bookmarkStart w:id="11591" w:name="_Toc308189334"/>
      <w:bookmarkStart w:id="11592" w:name="_Toc308447381"/>
      <w:bookmarkStart w:id="11593" w:name="_Toc308447534"/>
      <w:bookmarkStart w:id="11594" w:name="_Toc308512759"/>
      <w:bookmarkStart w:id="11595" w:name="_Toc309299808"/>
      <w:bookmarkStart w:id="11596" w:name="_Toc309379150"/>
      <w:bookmarkStart w:id="11597" w:name="_Toc309380592"/>
      <w:bookmarkStart w:id="11598" w:name="_Toc309381787"/>
      <w:bookmarkStart w:id="11599" w:name="_Toc309473424"/>
      <w:bookmarkStart w:id="11600" w:name="_Toc309474096"/>
      <w:bookmarkStart w:id="11601" w:name="_Toc309480093"/>
      <w:bookmarkStart w:id="11602" w:name="_Toc309652336"/>
      <w:bookmarkStart w:id="11603" w:name="_Toc309661040"/>
      <w:bookmarkStart w:id="11604" w:name="_Toc309661209"/>
      <w:bookmarkStart w:id="11605" w:name="_Toc309823250"/>
      <w:bookmarkStart w:id="11606" w:name="_Toc309845196"/>
      <w:bookmarkStart w:id="11607" w:name="_Toc309893438"/>
      <w:bookmarkStart w:id="11608" w:name="_Toc309898880"/>
      <w:bookmarkStart w:id="11609" w:name="_Toc309899051"/>
      <w:bookmarkStart w:id="11610" w:name="_Toc309997675"/>
      <w:bookmarkStart w:id="11611" w:name="_Toc310099004"/>
      <w:bookmarkStart w:id="11612" w:name="_Toc310152121"/>
      <w:bookmarkStart w:id="11613" w:name="_Toc310152290"/>
      <w:bookmarkStart w:id="11614" w:name="_Toc310179097"/>
      <w:bookmarkStart w:id="11615" w:name="_Toc315369361"/>
      <w:bookmarkStart w:id="11616" w:name="_Toc315369531"/>
      <w:bookmarkStart w:id="11617" w:name="_Toc315540693"/>
      <w:bookmarkStart w:id="11618" w:name="_Toc316842889"/>
      <w:bookmarkStart w:id="11619" w:name="_Toc316847014"/>
      <w:bookmarkStart w:id="11620" w:name="_Toc316917186"/>
      <w:bookmarkStart w:id="11621" w:name="_Toc316923351"/>
      <w:bookmarkStart w:id="11622" w:name="_Toc316923535"/>
      <w:bookmarkStart w:id="11623" w:name="_Toc317155042"/>
      <w:r w:rsidRPr="00EB422D">
        <w:rPr>
          <w:rStyle w:val="Heading3Char"/>
        </w:rPr>
        <w:t>(e) Apply this Notation to E</w:t>
      </w:r>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r w:rsidRPr="00EB422D">
        <w:rPr>
          <w:rStyle w:val="Heading3Char"/>
        </w:rPr>
        <w:t xml:space="preserve"> </w:t>
      </w:r>
    </w:p>
    <w:p w14:paraId="0C64BD5C" w14:textId="77777777" w:rsidR="00D2264E" w:rsidRDefault="00D2264E" w:rsidP="000D5641">
      <w:pPr>
        <w:rPr>
          <w:rStyle w:val="Heading3Char"/>
        </w:rPr>
      </w:pPr>
    </w:p>
    <w:p w14:paraId="0FC116EA" w14:textId="77777777" w:rsidR="000D5641" w:rsidRPr="00637898" w:rsidRDefault="00637898" w:rsidP="000D5641">
      <w:r>
        <w:t>C</w:t>
      </w:r>
      <w:r w:rsidR="000D5641">
        <w:t>ompare the above Q</w:t>
      </w:r>
      <w:r w:rsidR="000D5641">
        <w:rPr>
          <w:rStyle w:val="subscript"/>
        </w:rPr>
        <w:t>α</w:t>
      </w:r>
      <w:r w:rsidR="000D5641">
        <w:t xml:space="preserve"> to </w:t>
      </w:r>
      <w:r>
        <w:t>the section (a)</w:t>
      </w:r>
      <w:r w:rsidR="000D5641">
        <w:t xml:space="preserve"> definition of (</w:t>
      </w:r>
      <w:r w:rsidR="000D5641" w:rsidRPr="003231EE">
        <w:rPr>
          <w:b/>
        </w:rPr>
        <w:t>E</w:t>
      </w:r>
      <w:r w:rsidR="000D5641">
        <w:rPr>
          <w:rStyle w:val="subscript"/>
        </w:rPr>
        <w:t>k</w:t>
      </w:r>
      <w:r w:rsidR="000D5641">
        <w:t>)</w:t>
      </w:r>
      <w:r w:rsidR="000D5641">
        <w:rPr>
          <w:rStyle w:val="subscript"/>
        </w:rPr>
        <w:t>α</w:t>
      </w:r>
      <w:r w:rsidR="000D5641">
        <w:t xml:space="preserve"> </w:t>
      </w:r>
      <w:r>
        <w:t xml:space="preserve">, </w:t>
      </w:r>
    </w:p>
    <w:p w14:paraId="7D98D417" w14:textId="77777777" w:rsidR="000D5641" w:rsidRDefault="000D5641" w:rsidP="000D5641"/>
    <w:p w14:paraId="6B0D6253" w14:textId="77777777" w:rsidR="000D5641" w:rsidRPr="00C14450" w:rsidRDefault="000D5641" w:rsidP="000D5641">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7B82009C" w14:textId="77777777" w:rsidR="000D5641" w:rsidRDefault="000D5641" w:rsidP="000D5641"/>
    <w:p w14:paraId="455E679E" w14:textId="77777777" w:rsidR="000D5641" w:rsidRDefault="000D5641" w:rsidP="000D5641">
      <w:r>
        <w:t xml:space="preserve">Therefore, </w:t>
      </w:r>
      <w:r w:rsidR="00637898">
        <w:t xml:space="preserve">the definition of </w:t>
      </w:r>
      <w:r>
        <w:t xml:space="preserve"> </w:t>
      </w:r>
      <w:r w:rsidRPr="00E53AD6">
        <w:rPr>
          <w:b/>
        </w:rPr>
        <w:t>E</w:t>
      </w:r>
      <w:r>
        <w:rPr>
          <w:rStyle w:val="subscript"/>
        </w:rPr>
        <w:t>κ</w:t>
      </w:r>
      <w:r>
        <w:t xml:space="preserve"> for N &gt; 2 </w:t>
      </w:r>
      <w:r w:rsidR="00637898">
        <w:t xml:space="preserve"> can be written</w:t>
      </w:r>
      <w:r>
        <w:t xml:space="preserve"> in this vector notation,  </w:t>
      </w:r>
    </w:p>
    <w:p w14:paraId="51B9F77B" w14:textId="77777777" w:rsidR="000D5641" w:rsidRDefault="000D5641" w:rsidP="000D5641"/>
    <w:p w14:paraId="665816C7" w14:textId="77777777" w:rsidR="000D5641" w:rsidRPr="00F111E7" w:rsidRDefault="000D5641" w:rsidP="000D5641">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p>
    <w:p w14:paraId="5C6EBC1D" w14:textId="77777777" w:rsidR="000D5641" w:rsidRDefault="000D5641" w:rsidP="000D5641"/>
    <w:p w14:paraId="1F338CFD" w14:textId="77777777" w:rsidR="000D5641" w:rsidRPr="00104F5B" w:rsidRDefault="000D5641" w:rsidP="000D5641">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w:t>
      </w:r>
      <w:r w:rsidR="0006316B">
        <w:t>the</w:t>
      </w:r>
      <w:r>
        <w:t xml:space="preserve"> three </w:t>
      </w:r>
      <w:r w:rsidRPr="00104F5B">
        <w:rPr>
          <w:b/>
        </w:rPr>
        <w:t>E</w:t>
      </w:r>
      <w:r>
        <w:t xml:space="preserve"> vectors are given by</w:t>
      </w:r>
    </w:p>
    <w:p w14:paraId="17B48155" w14:textId="77777777" w:rsidR="000D5641" w:rsidRDefault="000D5641" w:rsidP="000D5641"/>
    <w:p w14:paraId="02D24EEF" w14:textId="77777777" w:rsidR="000D5641" w:rsidRDefault="000D5641" w:rsidP="000D5641">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592ACB03" w14:textId="77777777" w:rsidR="000D5641" w:rsidRDefault="000D5641" w:rsidP="000D5641">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59BB2807" w14:textId="77777777" w:rsidR="000D5641" w:rsidRDefault="000D5641" w:rsidP="000D5641">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tab/>
      </w:r>
    </w:p>
    <w:p w14:paraId="7BFB81A3" w14:textId="77777777" w:rsidR="000D5641" w:rsidRDefault="000D5641" w:rsidP="000D5641"/>
    <w:p w14:paraId="7AA93609" w14:textId="77777777" w:rsidR="000D5641" w:rsidRDefault="000D5641" w:rsidP="000D5641">
      <w:r>
        <w:t xml:space="preserve">which agrees with the results quoted above. For N =2 </w:t>
      </w:r>
      <w:r w:rsidR="00637898">
        <w:t xml:space="preserve"> </w:t>
      </w:r>
      <w:r>
        <w:t xml:space="preserve">( </w:t>
      </w:r>
      <w:r w:rsidRPr="00620239">
        <w:rPr>
          <w:b/>
        </w:rPr>
        <w:t>E</w:t>
      </w:r>
      <w:r w:rsidRPr="005C5D34">
        <w:t>'</w:t>
      </w:r>
      <w:r>
        <w:rPr>
          <w:b/>
        </w:rPr>
        <w:t>s</w:t>
      </w:r>
      <w:r>
        <w:t xml:space="preserve"> label corresponds to the missing </w:t>
      </w:r>
      <w:r w:rsidRPr="00620239">
        <w:rPr>
          <w:b/>
        </w:rPr>
        <w:t>e</w:t>
      </w:r>
      <w:r>
        <w:t>'s label )</w:t>
      </w:r>
      <w:r w:rsidR="00637898">
        <w:t xml:space="preserve">, </w:t>
      </w:r>
    </w:p>
    <w:p w14:paraId="488ADFCB" w14:textId="77777777" w:rsidR="000D5641" w:rsidRDefault="000D5641" w:rsidP="000D5641"/>
    <w:p w14:paraId="12B85793" w14:textId="77777777" w:rsidR="000D5641" w:rsidRPr="00104F5B" w:rsidRDefault="00EF27FB" w:rsidP="000D5641">
      <w:pPr>
        <w:rPr>
          <w:rStyle w:val="subscript"/>
        </w:rPr>
      </w:pPr>
      <w:r>
        <w:br w:type="page"/>
      </w:r>
      <w:r w:rsidR="000D5641">
        <w:tab/>
      </w:r>
      <w:r w:rsidR="000D5641" w:rsidRPr="00DA1162">
        <w:rPr>
          <w:b/>
        </w:rPr>
        <w:t>E</w:t>
      </w:r>
      <w:r w:rsidR="000D5641">
        <w:rPr>
          <w:rStyle w:val="subscript"/>
        </w:rPr>
        <w:t>1</w:t>
      </w:r>
      <w:r w:rsidR="000D5641">
        <w:t xml:space="preserve"> =</w:t>
      </w:r>
      <w:r w:rsidR="000D5641" w:rsidRPr="00104F5B">
        <w:t xml:space="preserve"> </w:t>
      </w:r>
      <w:r w:rsidR="000D5641">
        <w:t>det(R) (-1)</w:t>
      </w:r>
      <w:r w:rsidR="000D5641">
        <w:rPr>
          <w:rStyle w:val="superscript"/>
        </w:rPr>
        <w:t>1-1</w:t>
      </w:r>
      <w:r w:rsidR="000D5641">
        <w:t xml:space="preserve"> </w:t>
      </w:r>
      <w:r w:rsidR="000D5641" w:rsidRPr="007D2FAC">
        <w:rPr>
          <w:b/>
        </w:rPr>
        <w:t>e</w:t>
      </w:r>
      <w:r w:rsidR="000D5641">
        <w:rPr>
          <w:rStyle w:val="subscript"/>
        </w:rPr>
        <w:t>2</w:t>
      </w:r>
      <w:r w:rsidR="000D5641">
        <w:t xml:space="preserve"> x </w:t>
      </w:r>
      <w:r w:rsidR="000D5641">
        <w:rPr>
          <w:b/>
        </w:rPr>
        <w:fldChar w:fldCharType="begin"/>
      </w:r>
      <w:r w:rsidR="000D5641">
        <w:rPr>
          <w:b/>
        </w:rPr>
        <w:instrText xml:space="preserve"> EQ \O(</w:instrText>
      </w:r>
      <w:r w:rsidR="000D5641" w:rsidRPr="00062CD2">
        <w:rPr>
          <w:b/>
        </w:rPr>
        <w:instrText>3</w:instrText>
      </w:r>
      <w:r w:rsidR="000D5641">
        <w:rPr>
          <w:b/>
        </w:rPr>
        <w:instrText>,\S\up4(^))</w:instrText>
      </w:r>
      <w:r w:rsidR="000D5641">
        <w:rPr>
          <w:b/>
        </w:rPr>
        <w:fldChar w:fldCharType="end"/>
      </w:r>
      <w:r w:rsidR="000D5641">
        <w:t xml:space="preserve">   =    det(R) </w:t>
      </w:r>
      <w:r w:rsidR="000D5641" w:rsidRPr="007D2FAC">
        <w:rPr>
          <w:b/>
        </w:rPr>
        <w:t>e</w:t>
      </w:r>
      <w:r w:rsidR="000D5641">
        <w:rPr>
          <w:rStyle w:val="subscript"/>
        </w:rPr>
        <w:t>2</w:t>
      </w:r>
      <w:r w:rsidR="000D5641">
        <w:t xml:space="preserve"> x </w:t>
      </w:r>
      <w:r w:rsidR="000D5641">
        <w:rPr>
          <w:b/>
        </w:rPr>
        <w:fldChar w:fldCharType="begin"/>
      </w:r>
      <w:r w:rsidR="000D5641">
        <w:rPr>
          <w:b/>
        </w:rPr>
        <w:instrText xml:space="preserve"> EQ \O(</w:instrText>
      </w:r>
      <w:r w:rsidR="000D5641" w:rsidRPr="00062CD2">
        <w:rPr>
          <w:b/>
        </w:rPr>
        <w:instrText>3</w:instrText>
      </w:r>
      <w:r w:rsidR="000D5641">
        <w:rPr>
          <w:b/>
        </w:rPr>
        <w:instrText>,\S\up4(^))</w:instrText>
      </w:r>
      <w:r w:rsidR="000D5641">
        <w:rPr>
          <w:b/>
        </w:rPr>
        <w:fldChar w:fldCharType="end"/>
      </w:r>
      <w:r w:rsidR="000D5641">
        <w:tab/>
        <w:t>or</w:t>
      </w:r>
      <w:r w:rsidR="000D5641">
        <w:tab/>
        <w:t>(</w:t>
      </w:r>
      <w:r w:rsidR="000D5641" w:rsidRPr="00104F5B">
        <w:rPr>
          <w:b/>
        </w:rPr>
        <w:t>E</w:t>
      </w:r>
      <w:r w:rsidR="000D5641">
        <w:rPr>
          <w:rStyle w:val="subscript"/>
        </w:rPr>
        <w:t>1</w:t>
      </w:r>
      <w:r w:rsidR="000D5641">
        <w:t>)</w:t>
      </w:r>
      <w:r w:rsidR="000D5641">
        <w:rPr>
          <w:rStyle w:val="subscript"/>
        </w:rPr>
        <w:t>k</w:t>
      </w:r>
      <w:r w:rsidR="000D5641">
        <w:t xml:space="preserve"> =  det(R) ε</w:t>
      </w:r>
      <w:r w:rsidR="000D5641">
        <w:rPr>
          <w:rStyle w:val="subscript"/>
        </w:rPr>
        <w:t>ka</w:t>
      </w:r>
      <w:r w:rsidR="000D5641">
        <w:t>(</w:t>
      </w:r>
      <w:r w:rsidR="000D5641" w:rsidRPr="00104F5B">
        <w:rPr>
          <w:b/>
        </w:rPr>
        <w:t>e</w:t>
      </w:r>
      <w:r w:rsidR="000D5641">
        <w:rPr>
          <w:rStyle w:val="subscript"/>
        </w:rPr>
        <w:t>2</w:t>
      </w:r>
      <w:r w:rsidR="000D5641">
        <w:t>)</w:t>
      </w:r>
      <w:r w:rsidR="000D5641">
        <w:rPr>
          <w:rStyle w:val="subscript"/>
        </w:rPr>
        <w:t>a</w:t>
      </w:r>
    </w:p>
    <w:p w14:paraId="45045A4D" w14:textId="77777777" w:rsidR="000D5641" w:rsidRDefault="000D5641" w:rsidP="000D5641">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p>
    <w:p w14:paraId="530902C7" w14:textId="77777777" w:rsidR="000D5641" w:rsidRDefault="000D5641" w:rsidP="000D5641"/>
    <w:p w14:paraId="1BBC7F16" w14:textId="77777777" w:rsidR="000D5641" w:rsidRDefault="00637898" w:rsidP="000D5641">
      <w:r>
        <w:t>One</w:t>
      </w:r>
      <w:r w:rsidR="000D5641">
        <w:t xml:space="preserve"> can combine these two lines into one as follows  ( eg, k = 1, then 3-1 = 2, etc) </w:t>
      </w:r>
    </w:p>
    <w:p w14:paraId="29642CF6" w14:textId="77777777" w:rsidR="000D5641" w:rsidRDefault="000D5641" w:rsidP="000D5641"/>
    <w:p w14:paraId="031D952A" w14:textId="77777777" w:rsidR="000D5641" w:rsidRPr="00104F5B" w:rsidRDefault="000D5641" w:rsidP="000D5641">
      <w:pPr>
        <w:rPr>
          <w:rStyle w:val="subscript"/>
        </w:rPr>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 xml:space="preserve">  or</w:t>
      </w:r>
      <w:r>
        <w:tab/>
        <w:t>(</w:t>
      </w:r>
      <w:r w:rsidRPr="00104F5B">
        <w:rPr>
          <w:b/>
        </w:rPr>
        <w:t>E</w:t>
      </w:r>
      <w:r>
        <w:rPr>
          <w:rStyle w:val="subscript"/>
        </w:rPr>
        <w:t>1</w:t>
      </w:r>
      <w:r>
        <w:t>)</w:t>
      </w:r>
      <w:r>
        <w:rPr>
          <w:rStyle w:val="subscript"/>
        </w:rPr>
        <w:t>k</w:t>
      </w:r>
      <w:r>
        <w:t xml:space="preserve"> =  det(R) (-1)</w:t>
      </w:r>
      <w:r>
        <w:rPr>
          <w:rStyle w:val="superscript"/>
        </w:rPr>
        <w:t>k-1</w:t>
      </w:r>
      <w:r>
        <w:t>ε</w:t>
      </w:r>
      <w:r>
        <w:rPr>
          <w:rStyle w:val="subscript"/>
        </w:rPr>
        <w:t>ka</w:t>
      </w:r>
      <w:r>
        <w:t>(</w:t>
      </w:r>
      <w:r w:rsidRPr="00104F5B">
        <w:rPr>
          <w:b/>
        </w:rPr>
        <w:t>e</w:t>
      </w:r>
      <w:r>
        <w:rPr>
          <w:rStyle w:val="subscript"/>
        </w:rPr>
        <w:t>3-k</w:t>
      </w:r>
      <w:r>
        <w:t>)</w:t>
      </w:r>
      <w:r>
        <w:rPr>
          <w:rStyle w:val="subscript"/>
        </w:rPr>
        <w:t>a</w:t>
      </w:r>
    </w:p>
    <w:p w14:paraId="20F01DCA" w14:textId="77777777" w:rsidR="000D5641" w:rsidRDefault="000D5641" w:rsidP="000D5641">
      <w:r>
        <w:tab/>
      </w:r>
    </w:p>
    <w:p w14:paraId="36B38456" w14:textId="77777777" w:rsidR="000D5641" w:rsidRDefault="000D5641" w:rsidP="000D5641">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1FE89955" w14:textId="77777777" w:rsidR="000D5641" w:rsidRDefault="000D5641" w:rsidP="000D5641"/>
    <w:p w14:paraId="394F0D4C" w14:textId="77777777" w:rsidR="000D5641" w:rsidRPr="00620239" w:rsidRDefault="000D5641" w:rsidP="000D5641">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28BDF806" w14:textId="77777777" w:rsidR="000D5641" w:rsidRDefault="000D5641" w:rsidP="000D5641">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p>
    <w:p w14:paraId="1AE0C8BC" w14:textId="77777777" w:rsidR="000D5641" w:rsidRDefault="000D5641" w:rsidP="000D5641"/>
    <w:p w14:paraId="3C81A3DF" w14:textId="77777777" w:rsidR="000D5641" w:rsidRDefault="000D5641" w:rsidP="000D5641">
      <w:r>
        <w:t>and also</w:t>
      </w:r>
    </w:p>
    <w:p w14:paraId="5478781A" w14:textId="77777777" w:rsidR="000D5641" w:rsidRDefault="000D5641" w:rsidP="000D5641"/>
    <w:p w14:paraId="2CA47256" w14:textId="77777777" w:rsidR="000D5641" w:rsidRPr="00D0248B" w:rsidRDefault="000D5641" w:rsidP="000D5641">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3BC30E81" w14:textId="77777777" w:rsidR="000D5641" w:rsidRDefault="000D5641" w:rsidP="000D5641">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p>
    <w:p w14:paraId="45104CB8" w14:textId="77777777" w:rsidR="000D5641" w:rsidRDefault="000D5641" w:rsidP="000D5641"/>
    <w:p w14:paraId="1D5C113A" w14:textId="77777777" w:rsidR="000D5641" w:rsidRDefault="00637898" w:rsidP="000D5641">
      <w:r>
        <w:t>It is shown next</w:t>
      </w:r>
      <w:r w:rsidR="000D5641">
        <w:t xml:space="preserve"> that these N=2 results are special cases of a general fact:   </w:t>
      </w:r>
      <w:r w:rsidR="000D5641" w:rsidRPr="000359B7">
        <w:rPr>
          <w:b/>
        </w:rPr>
        <w:t>E</w:t>
      </w:r>
      <w:r w:rsidR="000D5641">
        <w:rPr>
          <w:rStyle w:val="subscript"/>
        </w:rPr>
        <w:t>m</w:t>
      </w:r>
      <w:r w:rsidR="000D5641">
        <w:t xml:space="preserve"> </w:t>
      </w:r>
      <w:r w:rsidR="000D5641">
        <w:sym w:font="Symbol" w:char="F0B7"/>
      </w:r>
      <w:r w:rsidR="000D5641">
        <w:t xml:space="preserve"> </w:t>
      </w:r>
      <w:r w:rsidR="000D5641" w:rsidRPr="00147E9D">
        <w:rPr>
          <w:b/>
        </w:rPr>
        <w:t>e</w:t>
      </w:r>
      <w:r w:rsidR="000D5641">
        <w:rPr>
          <w:rStyle w:val="subscript"/>
        </w:rPr>
        <w:t>n</w:t>
      </w:r>
      <w:r w:rsidR="000D5641">
        <w:t xml:space="preserve">  = δ</w:t>
      </w:r>
      <w:r w:rsidR="000D5641">
        <w:rPr>
          <w:rStyle w:val="subscript"/>
        </w:rPr>
        <w:t>m,n</w:t>
      </w:r>
      <w:r w:rsidR="000D5641">
        <w:t xml:space="preserve"> . </w:t>
      </w:r>
    </w:p>
    <w:p w14:paraId="700DA480" w14:textId="77777777" w:rsidR="000D5641" w:rsidRDefault="000D5641" w:rsidP="000D5641"/>
    <w:p w14:paraId="566CB8D0" w14:textId="77777777" w:rsidR="000D5641" w:rsidRPr="00342B94" w:rsidRDefault="000D5641" w:rsidP="000D5641">
      <w:r>
        <w:t xml:space="preserve">Section 5 (j) </w:t>
      </w:r>
      <w:r w:rsidR="00637898">
        <w:t xml:space="preserve">showed </w:t>
      </w:r>
      <w:r>
        <w:t xml:space="preserve">that  </w:t>
      </w:r>
      <w:r w:rsidRPr="001E75F8">
        <w:rPr>
          <w:b/>
        </w:rPr>
        <w:t>e</w:t>
      </w:r>
      <w:r>
        <w:rPr>
          <w:rStyle w:val="subscript"/>
        </w:rPr>
        <w:t xml:space="preserve">m </w:t>
      </w:r>
      <w:r>
        <w:sym w:font="Symbol" w:char="F0B7"/>
      </w:r>
      <w:r>
        <w:t xml:space="preserve"> </w:t>
      </w:r>
      <w:r w:rsidRPr="001E75F8">
        <w:rPr>
          <w:b/>
        </w:rPr>
        <w:t>e</w:t>
      </w:r>
      <w:r>
        <w:rPr>
          <w:rStyle w:val="subscript"/>
        </w:rPr>
        <w:t>n</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00637898">
        <w:t xml:space="preserve">The other two dot products are now considered. </w:t>
      </w:r>
    </w:p>
    <w:p w14:paraId="23FAD636" w14:textId="77777777" w:rsidR="000D5641" w:rsidRPr="00D0248B" w:rsidRDefault="000D5641" w:rsidP="000D5641"/>
    <w:p w14:paraId="68F89681" w14:textId="77777777" w:rsidR="000D5641" w:rsidRDefault="000D5641" w:rsidP="000D5641">
      <w:pPr>
        <w:pStyle w:val="Heading3"/>
      </w:pPr>
      <w:bookmarkStart w:id="11624" w:name="_Toc304796678"/>
      <w:bookmarkStart w:id="11625" w:name="_Toc304796760"/>
      <w:bookmarkStart w:id="11626" w:name="_Toc304796842"/>
      <w:bookmarkStart w:id="11627" w:name="_Toc304796924"/>
      <w:bookmarkStart w:id="11628" w:name="_Toc304797006"/>
      <w:bookmarkStart w:id="11629" w:name="_Toc304833655"/>
      <w:bookmarkStart w:id="11630" w:name="_Toc304915727"/>
      <w:bookmarkStart w:id="11631" w:name="_Toc305347334"/>
      <w:bookmarkStart w:id="11632" w:name="_Toc305618214"/>
      <w:bookmarkStart w:id="11633" w:name="_Toc305663787"/>
      <w:bookmarkStart w:id="11634" w:name="_Toc305663884"/>
      <w:bookmarkStart w:id="11635" w:name="_Toc305665808"/>
      <w:bookmarkStart w:id="11636" w:name="_Toc305666347"/>
      <w:bookmarkStart w:id="11637" w:name="_Toc305684723"/>
      <w:bookmarkStart w:id="11638" w:name="_Toc305684825"/>
      <w:bookmarkStart w:id="11639" w:name="_Toc305687118"/>
      <w:bookmarkStart w:id="11640" w:name="_Toc305690394"/>
      <w:bookmarkStart w:id="11641" w:name="_Toc305702653"/>
      <w:bookmarkStart w:id="11642" w:name="_Toc305867789"/>
      <w:bookmarkStart w:id="11643" w:name="_Toc305918173"/>
      <w:bookmarkStart w:id="11644" w:name="_Toc305926207"/>
      <w:bookmarkStart w:id="11645" w:name="_Toc305928054"/>
      <w:bookmarkStart w:id="11646" w:name="_Toc305928163"/>
      <w:bookmarkStart w:id="11647" w:name="_Toc305954637"/>
      <w:bookmarkStart w:id="11648" w:name="_Toc306011129"/>
      <w:bookmarkStart w:id="11649" w:name="_Toc306129985"/>
      <w:bookmarkStart w:id="11650" w:name="_Toc306130103"/>
      <w:bookmarkStart w:id="11651" w:name="_Toc306196186"/>
      <w:bookmarkStart w:id="11652" w:name="_Toc306341558"/>
      <w:bookmarkStart w:id="11653" w:name="_Toc306356746"/>
      <w:bookmarkStart w:id="11654" w:name="_Toc306356860"/>
      <w:bookmarkStart w:id="11655" w:name="_Toc306356976"/>
      <w:bookmarkStart w:id="11656" w:name="_Toc306357091"/>
      <w:bookmarkStart w:id="11657" w:name="_Toc306357203"/>
      <w:bookmarkStart w:id="11658" w:name="_Toc306357314"/>
      <w:bookmarkStart w:id="11659" w:name="_Toc306357433"/>
      <w:bookmarkStart w:id="11660" w:name="_Toc306357557"/>
      <w:bookmarkStart w:id="11661" w:name="_Toc306372037"/>
      <w:bookmarkStart w:id="11662" w:name="_Toc306372159"/>
      <w:bookmarkStart w:id="11663" w:name="_Toc306378542"/>
      <w:bookmarkStart w:id="11664" w:name="_Toc306378697"/>
      <w:bookmarkStart w:id="11665" w:name="_Toc306380005"/>
      <w:bookmarkStart w:id="11666" w:name="_Toc306384925"/>
      <w:bookmarkStart w:id="11667" w:name="_Toc306386176"/>
      <w:bookmarkStart w:id="11668" w:name="_Toc306386306"/>
      <w:bookmarkStart w:id="11669" w:name="_Toc306632808"/>
      <w:bookmarkStart w:id="11670" w:name="_Toc306632941"/>
      <w:bookmarkStart w:id="11671" w:name="_Toc306633073"/>
      <w:bookmarkStart w:id="11672" w:name="_Toc306633208"/>
      <w:bookmarkStart w:id="11673" w:name="_Toc306633340"/>
      <w:bookmarkStart w:id="11674" w:name="_Toc306633472"/>
      <w:bookmarkStart w:id="11675" w:name="_Toc306731962"/>
      <w:bookmarkStart w:id="11676" w:name="_Toc306732095"/>
      <w:bookmarkStart w:id="11677" w:name="_Toc306783016"/>
      <w:bookmarkStart w:id="11678" w:name="_Toc306817887"/>
      <w:bookmarkStart w:id="11679" w:name="_Toc306886281"/>
      <w:bookmarkStart w:id="11680" w:name="_Toc306886461"/>
      <w:bookmarkStart w:id="11681" w:name="_Toc306886589"/>
      <w:bookmarkStart w:id="11682" w:name="_Toc306903370"/>
      <w:bookmarkStart w:id="11683" w:name="_Toc306957355"/>
      <w:bookmarkStart w:id="11684" w:name="_Toc306971684"/>
      <w:bookmarkStart w:id="11685" w:name="_Toc306983503"/>
      <w:bookmarkStart w:id="11686" w:name="_Toc306983950"/>
      <w:bookmarkStart w:id="11687" w:name="_Toc307336646"/>
      <w:bookmarkStart w:id="11688" w:name="_Toc307336774"/>
      <w:bookmarkStart w:id="11689" w:name="_Toc307336902"/>
      <w:bookmarkStart w:id="11690" w:name="_Toc307387519"/>
      <w:bookmarkStart w:id="11691" w:name="_Toc307589652"/>
      <w:bookmarkStart w:id="11692" w:name="_Toc307751146"/>
      <w:bookmarkStart w:id="11693" w:name="_Toc307834390"/>
      <w:bookmarkStart w:id="11694" w:name="_Toc307842584"/>
      <w:bookmarkStart w:id="11695" w:name="_Toc307899248"/>
      <w:bookmarkStart w:id="11696" w:name="_Toc307899403"/>
      <w:bookmarkStart w:id="11697" w:name="_Toc307947640"/>
      <w:bookmarkStart w:id="11698" w:name="_Toc307947787"/>
      <w:bookmarkStart w:id="11699" w:name="_Toc308102944"/>
      <w:bookmarkStart w:id="11700" w:name="_Toc308103092"/>
      <w:bookmarkStart w:id="11701" w:name="_Toc308103239"/>
      <w:bookmarkStart w:id="11702" w:name="_Toc308163048"/>
      <w:bookmarkStart w:id="11703" w:name="_Toc308189335"/>
      <w:bookmarkStart w:id="11704" w:name="_Toc308447382"/>
      <w:bookmarkStart w:id="11705" w:name="_Toc308447535"/>
      <w:bookmarkStart w:id="11706" w:name="_Toc308512760"/>
      <w:bookmarkStart w:id="11707" w:name="_Toc309299809"/>
      <w:bookmarkStart w:id="11708" w:name="_Toc309379151"/>
      <w:bookmarkStart w:id="11709" w:name="_Toc309380593"/>
      <w:bookmarkStart w:id="11710" w:name="_Toc309381788"/>
      <w:bookmarkStart w:id="11711" w:name="_Toc309473425"/>
      <w:bookmarkStart w:id="11712" w:name="_Toc309474097"/>
      <w:bookmarkStart w:id="11713" w:name="_Toc309480094"/>
      <w:bookmarkStart w:id="11714" w:name="_Toc309652337"/>
      <w:bookmarkStart w:id="11715" w:name="_Toc309661041"/>
      <w:bookmarkStart w:id="11716" w:name="_Toc309661210"/>
      <w:bookmarkStart w:id="11717" w:name="_Toc309823251"/>
      <w:bookmarkStart w:id="11718" w:name="_Toc309845197"/>
      <w:bookmarkStart w:id="11719" w:name="_Toc309893439"/>
      <w:bookmarkStart w:id="11720" w:name="_Toc309898881"/>
      <w:bookmarkStart w:id="11721" w:name="_Toc309899052"/>
      <w:bookmarkStart w:id="11722" w:name="_Toc309997676"/>
      <w:bookmarkStart w:id="11723" w:name="_Toc310099005"/>
      <w:bookmarkStart w:id="11724" w:name="_Toc310152122"/>
      <w:bookmarkStart w:id="11725" w:name="_Toc310152291"/>
      <w:bookmarkStart w:id="11726" w:name="_Toc310179098"/>
      <w:bookmarkStart w:id="11727" w:name="_Toc315369362"/>
      <w:bookmarkStart w:id="11728" w:name="_Toc315369532"/>
      <w:bookmarkStart w:id="11729" w:name="_Toc315540694"/>
      <w:bookmarkStart w:id="11730" w:name="_Toc316842890"/>
      <w:bookmarkStart w:id="11731" w:name="_Toc316847015"/>
      <w:bookmarkStart w:id="11732" w:name="_Toc316917187"/>
      <w:bookmarkStart w:id="11733" w:name="_Toc316923352"/>
      <w:bookmarkStart w:id="11734" w:name="_Toc316923536"/>
      <w:bookmarkStart w:id="11735" w:name="_Toc317155043"/>
      <w:r>
        <w:t xml:space="preserve">(f) </w:t>
      </w:r>
      <w:r w:rsidRPr="00AD5E0E">
        <w:t>Compute E</w:t>
      </w:r>
      <w:r>
        <w:rPr>
          <w:rStyle w:val="subscript"/>
        </w:rPr>
        <w:t>m</w:t>
      </w:r>
      <w:r w:rsidRPr="00AD5E0E">
        <w:t xml:space="preserve"> </w:t>
      </w:r>
      <w:r w:rsidRPr="00AD5E0E">
        <w:sym w:font="Symbol" w:char="F0B7"/>
      </w:r>
      <w:r w:rsidRPr="00AD5E0E">
        <w:t xml:space="preserve"> e</w:t>
      </w:r>
      <w:r>
        <w:rPr>
          <w:rStyle w:val="subscript"/>
        </w:rPr>
        <w:t>n</w:t>
      </w:r>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r w:rsidRPr="00AD5E0E">
        <w:t xml:space="preserve"> </w:t>
      </w:r>
    </w:p>
    <w:p w14:paraId="23B2B83E" w14:textId="77777777" w:rsidR="000D5641" w:rsidRDefault="000D5641" w:rsidP="000D5641">
      <w:pPr>
        <w:rPr>
          <w:u w:val="single"/>
        </w:rPr>
      </w:pPr>
    </w:p>
    <w:p w14:paraId="1A52F326" w14:textId="77777777" w:rsidR="000D5641" w:rsidRDefault="00637898" w:rsidP="000D5641">
      <w:r>
        <w:t>One</w:t>
      </w:r>
      <w:r w:rsidR="000D5641">
        <w:t xml:space="preserve"> can now compute, for general N, </w:t>
      </w:r>
    </w:p>
    <w:p w14:paraId="7B46BD5C" w14:textId="77777777" w:rsidR="000D5641" w:rsidRDefault="000D5641" w:rsidP="000D5641"/>
    <w:p w14:paraId="63DB7A57" w14:textId="77777777" w:rsidR="000D5641" w:rsidRPr="00147E9D" w:rsidRDefault="000D5641" w:rsidP="000D5641">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p>
    <w:p w14:paraId="75F148A0" w14:textId="77777777" w:rsidR="000D5641" w:rsidRDefault="000D5641" w:rsidP="000D5641">
      <w:r>
        <w:t xml:space="preserve">                                                                                k is missing</w:t>
      </w:r>
    </w:p>
    <w:p w14:paraId="447C06FB" w14:textId="77777777" w:rsidR="000D5641" w:rsidRDefault="000D5641" w:rsidP="000D5641"/>
    <w:p w14:paraId="6524918A" w14:textId="77777777" w:rsidR="004458AD" w:rsidRDefault="00637898" w:rsidP="000D5641">
      <w:r>
        <w:t>S</w:t>
      </w:r>
      <w:r w:rsidR="000D5641">
        <w:t xml:space="preserve">lide α to the right in the ε subscript field and put it into the hole of the missing subscript κ, picking up </w:t>
      </w:r>
    </w:p>
    <w:p w14:paraId="46F04A7A" w14:textId="77777777" w:rsidR="000D5641" w:rsidRPr="009C37DE" w:rsidRDefault="000D5641" w:rsidP="000D5641">
      <w:r>
        <w:t>(-1)</w:t>
      </w:r>
      <w:r>
        <w:rPr>
          <w:rStyle w:val="superscript"/>
        </w:rPr>
        <w:t>k-1</w:t>
      </w:r>
      <w:r w:rsidR="004458AD">
        <w:t xml:space="preserve">. </w:t>
      </w:r>
      <w:r>
        <w:t>At the same time, move the (</w:t>
      </w:r>
      <w:r>
        <w:rPr>
          <w:b/>
        </w:rPr>
        <w:t>e</w:t>
      </w:r>
      <w:r>
        <w:rPr>
          <w:rStyle w:val="subscript"/>
        </w:rPr>
        <w:t>κ</w:t>
      </w:r>
      <w:r>
        <w:t>)</w:t>
      </w:r>
      <w:r>
        <w:rPr>
          <w:rStyle w:val="subscript"/>
        </w:rPr>
        <w:t>α</w:t>
      </w:r>
      <w:r>
        <w:t xml:space="preserve"> to the left and position it in its proper place in the product of factors, </w:t>
      </w:r>
    </w:p>
    <w:p w14:paraId="0B660104" w14:textId="77777777" w:rsidR="000D5641" w:rsidRDefault="000D5641" w:rsidP="000D5641"/>
    <w:p w14:paraId="6341AFFF" w14:textId="77777777" w:rsidR="000D5641" w:rsidRDefault="000D5641" w:rsidP="000D5641">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6A09B6A8" w14:textId="77777777" w:rsidR="000D5641" w:rsidRDefault="000D5641" w:rsidP="000D5641"/>
    <w:p w14:paraId="11B12FE3" w14:textId="77777777" w:rsidR="000D5641" w:rsidRPr="004458AD" w:rsidRDefault="000D5641" w:rsidP="000D5641">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t>det(R) det(S) = 1</w:t>
      </w:r>
      <w:r w:rsidR="004458AD">
        <w:tab/>
      </w:r>
      <w:r w:rsidR="004458AD">
        <w:tab/>
      </w:r>
      <w:r w:rsidR="004458AD">
        <w:tab/>
        <w:t>// since RS = 1</w:t>
      </w:r>
    </w:p>
    <w:p w14:paraId="5586DDAC" w14:textId="77777777" w:rsidR="000D5641" w:rsidRDefault="000D5641" w:rsidP="000D5641"/>
    <w:p w14:paraId="31F2F0E4" w14:textId="77777777" w:rsidR="000D5641" w:rsidRDefault="000D5641" w:rsidP="000D5641">
      <w:r>
        <w:t xml:space="preserve">We already know that </w:t>
      </w:r>
      <w:r w:rsidRPr="000359B7">
        <w:rPr>
          <w:b/>
        </w:rPr>
        <w:t>E</w:t>
      </w:r>
      <w:r>
        <w:rPr>
          <w:rStyle w:val="subscript"/>
        </w:rPr>
        <w:t>k</w:t>
      </w:r>
      <w:r>
        <w:t xml:space="preserve"> is orthogonal to all the </w:t>
      </w:r>
      <w:r w:rsidRPr="0081694C">
        <w:rPr>
          <w:b/>
        </w:rPr>
        <w:t>e</w:t>
      </w:r>
      <w:r>
        <w:rPr>
          <w:rStyle w:val="subscript"/>
        </w:rPr>
        <w:t>n</w:t>
      </w:r>
      <w:r>
        <w:t xml:space="preserve"> which form the generalized cross product, </w:t>
      </w:r>
      <w:r w:rsidR="00637898">
        <w:t>therefore</w:t>
      </w:r>
    </w:p>
    <w:p w14:paraId="501039C3" w14:textId="77777777" w:rsidR="000D5641" w:rsidRDefault="000D5641" w:rsidP="000D5641"/>
    <w:p w14:paraId="1984CD00" w14:textId="77777777" w:rsidR="000D5641" w:rsidRDefault="000D5641" w:rsidP="000D5641">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p>
    <w:p w14:paraId="16B946B4" w14:textId="77777777" w:rsidR="004458AD" w:rsidRDefault="004458AD" w:rsidP="000D5641"/>
    <w:p w14:paraId="5CDA28BA" w14:textId="77777777" w:rsidR="004458AD" w:rsidRPr="004458AD" w:rsidRDefault="004458AD" w:rsidP="000D5641">
      <w:r>
        <w:t xml:space="preserve">which is the "duality relation" discussed more generally in Section 6 (b) </w:t>
      </w:r>
    </w:p>
    <w:p w14:paraId="38595065" w14:textId="77777777" w:rsidR="000D5641" w:rsidRDefault="000D5641" w:rsidP="000D5641"/>
    <w:p w14:paraId="556E10F3" w14:textId="77777777" w:rsidR="000D5641" w:rsidRDefault="000D5641" w:rsidP="000D5641">
      <w:pPr>
        <w:pStyle w:val="Heading3"/>
      </w:pPr>
      <w:bookmarkStart w:id="11736" w:name="_Toc304796679"/>
      <w:bookmarkStart w:id="11737" w:name="_Toc304796761"/>
      <w:bookmarkStart w:id="11738" w:name="_Toc304796843"/>
      <w:bookmarkStart w:id="11739" w:name="_Toc304796925"/>
      <w:bookmarkStart w:id="11740" w:name="_Toc304797007"/>
      <w:bookmarkStart w:id="11741" w:name="_Toc304833656"/>
      <w:bookmarkStart w:id="11742" w:name="_Toc304915728"/>
      <w:bookmarkStart w:id="11743" w:name="_Toc305347335"/>
      <w:bookmarkStart w:id="11744" w:name="_Toc305618215"/>
      <w:bookmarkStart w:id="11745" w:name="_Toc305663788"/>
      <w:bookmarkStart w:id="11746" w:name="_Toc305663885"/>
      <w:bookmarkStart w:id="11747" w:name="_Toc305665809"/>
      <w:bookmarkStart w:id="11748" w:name="_Toc305666348"/>
      <w:bookmarkStart w:id="11749" w:name="_Toc305684724"/>
      <w:bookmarkStart w:id="11750" w:name="_Toc305684826"/>
      <w:bookmarkStart w:id="11751" w:name="_Toc305687119"/>
      <w:bookmarkStart w:id="11752" w:name="_Toc305690395"/>
      <w:bookmarkStart w:id="11753" w:name="_Toc305702654"/>
      <w:bookmarkStart w:id="11754" w:name="_Toc305867790"/>
      <w:bookmarkStart w:id="11755" w:name="_Toc305918174"/>
      <w:bookmarkStart w:id="11756" w:name="_Toc305926208"/>
      <w:bookmarkStart w:id="11757" w:name="_Toc305928055"/>
      <w:bookmarkStart w:id="11758" w:name="_Toc305928164"/>
      <w:bookmarkStart w:id="11759" w:name="_Toc305954638"/>
      <w:bookmarkStart w:id="11760" w:name="_Toc306011130"/>
      <w:bookmarkStart w:id="11761" w:name="_Toc306129986"/>
      <w:bookmarkStart w:id="11762" w:name="_Toc306130104"/>
      <w:bookmarkStart w:id="11763" w:name="_Toc306196187"/>
      <w:bookmarkStart w:id="11764" w:name="_Toc306341559"/>
      <w:bookmarkStart w:id="11765" w:name="_Toc306356747"/>
      <w:bookmarkStart w:id="11766" w:name="_Toc306356861"/>
      <w:bookmarkStart w:id="11767" w:name="_Toc306356977"/>
      <w:bookmarkStart w:id="11768" w:name="_Toc306357092"/>
      <w:bookmarkStart w:id="11769" w:name="_Toc306357204"/>
      <w:bookmarkStart w:id="11770" w:name="_Toc306357315"/>
      <w:bookmarkStart w:id="11771" w:name="_Toc306357434"/>
      <w:bookmarkStart w:id="11772" w:name="_Toc306357558"/>
      <w:bookmarkStart w:id="11773" w:name="_Toc306372038"/>
      <w:bookmarkStart w:id="11774" w:name="_Toc306372160"/>
      <w:bookmarkStart w:id="11775" w:name="_Toc306378543"/>
      <w:bookmarkStart w:id="11776" w:name="_Toc306378698"/>
      <w:bookmarkStart w:id="11777" w:name="_Toc306380006"/>
      <w:bookmarkStart w:id="11778" w:name="_Toc306384926"/>
      <w:bookmarkStart w:id="11779" w:name="_Toc306386177"/>
      <w:bookmarkStart w:id="11780" w:name="_Toc306386307"/>
      <w:bookmarkStart w:id="11781" w:name="_Toc306632809"/>
      <w:bookmarkStart w:id="11782" w:name="_Toc306632942"/>
      <w:bookmarkStart w:id="11783" w:name="_Toc306633074"/>
      <w:bookmarkStart w:id="11784" w:name="_Toc306633209"/>
      <w:bookmarkStart w:id="11785" w:name="_Toc306633341"/>
      <w:bookmarkStart w:id="11786" w:name="_Toc306633473"/>
      <w:bookmarkStart w:id="11787" w:name="_Toc306731963"/>
      <w:bookmarkStart w:id="11788" w:name="_Toc306732096"/>
      <w:bookmarkStart w:id="11789" w:name="_Toc306783017"/>
      <w:bookmarkStart w:id="11790" w:name="_Toc306817888"/>
      <w:bookmarkStart w:id="11791" w:name="_Toc306886282"/>
      <w:bookmarkStart w:id="11792" w:name="_Toc306886462"/>
      <w:bookmarkStart w:id="11793" w:name="_Toc306886590"/>
      <w:bookmarkStart w:id="11794" w:name="_Toc306903371"/>
      <w:bookmarkStart w:id="11795" w:name="_Toc306957356"/>
      <w:bookmarkStart w:id="11796" w:name="_Toc306971685"/>
      <w:bookmarkStart w:id="11797" w:name="_Toc306983504"/>
      <w:bookmarkStart w:id="11798" w:name="_Toc306983951"/>
      <w:bookmarkStart w:id="11799" w:name="_Toc307336647"/>
      <w:bookmarkStart w:id="11800" w:name="_Toc307336775"/>
      <w:bookmarkStart w:id="11801" w:name="_Toc307336903"/>
      <w:bookmarkStart w:id="11802" w:name="_Toc307387520"/>
      <w:bookmarkStart w:id="11803" w:name="_Toc307589653"/>
      <w:bookmarkStart w:id="11804" w:name="_Toc307751147"/>
      <w:bookmarkStart w:id="11805" w:name="_Toc307834391"/>
      <w:bookmarkStart w:id="11806" w:name="_Toc307842585"/>
      <w:bookmarkStart w:id="11807" w:name="_Toc307899249"/>
      <w:bookmarkStart w:id="11808" w:name="_Toc307899404"/>
      <w:bookmarkStart w:id="11809" w:name="_Toc307947641"/>
      <w:bookmarkStart w:id="11810" w:name="_Toc307947788"/>
      <w:bookmarkStart w:id="11811" w:name="_Toc308102945"/>
      <w:bookmarkStart w:id="11812" w:name="_Toc308103093"/>
      <w:bookmarkStart w:id="11813" w:name="_Toc308103240"/>
      <w:bookmarkStart w:id="11814" w:name="_Toc308163049"/>
      <w:bookmarkStart w:id="11815" w:name="_Toc308189336"/>
      <w:bookmarkStart w:id="11816" w:name="_Toc308447383"/>
      <w:bookmarkStart w:id="11817" w:name="_Toc308447536"/>
      <w:bookmarkStart w:id="11818" w:name="_Toc308512761"/>
      <w:bookmarkStart w:id="11819" w:name="_Toc309299810"/>
      <w:bookmarkStart w:id="11820" w:name="_Toc309379152"/>
      <w:bookmarkStart w:id="11821" w:name="_Toc309380594"/>
      <w:bookmarkStart w:id="11822" w:name="_Toc309381789"/>
      <w:bookmarkStart w:id="11823" w:name="_Toc309473426"/>
      <w:bookmarkStart w:id="11824" w:name="_Toc309474098"/>
      <w:bookmarkStart w:id="11825" w:name="_Toc309480095"/>
      <w:bookmarkStart w:id="11826" w:name="_Toc309652338"/>
      <w:bookmarkStart w:id="11827" w:name="_Toc309661042"/>
      <w:bookmarkStart w:id="11828" w:name="_Toc309661211"/>
      <w:bookmarkStart w:id="11829" w:name="_Toc309823252"/>
      <w:bookmarkStart w:id="11830" w:name="_Toc309845198"/>
      <w:bookmarkStart w:id="11831" w:name="_Toc309893440"/>
      <w:bookmarkStart w:id="11832" w:name="_Toc309898882"/>
      <w:bookmarkStart w:id="11833" w:name="_Toc309899053"/>
      <w:bookmarkStart w:id="11834" w:name="_Toc309997677"/>
      <w:bookmarkStart w:id="11835" w:name="_Toc310099006"/>
      <w:bookmarkStart w:id="11836" w:name="_Toc310152123"/>
      <w:bookmarkStart w:id="11837" w:name="_Toc310152292"/>
      <w:bookmarkStart w:id="11838" w:name="_Toc310179099"/>
      <w:bookmarkStart w:id="11839" w:name="_Toc315369363"/>
      <w:bookmarkStart w:id="11840" w:name="_Toc315369533"/>
      <w:bookmarkStart w:id="11841" w:name="_Toc315540695"/>
      <w:bookmarkStart w:id="11842" w:name="_Toc316842891"/>
      <w:bookmarkStart w:id="11843" w:name="_Toc316847016"/>
      <w:bookmarkStart w:id="11844" w:name="_Toc316917188"/>
      <w:bookmarkStart w:id="11845" w:name="_Toc316923353"/>
      <w:bookmarkStart w:id="11846" w:name="_Toc316923537"/>
      <w:bookmarkStart w:id="11847" w:name="_Toc317155044"/>
      <w:r>
        <w:t xml:space="preserve">(g) </w:t>
      </w:r>
      <w:r w:rsidRPr="00AD5E0E">
        <w:t>Compute E</w:t>
      </w:r>
      <w:r w:rsidRPr="00AD5E0E">
        <w:rPr>
          <w:rStyle w:val="subscript"/>
          <w:u w:val="single"/>
        </w:rPr>
        <w:t>n</w:t>
      </w:r>
      <w:r w:rsidRPr="00AD5E0E">
        <w:t xml:space="preserve"> </w:t>
      </w:r>
      <w:r w:rsidRPr="00AD5E0E">
        <w:sym w:font="Symbol" w:char="F0B7"/>
      </w:r>
      <w:r w:rsidRPr="00AD5E0E">
        <w:t xml:space="preserve"> E</w:t>
      </w:r>
      <w:r w:rsidRPr="00AD5E0E">
        <w:rPr>
          <w:rStyle w:val="subscript"/>
          <w:u w:val="single"/>
        </w:rPr>
        <w:t>m</w:t>
      </w:r>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r>
        <w:t xml:space="preserve">  </w:t>
      </w:r>
    </w:p>
    <w:p w14:paraId="7A8D2772" w14:textId="77777777" w:rsidR="000D5641" w:rsidRDefault="000D5641" w:rsidP="000D5641"/>
    <w:p w14:paraId="142F3335" w14:textId="77777777" w:rsidR="000D5641" w:rsidRPr="00A3134B" w:rsidRDefault="000D5641" w:rsidP="000D5641">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w:t>
      </w:r>
      <w:r w:rsidR="00637898">
        <w:t xml:space="preserve">can be expanded </w:t>
      </w:r>
      <w:r>
        <w:t xml:space="preserve">onto the </w:t>
      </w:r>
      <w:r w:rsidRPr="001E75F8">
        <w:rPr>
          <w:b/>
        </w:rPr>
        <w:t>e</w:t>
      </w:r>
      <w:r>
        <w:rPr>
          <w:rStyle w:val="subscript"/>
        </w:rPr>
        <w:t>n</w:t>
      </w:r>
      <w:r>
        <w:t xml:space="preserve"> , </w:t>
      </w:r>
    </w:p>
    <w:p w14:paraId="71CC3638" w14:textId="77777777" w:rsidR="000D5641" w:rsidRPr="009D13BD" w:rsidRDefault="000D5641" w:rsidP="000D5641"/>
    <w:p w14:paraId="4248E480" w14:textId="77777777" w:rsidR="000D5641" w:rsidRDefault="000D5641" w:rsidP="000D5641">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p>
    <w:p w14:paraId="0172DA8B" w14:textId="77777777" w:rsidR="000D5641" w:rsidRDefault="000D5641" w:rsidP="000D5641"/>
    <w:p w14:paraId="2E36CA62" w14:textId="77777777" w:rsidR="000D5641" w:rsidRPr="001E75F8" w:rsidRDefault="000D5641" w:rsidP="000D5641">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p>
    <w:p w14:paraId="06FEDAD0" w14:textId="77777777" w:rsidR="000D5641" w:rsidRDefault="000D5641" w:rsidP="000D5641">
      <w:pPr>
        <w:rPr>
          <w:rStyle w:val="subscript"/>
        </w:rPr>
      </w:pPr>
    </w:p>
    <w:p w14:paraId="7A1D07EE" w14:textId="77777777" w:rsidR="000D5641" w:rsidRDefault="00637898" w:rsidP="000D5641">
      <w:r>
        <w:t>M</w:t>
      </w:r>
      <w:r w:rsidR="000D5641">
        <w:t>ultiply</w:t>
      </w:r>
      <w:r>
        <w:t>ing</w:t>
      </w:r>
      <w:r w:rsidR="000D5641">
        <w:t xml:space="preserve"> both sides by g'</w:t>
      </w:r>
      <w:r w:rsidR="000D5641">
        <w:rPr>
          <w:rStyle w:val="subscript"/>
        </w:rPr>
        <w:t>ki</w:t>
      </w:r>
      <w:r w:rsidR="000D5641">
        <w:t xml:space="preserve"> and sum</w:t>
      </w:r>
      <w:r>
        <w:t>ming</w:t>
      </w:r>
      <w:r w:rsidR="000D5641">
        <w:t xml:space="preserve"> on k</w:t>
      </w:r>
      <w:r>
        <w:t xml:space="preserve"> gives</w:t>
      </w:r>
    </w:p>
    <w:p w14:paraId="46C63E05" w14:textId="77777777" w:rsidR="000D5641" w:rsidRDefault="000D5641" w:rsidP="000D5641"/>
    <w:p w14:paraId="3E460E1F" w14:textId="77777777" w:rsidR="000D5641" w:rsidRPr="00AD5E0E" w:rsidRDefault="000D5641" w:rsidP="000D5641">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20989FF8" w14:textId="77777777" w:rsidR="000D5641" w:rsidRDefault="000D5641" w:rsidP="000D5641">
      <w:pPr>
        <w:rPr>
          <w:rStyle w:val="superscript"/>
        </w:rPr>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p>
    <w:p w14:paraId="1A3DA55E" w14:textId="77777777" w:rsidR="000D5641" w:rsidRDefault="000D5641" w:rsidP="000D5641">
      <w:pPr>
        <w:rPr>
          <w:rStyle w:val="superscript"/>
        </w:rPr>
      </w:pPr>
    </w:p>
    <w:p w14:paraId="49FDCA6F" w14:textId="77777777" w:rsidR="000D5641" w:rsidRDefault="000D5641" w:rsidP="000D5641">
      <w:r>
        <w:t>Therefore A</w:t>
      </w:r>
      <w:r>
        <w:rPr>
          <w:rStyle w:val="subscript"/>
        </w:rPr>
        <w:t>i</w:t>
      </w:r>
      <w:r>
        <w:rPr>
          <w:rStyle w:val="superscript"/>
        </w:rPr>
        <w:t>(m)</w:t>
      </w:r>
      <w:r>
        <w:t xml:space="preserve"> = g'</w:t>
      </w:r>
      <w:r>
        <w:rPr>
          <w:rStyle w:val="subscript"/>
        </w:rPr>
        <w:t>mi</w:t>
      </w:r>
      <w:r>
        <w:t xml:space="preserve"> so</w:t>
      </w:r>
      <w:r w:rsidR="00637898">
        <w:t xml:space="preserve">, </w:t>
      </w:r>
    </w:p>
    <w:p w14:paraId="284BE283" w14:textId="77777777" w:rsidR="000D5641" w:rsidRDefault="000D5641" w:rsidP="000D5641"/>
    <w:p w14:paraId="023D7B6F" w14:textId="77777777" w:rsidR="000D5641" w:rsidRDefault="000D5641" w:rsidP="000D5641">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p>
    <w:p w14:paraId="0BB4FB83" w14:textId="77777777" w:rsidR="000D5641" w:rsidRDefault="000D5641" w:rsidP="000D5641"/>
    <w:p w14:paraId="39218E2F" w14:textId="77777777" w:rsidR="000D5641" w:rsidRPr="00B54DA8" w:rsidRDefault="00E75D78" w:rsidP="000D5641">
      <w:r>
        <w:t>which is to say</w:t>
      </w:r>
      <w:r w:rsidR="000D5641">
        <w:t xml:space="preserve"> </w:t>
      </w:r>
      <w:r w:rsidR="000D5641" w:rsidRPr="0081694C">
        <w:rPr>
          <w:b/>
        </w:rPr>
        <w:t>E</w:t>
      </w:r>
      <w:r w:rsidR="000D5641">
        <w:rPr>
          <w:rStyle w:val="subscript"/>
        </w:rPr>
        <w:t>k</w:t>
      </w:r>
      <w:r w:rsidR="000D5641">
        <w:t xml:space="preserve"> is this linear combination of the </w:t>
      </w:r>
      <w:r w:rsidR="000D5641" w:rsidRPr="0081694C">
        <w:rPr>
          <w:b/>
        </w:rPr>
        <w:t>e</w:t>
      </w:r>
      <w:r w:rsidR="000D5641">
        <w:rPr>
          <w:rStyle w:val="subscript"/>
        </w:rPr>
        <w:t>i</w:t>
      </w:r>
      <w:r w:rsidR="000D5641">
        <w:t xml:space="preserve"> (this is the definition used in Section 6</w:t>
      </w:r>
      <w:r w:rsidR="004458AD">
        <w:t xml:space="preserve"> (a)</w:t>
      </w:r>
      <w:r w:rsidR="000D5641">
        <w:t xml:space="preserve">) </w:t>
      </w:r>
    </w:p>
    <w:p w14:paraId="57587762" w14:textId="77777777" w:rsidR="000D5641" w:rsidRDefault="000D5641" w:rsidP="000D5641"/>
    <w:p w14:paraId="77E8BEBE" w14:textId="77777777" w:rsidR="000D5641" w:rsidRPr="00CB1F1C" w:rsidRDefault="000D5641" w:rsidP="000D5641">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tab/>
      </w:r>
      <w:r>
        <w:tab/>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p>
    <w:p w14:paraId="36EA7E8D" w14:textId="77777777" w:rsidR="000D5641" w:rsidRPr="001E75F8" w:rsidRDefault="000D5641" w:rsidP="000D5641">
      <w:r>
        <w:tab/>
      </w:r>
    </w:p>
    <w:p w14:paraId="5D05C70E" w14:textId="77777777" w:rsidR="000D5641" w:rsidRDefault="000D5641" w:rsidP="000D5641">
      <w:r>
        <w:t xml:space="preserve">which </w:t>
      </w:r>
      <w:r w:rsidR="00637898">
        <w:t>may be compared</w:t>
      </w:r>
      <w:r>
        <w:t xml:space="preserve"> with </w:t>
      </w:r>
      <w:r w:rsidR="00637898">
        <w:t>the</w:t>
      </w:r>
      <w:r>
        <w:t xml:space="preserve"> previous result</w:t>
      </w:r>
    </w:p>
    <w:p w14:paraId="41B24A23" w14:textId="77777777" w:rsidR="000D5641" w:rsidRDefault="000D5641" w:rsidP="000D5641"/>
    <w:p w14:paraId="6FD309B0" w14:textId="77777777" w:rsidR="000D5641" w:rsidRPr="00F111E7" w:rsidRDefault="000D5641" w:rsidP="000D5641">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p>
    <w:p w14:paraId="0E279123" w14:textId="77777777" w:rsidR="000D5641" w:rsidRDefault="000D5641" w:rsidP="000D5641"/>
    <w:p w14:paraId="1EF7AA48" w14:textId="77777777" w:rsidR="000D5641" w:rsidRDefault="000D5641" w:rsidP="000D5641">
      <w:r>
        <w:t xml:space="preserve">It seems rather impressive that these two dissimilar ways of writing </w:t>
      </w:r>
      <w:r w:rsidRPr="002531A2">
        <w:rPr>
          <w:b/>
        </w:rPr>
        <w:t>E</w:t>
      </w:r>
      <w:r>
        <w:t xml:space="preserve"> are equal. Finally, </w:t>
      </w:r>
    </w:p>
    <w:p w14:paraId="1E4C5956" w14:textId="77777777" w:rsidR="000D5641" w:rsidRDefault="000D5641" w:rsidP="000D5641"/>
    <w:p w14:paraId="720BEF29" w14:textId="77777777" w:rsidR="000D5641" w:rsidRPr="009F0197" w:rsidRDefault="000D5641" w:rsidP="000D5641">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t xml:space="preserve"> </w:t>
      </w:r>
      <w:r>
        <w:tab/>
        <w:t>// recall g' symmetric</w:t>
      </w:r>
    </w:p>
    <w:p w14:paraId="4EE2FD91" w14:textId="77777777" w:rsidR="000D5641" w:rsidRDefault="000D5641" w:rsidP="000D5641"/>
    <w:p w14:paraId="75267F4F" w14:textId="77777777" w:rsidR="000D5641" w:rsidRPr="00981C08" w:rsidRDefault="000D5641" w:rsidP="000D5641">
      <w:pPr>
        <w:pStyle w:val="Heading3"/>
      </w:pPr>
      <w:bookmarkStart w:id="11848" w:name="_Toc304796680"/>
      <w:bookmarkStart w:id="11849" w:name="_Toc304796762"/>
      <w:bookmarkStart w:id="11850" w:name="_Toc304796844"/>
      <w:bookmarkStart w:id="11851" w:name="_Toc304796926"/>
      <w:bookmarkStart w:id="11852" w:name="_Toc304797008"/>
      <w:bookmarkStart w:id="11853" w:name="_Toc304833657"/>
      <w:bookmarkStart w:id="11854" w:name="_Toc304915729"/>
      <w:bookmarkStart w:id="11855" w:name="_Toc305347336"/>
      <w:bookmarkStart w:id="11856" w:name="_Toc305618216"/>
      <w:bookmarkStart w:id="11857" w:name="_Toc305663789"/>
      <w:bookmarkStart w:id="11858" w:name="_Toc305663886"/>
      <w:bookmarkStart w:id="11859" w:name="_Toc305665810"/>
      <w:bookmarkStart w:id="11860" w:name="_Toc305666349"/>
      <w:bookmarkStart w:id="11861" w:name="_Toc305684725"/>
      <w:bookmarkStart w:id="11862" w:name="_Toc305684827"/>
      <w:bookmarkStart w:id="11863" w:name="_Toc305687120"/>
      <w:bookmarkStart w:id="11864" w:name="_Toc305690396"/>
      <w:bookmarkStart w:id="11865" w:name="_Toc305702655"/>
      <w:bookmarkStart w:id="11866" w:name="_Toc305867791"/>
      <w:bookmarkStart w:id="11867" w:name="_Toc305918175"/>
      <w:bookmarkStart w:id="11868" w:name="_Toc305926209"/>
      <w:bookmarkStart w:id="11869" w:name="_Toc305928056"/>
      <w:bookmarkStart w:id="11870" w:name="_Toc305928165"/>
      <w:bookmarkStart w:id="11871" w:name="_Toc305954639"/>
      <w:bookmarkStart w:id="11872" w:name="_Toc306011131"/>
      <w:bookmarkStart w:id="11873" w:name="_Toc306129987"/>
      <w:bookmarkStart w:id="11874" w:name="_Toc306130105"/>
      <w:bookmarkStart w:id="11875" w:name="_Toc306196188"/>
      <w:bookmarkStart w:id="11876" w:name="_Toc306341560"/>
      <w:bookmarkStart w:id="11877" w:name="_Toc306356748"/>
      <w:bookmarkStart w:id="11878" w:name="_Toc306356862"/>
      <w:bookmarkStart w:id="11879" w:name="_Toc306356978"/>
      <w:bookmarkStart w:id="11880" w:name="_Toc306357093"/>
      <w:bookmarkStart w:id="11881" w:name="_Toc306357205"/>
      <w:bookmarkStart w:id="11882" w:name="_Toc306357316"/>
      <w:bookmarkStart w:id="11883" w:name="_Toc306357435"/>
      <w:bookmarkStart w:id="11884" w:name="_Toc306357559"/>
      <w:bookmarkStart w:id="11885" w:name="_Toc306372039"/>
      <w:bookmarkStart w:id="11886" w:name="_Toc306372161"/>
      <w:bookmarkStart w:id="11887" w:name="_Toc306378544"/>
      <w:bookmarkStart w:id="11888" w:name="_Toc306378699"/>
      <w:bookmarkStart w:id="11889" w:name="_Toc306380007"/>
      <w:bookmarkStart w:id="11890" w:name="_Toc306384927"/>
      <w:bookmarkStart w:id="11891" w:name="_Toc306386178"/>
      <w:bookmarkStart w:id="11892" w:name="_Toc306386308"/>
      <w:bookmarkStart w:id="11893" w:name="_Toc306632810"/>
      <w:bookmarkStart w:id="11894" w:name="_Toc306632943"/>
      <w:bookmarkStart w:id="11895" w:name="_Toc306633075"/>
      <w:bookmarkStart w:id="11896" w:name="_Toc306633210"/>
      <w:bookmarkStart w:id="11897" w:name="_Toc306633342"/>
      <w:bookmarkStart w:id="11898" w:name="_Toc306633474"/>
      <w:bookmarkStart w:id="11899" w:name="_Toc306731964"/>
      <w:bookmarkStart w:id="11900" w:name="_Toc306732097"/>
      <w:bookmarkStart w:id="11901" w:name="_Toc306783018"/>
      <w:bookmarkStart w:id="11902" w:name="_Toc306817889"/>
      <w:bookmarkStart w:id="11903" w:name="_Toc306886283"/>
      <w:bookmarkStart w:id="11904" w:name="_Toc306886463"/>
      <w:bookmarkStart w:id="11905" w:name="_Toc306886591"/>
      <w:bookmarkStart w:id="11906" w:name="_Toc306903372"/>
      <w:bookmarkStart w:id="11907" w:name="_Toc306957357"/>
      <w:bookmarkStart w:id="11908" w:name="_Toc306971686"/>
      <w:bookmarkStart w:id="11909" w:name="_Toc306983505"/>
      <w:bookmarkStart w:id="11910" w:name="_Toc306983952"/>
      <w:bookmarkStart w:id="11911" w:name="_Toc307336648"/>
      <w:bookmarkStart w:id="11912" w:name="_Toc307336776"/>
      <w:bookmarkStart w:id="11913" w:name="_Toc307336904"/>
      <w:bookmarkStart w:id="11914" w:name="_Toc307387521"/>
      <w:bookmarkStart w:id="11915" w:name="_Toc307589654"/>
      <w:bookmarkStart w:id="11916" w:name="_Toc307751148"/>
      <w:bookmarkStart w:id="11917" w:name="_Toc307834392"/>
      <w:bookmarkStart w:id="11918" w:name="_Toc307842586"/>
      <w:bookmarkStart w:id="11919" w:name="_Toc307899250"/>
      <w:bookmarkStart w:id="11920" w:name="_Toc307899405"/>
      <w:bookmarkStart w:id="11921" w:name="_Toc307947642"/>
      <w:bookmarkStart w:id="11922" w:name="_Toc307947789"/>
      <w:bookmarkStart w:id="11923" w:name="_Toc308102946"/>
      <w:bookmarkStart w:id="11924" w:name="_Toc308103094"/>
      <w:bookmarkStart w:id="11925" w:name="_Toc308103241"/>
      <w:bookmarkStart w:id="11926" w:name="_Toc308163050"/>
      <w:bookmarkStart w:id="11927" w:name="_Toc308189337"/>
      <w:bookmarkStart w:id="11928" w:name="_Toc308447384"/>
      <w:bookmarkStart w:id="11929" w:name="_Toc308447537"/>
      <w:bookmarkStart w:id="11930" w:name="_Toc308512762"/>
      <w:bookmarkStart w:id="11931" w:name="_Toc309299811"/>
      <w:bookmarkStart w:id="11932" w:name="_Toc309379153"/>
      <w:bookmarkStart w:id="11933" w:name="_Toc309380595"/>
      <w:bookmarkStart w:id="11934" w:name="_Toc309381790"/>
      <w:bookmarkStart w:id="11935" w:name="_Toc309473427"/>
      <w:bookmarkStart w:id="11936" w:name="_Toc309474099"/>
      <w:bookmarkStart w:id="11937" w:name="_Toc309480096"/>
      <w:bookmarkStart w:id="11938" w:name="_Toc309652339"/>
      <w:bookmarkStart w:id="11939" w:name="_Toc309661043"/>
      <w:bookmarkStart w:id="11940" w:name="_Toc309661212"/>
      <w:bookmarkStart w:id="11941" w:name="_Toc309823253"/>
      <w:bookmarkStart w:id="11942" w:name="_Toc309845199"/>
      <w:bookmarkStart w:id="11943" w:name="_Toc309893441"/>
      <w:bookmarkStart w:id="11944" w:name="_Toc309898883"/>
      <w:bookmarkStart w:id="11945" w:name="_Toc309899054"/>
      <w:bookmarkStart w:id="11946" w:name="_Toc309997678"/>
      <w:bookmarkStart w:id="11947" w:name="_Toc310099007"/>
      <w:bookmarkStart w:id="11948" w:name="_Toc310152124"/>
      <w:bookmarkStart w:id="11949" w:name="_Toc310152293"/>
      <w:bookmarkStart w:id="11950" w:name="_Toc310179100"/>
      <w:bookmarkStart w:id="11951" w:name="_Toc315369364"/>
      <w:bookmarkStart w:id="11952" w:name="_Toc315369534"/>
      <w:bookmarkStart w:id="11953" w:name="_Toc315540696"/>
      <w:bookmarkStart w:id="11954" w:name="_Toc316842892"/>
      <w:bookmarkStart w:id="11955" w:name="_Toc316847017"/>
      <w:bookmarkStart w:id="11956" w:name="_Toc316917189"/>
      <w:bookmarkStart w:id="11957" w:name="_Toc316923354"/>
      <w:bookmarkStart w:id="11958" w:name="_Toc316923538"/>
      <w:bookmarkStart w:id="11959" w:name="_Toc317155045"/>
      <w:r>
        <w:t>(h)</w:t>
      </w:r>
      <w:r w:rsidRPr="00981C08">
        <w:t xml:space="preserve"> Summary of relationship between the tangent and reciprocal base vectors</w:t>
      </w:r>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p>
    <w:p w14:paraId="60EEFF85" w14:textId="77777777" w:rsidR="000D5641" w:rsidRDefault="000D5641" w:rsidP="000D5641"/>
    <w:p w14:paraId="4BCD7B0A" w14:textId="77777777" w:rsidR="000D5641" w:rsidRDefault="000D5641" w:rsidP="000D5641">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24F613CA" w14:textId="77777777" w:rsidR="000D5641" w:rsidRDefault="000D5641" w:rsidP="000D5641">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p>
    <w:p w14:paraId="0F61E81B" w14:textId="77777777" w:rsidR="000D5641" w:rsidRDefault="000D5641" w:rsidP="000D5641"/>
    <w:p w14:paraId="3A11FE5E" w14:textId="77777777" w:rsidR="000D5641" w:rsidRDefault="000D5641" w:rsidP="000D5641">
      <w:r>
        <w:t xml:space="preserve">Although </w:t>
      </w:r>
      <w:r w:rsidR="00637898">
        <w:t>these results have just been</w:t>
      </w:r>
      <w:r>
        <w:t xml:space="preserve"> derived in the Picture B context, they are also valid in the more general Picture A </w:t>
      </w:r>
      <w:r w:rsidR="004458AD">
        <w:t xml:space="preserve">context, as shown in Section 6 </w:t>
      </w:r>
      <w:r>
        <w:t xml:space="preserve">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w:t>
      </w:r>
      <w:r w:rsidR="00637898">
        <w:t>the</w:t>
      </w:r>
      <w:r>
        <w:t xml:space="preserve"> cross product expression for </w:t>
      </w:r>
      <w:r w:rsidRPr="00106F0D">
        <w:rPr>
          <w:b/>
        </w:rPr>
        <w:t>E</w:t>
      </w:r>
      <w:r>
        <w:rPr>
          <w:rStyle w:val="subscript"/>
        </w:rPr>
        <w:t>n</w:t>
      </w:r>
      <w:r>
        <w:t xml:space="preserve"> is only valid in Picture B. </w:t>
      </w:r>
    </w:p>
    <w:p w14:paraId="5F583C94" w14:textId="77777777" w:rsidR="000D5641" w:rsidRDefault="000D5641" w:rsidP="000D5641"/>
    <w:p w14:paraId="5718F133" w14:textId="77777777" w:rsidR="000D5641" w:rsidRDefault="000D5641" w:rsidP="000D5641">
      <w:r>
        <w:t>In Standard Notation, the summary above can be restated as</w:t>
      </w:r>
    </w:p>
    <w:p w14:paraId="72EA1FE5" w14:textId="77777777" w:rsidR="000D5641" w:rsidRDefault="000D5641" w:rsidP="000D5641"/>
    <w:p w14:paraId="1AD68363" w14:textId="77777777" w:rsidR="000D5641" w:rsidRDefault="000D5641" w:rsidP="000D5641">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rsidR="00EF27FB">
        <w:tab/>
      </w:r>
      <w:r w:rsidR="00EF27FB">
        <w:tab/>
      </w:r>
    </w:p>
    <w:p w14:paraId="327B35B9" w14:textId="77777777" w:rsidR="000D5641" w:rsidRPr="003829A8" w:rsidRDefault="000D5641" w:rsidP="000D5641">
      <w:pPr>
        <w:rPr>
          <w:rFonts w:ascii="Courier New" w:hAnsi="Courier New"/>
          <w:b/>
          <w:sz w:val="24"/>
          <w:vertAlign w:val="subscript"/>
        </w:rPr>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p>
    <w:p w14:paraId="3BC8BBFF" w14:textId="77777777" w:rsidR="000D5641" w:rsidRDefault="000D5641" w:rsidP="000D5641"/>
    <w:p w14:paraId="1EE0EB8C" w14:textId="77777777" w:rsidR="000D5641" w:rsidRDefault="000D5641" w:rsidP="000D5641">
      <w:pPr>
        <w:pStyle w:val="Heading3"/>
      </w:pPr>
      <w:bookmarkStart w:id="11960" w:name="_Toc305687121"/>
      <w:bookmarkStart w:id="11961" w:name="_Toc305690397"/>
      <w:bookmarkStart w:id="11962" w:name="_Toc305702656"/>
      <w:bookmarkStart w:id="11963" w:name="_Toc305867792"/>
      <w:bookmarkStart w:id="11964" w:name="_Toc305918176"/>
      <w:bookmarkStart w:id="11965" w:name="_Toc305926210"/>
      <w:bookmarkStart w:id="11966" w:name="_Toc305928057"/>
      <w:bookmarkStart w:id="11967" w:name="_Toc305928166"/>
      <w:bookmarkStart w:id="11968" w:name="_Toc305954640"/>
      <w:bookmarkStart w:id="11969" w:name="_Toc306011132"/>
      <w:bookmarkStart w:id="11970" w:name="_Toc306129988"/>
      <w:bookmarkStart w:id="11971" w:name="_Toc306130106"/>
      <w:bookmarkStart w:id="11972" w:name="_Toc306196189"/>
      <w:bookmarkStart w:id="11973" w:name="_Toc306341561"/>
      <w:bookmarkStart w:id="11974" w:name="_Toc306356749"/>
      <w:bookmarkStart w:id="11975" w:name="_Toc306356863"/>
      <w:bookmarkStart w:id="11976" w:name="_Toc306356979"/>
      <w:bookmarkStart w:id="11977" w:name="_Toc306357094"/>
      <w:bookmarkStart w:id="11978" w:name="_Toc306357206"/>
      <w:bookmarkStart w:id="11979" w:name="_Toc306357317"/>
      <w:bookmarkStart w:id="11980" w:name="_Toc306357436"/>
      <w:bookmarkStart w:id="11981" w:name="_Toc306357560"/>
      <w:bookmarkStart w:id="11982" w:name="_Toc306372040"/>
      <w:bookmarkStart w:id="11983" w:name="_Toc306372162"/>
      <w:bookmarkStart w:id="11984" w:name="_Toc306378545"/>
      <w:bookmarkStart w:id="11985" w:name="_Toc306378700"/>
      <w:bookmarkStart w:id="11986" w:name="_Toc306380008"/>
      <w:bookmarkStart w:id="11987" w:name="_Toc306384928"/>
      <w:bookmarkStart w:id="11988" w:name="_Toc306386179"/>
      <w:bookmarkStart w:id="11989" w:name="_Toc306386309"/>
      <w:bookmarkStart w:id="11990" w:name="_Toc306632811"/>
      <w:bookmarkStart w:id="11991" w:name="_Toc306632944"/>
      <w:bookmarkStart w:id="11992" w:name="_Toc306633076"/>
      <w:bookmarkStart w:id="11993" w:name="_Toc306633211"/>
      <w:bookmarkStart w:id="11994" w:name="_Toc306633343"/>
      <w:bookmarkStart w:id="11995" w:name="_Toc306633475"/>
      <w:bookmarkStart w:id="11996" w:name="_Toc306731965"/>
      <w:bookmarkStart w:id="11997" w:name="_Toc306732098"/>
      <w:bookmarkStart w:id="11998" w:name="_Toc306783019"/>
      <w:bookmarkStart w:id="11999" w:name="_Toc306817890"/>
      <w:bookmarkStart w:id="12000" w:name="_Toc306886284"/>
      <w:bookmarkStart w:id="12001" w:name="_Toc306886464"/>
      <w:bookmarkStart w:id="12002" w:name="_Toc306886592"/>
      <w:bookmarkStart w:id="12003" w:name="_Toc306903373"/>
      <w:bookmarkStart w:id="12004" w:name="_Toc306957358"/>
      <w:bookmarkStart w:id="12005" w:name="_Toc306971687"/>
      <w:bookmarkStart w:id="12006" w:name="_Toc306983506"/>
      <w:bookmarkStart w:id="12007" w:name="_Toc306983953"/>
      <w:bookmarkStart w:id="12008" w:name="_Toc307336649"/>
      <w:bookmarkStart w:id="12009" w:name="_Toc307336777"/>
      <w:bookmarkStart w:id="12010" w:name="_Toc307336905"/>
      <w:bookmarkStart w:id="12011" w:name="_Toc307387522"/>
      <w:bookmarkStart w:id="12012" w:name="_Toc307589655"/>
      <w:bookmarkStart w:id="12013" w:name="_Toc307751149"/>
      <w:bookmarkStart w:id="12014" w:name="_Toc307834393"/>
      <w:bookmarkStart w:id="12015" w:name="_Toc307842587"/>
      <w:bookmarkStart w:id="12016" w:name="_Toc307899251"/>
      <w:bookmarkStart w:id="12017" w:name="_Toc307899406"/>
      <w:bookmarkStart w:id="12018" w:name="_Toc307947643"/>
      <w:bookmarkStart w:id="12019" w:name="_Toc307947790"/>
      <w:bookmarkStart w:id="12020" w:name="_Toc308102947"/>
      <w:bookmarkStart w:id="12021" w:name="_Toc308103095"/>
      <w:bookmarkStart w:id="12022" w:name="_Toc308103242"/>
      <w:bookmarkStart w:id="12023" w:name="_Toc308163051"/>
      <w:bookmarkStart w:id="12024" w:name="_Toc308189338"/>
      <w:bookmarkStart w:id="12025" w:name="_Toc308447385"/>
      <w:bookmarkStart w:id="12026" w:name="_Toc308447538"/>
      <w:bookmarkStart w:id="12027" w:name="_Toc308512763"/>
      <w:bookmarkStart w:id="12028" w:name="_Toc309299812"/>
      <w:bookmarkStart w:id="12029" w:name="_Toc309379154"/>
      <w:bookmarkStart w:id="12030" w:name="_Toc309380596"/>
      <w:bookmarkStart w:id="12031" w:name="_Toc309381791"/>
      <w:bookmarkStart w:id="12032" w:name="_Toc309473428"/>
      <w:bookmarkStart w:id="12033" w:name="_Toc309474100"/>
      <w:bookmarkStart w:id="12034" w:name="_Toc309480097"/>
      <w:bookmarkStart w:id="12035" w:name="_Toc309652340"/>
      <w:bookmarkStart w:id="12036" w:name="_Toc309661044"/>
      <w:bookmarkStart w:id="12037" w:name="_Toc309661213"/>
      <w:bookmarkStart w:id="12038" w:name="_Toc309823254"/>
      <w:bookmarkStart w:id="12039" w:name="_Toc309845200"/>
      <w:bookmarkStart w:id="12040" w:name="_Toc309893442"/>
      <w:bookmarkStart w:id="12041" w:name="_Toc309898884"/>
      <w:bookmarkStart w:id="12042" w:name="_Toc309899055"/>
      <w:bookmarkStart w:id="12043" w:name="_Toc309997679"/>
      <w:bookmarkStart w:id="12044" w:name="_Toc310099008"/>
      <w:bookmarkStart w:id="12045" w:name="_Toc310152125"/>
      <w:bookmarkStart w:id="12046" w:name="_Toc310152294"/>
      <w:bookmarkStart w:id="12047" w:name="_Toc310179101"/>
      <w:bookmarkStart w:id="12048" w:name="_Toc315369365"/>
      <w:bookmarkStart w:id="12049" w:name="_Toc315369535"/>
      <w:bookmarkStart w:id="12050" w:name="_Toc315540697"/>
      <w:bookmarkStart w:id="12051" w:name="_Toc316842893"/>
      <w:bookmarkStart w:id="12052" w:name="_Toc316847018"/>
      <w:bookmarkStart w:id="12053" w:name="_Toc316917190"/>
      <w:bookmarkStart w:id="12054" w:name="_Toc316923355"/>
      <w:bookmarkStart w:id="12055" w:name="_Toc316923539"/>
      <w:bookmarkStart w:id="12056" w:name="_Toc317155046"/>
      <w:r>
        <w:t>(i) Another Cross Product Notation and another expression for E</w:t>
      </w:r>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p>
    <w:p w14:paraId="35B91F65" w14:textId="77777777" w:rsidR="000D5641" w:rsidRDefault="000D5641" w:rsidP="000D5641">
      <w:pPr>
        <w:rPr>
          <w:b/>
        </w:rPr>
      </w:pPr>
    </w:p>
    <w:p w14:paraId="19F62EC0" w14:textId="77777777" w:rsidR="000D5641" w:rsidRDefault="00637898" w:rsidP="000D5641">
      <w:r>
        <w:t>G</w:t>
      </w:r>
      <w:r w:rsidR="000D5641">
        <w:t xml:space="preserve">o back to </w:t>
      </w:r>
      <w:r>
        <w:t>the</w:t>
      </w:r>
      <w:r w:rsidR="000D5641">
        <w:t xml:space="preserve"> general cross product of N-1 vectors each of dimension N</w:t>
      </w:r>
      <w:r>
        <w:t>,</w:t>
      </w:r>
    </w:p>
    <w:p w14:paraId="146C330D" w14:textId="77777777" w:rsidR="000D5641" w:rsidRDefault="000D5641" w:rsidP="000D5641"/>
    <w:p w14:paraId="15EF2F26" w14:textId="77777777" w:rsidR="000D5641" w:rsidRDefault="000D5641" w:rsidP="000D5641">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r>
      <w:r>
        <w:tab/>
      </w:r>
      <w:r>
        <w:tab/>
        <w:t>// N-1 factors,  N-2 crosses</w:t>
      </w:r>
    </w:p>
    <w:p w14:paraId="13F08BD7" w14:textId="77777777" w:rsidR="000D5641" w:rsidRDefault="000D5641" w:rsidP="000D5641"/>
    <w:p w14:paraId="0E317214" w14:textId="77777777" w:rsidR="000D5641" w:rsidRDefault="00637898" w:rsidP="000D5641">
      <w:r>
        <w:t>Replace</w:t>
      </w:r>
      <w:r w:rsidR="000D5641">
        <w:t xml:space="preserve"> </w:t>
      </w:r>
      <w:r w:rsidR="000D5641" w:rsidRPr="007177DE">
        <w:rPr>
          <w:b/>
        </w:rPr>
        <w:t>B</w:t>
      </w:r>
      <w:r w:rsidR="000D5641">
        <w:t>,</w:t>
      </w:r>
      <w:r w:rsidR="000D5641" w:rsidRPr="007177DE">
        <w:rPr>
          <w:b/>
        </w:rPr>
        <w:t>C</w:t>
      </w:r>
      <w:r w:rsidR="000D5641">
        <w:t>,</w:t>
      </w:r>
      <w:r w:rsidR="000D5641" w:rsidRPr="007177DE">
        <w:rPr>
          <w:b/>
        </w:rPr>
        <w:t>D</w:t>
      </w:r>
      <w:r w:rsidR="004458AD">
        <w:rPr>
          <w:b/>
        </w:rPr>
        <w:t xml:space="preserve"> ...</w:t>
      </w:r>
      <w:r w:rsidR="000D5641">
        <w:t xml:space="preserve">  </w:t>
      </w:r>
      <w:r>
        <w:t>by vectors</w:t>
      </w:r>
      <w:r w:rsidR="000D5641">
        <w:t xml:space="preserve"> </w:t>
      </w:r>
      <w:r w:rsidR="000D5641" w:rsidRPr="007177DE">
        <w:rPr>
          <w:b/>
        </w:rPr>
        <w:t>A</w:t>
      </w:r>
      <w:r w:rsidR="000D5641">
        <w:rPr>
          <w:rStyle w:val="superscript"/>
        </w:rPr>
        <w:t>(n)</w:t>
      </w:r>
      <w:r w:rsidR="000D5641">
        <w:t xml:space="preserve">,  </w:t>
      </w:r>
    </w:p>
    <w:p w14:paraId="19F21ADF" w14:textId="77777777" w:rsidR="000D5641" w:rsidRDefault="000D5641" w:rsidP="000D5641"/>
    <w:p w14:paraId="77FD99ED" w14:textId="77777777" w:rsidR="000D5641" w:rsidRDefault="000D5641" w:rsidP="000D5641">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p>
    <w:p w14:paraId="57070CC9" w14:textId="77777777" w:rsidR="000D5641" w:rsidRDefault="000D5641" w:rsidP="000D5641"/>
    <w:p w14:paraId="4482663E" w14:textId="77777777" w:rsidR="000D5641" w:rsidRDefault="000D5641" w:rsidP="000D5641">
      <w:r>
        <w:t>It is convenient to write this as</w:t>
      </w:r>
    </w:p>
    <w:p w14:paraId="59992F97" w14:textId="77777777" w:rsidR="000D5641" w:rsidRDefault="000D5641" w:rsidP="000D5641"/>
    <w:p w14:paraId="64C3903D" w14:textId="77777777" w:rsidR="000D5641" w:rsidRDefault="000D5641" w:rsidP="000D5641">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p>
    <w:p w14:paraId="3D8172F0" w14:textId="77777777" w:rsidR="000D5641" w:rsidRDefault="000D5641" w:rsidP="000D5641"/>
    <w:p w14:paraId="2A2347EA" w14:textId="77777777" w:rsidR="000D5641" w:rsidRDefault="000D5641" w:rsidP="000D5641">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268AB6F9" w14:textId="77777777" w:rsidR="000D5641" w:rsidRDefault="000D5641" w:rsidP="000D5641"/>
    <w:p w14:paraId="329A3591" w14:textId="77777777" w:rsidR="000D5641" w:rsidRPr="000A205C" w:rsidRDefault="000D5641" w:rsidP="000D5641">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p>
    <w:p w14:paraId="6105BD9C" w14:textId="77777777" w:rsidR="000D5641" w:rsidRDefault="000D5641" w:rsidP="000D5641"/>
    <w:p w14:paraId="344803E2" w14:textId="77777777" w:rsidR="000D5641" w:rsidRDefault="00795744" w:rsidP="000D5641">
      <w:r>
        <w:t xml:space="preserve">as discussed in </w:t>
      </w:r>
      <w:r w:rsidR="000D5641">
        <w:t xml:space="preserve">section (c) above. </w:t>
      </w:r>
    </w:p>
    <w:p w14:paraId="49C9B265" w14:textId="77777777" w:rsidR="000D5641" w:rsidRDefault="000D5641" w:rsidP="000D5641">
      <w:r>
        <w:tab/>
      </w:r>
      <w:r w:rsidR="00637898">
        <w:t>This</w:t>
      </w:r>
      <w:r>
        <w:t xml:space="preserve"> same Π</w:t>
      </w:r>
      <w:r>
        <w:rPr>
          <w:rStyle w:val="superscript"/>
        </w:rPr>
        <w:t>x</w:t>
      </w:r>
      <w:r>
        <w:t xml:space="preserve"> notation</w:t>
      </w:r>
      <w:r w:rsidR="00637898">
        <w:t xml:space="preserve"> can be applied</w:t>
      </w:r>
      <w:r>
        <w:t xml:space="preserve"> to </w:t>
      </w:r>
      <w:r w:rsidR="00637898">
        <w:t>the</w:t>
      </w:r>
      <w:r>
        <w:t xml:space="preserve"> "missing man formation" of (d) above. Suppose</w:t>
      </w:r>
    </w:p>
    <w:p w14:paraId="59CD967F" w14:textId="77777777" w:rsidR="000D5641" w:rsidRDefault="000D5641" w:rsidP="000D5641"/>
    <w:p w14:paraId="3F135CC1" w14:textId="77777777" w:rsidR="000D5641" w:rsidRDefault="000D5641" w:rsidP="000D5641">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p>
    <w:p w14:paraId="64DA310D" w14:textId="77777777" w:rsidR="000D5641" w:rsidRDefault="000D5641" w:rsidP="000D5641"/>
    <w:p w14:paraId="2198B0DE" w14:textId="77777777" w:rsidR="000D5641" w:rsidRDefault="00637898" w:rsidP="000D5641">
      <w:r>
        <w:t>One</w:t>
      </w:r>
      <w:r w:rsidR="000D5641">
        <w:t xml:space="preserve"> can write this as</w:t>
      </w:r>
    </w:p>
    <w:p w14:paraId="79C5F2C3" w14:textId="77777777" w:rsidR="000D5641" w:rsidRDefault="000D5641" w:rsidP="000D5641"/>
    <w:p w14:paraId="39FF12EF" w14:textId="77777777" w:rsidR="000D5641" w:rsidRDefault="000D5641" w:rsidP="000D5641">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tab/>
      </w:r>
      <w:r>
        <w:tab/>
      </w:r>
      <w:r>
        <w:tab/>
      </w:r>
      <w:r>
        <w:tab/>
      </w:r>
    </w:p>
    <w:p w14:paraId="09862A7A" w14:textId="77777777" w:rsidR="000D5641" w:rsidRDefault="000D5641" w:rsidP="000D5641"/>
    <w:p w14:paraId="7B184104" w14:textId="77777777" w:rsidR="000D5641" w:rsidRPr="00AD50AC" w:rsidRDefault="000D5641" w:rsidP="000D5641">
      <w:pPr>
        <w:rPr>
          <w:rStyle w:val="subscript"/>
        </w:rPr>
      </w:pPr>
      <w:r>
        <w:t xml:space="preserve">And of course this idea </w:t>
      </w:r>
      <w:r w:rsidR="00637898">
        <w:t xml:space="preserve">can be applied </w:t>
      </w:r>
      <w:r>
        <w:t xml:space="preserve">to </w:t>
      </w:r>
      <w:r w:rsidR="00637898">
        <w:t>the</w:t>
      </w:r>
      <w:r>
        <w:t xml:space="preserve"> expression for </w:t>
      </w:r>
      <w:r w:rsidRPr="00AD50AC">
        <w:rPr>
          <w:b/>
        </w:rPr>
        <w:t>E</w:t>
      </w:r>
      <w:r>
        <w:rPr>
          <w:rStyle w:val="subscript"/>
        </w:rPr>
        <w:t>k</w:t>
      </w:r>
    </w:p>
    <w:p w14:paraId="6C832738" w14:textId="77777777" w:rsidR="000D5641" w:rsidRPr="000A205C" w:rsidRDefault="000D5641" w:rsidP="000D5641">
      <w:r>
        <w:tab/>
      </w:r>
    </w:p>
    <w:p w14:paraId="7E84776A" w14:textId="77777777" w:rsidR="000D5641" w:rsidRPr="00F111E7" w:rsidRDefault="000D5641" w:rsidP="000D5641">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p>
    <w:p w14:paraId="3AE62940" w14:textId="77777777" w:rsidR="000D5641" w:rsidRDefault="000D5641" w:rsidP="000D5641"/>
    <w:p w14:paraId="2AC94CF3" w14:textId="77777777" w:rsidR="000D5641" w:rsidRPr="000A205C" w:rsidRDefault="000D5641" w:rsidP="000D5641">
      <w:pPr>
        <w:rPr>
          <w:rStyle w:val="subscript"/>
        </w:rPr>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p>
    <w:p w14:paraId="0799D1CF" w14:textId="77777777" w:rsidR="000D5641" w:rsidRDefault="000D5641" w:rsidP="000D5641"/>
    <w:p w14:paraId="3312A946" w14:textId="77777777" w:rsidR="000D5641" w:rsidRDefault="000D5641" w:rsidP="000D5641">
      <w:r>
        <w:t xml:space="preserve">Once again, for N=2 </w:t>
      </w:r>
      <w:r w:rsidR="00637898">
        <w:t>the</w:t>
      </w:r>
      <w:r>
        <w:t xml:space="preserv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6DF4A94F" w14:textId="77777777" w:rsidR="000D5641" w:rsidRDefault="000D5641" w:rsidP="000D5641"/>
    <w:p w14:paraId="5E103575" w14:textId="77777777" w:rsidR="000D5641" w:rsidRDefault="000D5641" w:rsidP="000D5641">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2EDFA9CA" w14:textId="77777777" w:rsidR="000D5641" w:rsidRDefault="000D5641" w:rsidP="000D5641"/>
    <w:p w14:paraId="55816D84" w14:textId="77777777" w:rsidR="000D5641" w:rsidRDefault="000D5641" w:rsidP="000D5641">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61535790" w14:textId="77777777" w:rsidR="000D5641" w:rsidRPr="00AD50AC" w:rsidRDefault="000D5641" w:rsidP="000D5641"/>
    <w:p w14:paraId="55531DC1" w14:textId="77777777" w:rsidR="000D5641" w:rsidRDefault="000D5641" w:rsidP="000D5641">
      <w:r>
        <w:t xml:space="preserve">which is the "trick" notation of subsection (c) above for the N=2 case. </w:t>
      </w:r>
    </w:p>
    <w:p w14:paraId="70A96B46" w14:textId="77777777" w:rsidR="006629AD" w:rsidRDefault="006629AD" w:rsidP="00DD4A94"/>
    <w:p w14:paraId="2E85476E" w14:textId="77777777" w:rsidR="001F0558" w:rsidRDefault="001F0558" w:rsidP="001F0558">
      <w:pPr>
        <w:tabs>
          <w:tab w:val="left" w:pos="7200"/>
          <w:tab w:val="left" w:pos="7920"/>
          <w:tab w:val="right" w:pos="9270"/>
        </w:tabs>
      </w:pPr>
    </w:p>
    <w:p w14:paraId="4A12091F" w14:textId="77777777" w:rsidR="001F0558" w:rsidRDefault="0049358E" w:rsidP="001F0558">
      <w:pPr>
        <w:pStyle w:val="Heading2"/>
      </w:pPr>
      <w:bookmarkStart w:id="12057" w:name="_Toc305343654"/>
      <w:bookmarkStart w:id="12058" w:name="_Toc305343693"/>
      <w:bookmarkStart w:id="12059" w:name="_Toc305343725"/>
      <w:bookmarkStart w:id="12060" w:name="_Toc305343765"/>
      <w:bookmarkStart w:id="12061" w:name="_Toc305345487"/>
      <w:bookmarkStart w:id="12062" w:name="_Toc305347337"/>
      <w:bookmarkStart w:id="12063" w:name="_Toc305618217"/>
      <w:bookmarkStart w:id="12064" w:name="_Toc305663790"/>
      <w:bookmarkStart w:id="12065" w:name="_Toc305663887"/>
      <w:bookmarkStart w:id="12066" w:name="_Toc305665811"/>
      <w:bookmarkStart w:id="12067" w:name="_Toc305666350"/>
      <w:bookmarkStart w:id="12068" w:name="_Toc305684726"/>
      <w:bookmarkStart w:id="12069" w:name="_Toc305684828"/>
      <w:bookmarkStart w:id="12070" w:name="_Toc305687122"/>
      <w:bookmarkStart w:id="12071" w:name="_Toc305690398"/>
      <w:bookmarkStart w:id="12072" w:name="_Toc305702657"/>
      <w:bookmarkStart w:id="12073" w:name="_Toc305867793"/>
      <w:bookmarkStart w:id="12074" w:name="_Toc305918177"/>
      <w:bookmarkStart w:id="12075" w:name="_Toc305926211"/>
      <w:bookmarkStart w:id="12076" w:name="_Toc305928058"/>
      <w:bookmarkStart w:id="12077" w:name="_Toc305928167"/>
      <w:bookmarkStart w:id="12078" w:name="_Toc305954641"/>
      <w:bookmarkStart w:id="12079" w:name="_Toc306011133"/>
      <w:bookmarkStart w:id="12080" w:name="_Toc306129989"/>
      <w:bookmarkStart w:id="12081" w:name="_Toc306130107"/>
      <w:bookmarkStart w:id="12082" w:name="_Toc306196190"/>
      <w:bookmarkStart w:id="12083" w:name="_Toc306341562"/>
      <w:bookmarkStart w:id="12084" w:name="_Toc306356750"/>
      <w:bookmarkStart w:id="12085" w:name="_Toc306356864"/>
      <w:bookmarkStart w:id="12086" w:name="_Toc306356980"/>
      <w:bookmarkStart w:id="12087" w:name="_Toc306357095"/>
      <w:bookmarkStart w:id="12088" w:name="_Toc306357207"/>
      <w:bookmarkStart w:id="12089" w:name="_Toc306357318"/>
      <w:bookmarkStart w:id="12090" w:name="_Toc306357437"/>
      <w:bookmarkStart w:id="12091" w:name="_Toc306357561"/>
      <w:bookmarkStart w:id="12092" w:name="_Toc306372041"/>
      <w:bookmarkStart w:id="12093" w:name="_Toc306372163"/>
      <w:bookmarkStart w:id="12094" w:name="_Toc306378546"/>
      <w:bookmarkStart w:id="12095" w:name="_Toc306378701"/>
      <w:bookmarkStart w:id="12096" w:name="_Toc306380009"/>
      <w:bookmarkStart w:id="12097" w:name="_Toc306384929"/>
      <w:bookmarkStart w:id="12098" w:name="_Toc306385912"/>
      <w:bookmarkStart w:id="12099" w:name="_Toc306386180"/>
      <w:bookmarkStart w:id="12100" w:name="_Toc306386310"/>
      <w:bookmarkStart w:id="12101" w:name="_Toc306632812"/>
      <w:bookmarkStart w:id="12102" w:name="_Toc306632945"/>
      <w:bookmarkStart w:id="12103" w:name="_Toc306633077"/>
      <w:bookmarkStart w:id="12104" w:name="_Toc306633212"/>
      <w:bookmarkStart w:id="12105" w:name="_Toc306633344"/>
      <w:bookmarkStart w:id="12106" w:name="_Toc306633476"/>
      <w:bookmarkStart w:id="12107" w:name="_Toc306731967"/>
      <w:bookmarkStart w:id="12108" w:name="_Toc306732100"/>
      <w:bookmarkStart w:id="12109" w:name="_Toc306783021"/>
      <w:bookmarkStart w:id="12110" w:name="_Toc306817892"/>
      <w:bookmarkStart w:id="12111" w:name="_Toc306886286"/>
      <w:bookmarkStart w:id="12112" w:name="_Toc306886466"/>
      <w:bookmarkStart w:id="12113" w:name="_Toc306886594"/>
      <w:bookmarkStart w:id="12114" w:name="_Toc306903375"/>
      <w:bookmarkStart w:id="12115" w:name="_Toc306957360"/>
      <w:bookmarkStart w:id="12116" w:name="_Toc306971689"/>
      <w:bookmarkStart w:id="12117" w:name="_Toc306983508"/>
      <w:bookmarkStart w:id="12118" w:name="_Toc306983955"/>
      <w:bookmarkStart w:id="12119" w:name="_Toc307336651"/>
      <w:bookmarkStart w:id="12120" w:name="_Toc307336779"/>
      <w:bookmarkStart w:id="12121" w:name="_Toc307336907"/>
      <w:bookmarkStart w:id="12122" w:name="_Toc307387524"/>
      <w:bookmarkStart w:id="12123" w:name="_Toc307589657"/>
      <w:bookmarkStart w:id="12124" w:name="_Toc307751151"/>
      <w:bookmarkStart w:id="12125" w:name="_Toc307834395"/>
      <w:bookmarkStart w:id="12126" w:name="_Toc307842589"/>
      <w:bookmarkStart w:id="12127" w:name="_Toc307899253"/>
      <w:bookmarkStart w:id="12128" w:name="_Toc307899408"/>
      <w:bookmarkStart w:id="12129" w:name="_Toc307947645"/>
      <w:bookmarkStart w:id="12130" w:name="_Toc307947792"/>
      <w:bookmarkStart w:id="12131" w:name="_Toc308102949"/>
      <w:bookmarkStart w:id="12132" w:name="_Toc308103097"/>
      <w:bookmarkStart w:id="12133" w:name="_Toc308103244"/>
      <w:bookmarkStart w:id="12134" w:name="_Toc308163053"/>
      <w:bookmarkStart w:id="12135" w:name="_Toc308189340"/>
      <w:bookmarkStart w:id="12136" w:name="_Toc308447387"/>
      <w:bookmarkStart w:id="12137" w:name="_Toc308447540"/>
      <w:bookmarkStart w:id="12138" w:name="_Toc308512765"/>
      <w:bookmarkStart w:id="12139" w:name="_Toc309299814"/>
      <w:bookmarkStart w:id="12140" w:name="_Toc309379156"/>
      <w:bookmarkStart w:id="12141" w:name="_Toc309380598"/>
      <w:bookmarkStart w:id="12142" w:name="_Toc309381793"/>
      <w:bookmarkStart w:id="12143" w:name="_Toc309473430"/>
      <w:bookmarkStart w:id="12144" w:name="_Toc309474101"/>
      <w:bookmarkStart w:id="12145" w:name="_Toc309480098"/>
      <w:bookmarkStart w:id="12146" w:name="_Toc309652341"/>
      <w:bookmarkStart w:id="12147" w:name="_Toc309661045"/>
      <w:bookmarkStart w:id="12148" w:name="_Toc309661214"/>
      <w:bookmarkStart w:id="12149" w:name="_Toc309823255"/>
      <w:bookmarkStart w:id="12150" w:name="_Toc309845201"/>
      <w:bookmarkStart w:id="12151" w:name="_Toc309893443"/>
      <w:bookmarkStart w:id="12152" w:name="_Toc309898885"/>
      <w:bookmarkStart w:id="12153" w:name="_Toc309899056"/>
      <w:bookmarkStart w:id="12154" w:name="_Toc309997680"/>
      <w:bookmarkStart w:id="12155" w:name="_Toc310099009"/>
      <w:r>
        <w:br w:type="page"/>
      </w:r>
      <w:bookmarkStart w:id="12156" w:name="_Toc310152126"/>
      <w:bookmarkStart w:id="12157" w:name="_Toc310152295"/>
      <w:bookmarkStart w:id="12158" w:name="_Toc310179102"/>
      <w:bookmarkStart w:id="12159" w:name="_Toc315369366"/>
      <w:bookmarkStart w:id="12160" w:name="_Toc315369536"/>
      <w:bookmarkStart w:id="12161" w:name="_Toc315540698"/>
      <w:bookmarkStart w:id="12162" w:name="_Toc316842894"/>
      <w:bookmarkStart w:id="12163" w:name="_Toc316847019"/>
      <w:bookmarkStart w:id="12164" w:name="_Toc316917191"/>
      <w:bookmarkStart w:id="12165" w:name="_Toc316923356"/>
      <w:bookmarkStart w:id="12166" w:name="_Toc316923540"/>
      <w:bookmarkStart w:id="12167" w:name="_Toc317155047"/>
      <w:r w:rsidR="001F0558" w:rsidRPr="00D018C0">
        <w:t xml:space="preserve">Appendix </w:t>
      </w:r>
      <w:r w:rsidR="001F0558">
        <w:t>B</w:t>
      </w:r>
      <w:r w:rsidR="001F0558" w:rsidRPr="00D018C0">
        <w:t>:  The Geometry of Parallelepipeds in N dimensions</w:t>
      </w:r>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r w:rsidR="001F0558">
        <w:t xml:space="preserve">  </w:t>
      </w:r>
    </w:p>
    <w:p w14:paraId="30F4D303" w14:textId="77777777" w:rsidR="001F0558" w:rsidRDefault="001F0558" w:rsidP="001F0558"/>
    <w:p w14:paraId="3B4FF162" w14:textId="77777777" w:rsidR="003F0C6E" w:rsidRDefault="003F0C6E" w:rsidP="003F0C6E">
      <w:r w:rsidRPr="00E53AD6">
        <w:rPr>
          <w:b/>
        </w:rPr>
        <w:t>Introduction</w:t>
      </w:r>
    </w:p>
    <w:p w14:paraId="04EC0789" w14:textId="77777777" w:rsidR="003F0C6E" w:rsidRDefault="003F0C6E" w:rsidP="001F0558"/>
    <w:p w14:paraId="6DE9B875" w14:textId="77777777" w:rsidR="001F0558" w:rsidRPr="00A76828" w:rsidRDefault="001E6413" w:rsidP="001F0558">
      <w:r>
        <w:t>T</w:t>
      </w:r>
      <w:r w:rsidR="001F0558">
        <w:t xml:space="preserve">his Appendix </w:t>
      </w:r>
      <w:r>
        <w:t>presents</w:t>
      </w:r>
      <w:r w:rsidR="001F0558">
        <w:t xml:space="preserve"> a simple method for constructing an N dimensional parallelepiped, which name we shorten to "N-piped". </w:t>
      </w:r>
      <w:r w:rsidR="00876B8F">
        <w:t>It is found that</w:t>
      </w:r>
      <w:r w:rsidR="001F0558">
        <w:t xml:space="preserve"> an N-piped has 2</w:t>
      </w:r>
      <w:r w:rsidR="001F0558">
        <w:rPr>
          <w:rStyle w:val="superscript"/>
        </w:rPr>
        <w:t>N</w:t>
      </w:r>
      <w:r w:rsidR="00876B8F">
        <w:rPr>
          <w:rStyle w:val="superscript"/>
        </w:rPr>
        <w:t xml:space="preserve"> </w:t>
      </w:r>
      <w:r w:rsidR="001F0558">
        <w:t xml:space="preserve">vertices and N pairs of faces for a total of 2N faces, </w:t>
      </w:r>
      <w:r w:rsidR="00876B8F">
        <w:t>and</w:t>
      </w:r>
      <w:r w:rsidR="001F0558">
        <w:t xml:space="preserve"> the loc</w:t>
      </w:r>
      <w:r w:rsidR="00876B8F">
        <w:t>us</w:t>
      </w:r>
      <w:r w:rsidR="001F0558">
        <w:t xml:space="preserve"> of points that make up each of these faces</w:t>
      </w:r>
      <w:r w:rsidR="00876B8F">
        <w:t xml:space="preserve"> is stated</w:t>
      </w:r>
      <w:r w:rsidR="001F0558">
        <w:t>. Each face of an N-piped is in fact an (N-1)-piped which has 2</w:t>
      </w:r>
      <w:r w:rsidR="001F0558">
        <w:rPr>
          <w:rStyle w:val="superscript"/>
        </w:rPr>
        <w:t>N-1</w:t>
      </w:r>
      <w:r w:rsidR="001F0558">
        <w:t xml:space="preserve"> vertices and is planar in N dimensions</w:t>
      </w:r>
      <w:r w:rsidR="00BF5A1B">
        <w:t xml:space="preserve"> (meaning it lies on an N-1 dimensional flat surface)</w:t>
      </w:r>
      <w:r w:rsidR="00876B8F">
        <w:t>. T</w:t>
      </w:r>
      <w:r w:rsidR="001F0558">
        <w:t>he two faces which make up each fa</w:t>
      </w:r>
      <w:r w:rsidR="00A76828">
        <w:t>ce pair lie on parallel planes in R</w:t>
      </w:r>
      <w:r w:rsidR="00A76828">
        <w:rPr>
          <w:rStyle w:val="superscript"/>
        </w:rPr>
        <w:t>N</w:t>
      </w:r>
      <w:r w:rsidR="00A76828">
        <w:t xml:space="preserve">. </w:t>
      </w:r>
    </w:p>
    <w:p w14:paraId="3A56485B" w14:textId="77777777" w:rsidR="001F0558" w:rsidRDefault="001F0558" w:rsidP="001F0558">
      <w:r>
        <w:tab/>
        <w:t>For example, for N=3 each face is a 2-piped having 2</w:t>
      </w:r>
      <w:r>
        <w:rPr>
          <w:rStyle w:val="superscript"/>
        </w:rPr>
        <w:t>3-1</w:t>
      </w:r>
      <w:r>
        <w:t xml:space="preserve"> = 4 vertic</w:t>
      </w:r>
      <w:r w:rsidR="00876B8F">
        <w:t xml:space="preserve">es, and there are </w:t>
      </w:r>
      <w:r w:rsidR="00A76828">
        <w:t>N=</w:t>
      </w:r>
      <w:r w:rsidR="00876B8F">
        <w:t>3 face pairs for a total of 6 faces, and each pair of f</w:t>
      </w:r>
      <w:r w:rsidR="003F0C6E">
        <w:t xml:space="preserve">aces is planar in 3 dimensions. </w:t>
      </w:r>
    </w:p>
    <w:p w14:paraId="1B229B9C" w14:textId="77777777" w:rsidR="001F0558" w:rsidRDefault="001F0558" w:rsidP="001F0558">
      <w:r>
        <w:tab/>
        <w:t>For N=4 there are 4 pairs of faces for a total of 8 faces. Each face is a 3-piped having 2</w:t>
      </w:r>
      <w:r>
        <w:rPr>
          <w:rStyle w:val="superscript"/>
        </w:rPr>
        <w:t>4-1</w:t>
      </w:r>
      <w:r>
        <w:t xml:space="preserve"> = 8 vertices. For </w:t>
      </w:r>
      <w:r w:rsidR="00A76828">
        <w:t>example</w:t>
      </w:r>
      <w:r>
        <w:t xml:space="preserve">, </w:t>
      </w:r>
      <w:r w:rsidR="001E6413">
        <w:t>one</w:t>
      </w:r>
      <w:r>
        <w:t xml:space="preserve"> would say that each face of a 4-cube is a 3-cube. It is not intuitively obvious that </w:t>
      </w:r>
      <w:r w:rsidR="00784E66">
        <w:t>two</w:t>
      </w:r>
      <w:r>
        <w:t xml:space="preserve"> faces each of which </w:t>
      </w:r>
      <w:r w:rsidR="00876B8F">
        <w:t>is a</w:t>
      </w:r>
      <w:r>
        <w:t xml:space="preserve"> regular cube can in fact lie on surfaces which are planar and parallel in 4 dimensions, but we show how this works below. </w:t>
      </w:r>
    </w:p>
    <w:p w14:paraId="19B86D44" w14:textId="77777777" w:rsidR="00876B8F" w:rsidRDefault="001F0558" w:rsidP="001F0558">
      <w:r>
        <w:tab/>
      </w:r>
      <w:r w:rsidR="001E6413">
        <w:t xml:space="preserve">It is </w:t>
      </w:r>
      <w:r w:rsidR="003F0C6E">
        <w:t xml:space="preserve">then </w:t>
      </w:r>
      <w:r w:rsidR="001E6413">
        <w:t>shown</w:t>
      </w:r>
      <w:r w:rsidR="00876B8F">
        <w:t xml:space="preserve"> that, if the N-piped is spanned by the N tangent base vectors </w:t>
      </w:r>
      <w:r w:rsidR="00876B8F" w:rsidRPr="00607F96">
        <w:rPr>
          <w:b/>
        </w:rPr>
        <w:t>e</w:t>
      </w:r>
      <w:r w:rsidR="00876B8F">
        <w:rPr>
          <w:rStyle w:val="subscript"/>
        </w:rPr>
        <w:t>n</w:t>
      </w:r>
      <w:r w:rsidR="00876B8F">
        <w:t xml:space="preserve"> of Section 3, </w:t>
      </w:r>
      <w:r>
        <w:t xml:space="preserve">the normal vectors for </w:t>
      </w:r>
      <w:r w:rsidR="00784E66">
        <w:t>the</w:t>
      </w:r>
      <w:r>
        <w:t xml:space="preserve"> pair</w:t>
      </w:r>
      <w:r w:rsidR="00784E66">
        <w:t>s</w:t>
      </w:r>
      <w:r>
        <w:t xml:space="preserve"> of parallel faces are just the reciprocal base vectors </w:t>
      </w:r>
      <w:r w:rsidRPr="00607F96">
        <w:rPr>
          <w:b/>
        </w:rPr>
        <w:t>E</w:t>
      </w:r>
      <w:r>
        <w:rPr>
          <w:rStyle w:val="subscript"/>
        </w:rPr>
        <w:t>n</w:t>
      </w:r>
      <w:r w:rsidR="001E6413">
        <w:t xml:space="preserve"> of Section 6</w:t>
      </w:r>
      <w:r w:rsidR="00876B8F">
        <w:t>.</w:t>
      </w:r>
    </w:p>
    <w:p w14:paraId="53448904" w14:textId="77777777" w:rsidR="001F0558" w:rsidRPr="000D7ABC" w:rsidRDefault="001F0558" w:rsidP="001F0558">
      <w:r>
        <w:tab/>
      </w:r>
      <w:r w:rsidR="00784E66">
        <w:t xml:space="preserve">Section (d) </w:t>
      </w:r>
      <w:r w:rsidR="00876B8F">
        <w:t>focuses</w:t>
      </w:r>
      <w:r>
        <w:t xml:space="preserve"> on the area and volume of </w:t>
      </w:r>
      <w:r w:rsidR="003F0C6E">
        <w:t>N-</w:t>
      </w:r>
      <w:r>
        <w:t>pipeds in various dimensions, and simple expressions for the volume and vector areas of the faces of an</w:t>
      </w:r>
      <w:r w:rsidR="00876B8F">
        <w:t xml:space="preserve"> N-piped are obtained. </w:t>
      </w:r>
    </w:p>
    <w:p w14:paraId="07494AF4" w14:textId="77777777" w:rsidR="001F0558" w:rsidRDefault="001F0558" w:rsidP="001F0558">
      <w:r>
        <w:tab/>
        <w:t xml:space="preserve">Rather than just state the results in N dimensions, we attempt an inductive approach to provide motivation for the N dimensional results. </w:t>
      </w:r>
      <w:r w:rsidR="00A76828">
        <w:t xml:space="preserve">In this approach, cases N = 2,3.. are treated with nearly identical boilerplate templates to build up the inductive case. </w:t>
      </w:r>
    </w:p>
    <w:p w14:paraId="21CD26B8" w14:textId="77777777" w:rsidR="00A76828" w:rsidRDefault="001F0558" w:rsidP="001F0558">
      <w:r>
        <w:tab/>
        <w:t xml:space="preserve">All major results of this Appendix are concisely stated in </w:t>
      </w:r>
      <w:r w:rsidR="00A76828">
        <w:t>Summary</w:t>
      </w:r>
      <w:r>
        <w:t xml:space="preserve"> section</w:t>
      </w:r>
      <w:r w:rsidR="00A76828">
        <w:t xml:space="preserve"> (e)</w:t>
      </w:r>
      <w:r>
        <w:t xml:space="preserve">. </w:t>
      </w:r>
      <w:r w:rsidR="00DC1E83">
        <w:t xml:space="preserve">Since this is a very </w:t>
      </w:r>
      <w:r w:rsidR="00DC1E83" w:rsidRPr="00DC1E83">
        <w:rPr>
          <w:i/>
        </w:rPr>
        <w:t>long</w:t>
      </w:r>
      <w:r w:rsidR="00DC1E83">
        <w:t xml:space="preserve"> section (~15 p), a</w:t>
      </w:r>
      <w:r>
        <w:t xml:space="preserve"> reader not interested in details would do well to simply read that summary and skip the rest of this Appendix. </w:t>
      </w:r>
    </w:p>
    <w:p w14:paraId="56531D89" w14:textId="77777777" w:rsidR="001F0558" w:rsidRDefault="001F0558" w:rsidP="001F0558"/>
    <w:p w14:paraId="4DA0EF8E" w14:textId="77777777" w:rsidR="001F0558" w:rsidRPr="008D15FA" w:rsidRDefault="00721FE2" w:rsidP="001F0558">
      <w:pPr>
        <w:pStyle w:val="Heading3"/>
      </w:pPr>
      <w:bookmarkStart w:id="12168" w:name="_Toc305343655"/>
      <w:bookmarkStart w:id="12169" w:name="_Toc305343694"/>
      <w:bookmarkStart w:id="12170" w:name="_Toc305343726"/>
      <w:bookmarkStart w:id="12171" w:name="_Toc305343766"/>
      <w:bookmarkStart w:id="12172" w:name="_Toc305345488"/>
      <w:bookmarkStart w:id="12173" w:name="_Toc305347338"/>
      <w:bookmarkStart w:id="12174" w:name="_Toc305618218"/>
      <w:bookmarkStart w:id="12175" w:name="_Toc305663791"/>
      <w:bookmarkStart w:id="12176" w:name="_Toc305663888"/>
      <w:bookmarkStart w:id="12177" w:name="_Toc305665812"/>
      <w:bookmarkStart w:id="12178" w:name="_Toc305666351"/>
      <w:bookmarkStart w:id="12179" w:name="_Toc305684727"/>
      <w:bookmarkStart w:id="12180" w:name="_Toc305684829"/>
      <w:bookmarkStart w:id="12181" w:name="_Toc305687123"/>
      <w:bookmarkStart w:id="12182" w:name="_Toc305690399"/>
      <w:bookmarkStart w:id="12183" w:name="_Toc305702658"/>
      <w:bookmarkStart w:id="12184" w:name="_Toc305867794"/>
      <w:bookmarkStart w:id="12185" w:name="_Toc305918178"/>
      <w:bookmarkStart w:id="12186" w:name="_Toc305926212"/>
      <w:bookmarkStart w:id="12187" w:name="_Toc305928059"/>
      <w:bookmarkStart w:id="12188" w:name="_Toc305928168"/>
      <w:bookmarkStart w:id="12189" w:name="_Toc305954642"/>
      <w:bookmarkStart w:id="12190" w:name="_Toc306011134"/>
      <w:bookmarkStart w:id="12191" w:name="_Toc306129990"/>
      <w:bookmarkStart w:id="12192" w:name="_Toc306130108"/>
      <w:bookmarkStart w:id="12193" w:name="_Toc306196191"/>
      <w:bookmarkStart w:id="12194" w:name="_Toc306341563"/>
      <w:bookmarkStart w:id="12195" w:name="_Toc306356751"/>
      <w:bookmarkStart w:id="12196" w:name="_Toc306356865"/>
      <w:bookmarkStart w:id="12197" w:name="_Toc306356981"/>
      <w:bookmarkStart w:id="12198" w:name="_Toc306357096"/>
      <w:bookmarkStart w:id="12199" w:name="_Toc306357208"/>
      <w:bookmarkStart w:id="12200" w:name="_Toc306357319"/>
      <w:bookmarkStart w:id="12201" w:name="_Toc306357438"/>
      <w:bookmarkStart w:id="12202" w:name="_Toc306357562"/>
      <w:bookmarkStart w:id="12203" w:name="_Toc306372042"/>
      <w:bookmarkStart w:id="12204" w:name="_Toc306372164"/>
      <w:bookmarkStart w:id="12205" w:name="_Toc306378547"/>
      <w:bookmarkStart w:id="12206" w:name="_Toc306378702"/>
      <w:bookmarkStart w:id="12207" w:name="_Toc306380010"/>
      <w:bookmarkStart w:id="12208" w:name="_Toc306384930"/>
      <w:bookmarkStart w:id="12209" w:name="_Toc306386181"/>
      <w:bookmarkStart w:id="12210" w:name="_Toc306386311"/>
      <w:bookmarkStart w:id="12211" w:name="_Toc306632813"/>
      <w:bookmarkStart w:id="12212" w:name="_Toc306632946"/>
      <w:bookmarkStart w:id="12213" w:name="_Toc306633078"/>
      <w:bookmarkStart w:id="12214" w:name="_Toc306633213"/>
      <w:bookmarkStart w:id="12215" w:name="_Toc306633345"/>
      <w:bookmarkStart w:id="12216" w:name="_Toc306633477"/>
      <w:bookmarkStart w:id="12217" w:name="_Toc306731968"/>
      <w:bookmarkStart w:id="12218" w:name="_Toc306732101"/>
      <w:bookmarkStart w:id="12219" w:name="_Toc306783022"/>
      <w:bookmarkStart w:id="12220" w:name="_Toc306817893"/>
      <w:bookmarkStart w:id="12221" w:name="_Toc306886287"/>
      <w:bookmarkStart w:id="12222" w:name="_Toc306886467"/>
      <w:bookmarkStart w:id="12223" w:name="_Toc306886595"/>
      <w:bookmarkStart w:id="12224" w:name="_Toc306903376"/>
      <w:bookmarkStart w:id="12225" w:name="_Toc306957361"/>
      <w:bookmarkStart w:id="12226" w:name="_Toc306971690"/>
      <w:bookmarkStart w:id="12227" w:name="_Toc306983509"/>
      <w:bookmarkStart w:id="12228" w:name="_Toc306983956"/>
      <w:bookmarkStart w:id="12229" w:name="_Toc307336652"/>
      <w:bookmarkStart w:id="12230" w:name="_Toc307336780"/>
      <w:bookmarkStart w:id="12231" w:name="_Toc307336908"/>
      <w:bookmarkStart w:id="12232" w:name="_Toc307387525"/>
      <w:bookmarkStart w:id="12233" w:name="_Toc307589658"/>
      <w:bookmarkStart w:id="12234" w:name="_Toc307751152"/>
      <w:bookmarkStart w:id="12235" w:name="_Toc307834396"/>
      <w:bookmarkStart w:id="12236" w:name="_Toc307842590"/>
      <w:bookmarkStart w:id="12237" w:name="_Toc307899254"/>
      <w:bookmarkStart w:id="12238" w:name="_Toc307899409"/>
      <w:bookmarkStart w:id="12239" w:name="_Toc307947646"/>
      <w:bookmarkStart w:id="12240" w:name="_Toc307947793"/>
      <w:bookmarkStart w:id="12241" w:name="_Toc308102950"/>
      <w:bookmarkStart w:id="12242" w:name="_Toc308103098"/>
      <w:bookmarkStart w:id="12243" w:name="_Toc308103245"/>
      <w:bookmarkStart w:id="12244" w:name="_Toc308163054"/>
      <w:bookmarkStart w:id="12245" w:name="_Toc308189341"/>
      <w:bookmarkStart w:id="12246" w:name="_Toc308447388"/>
      <w:bookmarkStart w:id="12247" w:name="_Toc308447541"/>
      <w:bookmarkStart w:id="12248" w:name="_Toc308512766"/>
      <w:bookmarkStart w:id="12249" w:name="_Toc309299815"/>
      <w:bookmarkStart w:id="12250" w:name="_Toc309379157"/>
      <w:bookmarkStart w:id="12251" w:name="_Toc309380599"/>
      <w:bookmarkStart w:id="12252" w:name="_Toc309381794"/>
      <w:bookmarkStart w:id="12253" w:name="_Toc309473431"/>
      <w:bookmarkStart w:id="12254" w:name="_Toc309474102"/>
      <w:bookmarkStart w:id="12255" w:name="_Toc309480099"/>
      <w:bookmarkStart w:id="12256" w:name="_Toc309652342"/>
      <w:bookmarkStart w:id="12257" w:name="_Toc309661046"/>
      <w:bookmarkStart w:id="12258" w:name="_Toc309661215"/>
      <w:bookmarkStart w:id="12259" w:name="_Toc309823256"/>
      <w:bookmarkStart w:id="12260" w:name="_Toc309845202"/>
      <w:bookmarkStart w:id="12261" w:name="_Toc309893444"/>
      <w:bookmarkStart w:id="12262" w:name="_Toc309898886"/>
      <w:bookmarkStart w:id="12263" w:name="_Toc309899057"/>
      <w:bookmarkStart w:id="12264" w:name="_Toc309997681"/>
      <w:bookmarkStart w:id="12265" w:name="_Toc310099010"/>
      <w:bookmarkStart w:id="12266" w:name="_Toc310152127"/>
      <w:bookmarkStart w:id="12267" w:name="_Toc310152296"/>
      <w:bookmarkStart w:id="12268" w:name="_Toc310179103"/>
      <w:bookmarkStart w:id="12269" w:name="_Toc315369367"/>
      <w:bookmarkStart w:id="12270" w:name="_Toc315369537"/>
      <w:bookmarkStart w:id="12271" w:name="_Toc315540699"/>
      <w:bookmarkStart w:id="12272" w:name="_Toc316842895"/>
      <w:bookmarkStart w:id="12273" w:name="_Toc316847020"/>
      <w:bookmarkStart w:id="12274" w:name="_Toc316917192"/>
      <w:bookmarkStart w:id="12275" w:name="_Toc316923357"/>
      <w:bookmarkStart w:id="12276" w:name="_Toc316923541"/>
      <w:bookmarkStart w:id="12277" w:name="_Toc317155048"/>
      <w:r>
        <w:t xml:space="preserve">(a) </w:t>
      </w:r>
      <w:r w:rsidR="001F0558">
        <w:t xml:space="preserve">Preliminary:  </w:t>
      </w:r>
      <w:r w:rsidR="001F0558" w:rsidRPr="008D15FA">
        <w:t>Equation of a plane in N dimensions</w:t>
      </w:r>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p>
    <w:p w14:paraId="3212EBCF" w14:textId="77777777" w:rsidR="001F0558" w:rsidRDefault="001F0558" w:rsidP="001F0558"/>
    <w:p w14:paraId="1AED3A25" w14:textId="77777777" w:rsidR="001F0558" w:rsidRDefault="001F0558" w:rsidP="001F0558">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w:t>
      </w:r>
      <w:r w:rsidR="00784E66">
        <w:t xml:space="preserve">e origin to that closest point, and let </w:t>
      </w:r>
      <w:r w:rsidR="00784E66" w:rsidRPr="00784E66">
        <w:rPr>
          <w:b/>
        </w:rPr>
        <w:t>r</w:t>
      </w:r>
      <w:r w:rsidR="00784E66">
        <w:t xml:space="preserve"> represent a point lying on the plane, </w:t>
      </w:r>
    </w:p>
    <w:p w14:paraId="19DC5E08" w14:textId="77777777" w:rsidR="00784E66" w:rsidRDefault="00784E66" w:rsidP="001F0558"/>
    <w:p w14:paraId="36102269" w14:textId="77777777" w:rsidR="001F0558" w:rsidRDefault="001F0558" w:rsidP="001F0558">
      <w:r>
        <w:tab/>
      </w:r>
      <w:r>
        <w:tab/>
      </w:r>
      <w:r>
        <w:tab/>
      </w:r>
      <w:r>
        <w:tab/>
      </w:r>
      <w:r>
        <w:pict>
          <v:shape id="_x0000_i1088" type="#_x0000_t75" style="width:141.75pt;height:76.5pt">
            <v:imagedata r:id="rId48" o:title=""/>
          </v:shape>
        </w:pict>
      </w:r>
    </w:p>
    <w:p w14:paraId="2404F741" w14:textId="77777777" w:rsidR="001F0558" w:rsidRDefault="001F0558" w:rsidP="001F0558"/>
    <w:p w14:paraId="6D8E3BAC" w14:textId="77777777" w:rsidR="001F0558" w:rsidRDefault="001F0558" w:rsidP="001F0558">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w:t>
      </w:r>
      <w:r w:rsidR="00784E66">
        <w:t>it</w:t>
      </w:r>
      <w:r w:rsidR="00A61779">
        <w:t xml:space="preserve"> follows that</w:t>
      </w:r>
    </w:p>
    <w:p w14:paraId="04942522" w14:textId="77777777" w:rsidR="001F0558" w:rsidRDefault="001F0558" w:rsidP="001F0558"/>
    <w:p w14:paraId="42612F57" w14:textId="77777777" w:rsidR="001F0558" w:rsidRDefault="001F0558" w:rsidP="001F0558">
      <w:r>
        <w:tab/>
      </w:r>
      <w:r w:rsidRPr="00B25D0F">
        <w:rPr>
          <w:b/>
        </w:rPr>
        <w:t>p</w:t>
      </w:r>
      <w:r>
        <w:sym w:font="Symbol" w:char="F0B7"/>
      </w:r>
      <w:r>
        <w:t>(</w:t>
      </w:r>
      <w:r w:rsidRPr="00B25D0F">
        <w:rPr>
          <w:b/>
        </w:rPr>
        <w:t>r</w:t>
      </w:r>
      <w:r>
        <w:t>-</w:t>
      </w:r>
      <w:r w:rsidRPr="00B25D0F">
        <w:rPr>
          <w:b/>
        </w:rPr>
        <w:t>p</w:t>
      </w:r>
      <w:r>
        <w:t xml:space="preserve">) = 0 </w:t>
      </w:r>
      <w:r>
        <w:tab/>
      </w:r>
      <w:r>
        <w:tab/>
        <w:t>=&gt;</w:t>
      </w:r>
      <w:r>
        <w:tab/>
      </w:r>
      <w:r>
        <w:tab/>
      </w:r>
      <w:r w:rsidRPr="00B25D0F">
        <w:rPr>
          <w:b/>
        </w:rPr>
        <w:t>r</w:t>
      </w:r>
      <w:r>
        <w:sym w:font="Symbol" w:char="F0B7"/>
      </w:r>
      <w:r w:rsidRPr="00B25D0F">
        <w:rPr>
          <w:b/>
        </w:rPr>
        <w:t>p</w:t>
      </w:r>
      <w:r>
        <w:t xml:space="preserve"> = p</w:t>
      </w:r>
      <w:r>
        <w:rPr>
          <w:rStyle w:val="superscript"/>
        </w:rPr>
        <w:t>2</w:t>
      </w:r>
      <w:r>
        <w:t xml:space="preserve"> </w:t>
      </w:r>
      <w:r>
        <w:tab/>
        <w:t>=&gt;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p>
    <w:p w14:paraId="2561F9F8" w14:textId="77777777" w:rsidR="001F0558" w:rsidRDefault="001F0558" w:rsidP="001F0558"/>
    <w:p w14:paraId="3ABF5F02" w14:textId="77777777" w:rsidR="001F0558" w:rsidRDefault="001F0558" w:rsidP="001F0558">
      <w:r>
        <w:t xml:space="preserve">Therefore, one way to write the equation of a plane in N dimensions is </w:t>
      </w:r>
    </w:p>
    <w:p w14:paraId="5AACA73E" w14:textId="77777777" w:rsidR="001F0558" w:rsidRDefault="001F0558" w:rsidP="001F0558"/>
    <w:p w14:paraId="2C98D55C" w14:textId="77777777" w:rsidR="001F0558" w:rsidRPr="008D15FA" w:rsidRDefault="001F0558" w:rsidP="001F0558">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sidR="003F0C6E">
        <w:rPr>
          <w:rStyle w:val="subscript"/>
        </w:rPr>
        <w:t>N</w:t>
      </w:r>
      <w:r>
        <w:t xml:space="preserve">) </w:t>
      </w:r>
      <w:r>
        <w:tab/>
      </w:r>
    </w:p>
    <w:p w14:paraId="7E3DEA1C" w14:textId="77777777" w:rsidR="001F0558" w:rsidRDefault="001F0558" w:rsidP="001F0558"/>
    <w:p w14:paraId="284B1D26" w14:textId="77777777" w:rsidR="001F0558" w:rsidRDefault="001F0558" w:rsidP="001F0558">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w:t>
      </w:r>
      <w:r w:rsidR="00A61779">
        <w:t xml:space="preserve">lane to the origin. </w:t>
      </w:r>
      <w:r>
        <w:t xml:space="preserve">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64AA00B6" w14:textId="77777777" w:rsidR="001F0558" w:rsidRDefault="001F0558" w:rsidP="001F0558"/>
    <w:p w14:paraId="68EA3203" w14:textId="77777777" w:rsidR="001F0558" w:rsidRPr="00211729" w:rsidRDefault="00721FE2" w:rsidP="001F0558">
      <w:pPr>
        <w:pStyle w:val="Heading3"/>
      </w:pPr>
      <w:bookmarkStart w:id="12278" w:name="_Toc305343656"/>
      <w:bookmarkStart w:id="12279" w:name="_Toc305343695"/>
      <w:bookmarkStart w:id="12280" w:name="_Toc305343727"/>
      <w:bookmarkStart w:id="12281" w:name="_Toc305343767"/>
      <w:bookmarkStart w:id="12282" w:name="_Toc305345489"/>
      <w:bookmarkStart w:id="12283" w:name="_Toc305347339"/>
      <w:bookmarkStart w:id="12284" w:name="_Toc305618219"/>
      <w:bookmarkStart w:id="12285" w:name="_Toc305663792"/>
      <w:bookmarkStart w:id="12286" w:name="_Toc305663889"/>
      <w:bookmarkStart w:id="12287" w:name="_Toc305665813"/>
      <w:bookmarkStart w:id="12288" w:name="_Toc305666352"/>
      <w:bookmarkStart w:id="12289" w:name="_Toc305684728"/>
      <w:bookmarkStart w:id="12290" w:name="_Toc305684830"/>
      <w:bookmarkStart w:id="12291" w:name="_Toc305687124"/>
      <w:bookmarkStart w:id="12292" w:name="_Toc305690400"/>
      <w:bookmarkStart w:id="12293" w:name="_Toc305702659"/>
      <w:bookmarkStart w:id="12294" w:name="_Toc305867795"/>
      <w:bookmarkStart w:id="12295" w:name="_Toc305918179"/>
      <w:bookmarkStart w:id="12296" w:name="_Toc305926213"/>
      <w:bookmarkStart w:id="12297" w:name="_Toc305928060"/>
      <w:bookmarkStart w:id="12298" w:name="_Toc305928169"/>
      <w:bookmarkStart w:id="12299" w:name="_Toc305954643"/>
      <w:bookmarkStart w:id="12300" w:name="_Toc306011135"/>
      <w:bookmarkStart w:id="12301" w:name="_Toc306129991"/>
      <w:bookmarkStart w:id="12302" w:name="_Toc306130109"/>
      <w:bookmarkStart w:id="12303" w:name="_Toc306196192"/>
      <w:bookmarkStart w:id="12304" w:name="_Toc306341564"/>
      <w:bookmarkStart w:id="12305" w:name="_Toc306356752"/>
      <w:bookmarkStart w:id="12306" w:name="_Toc306356866"/>
      <w:bookmarkStart w:id="12307" w:name="_Toc306356982"/>
      <w:bookmarkStart w:id="12308" w:name="_Toc306357097"/>
      <w:bookmarkStart w:id="12309" w:name="_Toc306357209"/>
      <w:bookmarkStart w:id="12310" w:name="_Toc306357320"/>
      <w:bookmarkStart w:id="12311" w:name="_Toc306357439"/>
      <w:bookmarkStart w:id="12312" w:name="_Toc306357563"/>
      <w:bookmarkStart w:id="12313" w:name="_Toc306372043"/>
      <w:bookmarkStart w:id="12314" w:name="_Toc306372165"/>
      <w:bookmarkStart w:id="12315" w:name="_Toc306378548"/>
      <w:bookmarkStart w:id="12316" w:name="_Toc306378703"/>
      <w:bookmarkStart w:id="12317" w:name="_Toc306380011"/>
      <w:bookmarkStart w:id="12318" w:name="_Toc306384931"/>
      <w:bookmarkStart w:id="12319" w:name="_Toc306386182"/>
      <w:bookmarkStart w:id="12320" w:name="_Toc306386312"/>
      <w:bookmarkStart w:id="12321" w:name="_Toc306632814"/>
      <w:bookmarkStart w:id="12322" w:name="_Toc306632947"/>
      <w:bookmarkStart w:id="12323" w:name="_Toc306633079"/>
      <w:bookmarkStart w:id="12324" w:name="_Toc306633214"/>
      <w:bookmarkStart w:id="12325" w:name="_Toc306633346"/>
      <w:bookmarkStart w:id="12326" w:name="_Toc306633478"/>
      <w:bookmarkStart w:id="12327" w:name="_Toc306731969"/>
      <w:bookmarkStart w:id="12328" w:name="_Toc306732102"/>
      <w:bookmarkStart w:id="12329" w:name="_Toc306783023"/>
      <w:bookmarkStart w:id="12330" w:name="_Toc306817894"/>
      <w:bookmarkStart w:id="12331" w:name="_Toc306886288"/>
      <w:bookmarkStart w:id="12332" w:name="_Toc306886468"/>
      <w:bookmarkStart w:id="12333" w:name="_Toc306886596"/>
      <w:bookmarkStart w:id="12334" w:name="_Toc306903377"/>
      <w:bookmarkStart w:id="12335" w:name="_Toc306957362"/>
      <w:bookmarkStart w:id="12336" w:name="_Toc306971691"/>
      <w:bookmarkStart w:id="12337" w:name="_Toc306983510"/>
      <w:bookmarkStart w:id="12338" w:name="_Toc306983957"/>
      <w:bookmarkStart w:id="12339" w:name="_Toc307336653"/>
      <w:bookmarkStart w:id="12340" w:name="_Toc307336781"/>
      <w:bookmarkStart w:id="12341" w:name="_Toc307336909"/>
      <w:bookmarkStart w:id="12342" w:name="_Toc307387526"/>
      <w:bookmarkStart w:id="12343" w:name="_Toc307589659"/>
      <w:bookmarkStart w:id="12344" w:name="_Toc307751153"/>
      <w:bookmarkStart w:id="12345" w:name="_Toc307834397"/>
      <w:bookmarkStart w:id="12346" w:name="_Toc307842591"/>
      <w:bookmarkStart w:id="12347" w:name="_Toc307899255"/>
      <w:bookmarkStart w:id="12348" w:name="_Toc307899410"/>
      <w:bookmarkStart w:id="12349" w:name="_Toc307947647"/>
      <w:bookmarkStart w:id="12350" w:name="_Toc307947794"/>
      <w:bookmarkStart w:id="12351" w:name="_Toc308102951"/>
      <w:bookmarkStart w:id="12352" w:name="_Toc308103099"/>
      <w:bookmarkStart w:id="12353" w:name="_Toc308103246"/>
      <w:bookmarkStart w:id="12354" w:name="_Toc308163055"/>
      <w:bookmarkStart w:id="12355" w:name="_Toc308189342"/>
      <w:bookmarkStart w:id="12356" w:name="_Toc308447389"/>
      <w:bookmarkStart w:id="12357" w:name="_Toc308447542"/>
      <w:bookmarkStart w:id="12358" w:name="_Toc308512767"/>
      <w:bookmarkStart w:id="12359" w:name="_Toc309299816"/>
      <w:bookmarkStart w:id="12360" w:name="_Toc309379158"/>
      <w:bookmarkStart w:id="12361" w:name="_Toc309380600"/>
      <w:bookmarkStart w:id="12362" w:name="_Toc309381795"/>
      <w:bookmarkStart w:id="12363" w:name="_Toc309473432"/>
      <w:bookmarkStart w:id="12364" w:name="_Toc309474103"/>
      <w:bookmarkStart w:id="12365" w:name="_Toc309480100"/>
      <w:bookmarkStart w:id="12366" w:name="_Toc309652343"/>
      <w:bookmarkStart w:id="12367" w:name="_Toc309661047"/>
      <w:bookmarkStart w:id="12368" w:name="_Toc309661216"/>
      <w:bookmarkStart w:id="12369" w:name="_Toc309823257"/>
      <w:bookmarkStart w:id="12370" w:name="_Toc309845203"/>
      <w:bookmarkStart w:id="12371" w:name="_Toc309893445"/>
      <w:bookmarkStart w:id="12372" w:name="_Toc309898887"/>
      <w:bookmarkStart w:id="12373" w:name="_Toc309899058"/>
      <w:bookmarkStart w:id="12374" w:name="_Toc309997682"/>
      <w:bookmarkStart w:id="12375" w:name="_Toc310099011"/>
      <w:bookmarkStart w:id="12376" w:name="_Toc310152128"/>
      <w:bookmarkStart w:id="12377" w:name="_Toc310152297"/>
      <w:bookmarkStart w:id="12378" w:name="_Toc310179104"/>
      <w:bookmarkStart w:id="12379" w:name="_Toc315369368"/>
      <w:bookmarkStart w:id="12380" w:name="_Toc315369538"/>
      <w:bookmarkStart w:id="12381" w:name="_Toc315540700"/>
      <w:bookmarkStart w:id="12382" w:name="_Toc316842896"/>
      <w:bookmarkStart w:id="12383" w:name="_Toc316847021"/>
      <w:bookmarkStart w:id="12384" w:name="_Toc316917193"/>
      <w:bookmarkStart w:id="12385" w:name="_Toc316923358"/>
      <w:bookmarkStart w:id="12386" w:name="_Toc316923542"/>
      <w:bookmarkStart w:id="12387" w:name="_Toc317155049"/>
      <w:r>
        <w:t xml:space="preserve">(b) </w:t>
      </w:r>
      <w:r w:rsidR="00110ED3">
        <w:t>N-p</w:t>
      </w:r>
      <w:r w:rsidR="001F0558" w:rsidRPr="00211729">
        <w:t xml:space="preserve">ipeds </w:t>
      </w:r>
      <w:r w:rsidR="001F0558">
        <w:t xml:space="preserve">and their Faces </w:t>
      </w:r>
      <w:r w:rsidR="001F0558" w:rsidRPr="00211729">
        <w:t>in Various Dimensions</w:t>
      </w:r>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p>
    <w:p w14:paraId="7B8D8C81" w14:textId="77777777" w:rsidR="001F0558" w:rsidRDefault="001F0558" w:rsidP="001F0558"/>
    <w:p w14:paraId="005434E4" w14:textId="77777777" w:rsidR="001F0558" w:rsidRPr="007F4E8C" w:rsidRDefault="001F0558" w:rsidP="001F0558">
      <w:pPr>
        <w:pStyle w:val="Heading4"/>
      </w:pPr>
      <w:bookmarkStart w:id="12388" w:name="_Toc305343657"/>
      <w:bookmarkStart w:id="12389" w:name="_Toc305343696"/>
      <w:bookmarkStart w:id="12390" w:name="_Toc305343728"/>
      <w:bookmarkStart w:id="12391" w:name="_Toc305343768"/>
      <w:bookmarkStart w:id="12392" w:name="_Toc305345490"/>
      <w:bookmarkStart w:id="12393" w:name="_Toc305347340"/>
      <w:bookmarkStart w:id="12394" w:name="_Toc305618220"/>
      <w:bookmarkStart w:id="12395" w:name="_Toc305663793"/>
      <w:bookmarkStart w:id="12396" w:name="_Toc305663890"/>
      <w:bookmarkStart w:id="12397" w:name="_Toc305665814"/>
      <w:bookmarkStart w:id="12398" w:name="_Toc305666353"/>
      <w:bookmarkStart w:id="12399" w:name="_Toc305684729"/>
      <w:bookmarkStart w:id="12400" w:name="_Toc305684831"/>
      <w:bookmarkStart w:id="12401" w:name="_Toc305687125"/>
      <w:bookmarkStart w:id="12402" w:name="_Toc305690401"/>
      <w:bookmarkStart w:id="12403" w:name="_Toc305702660"/>
      <w:bookmarkStart w:id="12404" w:name="_Toc305867796"/>
      <w:bookmarkStart w:id="12405" w:name="_Toc305918180"/>
      <w:bookmarkStart w:id="12406" w:name="_Toc305926214"/>
      <w:bookmarkStart w:id="12407" w:name="_Toc305928061"/>
      <w:bookmarkStart w:id="12408" w:name="_Toc305928170"/>
      <w:bookmarkStart w:id="12409" w:name="_Toc305954644"/>
      <w:bookmarkStart w:id="12410" w:name="_Toc306129992"/>
      <w:bookmarkStart w:id="12411" w:name="_Toc306130110"/>
      <w:bookmarkStart w:id="12412" w:name="_Toc306196193"/>
      <w:bookmarkStart w:id="12413" w:name="_Toc306341565"/>
      <w:bookmarkStart w:id="12414" w:name="_Toc306356753"/>
      <w:bookmarkStart w:id="12415" w:name="_Toc306356867"/>
      <w:bookmarkStart w:id="12416" w:name="_Toc306356983"/>
      <w:bookmarkStart w:id="12417" w:name="_Toc306357098"/>
      <w:bookmarkStart w:id="12418" w:name="_Toc306357321"/>
      <w:bookmarkStart w:id="12419" w:name="_Toc306357440"/>
      <w:bookmarkStart w:id="12420" w:name="_Toc306357564"/>
      <w:bookmarkStart w:id="12421" w:name="_Toc306372044"/>
      <w:bookmarkStart w:id="12422" w:name="_Toc306372166"/>
      <w:bookmarkStart w:id="12423" w:name="_Toc306378549"/>
      <w:bookmarkStart w:id="12424" w:name="_Toc306378704"/>
      <w:bookmarkStart w:id="12425" w:name="_Toc306380012"/>
      <w:bookmarkStart w:id="12426" w:name="_Toc306384932"/>
      <w:bookmarkStart w:id="12427" w:name="_Toc306386183"/>
      <w:bookmarkStart w:id="12428" w:name="_Toc306386313"/>
      <w:bookmarkStart w:id="12429" w:name="_Toc306632815"/>
      <w:bookmarkStart w:id="12430" w:name="_Toc306632948"/>
      <w:bookmarkStart w:id="12431" w:name="_Toc306633080"/>
      <w:bookmarkStart w:id="12432" w:name="_Toc306633215"/>
      <w:bookmarkStart w:id="12433" w:name="_Toc306633347"/>
      <w:bookmarkStart w:id="12434" w:name="_Toc306633479"/>
      <w:bookmarkStart w:id="12435" w:name="_Toc306731970"/>
      <w:bookmarkStart w:id="12436" w:name="_Toc306732103"/>
      <w:bookmarkStart w:id="12437" w:name="_Toc306783024"/>
      <w:bookmarkStart w:id="12438" w:name="_Toc306817895"/>
      <w:bookmarkStart w:id="12439" w:name="_Toc306886289"/>
      <w:bookmarkStart w:id="12440" w:name="_Toc306886469"/>
      <w:bookmarkStart w:id="12441" w:name="_Toc306886597"/>
      <w:bookmarkStart w:id="12442" w:name="_Toc306903378"/>
      <w:bookmarkStart w:id="12443" w:name="_Toc306957363"/>
      <w:bookmarkStart w:id="12444" w:name="_Toc306971692"/>
      <w:bookmarkStart w:id="12445" w:name="_Toc306983511"/>
      <w:bookmarkStart w:id="12446" w:name="_Toc306983958"/>
      <w:bookmarkStart w:id="12447" w:name="_Toc307336654"/>
      <w:bookmarkStart w:id="12448" w:name="_Toc307336782"/>
      <w:bookmarkStart w:id="12449" w:name="_Toc307336910"/>
      <w:bookmarkStart w:id="12450" w:name="_Toc307387527"/>
      <w:bookmarkStart w:id="12451" w:name="_Toc307589660"/>
      <w:bookmarkStart w:id="12452" w:name="_Toc307751154"/>
      <w:bookmarkStart w:id="12453" w:name="_Toc307834398"/>
      <w:bookmarkStart w:id="12454" w:name="_Toc307842592"/>
      <w:bookmarkStart w:id="12455" w:name="_Toc307899256"/>
      <w:bookmarkStart w:id="12456" w:name="_Toc307899411"/>
      <w:bookmarkStart w:id="12457" w:name="_Toc307947648"/>
      <w:bookmarkStart w:id="12458" w:name="_Toc307947795"/>
      <w:bookmarkStart w:id="12459" w:name="_Toc308102952"/>
      <w:bookmarkStart w:id="12460" w:name="_Toc308103100"/>
      <w:bookmarkStart w:id="12461" w:name="_Toc308103247"/>
      <w:bookmarkStart w:id="12462" w:name="_Toc308163056"/>
      <w:bookmarkStart w:id="12463" w:name="_Toc308189343"/>
      <w:bookmarkStart w:id="12464" w:name="_Toc308447390"/>
      <w:bookmarkStart w:id="12465" w:name="_Toc308447543"/>
      <w:bookmarkStart w:id="12466" w:name="_Toc308512768"/>
      <w:bookmarkStart w:id="12467" w:name="_Toc309299817"/>
      <w:bookmarkStart w:id="12468" w:name="_Toc309379159"/>
      <w:bookmarkStart w:id="12469" w:name="_Toc309380601"/>
      <w:bookmarkStart w:id="12470" w:name="_Toc309381796"/>
      <w:bookmarkStart w:id="12471" w:name="_Toc309473433"/>
      <w:bookmarkStart w:id="12472" w:name="_Toc309474104"/>
      <w:bookmarkStart w:id="12473" w:name="_Toc309480101"/>
      <w:bookmarkStart w:id="12474" w:name="_Toc309652344"/>
      <w:bookmarkStart w:id="12475" w:name="_Toc309661048"/>
      <w:bookmarkStart w:id="12476" w:name="_Toc309661217"/>
      <w:bookmarkStart w:id="12477" w:name="_Toc309823258"/>
      <w:bookmarkStart w:id="12478" w:name="_Toc309845204"/>
      <w:bookmarkStart w:id="12479" w:name="_Toc309893446"/>
      <w:bookmarkStart w:id="12480" w:name="_Toc309898888"/>
      <w:bookmarkStart w:id="12481" w:name="_Toc309899059"/>
      <w:bookmarkStart w:id="12482" w:name="_Toc309997683"/>
      <w:bookmarkStart w:id="12483" w:name="_Toc310099012"/>
      <w:bookmarkStart w:id="12484" w:name="_Toc310152129"/>
      <w:bookmarkStart w:id="12485" w:name="_Toc310152298"/>
      <w:bookmarkStart w:id="12486" w:name="_Toc310179105"/>
      <w:bookmarkStart w:id="12487" w:name="_Toc315369369"/>
      <w:bookmarkStart w:id="12488" w:name="_Toc315369539"/>
      <w:bookmarkStart w:id="12489" w:name="_Toc315540701"/>
      <w:bookmarkStart w:id="12490" w:name="_Toc316842897"/>
      <w:bookmarkStart w:id="12491" w:name="_Toc316847022"/>
      <w:bookmarkStart w:id="12492" w:name="_Toc316917194"/>
      <w:bookmarkStart w:id="12493" w:name="_Toc316923359"/>
      <w:bookmarkStart w:id="12494" w:name="_Toc316923543"/>
      <w:bookmarkStart w:id="12495" w:name="_Toc317155050"/>
      <w:r>
        <w:t>The 1-piped</w:t>
      </w:r>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p>
    <w:p w14:paraId="397DC467" w14:textId="77777777" w:rsidR="001F0558" w:rsidRDefault="001F0558" w:rsidP="001F0558"/>
    <w:p w14:paraId="28E47864" w14:textId="77777777" w:rsidR="001F0558" w:rsidRPr="00E16B99" w:rsidRDefault="00B135E9" w:rsidP="001F0558">
      <w:r>
        <w:t>S</w:t>
      </w:r>
      <w:r w:rsidR="001F0558">
        <w:t>tar</w:t>
      </w:r>
      <w:r w:rsidR="00DE52BA">
        <w:t>t with N = 1 where the piped is some arbitrary</w:t>
      </w:r>
      <w:r w:rsidR="001F0558">
        <w:t xml:space="preserve"> </w:t>
      </w:r>
      <w:r w:rsidR="00DE52BA">
        <w:t xml:space="preserve">line </w:t>
      </w:r>
      <w:r w:rsidR="001F0558">
        <w:t>segment</w:t>
      </w:r>
      <w:r w:rsidR="00DE52BA">
        <w:t xml:space="preserve"> </w:t>
      </w:r>
      <w:r w:rsidR="00DE52BA" w:rsidRPr="00DE52BA">
        <w:rPr>
          <w:b/>
        </w:rPr>
        <w:t>e</w:t>
      </w:r>
      <w:r w:rsidR="00DE52BA">
        <w:rPr>
          <w:rStyle w:val="subscript"/>
        </w:rPr>
        <w:t>1</w:t>
      </w:r>
      <w:r w:rsidR="001F0558">
        <w:t xml:space="preserve"> in direction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1</w:t>
      </w:r>
      <w:r w:rsidR="001F0558">
        <w:t xml:space="preserve"> having length e</w:t>
      </w:r>
      <w:r w:rsidR="001F0558">
        <w:rPr>
          <w:rStyle w:val="subscript"/>
        </w:rPr>
        <w:t>1</w:t>
      </w:r>
      <w:r w:rsidR="001F0558">
        <w:t xml:space="preserve">, with one end affixed to the origin of the real axis. </w:t>
      </w:r>
    </w:p>
    <w:p w14:paraId="5FEB5570" w14:textId="77777777" w:rsidR="001F0558" w:rsidRDefault="001F0558" w:rsidP="001F0558"/>
    <w:p w14:paraId="6239A3F8" w14:textId="77777777" w:rsidR="001F0558" w:rsidRDefault="001F0558" w:rsidP="001F0558">
      <w:r>
        <w:t>N=1</w:t>
      </w:r>
      <w:r>
        <w:tab/>
      </w:r>
      <w:r>
        <w:tab/>
      </w:r>
      <w:r w:rsidRPr="00550AA8">
        <w:rPr>
          <w:b/>
        </w:rPr>
        <w:t>r</w:t>
      </w:r>
      <w:r>
        <w:rPr>
          <w:rStyle w:val="subscript"/>
        </w:rPr>
        <w:t>volume1</w:t>
      </w:r>
      <w:r>
        <w:t xml:space="preserve">  = α</w:t>
      </w:r>
      <w:r>
        <w:rPr>
          <w:rStyle w:val="subscript"/>
        </w:rPr>
        <w:t>1</w:t>
      </w:r>
      <w:r w:rsidR="00DE52BA" w:rsidRPr="00DE52BA">
        <w:rPr>
          <w:b/>
        </w:rPr>
        <w:t xml:space="preserve"> e</w:t>
      </w:r>
      <w:r w:rsidR="00DE52BA">
        <w:rPr>
          <w:rStyle w:val="subscript"/>
        </w:rPr>
        <w:t>1</w:t>
      </w:r>
      <w:r>
        <w:t xml:space="preserve">  </w:t>
      </w:r>
      <w:r>
        <w:tab/>
      </w:r>
      <w:r>
        <w:tab/>
        <w:t>0 ≤ α</w:t>
      </w:r>
      <w:r>
        <w:rPr>
          <w:rStyle w:val="subscript"/>
        </w:rPr>
        <w:t>1</w:t>
      </w:r>
      <w:r>
        <w:t xml:space="preserve"> ≤ </w:t>
      </w:r>
      <w:r w:rsidR="00DE52BA">
        <w:t>1</w:t>
      </w:r>
    </w:p>
    <w:p w14:paraId="58544BB7" w14:textId="77777777" w:rsidR="001F0558" w:rsidRDefault="001F0558" w:rsidP="001F0558"/>
    <w:p w14:paraId="34E99787" w14:textId="77777777" w:rsidR="001F0558" w:rsidRDefault="001F0558" w:rsidP="001F0558">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These two vertices are also the "faces" of this 1-piped, so there are two faces (one pair of faces). These faces are 0 dimensional and therefore don't point in any direction (they are the endpoints of the segment). The 1-piped is a piece of a plane</w:t>
      </w:r>
      <w:r w:rsidR="00A61779">
        <w:t xml:space="preserve"> in 1 dimension </w:t>
      </w:r>
      <w:r w:rsidR="006660EA">
        <w:t xml:space="preserve">(a line). </w:t>
      </w:r>
      <w:r>
        <w:t xml:space="preserve">One can think of the vertex at the origin as the "generator 0-piped" and the other vertex as the partner face of the generator, in the sense of the generator idea described below. </w:t>
      </w:r>
    </w:p>
    <w:p w14:paraId="0066ED0A" w14:textId="77777777" w:rsidR="001F0558" w:rsidRDefault="001F0558" w:rsidP="001F0558"/>
    <w:p w14:paraId="07A047B1" w14:textId="77777777" w:rsidR="001F0558" w:rsidRDefault="001F0558" w:rsidP="001F0558">
      <w:r>
        <w:tab/>
      </w:r>
      <w:r>
        <w:tab/>
      </w:r>
      <w:r>
        <w:tab/>
      </w:r>
      <w:r>
        <w:tab/>
      </w:r>
      <w:r>
        <w:pict>
          <v:shape id="_x0000_i1089" type="#_x0000_t75" style="width:204.75pt;height:54pt">
            <v:imagedata r:id="rId49" o:title=""/>
          </v:shape>
        </w:pict>
      </w:r>
    </w:p>
    <w:p w14:paraId="2AEB077A" w14:textId="77777777" w:rsidR="00B554F7" w:rsidRDefault="00B554F7" w:rsidP="001F0558"/>
    <w:p w14:paraId="158AA1B0" w14:textId="77777777" w:rsidR="00B554F7" w:rsidRPr="00B554F7" w:rsidRDefault="00B554F7" w:rsidP="001F0558">
      <w:r>
        <w:t>The volume of this 1-piped is e</w:t>
      </w:r>
      <w:r>
        <w:rPr>
          <w:rStyle w:val="subscript"/>
        </w:rPr>
        <w:t>1</w:t>
      </w:r>
      <w:r>
        <w:t xml:space="preserve">. </w:t>
      </w:r>
    </w:p>
    <w:p w14:paraId="0269A762" w14:textId="77777777" w:rsidR="001F0558" w:rsidRDefault="001F0558" w:rsidP="001F0558">
      <w:r>
        <w:tab/>
      </w:r>
    </w:p>
    <w:p w14:paraId="2A470C8B" w14:textId="77777777" w:rsidR="001F0558" w:rsidRPr="007F4E8C" w:rsidRDefault="001F0558" w:rsidP="001F0558">
      <w:pPr>
        <w:pStyle w:val="Heading4"/>
      </w:pPr>
      <w:bookmarkStart w:id="12496" w:name="_Toc305343658"/>
      <w:bookmarkStart w:id="12497" w:name="_Toc305343697"/>
      <w:bookmarkStart w:id="12498" w:name="_Toc305343729"/>
      <w:bookmarkStart w:id="12499" w:name="_Toc305343769"/>
      <w:bookmarkStart w:id="12500" w:name="_Toc305345491"/>
      <w:bookmarkStart w:id="12501" w:name="_Toc305347341"/>
      <w:bookmarkStart w:id="12502" w:name="_Toc305618221"/>
      <w:bookmarkStart w:id="12503" w:name="_Toc305663794"/>
      <w:bookmarkStart w:id="12504" w:name="_Toc305663891"/>
      <w:bookmarkStart w:id="12505" w:name="_Toc305665815"/>
      <w:bookmarkStart w:id="12506" w:name="_Toc305666354"/>
      <w:bookmarkStart w:id="12507" w:name="_Toc305684730"/>
      <w:bookmarkStart w:id="12508" w:name="_Toc305684832"/>
      <w:bookmarkStart w:id="12509" w:name="_Toc305687126"/>
      <w:bookmarkStart w:id="12510" w:name="_Toc305690402"/>
      <w:bookmarkStart w:id="12511" w:name="_Toc305702661"/>
      <w:bookmarkStart w:id="12512" w:name="_Toc305867797"/>
      <w:bookmarkStart w:id="12513" w:name="_Toc305918181"/>
      <w:bookmarkStart w:id="12514" w:name="_Toc305926215"/>
      <w:bookmarkStart w:id="12515" w:name="_Toc305928062"/>
      <w:bookmarkStart w:id="12516" w:name="_Toc305928171"/>
      <w:bookmarkStart w:id="12517" w:name="_Toc305954645"/>
      <w:bookmarkStart w:id="12518" w:name="_Toc306129993"/>
      <w:bookmarkStart w:id="12519" w:name="_Toc306130111"/>
      <w:bookmarkStart w:id="12520" w:name="_Toc306196194"/>
      <w:bookmarkStart w:id="12521" w:name="_Toc306341566"/>
      <w:bookmarkStart w:id="12522" w:name="_Toc306356754"/>
      <w:bookmarkStart w:id="12523" w:name="_Toc306356868"/>
      <w:bookmarkStart w:id="12524" w:name="_Toc306356984"/>
      <w:bookmarkStart w:id="12525" w:name="_Toc306357099"/>
      <w:bookmarkStart w:id="12526" w:name="_Toc306357322"/>
      <w:bookmarkStart w:id="12527" w:name="_Toc306357441"/>
      <w:bookmarkStart w:id="12528" w:name="_Toc306357565"/>
      <w:bookmarkStart w:id="12529" w:name="_Toc306372045"/>
      <w:bookmarkStart w:id="12530" w:name="_Toc306372167"/>
      <w:bookmarkStart w:id="12531" w:name="_Toc306378550"/>
      <w:bookmarkStart w:id="12532" w:name="_Toc306378705"/>
      <w:bookmarkStart w:id="12533" w:name="_Toc306380013"/>
      <w:bookmarkStart w:id="12534" w:name="_Toc306384933"/>
      <w:bookmarkStart w:id="12535" w:name="_Toc306386184"/>
      <w:bookmarkStart w:id="12536" w:name="_Toc306386314"/>
      <w:bookmarkStart w:id="12537" w:name="_Toc306632816"/>
      <w:bookmarkStart w:id="12538" w:name="_Toc306632949"/>
      <w:bookmarkStart w:id="12539" w:name="_Toc306633081"/>
      <w:bookmarkStart w:id="12540" w:name="_Toc306633216"/>
      <w:bookmarkStart w:id="12541" w:name="_Toc306633348"/>
      <w:bookmarkStart w:id="12542" w:name="_Toc306633480"/>
      <w:bookmarkStart w:id="12543" w:name="_Toc306731971"/>
      <w:bookmarkStart w:id="12544" w:name="_Toc306732104"/>
      <w:bookmarkStart w:id="12545" w:name="_Toc306783025"/>
      <w:bookmarkStart w:id="12546" w:name="_Toc306817896"/>
      <w:bookmarkStart w:id="12547" w:name="_Toc306886290"/>
      <w:bookmarkStart w:id="12548" w:name="_Toc306886470"/>
      <w:bookmarkStart w:id="12549" w:name="_Toc306886598"/>
      <w:bookmarkStart w:id="12550" w:name="_Toc306903379"/>
      <w:bookmarkStart w:id="12551" w:name="_Toc306957364"/>
      <w:bookmarkStart w:id="12552" w:name="_Toc306971693"/>
      <w:bookmarkStart w:id="12553" w:name="_Toc306983512"/>
      <w:bookmarkStart w:id="12554" w:name="_Toc306983959"/>
      <w:bookmarkStart w:id="12555" w:name="_Toc307336655"/>
      <w:bookmarkStart w:id="12556" w:name="_Toc307336783"/>
      <w:bookmarkStart w:id="12557" w:name="_Toc307336911"/>
      <w:bookmarkStart w:id="12558" w:name="_Toc307387528"/>
      <w:bookmarkStart w:id="12559" w:name="_Toc307589661"/>
      <w:bookmarkStart w:id="12560" w:name="_Toc307751155"/>
      <w:bookmarkStart w:id="12561" w:name="_Toc307834399"/>
      <w:bookmarkStart w:id="12562" w:name="_Toc307842593"/>
      <w:bookmarkStart w:id="12563" w:name="_Toc307899257"/>
      <w:bookmarkStart w:id="12564" w:name="_Toc307899412"/>
      <w:bookmarkStart w:id="12565" w:name="_Toc307947649"/>
      <w:bookmarkStart w:id="12566" w:name="_Toc307947796"/>
      <w:bookmarkStart w:id="12567" w:name="_Toc308102953"/>
      <w:bookmarkStart w:id="12568" w:name="_Toc308103101"/>
      <w:bookmarkStart w:id="12569" w:name="_Toc308103248"/>
      <w:bookmarkStart w:id="12570" w:name="_Toc308163057"/>
      <w:bookmarkStart w:id="12571" w:name="_Toc308189344"/>
      <w:bookmarkStart w:id="12572" w:name="_Toc308447391"/>
      <w:bookmarkStart w:id="12573" w:name="_Toc308447544"/>
      <w:bookmarkStart w:id="12574" w:name="_Toc308512769"/>
      <w:bookmarkStart w:id="12575" w:name="_Toc309299818"/>
      <w:bookmarkStart w:id="12576" w:name="_Toc309379160"/>
      <w:bookmarkStart w:id="12577" w:name="_Toc309380602"/>
      <w:bookmarkStart w:id="12578" w:name="_Toc309381797"/>
      <w:bookmarkStart w:id="12579" w:name="_Toc309473434"/>
      <w:bookmarkStart w:id="12580" w:name="_Toc309474105"/>
      <w:bookmarkStart w:id="12581" w:name="_Toc309480102"/>
      <w:bookmarkStart w:id="12582" w:name="_Toc309652345"/>
      <w:bookmarkStart w:id="12583" w:name="_Toc309661049"/>
      <w:bookmarkStart w:id="12584" w:name="_Toc309661218"/>
      <w:bookmarkStart w:id="12585" w:name="_Toc309823259"/>
      <w:bookmarkStart w:id="12586" w:name="_Toc309845205"/>
      <w:bookmarkStart w:id="12587" w:name="_Toc309893447"/>
      <w:bookmarkStart w:id="12588" w:name="_Toc309898889"/>
      <w:bookmarkStart w:id="12589" w:name="_Toc309899060"/>
      <w:bookmarkStart w:id="12590" w:name="_Toc309997684"/>
      <w:bookmarkStart w:id="12591" w:name="_Toc310099013"/>
      <w:bookmarkStart w:id="12592" w:name="_Toc310152130"/>
      <w:bookmarkStart w:id="12593" w:name="_Toc310152299"/>
      <w:bookmarkStart w:id="12594" w:name="_Toc310179106"/>
      <w:bookmarkStart w:id="12595" w:name="_Toc315369370"/>
      <w:bookmarkStart w:id="12596" w:name="_Toc315369540"/>
      <w:bookmarkStart w:id="12597" w:name="_Toc315540702"/>
      <w:bookmarkStart w:id="12598" w:name="_Toc316842898"/>
      <w:bookmarkStart w:id="12599" w:name="_Toc316847023"/>
      <w:bookmarkStart w:id="12600" w:name="_Toc316917195"/>
      <w:bookmarkStart w:id="12601" w:name="_Toc316923360"/>
      <w:bookmarkStart w:id="12602" w:name="_Toc316923544"/>
      <w:bookmarkStart w:id="12603" w:name="_Toc317155051"/>
      <w:r>
        <w:t>The 2-piped</w:t>
      </w:r>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p>
    <w:p w14:paraId="02B8F998" w14:textId="77777777" w:rsidR="001F0558" w:rsidRDefault="001F0558" w:rsidP="001F0558"/>
    <w:p w14:paraId="0D4BFAD3" w14:textId="77777777" w:rsidR="001F0558" w:rsidRDefault="00B135E9" w:rsidP="001F0558">
      <w:r>
        <w:t>Now</w:t>
      </w:r>
      <w:r w:rsidR="00215A43">
        <w:t xml:space="preserve"> add another dimension</w:t>
      </w:r>
      <w:r w:rsidR="00507500">
        <w:t>,</w:t>
      </w:r>
      <w:r w:rsidR="001F0558">
        <w:t xml:space="preserve"> going to N=2. </w:t>
      </w:r>
      <w:r>
        <w:t>I</w:t>
      </w:r>
      <w:r w:rsidR="001F0558">
        <w:t xml:space="preserve">ntroduce a unit vector </w:t>
      </w:r>
      <w:r w:rsidR="00DE52BA">
        <w:rPr>
          <w:b/>
        </w:rPr>
        <w:t>e</w:t>
      </w:r>
      <w:r w:rsidR="001F0558">
        <w:rPr>
          <w:rStyle w:val="subscript"/>
        </w:rPr>
        <w:t>2</w:t>
      </w:r>
      <w:r w:rsidR="001F0558">
        <w:t xml:space="preserve"> in some arbitrary direction in R</w:t>
      </w:r>
      <w:r w:rsidR="001F0558">
        <w:rPr>
          <w:rStyle w:val="superscript"/>
        </w:rPr>
        <w:t>2</w:t>
      </w:r>
      <w:r w:rsidR="001F0558">
        <w:t xml:space="preserve"> other than </w:t>
      </w:r>
      <w:r w:rsidR="00DE52BA">
        <w:rPr>
          <w:b/>
        </w:rPr>
        <w:t>e</w:t>
      </w:r>
      <w:r w:rsidR="001F0558">
        <w:rPr>
          <w:rStyle w:val="subscript"/>
        </w:rPr>
        <w:t>1</w:t>
      </w:r>
      <w:r w:rsidR="001F0558">
        <w:t xml:space="preserve"> so that </w:t>
      </w:r>
      <w:r w:rsidR="00DE52BA">
        <w:rPr>
          <w:b/>
        </w:rPr>
        <w:t>e</w:t>
      </w:r>
      <w:r w:rsidR="001F0558">
        <w:rPr>
          <w:rStyle w:val="subscript"/>
        </w:rPr>
        <w:t xml:space="preserve">1 </w:t>
      </w:r>
      <w:r w:rsidR="001F0558">
        <w:t xml:space="preserve">and </w:t>
      </w:r>
      <w:r w:rsidR="00DE52BA">
        <w:rPr>
          <w:b/>
        </w:rPr>
        <w:t>e</w:t>
      </w:r>
      <w:r w:rsidR="001F0558">
        <w:rPr>
          <w:rStyle w:val="subscript"/>
        </w:rPr>
        <w:t>2</w:t>
      </w:r>
      <w:r w:rsidR="001F0558">
        <w:t xml:space="preserve"> are linearly independent. </w:t>
      </w:r>
      <w:r>
        <w:t>Take the</w:t>
      </w:r>
      <w:r w:rsidR="006660EA">
        <w:t xml:space="preserve"> 1-piped described above (</w:t>
      </w:r>
      <w:r w:rsidR="001F0558">
        <w:t xml:space="preserve">line segment) and translate it by </w:t>
      </w:r>
      <w:r w:rsidR="00DE52BA">
        <w:rPr>
          <w:b/>
        </w:rPr>
        <w:t>e</w:t>
      </w:r>
      <w:r w:rsidR="00DE52BA">
        <w:rPr>
          <w:rStyle w:val="subscript"/>
        </w:rPr>
        <w:t>2</w:t>
      </w:r>
      <w:r w:rsidR="001F0558">
        <w:t xml:space="preserve"> to create </w:t>
      </w:r>
      <w:r w:rsidR="00A61779">
        <w:t xml:space="preserve">a new copy of the line segment. </w:t>
      </w:r>
      <w:r w:rsidR="001F0558">
        <w:t>The original 1-piped we call the generator piped, and the copy is the partner of the generator piped which</w:t>
      </w:r>
      <w:r w:rsidR="004B5513">
        <w:t>, it will be shown,</w:t>
      </w:r>
      <w:r w:rsidR="001F0558">
        <w:t xml:space="preserve"> </w:t>
      </w:r>
      <w:r w:rsidR="00215A43">
        <w:t>lies on</w:t>
      </w:r>
      <w:r w:rsidR="001F0558">
        <w:t xml:space="preserve"> a plane (a 1-plane = line) which is parallel to </w:t>
      </w:r>
      <w:r w:rsidR="00507500">
        <w:t>the plane</w:t>
      </w:r>
      <w:r w:rsidR="001F0558">
        <w:t xml:space="preserve"> of the generator piped, but its plane does not pass through the origin. In N=2 dimensions, the generator 1-piped and its partner are now "faces" of a 2-dimensional object, a parallelogram = a 2-piped. </w:t>
      </w:r>
      <w:r w:rsidR="004B5513">
        <w:t>D</w:t>
      </w:r>
      <w:r w:rsidR="001F0558">
        <w:t>raw line segments from all the vertices of the generator piped to matching vertices of its partner piped (add 2 line segments)</w:t>
      </w:r>
      <w:r w:rsidR="004B5513">
        <w:t xml:space="preserve"> to make</w:t>
      </w:r>
      <w:r w:rsidR="001F0558">
        <w:t xml:space="preserve"> 2 additional "side" faces. One of these faces necessarily touches the origin, and the other face does not. Faces always occur in parallel pairs one of which touches the origin, and one of which does not, </w:t>
      </w:r>
      <w:r w:rsidR="006660EA">
        <w:t xml:space="preserve">the latter </w:t>
      </w:r>
      <w:r w:rsidR="001F0558">
        <w:t xml:space="preserve">we will call the "partner" face. For our 2-piped, each face is a 1-piped. There are now four faces, each is a line segment. </w:t>
      </w:r>
    </w:p>
    <w:p w14:paraId="36E22E22" w14:textId="77777777" w:rsidR="001F0558" w:rsidRDefault="001F0558" w:rsidP="001F0558"/>
    <w:p w14:paraId="1E10AD64" w14:textId="77777777" w:rsidR="001F0558" w:rsidRDefault="001F0558" w:rsidP="001F0558">
      <w:r>
        <w:tab/>
      </w:r>
      <w:r>
        <w:tab/>
      </w:r>
      <w:r>
        <w:tab/>
      </w:r>
      <w:r>
        <w:tab/>
      </w:r>
      <w:r>
        <w:pict>
          <v:shape id="_x0000_i1090" type="#_x0000_t75" style="width:195.75pt;height:69.75pt">
            <v:imagedata r:id="rId50" o:title=""/>
          </v:shape>
        </w:pict>
      </w:r>
    </w:p>
    <w:p w14:paraId="00D89C84" w14:textId="77777777" w:rsidR="001F0558" w:rsidRDefault="001F0558" w:rsidP="001F0558"/>
    <w:p w14:paraId="10F91680" w14:textId="77777777" w:rsidR="004B5513" w:rsidRDefault="004B5513" w:rsidP="004B5513">
      <w:r>
        <w:t>The loci of the 2-piped's volume and of its four 1-piped faces are given by</w:t>
      </w:r>
    </w:p>
    <w:p w14:paraId="3EE0D5DD" w14:textId="77777777" w:rsidR="001F0558" w:rsidRDefault="001F0558" w:rsidP="001F0558"/>
    <w:p w14:paraId="52794874" w14:textId="77777777" w:rsidR="001F0558" w:rsidRDefault="001F0558" w:rsidP="001F0558">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11DD5F1D" w14:textId="77777777" w:rsidR="001F0558" w:rsidRDefault="001F0558" w:rsidP="001F0558"/>
    <w:p w14:paraId="74968E42" w14:textId="77777777" w:rsidR="001F0558" w:rsidRPr="001A2584" w:rsidRDefault="001F0558" w:rsidP="001F0558">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tab/>
      </w:r>
      <w:r>
        <w:tab/>
        <w:t>// the generator face</w:t>
      </w:r>
    </w:p>
    <w:p w14:paraId="4EDC790E" w14:textId="77777777" w:rsidR="001F0558" w:rsidRDefault="001F0558" w:rsidP="001F0558">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tab/>
      </w:r>
      <w:r>
        <w:tab/>
        <w:t>// partner of the generator face</w:t>
      </w:r>
    </w:p>
    <w:p w14:paraId="7B1CEA52" w14:textId="77777777" w:rsidR="001F0558" w:rsidRPr="001A2584" w:rsidRDefault="001F0558" w:rsidP="001F0558">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t xml:space="preserve"> ≤ 1</w:t>
      </w:r>
      <w:r>
        <w:tab/>
      </w:r>
      <w:r>
        <w:tab/>
      </w:r>
      <w:r>
        <w:tab/>
        <w:t>// side face touching the origin</w:t>
      </w:r>
    </w:p>
    <w:p w14:paraId="1F563CA2" w14:textId="77777777" w:rsidR="001F0558" w:rsidRDefault="001F0558" w:rsidP="001F0558">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t xml:space="preserve"> ≤ 1</w:t>
      </w:r>
      <w:r>
        <w:tab/>
      </w:r>
      <w:r>
        <w:tab/>
      </w:r>
      <w:r>
        <w:tab/>
        <w:t>// partner of the above side face</w:t>
      </w:r>
    </w:p>
    <w:p w14:paraId="4A60DB9B" w14:textId="77777777" w:rsidR="001F0558" w:rsidRDefault="001F0558" w:rsidP="001F0558"/>
    <w:p w14:paraId="00D5B177" w14:textId="77777777" w:rsidR="001F0558" w:rsidRPr="00550AA8" w:rsidRDefault="004B5513" w:rsidP="001F0558">
      <w:r>
        <w:t>T</w:t>
      </w:r>
      <w:r w:rsidR="001F0558">
        <w:t xml:space="preserve">he </w:t>
      </w:r>
      <w:r w:rsidR="00215A43">
        <w:t>origin-touching</w:t>
      </w:r>
      <w:r w:rsidR="001F0558">
        <w:t xml:space="preserve"> faces</w:t>
      </w:r>
      <w:r>
        <w:t xml:space="preserve"> are numbered</w:t>
      </w:r>
      <w:r w:rsidR="001F0558">
        <w:t xml:space="preserve"> using the index of the </w:t>
      </w:r>
      <w:r w:rsidR="001F0558" w:rsidRPr="006660EA">
        <w:rPr>
          <w:b/>
        </w:rPr>
        <w:t>e</w:t>
      </w:r>
      <w:r w:rsidR="00A61779">
        <w:rPr>
          <w:rStyle w:val="subscript"/>
        </w:rPr>
        <w:t>n</w:t>
      </w:r>
      <w:r w:rsidR="001F0558">
        <w:t xml:space="preserve"> vector that does </w:t>
      </w:r>
      <w:r w:rsidR="001F0558" w:rsidRPr="00550AA8">
        <w:rPr>
          <w:i/>
        </w:rPr>
        <w:t>not</w:t>
      </w:r>
      <w:r w:rsidR="001F0558">
        <w:t xml:space="preserve"> appear in the locus for the face. This seems strange but for N &gt; 2 it will be clear why this is done. </w:t>
      </w:r>
    </w:p>
    <w:p w14:paraId="2105C1C7" w14:textId="77777777" w:rsidR="001F0558" w:rsidRDefault="001F0558" w:rsidP="001F0558"/>
    <w:p w14:paraId="74E7B4D3" w14:textId="77777777" w:rsidR="001F0558" w:rsidRDefault="001F0558" w:rsidP="001F0558">
      <w:r>
        <w:t xml:space="preserve">It is possible to construct vectors </w:t>
      </w:r>
      <w:r w:rsidRPr="001A2584">
        <w:rPr>
          <w:b/>
        </w:rPr>
        <w:t>E</w:t>
      </w:r>
      <w:r>
        <w:rPr>
          <w:rStyle w:val="subscript"/>
        </w:rPr>
        <w:t>1</w:t>
      </w:r>
      <w:r>
        <w:t xml:space="preserve"> and </w:t>
      </w:r>
      <w:r w:rsidRPr="001A2584">
        <w:rPr>
          <w:b/>
        </w:rPr>
        <w:t>E</w:t>
      </w:r>
      <w:r>
        <w:rPr>
          <w:rStyle w:val="subscript"/>
        </w:rPr>
        <w:t>2</w:t>
      </w:r>
      <w:r>
        <w:t xml:space="preserve"> as linear combinations of </w:t>
      </w:r>
      <w:r w:rsidRPr="001A2584">
        <w:rPr>
          <w:b/>
        </w:rPr>
        <w:t>e</w:t>
      </w:r>
      <w:r>
        <w:rPr>
          <w:rStyle w:val="subscript"/>
        </w:rPr>
        <w:t>1</w:t>
      </w:r>
      <w:r w:rsidR="00215A43">
        <w:rPr>
          <w:rStyle w:val="subscript"/>
        </w:rPr>
        <w:t xml:space="preserve"> </w:t>
      </w:r>
      <w:r>
        <w:t xml:space="preserve">and </w:t>
      </w:r>
      <w:r w:rsidRPr="001A2584">
        <w:rPr>
          <w:b/>
        </w:rPr>
        <w:t>e</w:t>
      </w:r>
      <w:r>
        <w:rPr>
          <w:rStyle w:val="subscript"/>
        </w:rPr>
        <w:t>2</w:t>
      </w:r>
      <w:r>
        <w:t xml:space="preserve"> such that the following is true</w:t>
      </w:r>
      <w:r w:rsidR="00215A43">
        <w:t xml:space="preserve"> (see Section 6 (b)) </w:t>
      </w:r>
    </w:p>
    <w:p w14:paraId="7810FD92" w14:textId="77777777" w:rsidR="00215A43" w:rsidRDefault="00215A43" w:rsidP="001F0558"/>
    <w:p w14:paraId="3EDCB676" w14:textId="77777777" w:rsidR="001F0558" w:rsidRPr="006660EA" w:rsidRDefault="001F0558" w:rsidP="001F0558">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rsidR="006660EA">
        <w:tab/>
      </w:r>
      <w:r w:rsidR="006660EA">
        <w:tab/>
      </w:r>
      <w:r w:rsidR="006660EA">
        <w:tab/>
      </w:r>
      <w:r w:rsidR="006660EA">
        <w:tab/>
        <w:t xml:space="preserve">//  </w:t>
      </w:r>
      <w:r w:rsidR="006660EA" w:rsidRPr="000359B7">
        <w:rPr>
          <w:b/>
        </w:rPr>
        <w:t>E</w:t>
      </w:r>
      <w:r w:rsidR="006660EA">
        <w:rPr>
          <w:rStyle w:val="subscript"/>
        </w:rPr>
        <w:t>k</w:t>
      </w:r>
      <w:r w:rsidR="006660EA">
        <w:t xml:space="preserve"> = Σ</w:t>
      </w:r>
      <w:r w:rsidR="006660EA">
        <w:rPr>
          <w:rStyle w:val="subscript"/>
        </w:rPr>
        <w:t>i</w:t>
      </w:r>
      <w:r w:rsidR="00525070">
        <w:rPr>
          <w:rStyle w:val="subscript"/>
        </w:rPr>
        <w:t>=1</w:t>
      </w:r>
      <w:r w:rsidR="00525070">
        <w:rPr>
          <w:rStyle w:val="superscript"/>
        </w:rPr>
        <w:t>2</w:t>
      </w:r>
      <w:r w:rsidR="006660EA">
        <w:t xml:space="preserve"> g'</w:t>
      </w:r>
      <w:r w:rsidR="006660EA">
        <w:rPr>
          <w:rStyle w:val="subscript"/>
        </w:rPr>
        <w:t>ki</w:t>
      </w:r>
      <w:r w:rsidR="006660EA" w:rsidRPr="001E75F8">
        <w:rPr>
          <w:b/>
        </w:rPr>
        <w:t xml:space="preserve"> e</w:t>
      </w:r>
      <w:r w:rsidR="006660EA">
        <w:rPr>
          <w:rStyle w:val="subscript"/>
        </w:rPr>
        <w:t>i</w:t>
      </w:r>
      <w:r w:rsidR="006660EA">
        <w:t xml:space="preserve"> , see</w:t>
      </w:r>
      <w:r w:rsidR="006660EA" w:rsidRPr="00460D01">
        <w:rPr>
          <w:color w:val="000000"/>
        </w:rPr>
        <w:t xml:space="preserve"> </w:t>
      </w:r>
      <w:r w:rsidR="00460D01" w:rsidRPr="00460D01">
        <w:rPr>
          <w:color w:val="000000"/>
        </w:rPr>
        <w:t>Section 6 (a)</w:t>
      </w:r>
      <w:r w:rsidR="006660EA" w:rsidRPr="00460D01">
        <w:rPr>
          <w:color w:val="000000"/>
        </w:rPr>
        <w:t xml:space="preserve"> </w:t>
      </w:r>
    </w:p>
    <w:p w14:paraId="3450A06A" w14:textId="77777777" w:rsidR="001F0558" w:rsidRDefault="001F0558" w:rsidP="001F0558"/>
    <w:p w14:paraId="1426CA4B" w14:textId="77777777" w:rsidR="001F0558" w:rsidRDefault="001F0558" w:rsidP="001F0558">
      <w:r>
        <w:t xml:space="preserve">If </w:t>
      </w:r>
      <w:r w:rsidR="00B135E9">
        <w:t>one</w:t>
      </w:r>
      <w:r>
        <w:t xml:space="preserve"> interpret</w:t>
      </w:r>
      <w:r w:rsidR="00B135E9">
        <w:t>s</w:t>
      </w:r>
      <w:r>
        <w:t xml:space="preserve"> </w:t>
      </w:r>
      <w:r w:rsidR="00B135E9">
        <w:t>the</w:t>
      </w:r>
      <w:r>
        <w:t xml:space="preserve"> </w:t>
      </w:r>
      <w:r w:rsidRPr="007F43E3">
        <w:rPr>
          <w:b/>
        </w:rPr>
        <w:t>e</w:t>
      </w:r>
      <w:r>
        <w:rPr>
          <w:rStyle w:val="subscript"/>
        </w:rPr>
        <w:t>n</w:t>
      </w:r>
      <w:r>
        <w:t xml:space="preserve"> vectors as tangent base vectors</w:t>
      </w:r>
      <w:r w:rsidR="00525070">
        <w:t xml:space="preserve"> for some transformation F</w:t>
      </w:r>
      <w:r>
        <w:t xml:space="preserve">, then the two vectors </w:t>
      </w:r>
      <w:r w:rsidRPr="001A2584">
        <w:rPr>
          <w:b/>
        </w:rPr>
        <w:t>E</w:t>
      </w:r>
      <w:r>
        <w:rPr>
          <w:rStyle w:val="subscript"/>
        </w:rPr>
        <w:t>n</w:t>
      </w:r>
      <w:r>
        <w:t xml:space="preserve"> are the corresponding reciprocal base vectors which are discussed in Section 6 and Appendix A.  </w:t>
      </w:r>
    </w:p>
    <w:p w14:paraId="2F2B532C" w14:textId="77777777" w:rsidR="001F0558" w:rsidRDefault="001F0558" w:rsidP="001F0558">
      <w:r>
        <w:tab/>
      </w:r>
    </w:p>
    <w:p w14:paraId="2C22941B" w14:textId="77777777" w:rsidR="001F0558" w:rsidRDefault="001F0558" w:rsidP="001F0558">
      <w:r>
        <w:t xml:space="preserve">Consider now these dot products: </w:t>
      </w:r>
    </w:p>
    <w:p w14:paraId="45989079" w14:textId="77777777" w:rsidR="001F0558" w:rsidRDefault="001F0558" w:rsidP="001F0558"/>
    <w:p w14:paraId="08EB426F" w14:textId="77777777" w:rsidR="001F0558" w:rsidRPr="008D15FA" w:rsidRDefault="001F0558" w:rsidP="001F0558">
      <w:r>
        <w:tab/>
      </w:r>
      <w:r w:rsidRPr="001A2584">
        <w:rPr>
          <w:b/>
        </w:rPr>
        <w:t>E</w:t>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w:t>
      </w:r>
      <w:r w:rsidRPr="008D15FA">
        <w:rPr>
          <w:b/>
        </w:rPr>
        <w:t xml:space="preserve"> </w:t>
      </w:r>
      <w:r>
        <w:rPr>
          <w:b/>
        </w:rPr>
        <w:t xml:space="preserve">  =  </w:t>
      </w:r>
      <w:r w:rsidRPr="001A2584">
        <w:rPr>
          <w:b/>
        </w:rPr>
        <w:t>E</w:t>
      </w:r>
      <w:r>
        <w:rPr>
          <w:rStyle w:val="subscript"/>
        </w:rPr>
        <w:t>2</w:t>
      </w:r>
      <w:r w:rsidR="00525070">
        <w:rPr>
          <w:rStyle w:val="subscript"/>
        </w:rPr>
        <w:t xml:space="preserve">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w:t>
      </w:r>
      <w:r>
        <w:t xml:space="preserve"> = 0</w:t>
      </w:r>
    </w:p>
    <w:p w14:paraId="446052F2" w14:textId="77777777" w:rsidR="001F0558" w:rsidRDefault="001F0558" w:rsidP="001F0558">
      <w:r>
        <w:tab/>
      </w:r>
      <w:r w:rsidRPr="001A2584">
        <w:rPr>
          <w:b/>
        </w:rPr>
        <w:t>E</w:t>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2p</w:t>
      </w:r>
      <w:r w:rsidRPr="008D15FA">
        <w:rPr>
          <w:b/>
        </w:rPr>
        <w:t xml:space="preserve"> </w:t>
      </w:r>
      <w:r>
        <w:rPr>
          <w:b/>
        </w:rPr>
        <w:t xml:space="preserve">=  </w:t>
      </w:r>
      <w:r w:rsidRPr="001A2584">
        <w:rPr>
          <w:b/>
        </w:rPr>
        <w:t>E</w:t>
      </w:r>
      <w:r>
        <w:rPr>
          <w:rStyle w:val="subscript"/>
        </w:rPr>
        <w:t>2</w:t>
      </w:r>
      <w:r w:rsidR="00525070">
        <w:rPr>
          <w:rStyle w:val="subscript"/>
        </w:rPr>
        <w:t xml:space="preserve">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rsidR="00525070">
        <w:t>] = 1</w:t>
      </w:r>
      <w:r w:rsidR="00525070">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rsidR="00525070">
        <w:rPr>
          <w:rStyle w:val="subscript"/>
        </w:rPr>
        <w:t xml:space="preserve"> </w:t>
      </w:r>
      <w:r>
        <w:sym w:font="Symbol" w:char="F0B7"/>
      </w:r>
      <w:r>
        <w:t xml:space="preserve"> </w:t>
      </w:r>
      <w:r w:rsidRPr="008D15FA">
        <w:rPr>
          <w:b/>
        </w:rPr>
        <w:t>r</w:t>
      </w:r>
      <w:r w:rsidR="00215A43">
        <w:rPr>
          <w:rStyle w:val="subscript"/>
        </w:rPr>
        <w:t>face</w:t>
      </w:r>
      <w:r>
        <w:rPr>
          <w:rStyle w:val="subscript"/>
        </w:rPr>
        <w:t>2p</w:t>
      </w:r>
      <w:r>
        <w:t xml:space="preserve"> = 1/E</w:t>
      </w:r>
      <w:r>
        <w:rPr>
          <w:rStyle w:val="subscript"/>
        </w:rPr>
        <w:t>2</w:t>
      </w:r>
    </w:p>
    <w:p w14:paraId="3E5AF7B7" w14:textId="77777777" w:rsidR="001F0558" w:rsidRDefault="001F0558" w:rsidP="001F0558"/>
    <w:p w14:paraId="42DDED3D" w14:textId="77777777" w:rsidR="001F0558" w:rsidRDefault="001F0558" w:rsidP="001F0558">
      <w:r>
        <w:t xml:space="preserve">The first </w:t>
      </w:r>
      <w:r w:rsidR="00F63A0F">
        <w:t>line</w:t>
      </w:r>
      <w:r>
        <w:t xml:space="preserve"> says (</w:t>
      </w:r>
      <w:r w:rsidR="00215A43">
        <w:t>section (a) above</w:t>
      </w:r>
      <w:r>
        <w:t xml:space="preserve">) that face 2 lies on a plane which passes through the origin and which has </w:t>
      </w:r>
      <w:r w:rsidRPr="006660EA">
        <w:rPr>
          <w:b/>
        </w:rPr>
        <w:t>normal vector</w:t>
      </w:r>
      <w:r>
        <w:t xml:space="preserve">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t xml:space="preserve">. </w:t>
      </w:r>
      <w:r w:rsidR="00F63A0F">
        <w:t xml:space="preserve">The second line says that face 2p has the same normal and </w:t>
      </w:r>
      <w:r w:rsidR="00143D5C">
        <w:t>its plane is</w:t>
      </w:r>
      <w:r w:rsidR="00F63A0F">
        <w:t xml:space="preserve"> t</w:t>
      </w:r>
      <w:r w:rsidR="00143D5C">
        <w:t xml:space="preserve">herefore parallel to face 1 but misses the origin by distance </w:t>
      </w:r>
      <w:r w:rsidR="00F63A0F">
        <w:t>1/|E</w:t>
      </w:r>
      <w:r w:rsidR="00F63A0F">
        <w:rPr>
          <w:rStyle w:val="subscript"/>
        </w:rPr>
        <w:t>1</w:t>
      </w:r>
      <w:r w:rsidR="00F63A0F">
        <w:t xml:space="preserve">|. </w:t>
      </w:r>
      <w:r>
        <w:t xml:space="preserve"> Similarly</w:t>
      </w:r>
      <w:r w:rsidR="00B135E9">
        <w:t>,</w:t>
      </w:r>
    </w:p>
    <w:p w14:paraId="56E31B1F" w14:textId="77777777" w:rsidR="001F0558" w:rsidRDefault="001F0558" w:rsidP="001F0558"/>
    <w:p w14:paraId="6194458F" w14:textId="77777777" w:rsidR="001F0558" w:rsidRPr="008D15FA" w:rsidRDefault="001F0558" w:rsidP="001F0558">
      <w:r>
        <w:tab/>
      </w:r>
      <w:r w:rsidRPr="001A2584">
        <w:rPr>
          <w:b/>
        </w:rPr>
        <w:t>E</w:t>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Pr>
          <w:rStyle w:val="subscript"/>
        </w:rPr>
        <w:t>1</w:t>
      </w:r>
      <w:r w:rsidRPr="008D15FA">
        <w:rPr>
          <w:b/>
        </w:rPr>
        <w:t xml:space="preserve"> </w:t>
      </w:r>
      <w:r>
        <w:rPr>
          <w:b/>
        </w:rPr>
        <w:t xml:space="preserve">  =  </w:t>
      </w:r>
      <w:r w:rsidRPr="001A2584">
        <w:rPr>
          <w:b/>
        </w:rPr>
        <w:t>E</w:t>
      </w:r>
      <w:r>
        <w:rPr>
          <w:rStyle w:val="subscript"/>
        </w:rPr>
        <w:t>1</w:t>
      </w:r>
      <w:r w:rsidR="00525070">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sidRPr="008D15FA">
        <w:rPr>
          <w:rStyle w:val="subscript"/>
        </w:rPr>
        <w:t>1</w:t>
      </w:r>
      <w:r>
        <w:t xml:space="preserve"> = 0</w:t>
      </w:r>
    </w:p>
    <w:p w14:paraId="103D5BDD" w14:textId="77777777" w:rsidR="001F0558" w:rsidRDefault="001F0558" w:rsidP="001F0558">
      <w:pPr>
        <w:rPr>
          <w:rStyle w:val="superscript"/>
        </w:rPr>
      </w:pPr>
      <w:r>
        <w:tab/>
      </w:r>
      <w:r w:rsidRPr="001A2584">
        <w:rPr>
          <w:b/>
        </w:rPr>
        <w:t>E</w:t>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Pr>
          <w:rStyle w:val="subscript"/>
        </w:rPr>
        <w:t>1p</w:t>
      </w:r>
      <w:r w:rsidRPr="008D15FA">
        <w:rPr>
          <w:b/>
        </w:rPr>
        <w:t xml:space="preserve"> </w:t>
      </w:r>
      <w:r>
        <w:rPr>
          <w:b/>
        </w:rPr>
        <w:t xml:space="preserve">=  </w:t>
      </w:r>
      <w:r w:rsidRPr="001A2584">
        <w:rPr>
          <w:b/>
        </w:rPr>
        <w:t>E</w:t>
      </w:r>
      <w:r>
        <w:rPr>
          <w:rStyle w:val="subscript"/>
        </w:rPr>
        <w:t>1</w:t>
      </w:r>
      <w:r w:rsidR="00525070">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rsidR="00525070">
        <w:t>] = 1</w:t>
      </w:r>
      <w:r w:rsidR="00525070">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sidR="00525070">
        <w:rPr>
          <w:rStyle w:val="superscript"/>
        </w:rPr>
        <w:t xml:space="preserve"> </w:t>
      </w:r>
      <w:r>
        <w:sym w:font="Symbol" w:char="F0B7"/>
      </w:r>
      <w:r>
        <w:t xml:space="preserve"> </w:t>
      </w:r>
      <w:r w:rsidRPr="008D15FA">
        <w:rPr>
          <w:b/>
        </w:rPr>
        <w:t>r</w:t>
      </w:r>
      <w:r w:rsidR="00215A43">
        <w:rPr>
          <w:rStyle w:val="subscript"/>
        </w:rPr>
        <w:t>face</w:t>
      </w:r>
      <w:r w:rsidRPr="008D15FA">
        <w:rPr>
          <w:rStyle w:val="subscript"/>
        </w:rPr>
        <w:t>1</w:t>
      </w:r>
      <w:r>
        <w:rPr>
          <w:rStyle w:val="subscript"/>
        </w:rPr>
        <w:t>p</w:t>
      </w:r>
      <w:r>
        <w:t xml:space="preserve"> = 1/E</w:t>
      </w:r>
      <w:r>
        <w:rPr>
          <w:rStyle w:val="subscript"/>
        </w:rPr>
        <w:t>1</w:t>
      </w:r>
    </w:p>
    <w:p w14:paraId="1CF9E9C1" w14:textId="77777777" w:rsidR="001F0558" w:rsidRDefault="001F0558" w:rsidP="001F0558">
      <w:pPr>
        <w:rPr>
          <w:rStyle w:val="superscript"/>
        </w:rPr>
      </w:pPr>
    </w:p>
    <w:p w14:paraId="3A895AFE" w14:textId="77777777" w:rsidR="001F0558" w:rsidRDefault="001F0558" w:rsidP="001F0558">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sidR="00050A11">
        <w:t>. T</w:t>
      </w:r>
      <w:r>
        <w:t xml:space="preserve">he first </w:t>
      </w:r>
      <w:r w:rsidR="00050A11">
        <w:t>touches</w:t>
      </w:r>
      <w:r>
        <w:t xml:space="preserve"> the origin while the partner</w:t>
      </w:r>
      <w:r w:rsidR="00050A11">
        <w:t>'s plane</w:t>
      </w:r>
      <w:r>
        <w:t xml:space="preserve"> misses the origin by distance 1/|E</w:t>
      </w:r>
      <w:r>
        <w:rPr>
          <w:rStyle w:val="subscript"/>
        </w:rPr>
        <w:t>1</w:t>
      </w:r>
      <w:r>
        <w:t xml:space="preserve">| . </w:t>
      </w:r>
    </w:p>
    <w:p w14:paraId="42749FDC" w14:textId="77777777" w:rsidR="00DE52BA" w:rsidRDefault="00DE52BA" w:rsidP="001F0558"/>
    <w:p w14:paraId="0F258FBE" w14:textId="77777777" w:rsidR="002B0C22" w:rsidRPr="002B0C22" w:rsidRDefault="00DE52BA" w:rsidP="001F0558">
      <w:r>
        <w:t>The conclusion</w:t>
      </w:r>
      <w:r w:rsidR="002B0C22">
        <w:t xml:space="preserve">s that </w:t>
      </w:r>
      <w:r w:rsidR="002B0C22" w:rsidRPr="002B0C22">
        <w:rPr>
          <w:b/>
        </w:rPr>
        <w:t>E</w:t>
      </w:r>
      <w:r w:rsidR="002B0C22">
        <w:rPr>
          <w:rStyle w:val="subscript"/>
        </w:rPr>
        <w:t xml:space="preserve">n </w:t>
      </w:r>
      <w:r w:rsidR="002B0C22">
        <w:t>is normal to face n and that the pair of faces n and np are parallel do not depend on the specific upper endpoints of the ranges of α</w:t>
      </w:r>
      <w:r w:rsidR="002B0C22">
        <w:rPr>
          <w:rStyle w:val="subscript"/>
        </w:rPr>
        <w:t>1</w:t>
      </w:r>
      <w:r w:rsidR="002B0C22">
        <w:t xml:space="preserve"> and α</w:t>
      </w:r>
      <w:r w:rsidR="002B0C22">
        <w:rPr>
          <w:rStyle w:val="subscript"/>
        </w:rPr>
        <w:t>2</w:t>
      </w:r>
      <w:r w:rsidR="002B0C22">
        <w:t xml:space="preserve"> which happen to be given as 1 above. This seems pretty obvious since rescaling the edges of a parallelogram does not affect its normal vector. </w:t>
      </w:r>
    </w:p>
    <w:p w14:paraId="2F08372E" w14:textId="77777777" w:rsidR="001F0558" w:rsidRDefault="001F0558" w:rsidP="001F0558"/>
    <w:p w14:paraId="69399A4D" w14:textId="77777777" w:rsidR="001F0558" w:rsidRPr="007F4E8C" w:rsidRDefault="001F0558" w:rsidP="001F0558">
      <w:pPr>
        <w:pStyle w:val="Heading4"/>
      </w:pPr>
      <w:bookmarkStart w:id="12604" w:name="_Toc305343659"/>
      <w:bookmarkStart w:id="12605" w:name="_Toc305343698"/>
      <w:bookmarkStart w:id="12606" w:name="_Toc305343730"/>
      <w:bookmarkStart w:id="12607" w:name="_Toc305343770"/>
      <w:bookmarkStart w:id="12608" w:name="_Toc305345492"/>
      <w:bookmarkStart w:id="12609" w:name="_Toc305347342"/>
      <w:bookmarkStart w:id="12610" w:name="_Toc305618222"/>
      <w:bookmarkStart w:id="12611" w:name="_Toc305663795"/>
      <w:bookmarkStart w:id="12612" w:name="_Toc305663892"/>
      <w:bookmarkStart w:id="12613" w:name="_Toc305665816"/>
      <w:bookmarkStart w:id="12614" w:name="_Toc305666355"/>
      <w:bookmarkStart w:id="12615" w:name="_Toc305684731"/>
      <w:bookmarkStart w:id="12616" w:name="_Toc305684833"/>
      <w:bookmarkStart w:id="12617" w:name="_Toc305687127"/>
      <w:bookmarkStart w:id="12618" w:name="_Toc305690403"/>
      <w:bookmarkStart w:id="12619" w:name="_Toc305702662"/>
      <w:bookmarkStart w:id="12620" w:name="_Toc305867798"/>
      <w:bookmarkStart w:id="12621" w:name="_Toc305918182"/>
      <w:bookmarkStart w:id="12622" w:name="_Toc305926216"/>
      <w:bookmarkStart w:id="12623" w:name="_Toc305928063"/>
      <w:bookmarkStart w:id="12624" w:name="_Toc305928172"/>
      <w:bookmarkStart w:id="12625" w:name="_Toc305954646"/>
      <w:bookmarkStart w:id="12626" w:name="_Toc306129994"/>
      <w:bookmarkStart w:id="12627" w:name="_Toc306130112"/>
      <w:bookmarkStart w:id="12628" w:name="_Toc306196195"/>
      <w:bookmarkStart w:id="12629" w:name="_Toc306341567"/>
      <w:bookmarkStart w:id="12630" w:name="_Toc306356755"/>
      <w:bookmarkStart w:id="12631" w:name="_Toc306356869"/>
      <w:bookmarkStart w:id="12632" w:name="_Toc306356985"/>
      <w:bookmarkStart w:id="12633" w:name="_Toc306357100"/>
      <w:bookmarkStart w:id="12634" w:name="_Toc306357323"/>
      <w:bookmarkStart w:id="12635" w:name="_Toc306357442"/>
      <w:bookmarkStart w:id="12636" w:name="_Toc306357566"/>
      <w:bookmarkStart w:id="12637" w:name="_Toc306372046"/>
      <w:bookmarkStart w:id="12638" w:name="_Toc306372168"/>
      <w:bookmarkStart w:id="12639" w:name="_Toc306378551"/>
      <w:bookmarkStart w:id="12640" w:name="_Toc306378706"/>
      <w:bookmarkStart w:id="12641" w:name="_Toc306380014"/>
      <w:bookmarkStart w:id="12642" w:name="_Toc306384934"/>
      <w:bookmarkStart w:id="12643" w:name="_Toc306386185"/>
      <w:bookmarkStart w:id="12644" w:name="_Toc306386315"/>
      <w:bookmarkStart w:id="12645" w:name="_Toc306632817"/>
      <w:bookmarkStart w:id="12646" w:name="_Toc306632950"/>
      <w:bookmarkStart w:id="12647" w:name="_Toc306633082"/>
      <w:bookmarkStart w:id="12648" w:name="_Toc306633217"/>
      <w:bookmarkStart w:id="12649" w:name="_Toc306633349"/>
      <w:bookmarkStart w:id="12650" w:name="_Toc306633481"/>
      <w:bookmarkStart w:id="12651" w:name="_Toc306731972"/>
      <w:bookmarkStart w:id="12652" w:name="_Toc306732105"/>
      <w:bookmarkStart w:id="12653" w:name="_Toc306783026"/>
      <w:bookmarkStart w:id="12654" w:name="_Toc306817897"/>
      <w:bookmarkStart w:id="12655" w:name="_Toc306886291"/>
      <w:bookmarkStart w:id="12656" w:name="_Toc306886471"/>
      <w:bookmarkStart w:id="12657" w:name="_Toc306886599"/>
      <w:bookmarkStart w:id="12658" w:name="_Toc306903380"/>
      <w:bookmarkStart w:id="12659" w:name="_Toc306957365"/>
      <w:bookmarkStart w:id="12660" w:name="_Toc306971694"/>
      <w:bookmarkStart w:id="12661" w:name="_Toc306983513"/>
      <w:bookmarkStart w:id="12662" w:name="_Toc306983960"/>
      <w:bookmarkStart w:id="12663" w:name="_Toc307336656"/>
      <w:bookmarkStart w:id="12664" w:name="_Toc307336784"/>
      <w:bookmarkStart w:id="12665" w:name="_Toc307336912"/>
      <w:bookmarkStart w:id="12666" w:name="_Toc307387529"/>
      <w:bookmarkStart w:id="12667" w:name="_Toc307589662"/>
      <w:bookmarkStart w:id="12668" w:name="_Toc307751156"/>
      <w:bookmarkStart w:id="12669" w:name="_Toc307834400"/>
      <w:bookmarkStart w:id="12670" w:name="_Toc307842594"/>
      <w:bookmarkStart w:id="12671" w:name="_Toc307899258"/>
      <w:bookmarkStart w:id="12672" w:name="_Toc307899413"/>
      <w:bookmarkStart w:id="12673" w:name="_Toc307947650"/>
      <w:bookmarkStart w:id="12674" w:name="_Toc307947797"/>
      <w:bookmarkStart w:id="12675" w:name="_Toc308102954"/>
      <w:bookmarkStart w:id="12676" w:name="_Toc308103102"/>
      <w:bookmarkStart w:id="12677" w:name="_Toc308103249"/>
      <w:bookmarkStart w:id="12678" w:name="_Toc308163058"/>
      <w:bookmarkStart w:id="12679" w:name="_Toc308189345"/>
      <w:bookmarkStart w:id="12680" w:name="_Toc308447392"/>
      <w:bookmarkStart w:id="12681" w:name="_Toc308447545"/>
      <w:bookmarkStart w:id="12682" w:name="_Toc308512770"/>
      <w:bookmarkStart w:id="12683" w:name="_Toc309299819"/>
      <w:bookmarkStart w:id="12684" w:name="_Toc309379161"/>
      <w:bookmarkStart w:id="12685" w:name="_Toc309380603"/>
      <w:bookmarkStart w:id="12686" w:name="_Toc309381798"/>
      <w:bookmarkStart w:id="12687" w:name="_Toc309473435"/>
      <w:bookmarkStart w:id="12688" w:name="_Toc309474106"/>
      <w:bookmarkStart w:id="12689" w:name="_Toc309480103"/>
      <w:bookmarkStart w:id="12690" w:name="_Toc309652346"/>
      <w:bookmarkStart w:id="12691" w:name="_Toc309661050"/>
      <w:bookmarkStart w:id="12692" w:name="_Toc309661219"/>
      <w:bookmarkStart w:id="12693" w:name="_Toc309823260"/>
      <w:bookmarkStart w:id="12694" w:name="_Toc309845206"/>
      <w:bookmarkStart w:id="12695" w:name="_Toc309893448"/>
      <w:bookmarkStart w:id="12696" w:name="_Toc309898890"/>
      <w:bookmarkStart w:id="12697" w:name="_Toc309899061"/>
      <w:bookmarkStart w:id="12698" w:name="_Toc309997685"/>
      <w:bookmarkStart w:id="12699" w:name="_Toc310099014"/>
      <w:bookmarkStart w:id="12700" w:name="_Toc310152131"/>
      <w:bookmarkStart w:id="12701" w:name="_Toc310152300"/>
      <w:bookmarkStart w:id="12702" w:name="_Toc310179107"/>
      <w:bookmarkStart w:id="12703" w:name="_Toc315369371"/>
      <w:bookmarkStart w:id="12704" w:name="_Toc315369541"/>
      <w:bookmarkStart w:id="12705" w:name="_Toc315540703"/>
      <w:bookmarkStart w:id="12706" w:name="_Toc316842899"/>
      <w:bookmarkStart w:id="12707" w:name="_Toc316847024"/>
      <w:bookmarkStart w:id="12708" w:name="_Toc316917196"/>
      <w:bookmarkStart w:id="12709" w:name="_Toc316923361"/>
      <w:bookmarkStart w:id="12710" w:name="_Toc316923545"/>
      <w:bookmarkStart w:id="12711" w:name="_Toc317155052"/>
      <w:r>
        <w:t>The 3-piped</w:t>
      </w:r>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p>
    <w:p w14:paraId="61E17DD2" w14:textId="77777777" w:rsidR="001F0558" w:rsidRPr="007F43E3" w:rsidRDefault="001F0558" w:rsidP="001F0558"/>
    <w:p w14:paraId="22A4D92D" w14:textId="77777777" w:rsidR="001F0558" w:rsidRDefault="00215A43" w:rsidP="001F0558">
      <w:r>
        <w:t>Now add another dimension</w:t>
      </w:r>
      <w:r w:rsidR="00B135E9">
        <w:t xml:space="preserve">, </w:t>
      </w:r>
      <w:r w:rsidR="001F0558">
        <w:t xml:space="preserve">going to N=3. </w:t>
      </w:r>
      <w:r w:rsidR="00B135E9">
        <w:t>Introduce</w:t>
      </w:r>
      <w:r w:rsidR="001F0558">
        <w:t xml:space="preserve"> a unit vector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3</w:t>
      </w:r>
      <w:r w:rsidR="001F0558">
        <w:t xml:space="preserve"> in some arbitrary direction in R</w:t>
      </w:r>
      <w:r w:rsidR="001F0558">
        <w:rPr>
          <w:rStyle w:val="superscript"/>
        </w:rPr>
        <w:t>3</w:t>
      </w:r>
      <w:r w:rsidR="00A61779">
        <w:t xml:space="preserve"> so that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1</w:t>
      </w:r>
      <w:r w:rsidR="001F0558">
        <w:t>,</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2,</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3</w:t>
      </w:r>
      <w:r w:rsidR="00507500">
        <w:t xml:space="preserve">) are linearly independent. </w:t>
      </w:r>
      <w:r w:rsidR="00B135E9">
        <w:t>Take the 2-piped described above (</w:t>
      </w:r>
      <w:r w:rsidR="001F0558">
        <w:t>parallelogram) and translate it by distance e</w:t>
      </w:r>
      <w:r w:rsidR="001F0558">
        <w:rPr>
          <w:rStyle w:val="subscript"/>
        </w:rPr>
        <w:t>3</w:t>
      </w:r>
      <w:r w:rsidR="001F0558">
        <w:t xml:space="preserve"> in the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3</w:t>
      </w:r>
      <w:r w:rsidR="001F0558">
        <w:t xml:space="preserve"> direction to create a new copy of the 2-piped. The original 2-piped we call the generator piped, and the copy is the partner of the generator piped which</w:t>
      </w:r>
      <w:r w:rsidR="00B135E9">
        <w:t xml:space="preserve">, as will now be shown, </w:t>
      </w:r>
      <w:r w:rsidR="001F0558">
        <w:t xml:space="preserve">lies </w:t>
      </w:r>
      <w:r>
        <w:t>on</w:t>
      </w:r>
      <w:r w:rsidR="001F0558">
        <w:t xml:space="preserve"> a plane which is parallel to that of the generator piped, but which does not pass through the origin. In N=3 dimensions, the generator 2-piped and its partner are now "faces" of a 3-dimensional object, a parallelepiped = a 3-piped.</w:t>
      </w:r>
      <w:r w:rsidR="00B135E9">
        <w:t xml:space="preserve"> D</w:t>
      </w:r>
      <w:r w:rsidR="001F0558">
        <w:t>raw line segments from all 2</w:t>
      </w:r>
      <w:r w:rsidR="001F0558">
        <w:rPr>
          <w:rStyle w:val="superscript"/>
        </w:rPr>
        <w:t>2</w:t>
      </w:r>
      <w:r w:rsidR="001F0558">
        <w:t xml:space="preserve"> vertices of the generator piped to </w:t>
      </w:r>
      <w:r w:rsidR="00F63A0F">
        <w:t>the corresponding vertices</w:t>
      </w:r>
      <w:r w:rsidR="001F0558">
        <w:t xml:space="preserve"> of its partner piped (add 4 line segments), </w:t>
      </w:r>
      <w:r w:rsidR="00B135E9">
        <w:t>to get</w:t>
      </w:r>
      <w:r w:rsidR="001F0558">
        <w:t xml:space="preserve"> 4 additional side faces. Two of these faces necessarily touch the origin, and the other two do not. For </w:t>
      </w:r>
      <w:r w:rsidR="00B135E9">
        <w:t>the</w:t>
      </w:r>
      <w:r w:rsidR="001F0558">
        <w:t xml:space="preserve"> 3-piped, each face is a 2-piped. There are now 2*3 = 6 faces, each is a 2-piped. </w:t>
      </w:r>
    </w:p>
    <w:p w14:paraId="292C5ECD" w14:textId="77777777" w:rsidR="001F0558" w:rsidRDefault="001F0558" w:rsidP="001F0558"/>
    <w:p w14:paraId="263DB4F1" w14:textId="77777777" w:rsidR="001F0558" w:rsidRDefault="001F0558" w:rsidP="001F0558">
      <w:r>
        <w:tab/>
      </w:r>
      <w:r>
        <w:tab/>
      </w:r>
      <w:r>
        <w:tab/>
      </w:r>
      <w:r w:rsidR="00F63A1B">
        <w:pict>
          <v:shape id="_x0000_i1091" type="#_x0000_t75" style="width:241.5pt;height:120.75pt">
            <v:imagedata r:id="rId51" o:title=""/>
          </v:shape>
        </w:pict>
      </w:r>
    </w:p>
    <w:p w14:paraId="28534C8E" w14:textId="77777777" w:rsidR="001F0558" w:rsidRDefault="001F0558" w:rsidP="001F0558"/>
    <w:p w14:paraId="1EACB69C" w14:textId="77777777" w:rsidR="001F0558" w:rsidRDefault="00B135E9" w:rsidP="001F0558">
      <w:r>
        <w:t>T</w:t>
      </w:r>
      <w:r w:rsidR="001F0558">
        <w:t>he loci of the 3-piped's volum</w:t>
      </w:r>
      <w:r>
        <w:t>e and of its six 2-piped faces are given by</w:t>
      </w:r>
    </w:p>
    <w:p w14:paraId="62E63C09" w14:textId="77777777" w:rsidR="001F0558" w:rsidRDefault="001F0558" w:rsidP="001F0558"/>
    <w:p w14:paraId="359A1C68" w14:textId="77777777" w:rsidR="001F0558" w:rsidRDefault="001F0558" w:rsidP="001F0558">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74409446" w14:textId="77777777" w:rsidR="001F0558" w:rsidRDefault="001F0558" w:rsidP="001F0558"/>
    <w:p w14:paraId="6C85411B" w14:textId="77777777" w:rsidR="001F0558" w:rsidRPr="001A2584" w:rsidRDefault="001F0558" w:rsidP="001F0558">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tab/>
      </w:r>
      <w:r>
        <w:tab/>
        <w:t>// the generator face</w:t>
      </w:r>
    </w:p>
    <w:p w14:paraId="4F1F966E" w14:textId="77777777" w:rsidR="001F0558" w:rsidRDefault="001F0558" w:rsidP="001F0558">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tab/>
      </w:r>
      <w:r>
        <w:tab/>
        <w:t>// partner face to the above</w:t>
      </w:r>
    </w:p>
    <w:p w14:paraId="09DAC9EA" w14:textId="77777777" w:rsidR="001F0558" w:rsidRPr="001A2584" w:rsidRDefault="001F0558" w:rsidP="001F0558">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tab/>
      </w:r>
      <w:r>
        <w:tab/>
        <w:t>// the generator face</w:t>
      </w:r>
    </w:p>
    <w:p w14:paraId="2980C238" w14:textId="77777777" w:rsidR="001F0558" w:rsidRDefault="001F0558" w:rsidP="001F0558">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tab/>
      </w:r>
      <w:r>
        <w:tab/>
        <w:t>// partner face to the above</w:t>
      </w:r>
    </w:p>
    <w:p w14:paraId="4BA79843" w14:textId="77777777" w:rsidR="001F0558" w:rsidRPr="001A2584" w:rsidRDefault="001F0558" w:rsidP="001F0558">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tab/>
      </w:r>
      <w:r>
        <w:tab/>
        <w:t>// the generator face</w:t>
      </w:r>
    </w:p>
    <w:p w14:paraId="77892BD6" w14:textId="77777777" w:rsidR="001F0558" w:rsidRDefault="001F0558" w:rsidP="001F0558">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tab/>
      </w:r>
      <w:r>
        <w:tab/>
        <w:t>// partner face to the above</w:t>
      </w:r>
    </w:p>
    <w:p w14:paraId="6463A75A" w14:textId="77777777" w:rsidR="001F0558" w:rsidRDefault="001F0558" w:rsidP="001F0558"/>
    <w:p w14:paraId="5E181637" w14:textId="77777777" w:rsidR="001F0558" w:rsidRDefault="001F0558" w:rsidP="001F0558">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w:t>
      </w:r>
      <w:r w:rsidR="00B135E9">
        <w:t>is added</w:t>
      </w:r>
      <w:r>
        <w:t xml:space="preserve"> to get the partner. A partner is just a copy of the non-partner which is translated by a constant vector.</w:t>
      </w:r>
      <w:r w:rsidR="00B135E9">
        <w:t xml:space="preserve"> The above results can be summarized in this concise manner: </w:t>
      </w:r>
    </w:p>
    <w:p w14:paraId="5D1912BF" w14:textId="77777777" w:rsidR="001F0558" w:rsidRDefault="001F0558" w:rsidP="001F0558"/>
    <w:p w14:paraId="25F11044" w14:textId="77777777" w:rsidR="001F0558" w:rsidRDefault="00EF27FB" w:rsidP="001F0558">
      <w:r>
        <w:br w:type="page"/>
      </w:r>
      <w:r w:rsidR="001F0558">
        <w:tab/>
      </w:r>
      <w:r w:rsidR="001F0558" w:rsidRPr="00550AA8">
        <w:rPr>
          <w:b/>
        </w:rPr>
        <w:t>r</w:t>
      </w:r>
      <w:r w:rsidR="001F0558">
        <w:rPr>
          <w:rStyle w:val="subscript"/>
        </w:rPr>
        <w:t>volume3</w:t>
      </w:r>
      <w:r w:rsidR="001F0558">
        <w:t xml:space="preserve"> = Σ</w:t>
      </w:r>
      <w:r w:rsidR="001F0558">
        <w:rPr>
          <w:rStyle w:val="subscript"/>
        </w:rPr>
        <w:t>n</w:t>
      </w:r>
      <w:r w:rsidR="001F0558">
        <w:t>α</w:t>
      </w:r>
      <w:r w:rsidR="001F0558">
        <w:rPr>
          <w:rStyle w:val="subscript"/>
        </w:rPr>
        <w:t>n</w:t>
      </w:r>
      <w:r w:rsidR="001F0558" w:rsidRPr="001A2584">
        <w:rPr>
          <w:b/>
        </w:rPr>
        <w:t>e</w:t>
      </w:r>
      <w:r w:rsidR="001F0558">
        <w:rPr>
          <w:rStyle w:val="subscript"/>
        </w:rPr>
        <w:t>n</w:t>
      </w:r>
      <w:r w:rsidR="001F0558">
        <w:tab/>
      </w:r>
      <w:r w:rsidR="001F0558">
        <w:tab/>
      </w:r>
      <w:r w:rsidR="001F0558">
        <w:tab/>
      </w:r>
      <w:r w:rsidR="001F0558">
        <w:tab/>
        <w:t>0 ≤ α</w:t>
      </w:r>
      <w:r w:rsidR="001F0558">
        <w:rPr>
          <w:rStyle w:val="subscript"/>
        </w:rPr>
        <w:t>n</w:t>
      </w:r>
      <w:r w:rsidR="001F0558">
        <w:t xml:space="preserve"> ≤ 1</w:t>
      </w:r>
    </w:p>
    <w:p w14:paraId="2C09C33E" w14:textId="77777777" w:rsidR="001F0558" w:rsidRDefault="001F0558" w:rsidP="001F0558"/>
    <w:p w14:paraId="0D93E064" w14:textId="77777777" w:rsidR="001F0558" w:rsidRPr="00E1260E" w:rsidRDefault="001F0558" w:rsidP="001F0558">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7D141F03" w14:textId="77777777" w:rsidR="001F0558" w:rsidRDefault="001F0558" w:rsidP="001F0558">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p>
    <w:p w14:paraId="07F6A942" w14:textId="77777777" w:rsidR="001F0558" w:rsidRDefault="001F0558" w:rsidP="001F0558">
      <w:r>
        <w:tab/>
      </w:r>
    </w:p>
    <w:p w14:paraId="1CC8037F" w14:textId="77777777" w:rsidR="001F0558" w:rsidRDefault="001F0558" w:rsidP="001F0558">
      <w:r>
        <w:t xml:space="preserve">It is possible to construct vectors </w:t>
      </w:r>
      <w:r w:rsidRPr="001A2584">
        <w:rPr>
          <w:b/>
        </w:rPr>
        <w:t>E</w:t>
      </w:r>
      <w:r>
        <w:rPr>
          <w:rStyle w:val="subscript"/>
        </w:rPr>
        <w:t>1</w:t>
      </w:r>
      <w:r>
        <w:t xml:space="preserve">, </w:t>
      </w:r>
      <w:r w:rsidRPr="001A2584">
        <w:rPr>
          <w:b/>
        </w:rPr>
        <w:t>E</w:t>
      </w:r>
      <w:r>
        <w:rPr>
          <w:rStyle w:val="subscript"/>
        </w:rPr>
        <w:t>2</w:t>
      </w:r>
      <w:r>
        <w:t xml:space="preserve">, </w:t>
      </w:r>
      <w:r w:rsidRPr="001A2584">
        <w:rPr>
          <w:b/>
        </w:rPr>
        <w:t>E</w:t>
      </w:r>
      <w:r>
        <w:rPr>
          <w:rStyle w:val="subscript"/>
        </w:rPr>
        <w:t>3</w:t>
      </w:r>
      <w:r w:rsidR="00525070">
        <w:rPr>
          <w:rStyle w:val="subscript"/>
        </w:rPr>
        <w:t xml:space="preserve"> </w:t>
      </w:r>
      <w:r>
        <w:t xml:space="preserve">as linear combinations of </w:t>
      </w:r>
      <w:r w:rsidRPr="001A2584">
        <w:rPr>
          <w:b/>
        </w:rPr>
        <w:t>e</w:t>
      </w:r>
      <w:r>
        <w:rPr>
          <w:rStyle w:val="subscript"/>
        </w:rPr>
        <w:t>1</w:t>
      </w:r>
      <w:r>
        <w:t xml:space="preserve">, </w:t>
      </w:r>
      <w:r w:rsidRPr="001A2584">
        <w:rPr>
          <w:b/>
        </w:rPr>
        <w:t>e</w:t>
      </w:r>
      <w:r>
        <w:rPr>
          <w:rStyle w:val="subscript"/>
        </w:rPr>
        <w:t>2</w:t>
      </w:r>
      <w:r>
        <w:t xml:space="preserve">, </w:t>
      </w:r>
      <w:r w:rsidRPr="00E230AC">
        <w:rPr>
          <w:b/>
        </w:rPr>
        <w:t>e</w:t>
      </w:r>
      <w:r>
        <w:rPr>
          <w:rStyle w:val="subscript"/>
        </w:rPr>
        <w:t>3</w:t>
      </w:r>
      <w:r>
        <w:t xml:space="preserve"> such that the following is true</w:t>
      </w:r>
      <w:r w:rsidR="00F63A0F">
        <w:t xml:space="preserve"> (see Section 6 (b))</w:t>
      </w:r>
    </w:p>
    <w:p w14:paraId="403AF3A8" w14:textId="77777777" w:rsidR="00F63A0F" w:rsidRDefault="00F63A0F" w:rsidP="001F0558"/>
    <w:p w14:paraId="30A249AD" w14:textId="77777777" w:rsidR="001F0558" w:rsidRDefault="001F0558" w:rsidP="001F0558">
      <w:pPr>
        <w:rPr>
          <w:color w:val="000000"/>
        </w:rPr>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rsidR="00452AFB">
        <w:tab/>
      </w:r>
      <w:r w:rsidR="00452AFB">
        <w:tab/>
      </w:r>
      <w:r w:rsidR="00452AFB">
        <w:tab/>
      </w:r>
      <w:r w:rsidR="00452AFB">
        <w:tab/>
        <w:t xml:space="preserve">//  </w:t>
      </w:r>
      <w:r w:rsidR="00452AFB" w:rsidRPr="000359B7">
        <w:rPr>
          <w:b/>
        </w:rPr>
        <w:t>E</w:t>
      </w:r>
      <w:r w:rsidR="00452AFB">
        <w:rPr>
          <w:rStyle w:val="subscript"/>
        </w:rPr>
        <w:t>k</w:t>
      </w:r>
      <w:r w:rsidR="00452AFB">
        <w:t xml:space="preserve"> = Σ</w:t>
      </w:r>
      <w:r w:rsidR="00452AFB">
        <w:rPr>
          <w:rStyle w:val="subscript"/>
        </w:rPr>
        <w:t>i</w:t>
      </w:r>
      <w:r w:rsidR="00452AFB">
        <w:t xml:space="preserve"> g'</w:t>
      </w:r>
      <w:r w:rsidR="00452AFB">
        <w:rPr>
          <w:rStyle w:val="subscript"/>
        </w:rPr>
        <w:t>ki</w:t>
      </w:r>
      <w:r w:rsidR="00452AFB" w:rsidRPr="001E75F8">
        <w:rPr>
          <w:b/>
        </w:rPr>
        <w:t xml:space="preserve"> e</w:t>
      </w:r>
      <w:r w:rsidR="00452AFB">
        <w:rPr>
          <w:rStyle w:val="subscript"/>
        </w:rPr>
        <w:t>i</w:t>
      </w:r>
      <w:r w:rsidR="00452AFB">
        <w:t xml:space="preserve"> , see </w:t>
      </w:r>
      <w:r w:rsidR="00460D01">
        <w:t>see</w:t>
      </w:r>
      <w:r w:rsidR="00460D01" w:rsidRPr="00460D01">
        <w:rPr>
          <w:color w:val="000000"/>
        </w:rPr>
        <w:t xml:space="preserve"> Section 6 (a)</w:t>
      </w:r>
    </w:p>
    <w:p w14:paraId="5CF13CED" w14:textId="77777777" w:rsidR="00460D01" w:rsidRDefault="00460D01" w:rsidP="001F0558"/>
    <w:p w14:paraId="2DBB2A17" w14:textId="77777777" w:rsidR="001F0558" w:rsidRDefault="001F0558" w:rsidP="001F0558">
      <w:r>
        <w:t xml:space="preserve">If </w:t>
      </w:r>
      <w:r w:rsidR="00B135E9">
        <w:t>one interprets the</w:t>
      </w:r>
      <w:r>
        <w:t xml:space="preserv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Section 6 and Appendix A. Consider now these dot products: </w:t>
      </w:r>
    </w:p>
    <w:p w14:paraId="004A6D9B" w14:textId="77777777" w:rsidR="001F0558" w:rsidRDefault="001F0558" w:rsidP="001F0558"/>
    <w:p w14:paraId="425B7E18" w14:textId="77777777" w:rsidR="001F0558" w:rsidRPr="008D15FA" w:rsidRDefault="001F0558" w:rsidP="001F0558">
      <w:r>
        <w:tab/>
      </w:r>
      <w:r w:rsidRPr="001A2584">
        <w:rPr>
          <w:b/>
        </w:rPr>
        <w:t>E</w:t>
      </w:r>
      <w:r>
        <w:rPr>
          <w:rStyle w:val="subscript"/>
        </w:rPr>
        <w:t>1</w:t>
      </w:r>
      <w:r>
        <w:sym w:font="Symbol" w:char="F0B7"/>
      </w:r>
      <w:r>
        <w:t xml:space="preserve"> </w:t>
      </w:r>
      <w:r w:rsidRPr="008D15FA">
        <w:rPr>
          <w:b/>
        </w:rPr>
        <w:t>r</w:t>
      </w:r>
      <w:r w:rsidR="00F63A0F">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rsidR="00525070">
        <w:tab/>
      </w:r>
      <w:r w:rsidR="00525070">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00F63A0F" w:rsidRPr="008D15FA">
        <w:rPr>
          <w:b/>
        </w:rPr>
        <w:t>r</w:t>
      </w:r>
      <w:r w:rsidR="00F63A0F">
        <w:rPr>
          <w:rStyle w:val="subscript"/>
        </w:rPr>
        <w:t>face</w:t>
      </w:r>
      <w:r w:rsidR="00F63A0F" w:rsidRPr="008D15FA">
        <w:rPr>
          <w:rStyle w:val="subscript"/>
        </w:rPr>
        <w:t>1</w:t>
      </w:r>
      <w:r>
        <w:t xml:space="preserve"> = 0</w:t>
      </w:r>
    </w:p>
    <w:p w14:paraId="4B012DB2" w14:textId="77777777" w:rsidR="001F0558" w:rsidRDefault="001F0558" w:rsidP="001F0558">
      <w:r>
        <w:tab/>
      </w:r>
      <w:r w:rsidRPr="001A2584">
        <w:rPr>
          <w:b/>
        </w:rPr>
        <w:t>E</w:t>
      </w:r>
      <w:r>
        <w:rPr>
          <w:rStyle w:val="subscript"/>
        </w:rPr>
        <w:t>1</w:t>
      </w:r>
      <w:r>
        <w:sym w:font="Symbol" w:char="F0B7"/>
      </w:r>
      <w:r>
        <w:t xml:space="preserve"> </w:t>
      </w:r>
      <w:r w:rsidRPr="008D15FA">
        <w:rPr>
          <w:b/>
        </w:rPr>
        <w:t>r</w:t>
      </w:r>
      <w:r w:rsidR="00F63A0F">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rsidR="00525070">
        <w:tab/>
      </w:r>
      <w:r w:rsidR="00F63A0F">
        <w:tab/>
      </w:r>
      <w:r>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00F63A0F" w:rsidRPr="008D15FA">
        <w:rPr>
          <w:b/>
        </w:rPr>
        <w:t>r</w:t>
      </w:r>
      <w:r w:rsidR="00F63A0F">
        <w:rPr>
          <w:rStyle w:val="subscript"/>
        </w:rPr>
        <w:t>face</w:t>
      </w:r>
      <w:r w:rsidR="00F63A0F" w:rsidRPr="008D15FA">
        <w:rPr>
          <w:rStyle w:val="subscript"/>
        </w:rPr>
        <w:t>1</w:t>
      </w:r>
      <w:r w:rsidR="00F63A0F">
        <w:rPr>
          <w:rStyle w:val="subscript"/>
        </w:rPr>
        <w:t>p</w:t>
      </w:r>
      <w:r>
        <w:t xml:space="preserve"> = 1/E</w:t>
      </w:r>
      <w:r>
        <w:rPr>
          <w:rStyle w:val="subscript"/>
        </w:rPr>
        <w:t>1</w:t>
      </w:r>
    </w:p>
    <w:p w14:paraId="0742D8C3" w14:textId="77777777" w:rsidR="001F0558" w:rsidRDefault="001F0558" w:rsidP="001F0558"/>
    <w:p w14:paraId="2A82752D" w14:textId="77777777" w:rsidR="001F0558" w:rsidRPr="00E230AC" w:rsidRDefault="001F0558" w:rsidP="001F0558">
      <w:r>
        <w:t xml:space="preserve">The first </w:t>
      </w:r>
      <w:r w:rsidR="00F63A0F">
        <w:t>line</w:t>
      </w:r>
      <w:r>
        <w:t xml:space="preserve"> says that face 1 lies on a plane which passes th</w:t>
      </w:r>
      <w:r w:rsidR="00A61779">
        <w:t xml:space="preserve">rough the origin and which has </w:t>
      </w:r>
      <w:r>
        <w:t xml:space="preserve">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xml:space="preserve">. The second </w:t>
      </w:r>
      <w:r w:rsidR="00F63A0F">
        <w:t xml:space="preserve">line </w:t>
      </w:r>
      <w:r>
        <w:t xml:space="preserve">says that face 1p has the same normal and </w:t>
      </w:r>
      <w:r w:rsidR="005C68EC">
        <w:t>its plane is therefore parallel to face 1</w:t>
      </w:r>
      <w:r>
        <w:t xml:space="preserve"> but misses the origin by distance  1/|E</w:t>
      </w:r>
      <w:r>
        <w:rPr>
          <w:rStyle w:val="subscript"/>
        </w:rPr>
        <w:t>1</w:t>
      </w:r>
      <w:r>
        <w:t>|</w:t>
      </w:r>
    </w:p>
    <w:p w14:paraId="69D60BFF" w14:textId="77777777" w:rsidR="00050A11" w:rsidRDefault="001F0558" w:rsidP="001F0558">
      <w:r>
        <w:tab/>
        <w:t>A similar pair of equations obtains for each of the other face pairs.</w:t>
      </w:r>
    </w:p>
    <w:p w14:paraId="53972EDF" w14:textId="77777777" w:rsidR="001F0558" w:rsidRDefault="00050A11" w:rsidP="001F0558">
      <w:r>
        <w:t xml:space="preserve"> </w:t>
      </w:r>
    </w:p>
    <w:p w14:paraId="69EDF6CD" w14:textId="77777777" w:rsidR="001F0558" w:rsidRPr="007F4E8C" w:rsidRDefault="001F0558" w:rsidP="001F0558">
      <w:pPr>
        <w:pStyle w:val="Heading4"/>
      </w:pPr>
      <w:bookmarkStart w:id="12712" w:name="_Toc305343660"/>
      <w:bookmarkStart w:id="12713" w:name="_Toc305343699"/>
      <w:bookmarkStart w:id="12714" w:name="_Toc305343731"/>
      <w:bookmarkStart w:id="12715" w:name="_Toc305343771"/>
      <w:bookmarkStart w:id="12716" w:name="_Toc305345493"/>
      <w:bookmarkStart w:id="12717" w:name="_Toc305347343"/>
      <w:bookmarkStart w:id="12718" w:name="_Toc305618223"/>
      <w:bookmarkStart w:id="12719" w:name="_Toc305663796"/>
      <w:bookmarkStart w:id="12720" w:name="_Toc305663893"/>
      <w:bookmarkStart w:id="12721" w:name="_Toc305665817"/>
      <w:bookmarkStart w:id="12722" w:name="_Toc305666356"/>
      <w:bookmarkStart w:id="12723" w:name="_Toc305684732"/>
      <w:bookmarkStart w:id="12724" w:name="_Toc305684834"/>
      <w:bookmarkStart w:id="12725" w:name="_Toc305687128"/>
      <w:bookmarkStart w:id="12726" w:name="_Toc305690404"/>
      <w:bookmarkStart w:id="12727" w:name="_Toc305702663"/>
      <w:bookmarkStart w:id="12728" w:name="_Toc305867799"/>
      <w:bookmarkStart w:id="12729" w:name="_Toc305918183"/>
      <w:bookmarkStart w:id="12730" w:name="_Toc305926217"/>
      <w:bookmarkStart w:id="12731" w:name="_Toc305928064"/>
      <w:bookmarkStart w:id="12732" w:name="_Toc305928173"/>
      <w:bookmarkStart w:id="12733" w:name="_Toc305954647"/>
      <w:bookmarkStart w:id="12734" w:name="_Toc306129995"/>
      <w:bookmarkStart w:id="12735" w:name="_Toc306130113"/>
      <w:bookmarkStart w:id="12736" w:name="_Toc306196196"/>
      <w:bookmarkStart w:id="12737" w:name="_Toc306341568"/>
      <w:bookmarkStart w:id="12738" w:name="_Toc306356756"/>
      <w:bookmarkStart w:id="12739" w:name="_Toc306356870"/>
      <w:bookmarkStart w:id="12740" w:name="_Toc306356986"/>
      <w:bookmarkStart w:id="12741" w:name="_Toc306357101"/>
      <w:bookmarkStart w:id="12742" w:name="_Toc306357324"/>
      <w:bookmarkStart w:id="12743" w:name="_Toc306357443"/>
      <w:bookmarkStart w:id="12744" w:name="_Toc306357567"/>
      <w:bookmarkStart w:id="12745" w:name="_Toc306372047"/>
      <w:bookmarkStart w:id="12746" w:name="_Toc306372169"/>
      <w:bookmarkStart w:id="12747" w:name="_Toc306378552"/>
      <w:bookmarkStart w:id="12748" w:name="_Toc306378707"/>
      <w:bookmarkStart w:id="12749" w:name="_Toc306380015"/>
      <w:bookmarkStart w:id="12750" w:name="_Toc306384935"/>
      <w:bookmarkStart w:id="12751" w:name="_Toc306386186"/>
      <w:bookmarkStart w:id="12752" w:name="_Toc306386316"/>
      <w:bookmarkStart w:id="12753" w:name="_Toc306632818"/>
      <w:bookmarkStart w:id="12754" w:name="_Toc306632951"/>
      <w:bookmarkStart w:id="12755" w:name="_Toc306633083"/>
      <w:bookmarkStart w:id="12756" w:name="_Toc306633218"/>
      <w:bookmarkStart w:id="12757" w:name="_Toc306633350"/>
      <w:bookmarkStart w:id="12758" w:name="_Toc306633482"/>
      <w:bookmarkStart w:id="12759" w:name="_Toc306731973"/>
      <w:bookmarkStart w:id="12760" w:name="_Toc306732106"/>
      <w:bookmarkStart w:id="12761" w:name="_Toc306783027"/>
      <w:bookmarkStart w:id="12762" w:name="_Toc306817898"/>
      <w:bookmarkStart w:id="12763" w:name="_Toc306886292"/>
      <w:bookmarkStart w:id="12764" w:name="_Toc306886472"/>
      <w:bookmarkStart w:id="12765" w:name="_Toc306886600"/>
      <w:bookmarkStart w:id="12766" w:name="_Toc306903381"/>
      <w:bookmarkStart w:id="12767" w:name="_Toc306957366"/>
      <w:bookmarkStart w:id="12768" w:name="_Toc306971695"/>
      <w:bookmarkStart w:id="12769" w:name="_Toc306983514"/>
      <w:bookmarkStart w:id="12770" w:name="_Toc306983961"/>
      <w:bookmarkStart w:id="12771" w:name="_Toc307336657"/>
      <w:bookmarkStart w:id="12772" w:name="_Toc307336785"/>
      <w:bookmarkStart w:id="12773" w:name="_Toc307336913"/>
      <w:bookmarkStart w:id="12774" w:name="_Toc307387530"/>
      <w:bookmarkStart w:id="12775" w:name="_Toc307589663"/>
      <w:bookmarkStart w:id="12776" w:name="_Toc307751157"/>
      <w:bookmarkStart w:id="12777" w:name="_Toc307834401"/>
      <w:bookmarkStart w:id="12778" w:name="_Toc307842595"/>
      <w:bookmarkStart w:id="12779" w:name="_Toc307899259"/>
      <w:bookmarkStart w:id="12780" w:name="_Toc307899414"/>
      <w:bookmarkStart w:id="12781" w:name="_Toc307947651"/>
      <w:bookmarkStart w:id="12782" w:name="_Toc307947798"/>
      <w:bookmarkStart w:id="12783" w:name="_Toc308102955"/>
      <w:bookmarkStart w:id="12784" w:name="_Toc308103103"/>
      <w:bookmarkStart w:id="12785" w:name="_Toc308103250"/>
      <w:bookmarkStart w:id="12786" w:name="_Toc308163059"/>
      <w:bookmarkStart w:id="12787" w:name="_Toc308189346"/>
      <w:bookmarkStart w:id="12788" w:name="_Toc308447393"/>
      <w:bookmarkStart w:id="12789" w:name="_Toc308447546"/>
      <w:bookmarkStart w:id="12790" w:name="_Toc308512771"/>
      <w:bookmarkStart w:id="12791" w:name="_Toc309299820"/>
      <w:bookmarkStart w:id="12792" w:name="_Toc309379162"/>
      <w:bookmarkStart w:id="12793" w:name="_Toc309380604"/>
      <w:bookmarkStart w:id="12794" w:name="_Toc309381799"/>
      <w:bookmarkStart w:id="12795" w:name="_Toc309473436"/>
      <w:bookmarkStart w:id="12796" w:name="_Toc309474107"/>
      <w:bookmarkStart w:id="12797" w:name="_Toc309480104"/>
      <w:bookmarkStart w:id="12798" w:name="_Toc309652347"/>
      <w:bookmarkStart w:id="12799" w:name="_Toc309661051"/>
      <w:bookmarkStart w:id="12800" w:name="_Toc309661220"/>
      <w:bookmarkStart w:id="12801" w:name="_Toc309823261"/>
      <w:bookmarkStart w:id="12802" w:name="_Toc309845207"/>
      <w:bookmarkStart w:id="12803" w:name="_Toc309893449"/>
      <w:bookmarkStart w:id="12804" w:name="_Toc309898891"/>
      <w:bookmarkStart w:id="12805" w:name="_Toc309899062"/>
      <w:bookmarkStart w:id="12806" w:name="_Toc309997686"/>
      <w:bookmarkStart w:id="12807" w:name="_Toc310099015"/>
      <w:bookmarkStart w:id="12808" w:name="_Toc310152132"/>
      <w:bookmarkStart w:id="12809" w:name="_Toc310152301"/>
      <w:bookmarkStart w:id="12810" w:name="_Toc310179108"/>
      <w:bookmarkStart w:id="12811" w:name="_Toc315369372"/>
      <w:bookmarkStart w:id="12812" w:name="_Toc315369542"/>
      <w:bookmarkStart w:id="12813" w:name="_Toc315540704"/>
      <w:bookmarkStart w:id="12814" w:name="_Toc316842900"/>
      <w:bookmarkStart w:id="12815" w:name="_Toc316847025"/>
      <w:bookmarkStart w:id="12816" w:name="_Toc316917197"/>
      <w:bookmarkStart w:id="12817" w:name="_Toc316923362"/>
      <w:bookmarkStart w:id="12818" w:name="_Toc316923546"/>
      <w:bookmarkStart w:id="12819" w:name="_Toc317155053"/>
      <w:r>
        <w:t>The N-piped</w:t>
      </w:r>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p>
    <w:p w14:paraId="692215D9" w14:textId="77777777" w:rsidR="001F0558" w:rsidRDefault="001F0558" w:rsidP="001F0558"/>
    <w:p w14:paraId="5BAD1DF1" w14:textId="77777777" w:rsidR="005C68EC" w:rsidRDefault="00B135E9" w:rsidP="001F0558">
      <w:r>
        <w:t>N</w:t>
      </w:r>
      <w:r w:rsidR="00050A11">
        <w:t>ow add another dimension</w:t>
      </w:r>
      <w:r w:rsidR="00507500">
        <w:t xml:space="preserve">, </w:t>
      </w:r>
      <w:r w:rsidR="001F0558">
        <w:t xml:space="preserve">going from N-1 to N. </w:t>
      </w:r>
      <w:r w:rsidR="004B5513">
        <w:t>I</w:t>
      </w:r>
      <w:r w:rsidR="001F0558">
        <w:t xml:space="preserve">ntroduce a unit vector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N</w:t>
      </w:r>
      <w:r w:rsidR="001F0558">
        <w:t xml:space="preserve"> in some arbitrary direction in R</w:t>
      </w:r>
      <w:r w:rsidR="001F0558">
        <w:rPr>
          <w:rStyle w:val="superscript"/>
        </w:rPr>
        <w:t>N</w:t>
      </w:r>
      <w:r w:rsidR="001F0558">
        <w:t xml:space="preserve"> so that (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1</w:t>
      </w:r>
      <w:r w:rsidR="001F0558">
        <w:t>..</w:t>
      </w:r>
      <w:r w:rsidR="00804D9E">
        <w:t>.</w:t>
      </w:r>
      <w:r w:rsidR="001F0558" w:rsidRPr="007F43E3">
        <w:rPr>
          <w:b/>
        </w:rPr>
        <w:t xml:space="preserve">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 xml:space="preserve">N </w:t>
      </w:r>
      <w:r w:rsidR="001F0558">
        <w:t xml:space="preserve">) are linearly independent. </w:t>
      </w:r>
      <w:r w:rsidR="004B5513">
        <w:t>T</w:t>
      </w:r>
      <w:r w:rsidR="001F0558">
        <w:t xml:space="preserve">ake </w:t>
      </w:r>
      <w:r w:rsidR="004B5513">
        <w:t>the</w:t>
      </w:r>
      <w:r w:rsidR="001F0558">
        <w:t xml:space="preserve"> (N-1)-piped described above and translate it by distance e</w:t>
      </w:r>
      <w:r w:rsidR="001F0558">
        <w:rPr>
          <w:rStyle w:val="subscript"/>
        </w:rPr>
        <w:t>N</w:t>
      </w:r>
      <w:r w:rsidR="001F0558">
        <w:t xml:space="preserve"> in the </w:t>
      </w:r>
      <w:r w:rsidR="001F0558">
        <w:rPr>
          <w:b/>
        </w:rPr>
        <w:fldChar w:fldCharType="begin"/>
      </w:r>
      <w:r w:rsidR="001F0558">
        <w:rPr>
          <w:b/>
        </w:rPr>
        <w:instrText xml:space="preserve"> EQ \O(</w:instrText>
      </w:r>
      <w:r w:rsidR="001F0558" w:rsidRPr="00E16B99">
        <w:rPr>
          <w:b/>
        </w:rPr>
        <w:instrText>e</w:instrText>
      </w:r>
      <w:r w:rsidR="001F0558">
        <w:rPr>
          <w:b/>
        </w:rPr>
        <w:instrText>,\S\up2(^))</w:instrText>
      </w:r>
      <w:r w:rsidR="001F0558">
        <w:rPr>
          <w:b/>
        </w:rPr>
        <w:fldChar w:fldCharType="end"/>
      </w:r>
      <w:r w:rsidR="001F0558">
        <w:rPr>
          <w:rStyle w:val="subscript"/>
        </w:rPr>
        <w:t>N</w:t>
      </w:r>
      <w:r w:rsidR="001F0558">
        <w:t xml:space="preserve"> direction to create a new copy of the (N-1)-piped. The original (N-1)-pipe</w:t>
      </w:r>
      <w:r w:rsidR="00166965">
        <w:t>d we call the generator piped, and the copy is the partner of the generator piped which</w:t>
      </w:r>
      <w:r w:rsidR="004B5513">
        <w:t xml:space="preserve">, it will be shown, </w:t>
      </w:r>
      <w:r w:rsidR="00050A11">
        <w:t>lies on</w:t>
      </w:r>
      <w:r w:rsidR="001F0558">
        <w:t xml:space="preserve"> a plane </w:t>
      </w:r>
      <w:r w:rsidR="00050A11">
        <w:t>which</w:t>
      </w:r>
      <w:r w:rsidR="001F0558">
        <w:t xml:space="preserve"> is parallel </w:t>
      </w:r>
      <w:r w:rsidR="00050A11">
        <w:t>to that of</w:t>
      </w:r>
      <w:r w:rsidR="001F0558">
        <w:t xml:space="preserve"> the generator piped, but </w:t>
      </w:r>
      <w:r w:rsidR="00050A11">
        <w:t>which</w:t>
      </w:r>
      <w:r w:rsidR="001F0558">
        <w:t xml:space="preserve"> does not pass through the origin. </w:t>
      </w:r>
      <w:r w:rsidR="00050A11">
        <w:t>T</w:t>
      </w:r>
      <w:r w:rsidR="001F0558">
        <w:t xml:space="preserve">he generator (N-1)-piped and its partner are now "faces" of a N-dimensional object, an N-piped. </w:t>
      </w:r>
      <w:r w:rsidR="00050A11">
        <w:t xml:space="preserve">Adding this partner piped doubles the total vertex count. </w:t>
      </w:r>
      <w:r w:rsidR="00166965">
        <w:t>Draw line segments from all 2</w:t>
      </w:r>
      <w:r w:rsidR="00166965">
        <w:rPr>
          <w:rStyle w:val="superscript"/>
        </w:rPr>
        <w:t>N-1</w:t>
      </w:r>
      <w:r w:rsidR="00166965">
        <w:t xml:space="preserve"> vertices of the generator piped to </w:t>
      </w:r>
      <w:r w:rsidR="00050A11">
        <w:t>the corresponding vertices</w:t>
      </w:r>
      <w:r w:rsidR="00166965">
        <w:t xml:space="preserve"> of its partner piped</w:t>
      </w:r>
      <w:r w:rsidR="004B5513">
        <w:t xml:space="preserve"> to get</w:t>
      </w:r>
      <w:r w:rsidR="001F0558">
        <w:t xml:space="preserve"> 2N-2 additional side faces</w:t>
      </w:r>
      <w:r w:rsidR="005C68EC">
        <w:t xml:space="preserve"> for a total now of 2N faces</w:t>
      </w:r>
      <w:r w:rsidR="001F0558">
        <w:t xml:space="preserve">. There are N pairs of "faces" because there are N ways to omit a single </w:t>
      </w:r>
      <w:r w:rsidR="001F0558" w:rsidRPr="00724082">
        <w:rPr>
          <w:b/>
        </w:rPr>
        <w:t>e</w:t>
      </w:r>
      <w:r w:rsidR="001F0558">
        <w:rPr>
          <w:rStyle w:val="subscript"/>
        </w:rPr>
        <w:t>i</w:t>
      </w:r>
      <w:r w:rsidR="001F0558">
        <w:t xml:space="preserve"> from the list of vectors which span a face, so including the partner faces an N-piped has 2N faces in total. Half of these faces necessarily touch the or</w:t>
      </w:r>
      <w:r w:rsidR="005C68EC">
        <w:t>igin, and the other half do not</w:t>
      </w:r>
      <w:r w:rsidR="001F0558">
        <w:t xml:space="preserve">. </w:t>
      </w:r>
      <w:r w:rsidR="005C68EC">
        <w:t>Each face</w:t>
      </w:r>
      <w:r w:rsidR="005C68EC" w:rsidRPr="005C68EC">
        <w:t xml:space="preserve"> </w:t>
      </w:r>
      <w:r w:rsidR="005C68EC">
        <w:t>is an (N-1)-piped.</w:t>
      </w:r>
    </w:p>
    <w:p w14:paraId="1B6286E9" w14:textId="77777777" w:rsidR="004B5513" w:rsidRDefault="005C68EC" w:rsidP="001F0558">
      <w:r>
        <w:tab/>
      </w:r>
      <w:r w:rsidR="00166965">
        <w:t xml:space="preserve">It is convenient to refer to the partner face of a pair as "the far face" and the other one, which touches the origin, as "the near face". </w:t>
      </w:r>
    </w:p>
    <w:p w14:paraId="2DDE62C0" w14:textId="77777777" w:rsidR="004B5513" w:rsidRDefault="004B5513" w:rsidP="001F0558"/>
    <w:p w14:paraId="477F2BE1" w14:textId="77777777" w:rsidR="001F0558" w:rsidRDefault="004B5513" w:rsidP="001F0558">
      <w:r>
        <w:t>T</w:t>
      </w:r>
      <w:r w:rsidR="001F0558">
        <w:t>he loci of the N-piped's volume a</w:t>
      </w:r>
      <w:r>
        <w:t xml:space="preserve">nd of its 2N (N-1)-piped faces are given by: </w:t>
      </w:r>
    </w:p>
    <w:p w14:paraId="74C31F31" w14:textId="77777777" w:rsidR="001F0558" w:rsidRDefault="001F0558" w:rsidP="001F0558"/>
    <w:p w14:paraId="7C908D70" w14:textId="77777777" w:rsidR="001F0558" w:rsidRDefault="001F0558" w:rsidP="001F0558">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rsidR="00EF27FB">
        <w:t xml:space="preserve"> ≤ 1</w:t>
      </w:r>
    </w:p>
    <w:p w14:paraId="508EFE98" w14:textId="77777777" w:rsidR="001F0558" w:rsidRPr="00E1260E" w:rsidRDefault="001F0558" w:rsidP="001F0558">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18C9DF45" w14:textId="77777777" w:rsidR="001F0558" w:rsidRDefault="001F0558" w:rsidP="001F0558">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sidR="001E6413">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p>
    <w:p w14:paraId="13870993" w14:textId="77777777" w:rsidR="001F0558" w:rsidRDefault="001F0558" w:rsidP="001F0558"/>
    <w:p w14:paraId="3E870606" w14:textId="77777777" w:rsidR="001F0558" w:rsidRPr="00E230AC" w:rsidRDefault="001F0558" w:rsidP="001F0558">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w:t>
      </w:r>
      <w:r w:rsidR="004B5513">
        <w:t>one adds</w:t>
      </w:r>
      <w:r>
        <w:t xml:space="preserve"> to get the partner. A partner is just a copy of the non-partner which is translated by a constant vector. </w:t>
      </w:r>
    </w:p>
    <w:p w14:paraId="5CFEE1CE" w14:textId="77777777" w:rsidR="001F0558" w:rsidRDefault="001F0558" w:rsidP="001F0558"/>
    <w:p w14:paraId="39297C92" w14:textId="77777777" w:rsidR="001F0558" w:rsidRDefault="001F0558" w:rsidP="001F0558">
      <w:r>
        <w:t xml:space="preserve">It is possible to construct vectors </w:t>
      </w:r>
      <w:r w:rsidRPr="001A2584">
        <w:rPr>
          <w:b/>
        </w:rPr>
        <w:t>E</w:t>
      </w:r>
      <w:r>
        <w:rPr>
          <w:rStyle w:val="subscript"/>
        </w:rPr>
        <w:t>1</w:t>
      </w:r>
      <w:r>
        <w:t>...</w:t>
      </w:r>
      <w:r w:rsidRPr="001A2584">
        <w:rPr>
          <w:b/>
        </w:rPr>
        <w:t>E</w:t>
      </w:r>
      <w:r>
        <w:rPr>
          <w:rStyle w:val="subscript"/>
        </w:rPr>
        <w:t>N</w:t>
      </w:r>
      <w:r w:rsidR="00B554F7">
        <w:rPr>
          <w:rStyle w:val="subscript"/>
        </w:rPr>
        <w:t xml:space="preserve"> </w:t>
      </w:r>
      <w:r>
        <w:t xml:space="preserve">as linear combinations of </w:t>
      </w:r>
      <w:r w:rsidRPr="001A2584">
        <w:rPr>
          <w:b/>
        </w:rPr>
        <w:t>e</w:t>
      </w:r>
      <w:r>
        <w:rPr>
          <w:rStyle w:val="subscript"/>
        </w:rPr>
        <w:t>1</w:t>
      </w:r>
      <w:r>
        <w:t xml:space="preserve">.. </w:t>
      </w:r>
      <w:r w:rsidRPr="00E230AC">
        <w:rPr>
          <w:b/>
        </w:rPr>
        <w:t>e</w:t>
      </w:r>
      <w:r>
        <w:rPr>
          <w:rStyle w:val="subscript"/>
        </w:rPr>
        <w:t>N</w:t>
      </w:r>
      <w:r>
        <w:t xml:space="preserve"> such that the following is true</w:t>
      </w:r>
      <w:r w:rsidR="005C68EC">
        <w:t xml:space="preserve"> (see Section 6 (b))</w:t>
      </w:r>
    </w:p>
    <w:p w14:paraId="079CB3A0" w14:textId="77777777" w:rsidR="00166965" w:rsidRDefault="00166965" w:rsidP="001F0558"/>
    <w:p w14:paraId="21A3B8A6" w14:textId="77777777" w:rsidR="001F0558" w:rsidRDefault="001F0558" w:rsidP="001F0558">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rsidR="00452AFB">
        <w:tab/>
      </w:r>
      <w:r w:rsidR="00452AFB">
        <w:tab/>
      </w:r>
      <w:r w:rsidR="00452AFB">
        <w:tab/>
      </w:r>
      <w:r w:rsidR="00452AFB">
        <w:tab/>
        <w:t xml:space="preserve">//  </w:t>
      </w:r>
      <w:r w:rsidR="00452AFB" w:rsidRPr="000359B7">
        <w:rPr>
          <w:b/>
        </w:rPr>
        <w:t>E</w:t>
      </w:r>
      <w:r w:rsidR="00452AFB">
        <w:rPr>
          <w:rStyle w:val="subscript"/>
        </w:rPr>
        <w:t>k</w:t>
      </w:r>
      <w:r w:rsidR="00452AFB">
        <w:t xml:space="preserve"> = Σ</w:t>
      </w:r>
      <w:r w:rsidR="00452AFB">
        <w:rPr>
          <w:rStyle w:val="subscript"/>
        </w:rPr>
        <w:t>i</w:t>
      </w:r>
      <w:r w:rsidR="00452AFB">
        <w:t xml:space="preserve"> g'</w:t>
      </w:r>
      <w:r w:rsidR="00452AFB">
        <w:rPr>
          <w:rStyle w:val="subscript"/>
        </w:rPr>
        <w:t>ki</w:t>
      </w:r>
      <w:r w:rsidR="00452AFB" w:rsidRPr="001E75F8">
        <w:rPr>
          <w:b/>
        </w:rPr>
        <w:t xml:space="preserve"> e</w:t>
      </w:r>
      <w:r w:rsidR="00452AFB">
        <w:rPr>
          <w:rStyle w:val="subscript"/>
        </w:rPr>
        <w:t>i</w:t>
      </w:r>
      <w:r w:rsidR="00452AFB">
        <w:t xml:space="preserve"> </w:t>
      </w:r>
    </w:p>
    <w:p w14:paraId="20EF82A3" w14:textId="77777777" w:rsidR="00166965" w:rsidRDefault="00166965" w:rsidP="001F0558"/>
    <w:p w14:paraId="1F7361E3" w14:textId="77777777" w:rsidR="001F0558" w:rsidRDefault="001F0558" w:rsidP="001F0558">
      <w:r>
        <w:t xml:space="preserve">If </w:t>
      </w:r>
      <w:r w:rsidR="004B5513">
        <w:t>one</w:t>
      </w:r>
      <w:r>
        <w:t xml:space="preserve"> interpret</w:t>
      </w:r>
      <w:r w:rsidR="004B5513">
        <w:t>s</w:t>
      </w:r>
      <w:r>
        <w:t xml:space="preserve"> </w:t>
      </w:r>
      <w:r w:rsidR="004B5513">
        <w:t>the</w:t>
      </w:r>
      <w:r>
        <w:t xml:space="preserv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Section 6 and Appendix A. Consider now these dot products: </w:t>
      </w:r>
    </w:p>
    <w:p w14:paraId="287EFD8F" w14:textId="77777777" w:rsidR="001F0558" w:rsidRDefault="001F0558" w:rsidP="001F0558"/>
    <w:p w14:paraId="2AD2245A" w14:textId="77777777" w:rsidR="001F0558" w:rsidRPr="008D15FA" w:rsidRDefault="001F0558" w:rsidP="001F0558">
      <w:r>
        <w:tab/>
      </w:r>
      <w:r w:rsidRPr="001A2584">
        <w:rPr>
          <w:b/>
        </w:rPr>
        <w:t>E</w:t>
      </w:r>
      <w:r>
        <w:rPr>
          <w:rStyle w:val="subscript"/>
        </w:rPr>
        <w:t>i</w:t>
      </w:r>
      <w:r>
        <w:sym w:font="Symbol" w:char="F0B7"/>
      </w:r>
      <w:r>
        <w:t xml:space="preserve"> </w:t>
      </w:r>
      <w:r w:rsidR="005C68EC" w:rsidRPr="00550AA8">
        <w:rPr>
          <w:b/>
        </w:rPr>
        <w:t>r</w:t>
      </w:r>
      <w:r w:rsidR="005C68EC">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t>]  = 0</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005C68EC" w:rsidRPr="00550AA8">
        <w:rPr>
          <w:b/>
        </w:rPr>
        <w:t>r</w:t>
      </w:r>
      <w:r w:rsidR="005C68EC">
        <w:rPr>
          <w:rStyle w:val="subscript"/>
        </w:rPr>
        <w:t>face(i)</w:t>
      </w:r>
      <w:r>
        <w:t xml:space="preserve"> = 0</w:t>
      </w:r>
    </w:p>
    <w:p w14:paraId="5AC95C85" w14:textId="77777777" w:rsidR="001F0558" w:rsidRDefault="001F0558" w:rsidP="001F0558">
      <w:r>
        <w:tab/>
      </w:r>
      <w:r w:rsidRPr="001A2584">
        <w:rPr>
          <w:b/>
        </w:rPr>
        <w:t>E</w:t>
      </w:r>
      <w:r>
        <w:rPr>
          <w:rStyle w:val="subscript"/>
        </w:rPr>
        <w:t>i</w:t>
      </w:r>
      <w:r>
        <w:sym w:font="Symbol" w:char="F0B7"/>
      </w:r>
      <w:r>
        <w:t xml:space="preserve"> </w:t>
      </w:r>
      <w:r w:rsidRPr="008D15FA">
        <w:rPr>
          <w:b/>
        </w:rPr>
        <w:t>r</w:t>
      </w:r>
      <w:r w:rsidR="005C68EC">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t xml:space="preserve"> + </w:t>
      </w:r>
      <w:r w:rsidRPr="00550AA8">
        <w:rPr>
          <w:b/>
        </w:rPr>
        <w:t>e</w:t>
      </w:r>
      <w:r w:rsidRPr="00E1260E">
        <w:rPr>
          <w:rStyle w:val="subscript"/>
        </w:rPr>
        <w:t>i</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005C68EC">
        <w:rPr>
          <w:rStyle w:val="subscript"/>
        </w:rPr>
        <w:t>face(ip)</w:t>
      </w:r>
      <w:r>
        <w:t xml:space="preserve"> = 1/E</w:t>
      </w:r>
      <w:r>
        <w:rPr>
          <w:rStyle w:val="subscript"/>
        </w:rPr>
        <w:t>i</w:t>
      </w:r>
    </w:p>
    <w:p w14:paraId="79EF539F" w14:textId="77777777" w:rsidR="001F0558" w:rsidRDefault="001F0558" w:rsidP="001F0558"/>
    <w:p w14:paraId="6D67FDE2" w14:textId="77777777" w:rsidR="001F0558" w:rsidRDefault="001F0558" w:rsidP="001F0558">
      <w:r>
        <w:t xml:space="preserve">The first </w:t>
      </w:r>
      <w:r w:rsidR="005C68EC">
        <w:t>line</w:t>
      </w:r>
      <w:r>
        <w:t xml:space="preserv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The second </w:t>
      </w:r>
      <w:r w:rsidR="005C68EC">
        <w:t xml:space="preserve">line </w:t>
      </w:r>
      <w:r>
        <w:t xml:space="preserve">says that face ip has the same normal and </w:t>
      </w:r>
      <w:r w:rsidR="005C68EC">
        <w:t>its plane is</w:t>
      </w:r>
      <w:r>
        <w:t xml:space="preserve"> therefore parallel </w:t>
      </w:r>
      <w:r w:rsidR="005C68EC">
        <w:t xml:space="preserve">to face i </w:t>
      </w:r>
      <w:r>
        <w:t>but misses the origin by distance  1/|E</w:t>
      </w:r>
      <w:r>
        <w:rPr>
          <w:rStyle w:val="subscript"/>
        </w:rPr>
        <w:t>i</w:t>
      </w:r>
      <w:r>
        <w:t>|</w:t>
      </w:r>
    </w:p>
    <w:p w14:paraId="4983C282" w14:textId="77777777" w:rsidR="001F0558" w:rsidRDefault="001F0558" w:rsidP="001F0558"/>
    <w:p w14:paraId="5EC9D55C" w14:textId="77777777" w:rsidR="001F0558" w:rsidRPr="00762049" w:rsidRDefault="00721FE2" w:rsidP="00BA3F1B">
      <w:pPr>
        <w:pStyle w:val="Heading3"/>
      </w:pPr>
      <w:bookmarkStart w:id="12820" w:name="_Toc305343661"/>
      <w:bookmarkStart w:id="12821" w:name="_Toc305343700"/>
      <w:bookmarkStart w:id="12822" w:name="_Toc305343732"/>
      <w:bookmarkStart w:id="12823" w:name="_Toc305343772"/>
      <w:bookmarkStart w:id="12824" w:name="_Toc305345494"/>
      <w:bookmarkStart w:id="12825" w:name="_Toc305347344"/>
      <w:bookmarkStart w:id="12826" w:name="_Toc305618224"/>
      <w:bookmarkStart w:id="12827" w:name="_Toc305663797"/>
      <w:bookmarkStart w:id="12828" w:name="_Toc305663894"/>
      <w:bookmarkStart w:id="12829" w:name="_Toc305665818"/>
      <w:bookmarkStart w:id="12830" w:name="_Toc305666357"/>
      <w:bookmarkStart w:id="12831" w:name="_Toc305684733"/>
      <w:bookmarkStart w:id="12832" w:name="_Toc305684835"/>
      <w:bookmarkStart w:id="12833" w:name="_Toc305687129"/>
      <w:bookmarkStart w:id="12834" w:name="_Toc305690405"/>
      <w:bookmarkStart w:id="12835" w:name="_Toc305702664"/>
      <w:bookmarkStart w:id="12836" w:name="_Toc305867800"/>
      <w:bookmarkStart w:id="12837" w:name="_Toc305918184"/>
      <w:bookmarkStart w:id="12838" w:name="_Toc305926218"/>
      <w:bookmarkStart w:id="12839" w:name="_Toc305928065"/>
      <w:bookmarkStart w:id="12840" w:name="_Toc305928174"/>
      <w:bookmarkStart w:id="12841" w:name="_Toc305954648"/>
      <w:bookmarkStart w:id="12842" w:name="_Toc306011136"/>
      <w:bookmarkStart w:id="12843" w:name="_Toc306129996"/>
      <w:bookmarkStart w:id="12844" w:name="_Toc306130114"/>
      <w:bookmarkStart w:id="12845" w:name="_Toc306196197"/>
      <w:bookmarkStart w:id="12846" w:name="_Toc306341569"/>
      <w:bookmarkStart w:id="12847" w:name="_Toc306356757"/>
      <w:bookmarkStart w:id="12848" w:name="_Toc306356871"/>
      <w:bookmarkStart w:id="12849" w:name="_Toc306356987"/>
      <w:bookmarkStart w:id="12850" w:name="_Toc306357102"/>
      <w:bookmarkStart w:id="12851" w:name="_Toc306357210"/>
      <w:bookmarkStart w:id="12852" w:name="_Toc306357325"/>
      <w:bookmarkStart w:id="12853" w:name="_Toc306357444"/>
      <w:bookmarkStart w:id="12854" w:name="_Toc306357568"/>
      <w:bookmarkStart w:id="12855" w:name="_Toc306372048"/>
      <w:bookmarkStart w:id="12856" w:name="_Toc306372170"/>
      <w:bookmarkStart w:id="12857" w:name="_Toc306378553"/>
      <w:bookmarkStart w:id="12858" w:name="_Toc306378708"/>
      <w:bookmarkStart w:id="12859" w:name="_Toc306380016"/>
      <w:bookmarkStart w:id="12860" w:name="_Toc306384936"/>
      <w:bookmarkStart w:id="12861" w:name="_Toc306386187"/>
      <w:bookmarkStart w:id="12862" w:name="_Toc306386317"/>
      <w:bookmarkStart w:id="12863" w:name="_Toc306632819"/>
      <w:bookmarkStart w:id="12864" w:name="_Toc306632952"/>
      <w:bookmarkStart w:id="12865" w:name="_Toc306633084"/>
      <w:bookmarkStart w:id="12866" w:name="_Toc306633219"/>
      <w:bookmarkStart w:id="12867" w:name="_Toc306633351"/>
      <w:bookmarkStart w:id="12868" w:name="_Toc306633483"/>
      <w:bookmarkStart w:id="12869" w:name="_Toc306731974"/>
      <w:bookmarkStart w:id="12870" w:name="_Toc306732107"/>
      <w:bookmarkStart w:id="12871" w:name="_Toc306783028"/>
      <w:bookmarkStart w:id="12872" w:name="_Toc306817899"/>
      <w:bookmarkStart w:id="12873" w:name="_Toc306886293"/>
      <w:bookmarkStart w:id="12874" w:name="_Toc306886473"/>
      <w:bookmarkStart w:id="12875" w:name="_Toc306886601"/>
      <w:bookmarkStart w:id="12876" w:name="_Toc306903382"/>
      <w:bookmarkStart w:id="12877" w:name="_Toc306957367"/>
      <w:bookmarkStart w:id="12878" w:name="_Toc306971696"/>
      <w:bookmarkStart w:id="12879" w:name="_Toc306983515"/>
      <w:bookmarkStart w:id="12880" w:name="_Toc306983962"/>
      <w:bookmarkStart w:id="12881" w:name="_Toc307336658"/>
      <w:bookmarkStart w:id="12882" w:name="_Toc307336786"/>
      <w:bookmarkStart w:id="12883" w:name="_Toc307336914"/>
      <w:bookmarkStart w:id="12884" w:name="_Toc307387531"/>
      <w:bookmarkStart w:id="12885" w:name="_Toc307589664"/>
      <w:bookmarkStart w:id="12886" w:name="_Toc307751158"/>
      <w:bookmarkStart w:id="12887" w:name="_Toc307834402"/>
      <w:bookmarkStart w:id="12888" w:name="_Toc307842596"/>
      <w:bookmarkStart w:id="12889" w:name="_Toc307899260"/>
      <w:bookmarkStart w:id="12890" w:name="_Toc307899415"/>
      <w:bookmarkStart w:id="12891" w:name="_Toc307947652"/>
      <w:bookmarkStart w:id="12892" w:name="_Toc307947799"/>
      <w:bookmarkStart w:id="12893" w:name="_Toc308102956"/>
      <w:bookmarkStart w:id="12894" w:name="_Toc308103104"/>
      <w:bookmarkStart w:id="12895" w:name="_Toc308103251"/>
      <w:bookmarkStart w:id="12896" w:name="_Toc308163060"/>
      <w:bookmarkStart w:id="12897" w:name="_Toc308189347"/>
      <w:bookmarkStart w:id="12898" w:name="_Toc308447394"/>
      <w:bookmarkStart w:id="12899" w:name="_Toc308447547"/>
      <w:bookmarkStart w:id="12900" w:name="_Toc308512772"/>
      <w:bookmarkStart w:id="12901" w:name="_Toc309299821"/>
      <w:bookmarkStart w:id="12902" w:name="_Toc309379163"/>
      <w:bookmarkStart w:id="12903" w:name="_Toc309380605"/>
      <w:bookmarkStart w:id="12904" w:name="_Toc309381800"/>
      <w:bookmarkStart w:id="12905" w:name="_Toc309473437"/>
      <w:bookmarkStart w:id="12906" w:name="_Toc309474108"/>
      <w:bookmarkStart w:id="12907" w:name="_Toc309480105"/>
      <w:bookmarkStart w:id="12908" w:name="_Toc309652348"/>
      <w:bookmarkStart w:id="12909" w:name="_Toc309661052"/>
      <w:bookmarkStart w:id="12910" w:name="_Toc309661221"/>
      <w:bookmarkStart w:id="12911" w:name="_Toc309823262"/>
      <w:bookmarkStart w:id="12912" w:name="_Toc309845208"/>
      <w:bookmarkStart w:id="12913" w:name="_Toc309893450"/>
      <w:bookmarkStart w:id="12914" w:name="_Toc309898892"/>
      <w:bookmarkStart w:id="12915" w:name="_Toc309899063"/>
      <w:bookmarkStart w:id="12916" w:name="_Toc309997687"/>
      <w:bookmarkStart w:id="12917" w:name="_Toc310099016"/>
      <w:bookmarkStart w:id="12918" w:name="_Toc310152133"/>
      <w:bookmarkStart w:id="12919" w:name="_Toc310152302"/>
      <w:bookmarkStart w:id="12920" w:name="_Toc310179109"/>
      <w:bookmarkStart w:id="12921" w:name="_Toc315369373"/>
      <w:bookmarkStart w:id="12922" w:name="_Toc315369543"/>
      <w:bookmarkStart w:id="12923" w:name="_Toc315540705"/>
      <w:bookmarkStart w:id="12924" w:name="_Toc316842901"/>
      <w:bookmarkStart w:id="12925" w:name="_Toc316847026"/>
      <w:bookmarkStart w:id="12926" w:name="_Toc316917198"/>
      <w:bookmarkStart w:id="12927" w:name="_Toc316923363"/>
      <w:bookmarkStart w:id="12928" w:name="_Toc316923547"/>
      <w:bookmarkStart w:id="12929" w:name="_Toc317155054"/>
      <w:r>
        <w:t xml:space="preserve">(c) </w:t>
      </w:r>
      <w:r w:rsidR="001F0558" w:rsidRPr="00762049">
        <w:t>The question of inward versus outward facing normal vectors.</w:t>
      </w:r>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r w:rsidR="001F0558" w:rsidRPr="00762049">
        <w:t xml:space="preserve"> </w:t>
      </w:r>
    </w:p>
    <w:p w14:paraId="000B05FD" w14:textId="77777777" w:rsidR="001F0558" w:rsidRDefault="001F0558" w:rsidP="001F0558"/>
    <w:p w14:paraId="41F16D0A" w14:textId="77777777" w:rsidR="001F0558" w:rsidRDefault="004B5513" w:rsidP="001F0558">
      <w:r>
        <w:t>It has been</w:t>
      </w:r>
      <w:r w:rsidR="001F0558">
        <w:t xml:space="preserve"> shown above that</w:t>
      </w:r>
      <w:r>
        <w:t>,</w:t>
      </w:r>
      <w:r w:rsidR="001F0558">
        <w:t xml:space="preserve"> for an N-pip</w:t>
      </w:r>
      <w:r>
        <w:t xml:space="preserve">ed, the pair of faces i and ip </w:t>
      </w:r>
      <w:r w:rsidR="001F0558">
        <w:t xml:space="preserve">has normal vector </w:t>
      </w:r>
      <w:r w:rsidR="001F0558" w:rsidRPr="001A2584">
        <w:rPr>
          <w:b/>
        </w:rPr>
        <w:t>E</w:t>
      </w:r>
      <w:r w:rsidR="001F0558">
        <w:rPr>
          <w:rStyle w:val="subscript"/>
        </w:rPr>
        <w:t>i</w:t>
      </w:r>
      <w:r w:rsidR="001F0558">
        <w:t xml:space="preserve">. For one of these faces, </w:t>
      </w:r>
      <w:r w:rsidR="001F0558" w:rsidRPr="001A2584">
        <w:rPr>
          <w:b/>
        </w:rPr>
        <w:t>E</w:t>
      </w:r>
      <w:r w:rsidR="001F0558">
        <w:rPr>
          <w:rStyle w:val="subscript"/>
        </w:rPr>
        <w:t>i</w:t>
      </w:r>
      <w:r w:rsidR="001F0558">
        <w:rPr>
          <w:rStyle w:val="superscript"/>
        </w:rPr>
        <w:t xml:space="preserve"> </w:t>
      </w:r>
      <w:r w:rsidR="001F0558">
        <w:t xml:space="preserve">will be an outward directed normal, while for the other it will be an inward directed normal. </w:t>
      </w:r>
      <w:r>
        <w:t>One</w:t>
      </w:r>
      <w:r w:rsidR="001F0558">
        <w:t xml:space="preserve"> might like to know which is which. Here is one way to find out. </w:t>
      </w:r>
    </w:p>
    <w:p w14:paraId="65F0DFF7" w14:textId="77777777" w:rsidR="001F0558" w:rsidRDefault="001F0558" w:rsidP="001F0558">
      <w:r>
        <w:tab/>
        <w:t>First, construct these three vectors</w:t>
      </w:r>
    </w:p>
    <w:p w14:paraId="64CCEB35" w14:textId="77777777" w:rsidR="001F0558" w:rsidRDefault="001F0558" w:rsidP="001F0558"/>
    <w:p w14:paraId="24684059" w14:textId="77777777" w:rsidR="001F0558" w:rsidRPr="00762049" w:rsidRDefault="001F0558" w:rsidP="001F0558">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4E7965FB" w14:textId="77777777" w:rsidR="001F0558" w:rsidRDefault="001F0558" w:rsidP="001F0558">
      <w:r>
        <w:tab/>
      </w:r>
    </w:p>
    <w:p w14:paraId="224A2B3F" w14:textId="77777777" w:rsidR="001F0558" w:rsidRPr="00762049" w:rsidRDefault="001F0558" w:rsidP="001F0558">
      <w:r>
        <w:tab/>
        <w:t>(face i)</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ab/>
      </w:r>
      <w:r>
        <w:tab/>
        <w:t>// vector from origin to center of face i</w:t>
      </w:r>
    </w:p>
    <w:p w14:paraId="1269DA4B" w14:textId="77777777" w:rsidR="001F0558" w:rsidRDefault="001F0558" w:rsidP="001F0558"/>
    <w:p w14:paraId="01E830E3" w14:textId="77777777" w:rsidR="001F0558" w:rsidRDefault="001F0558" w:rsidP="001F0558">
      <w:r>
        <w:tab/>
        <w:t>(face ip)</w:t>
      </w:r>
      <w:r>
        <w:rPr>
          <w:rStyle w:val="subscript"/>
        </w:rPr>
        <w:t>center</w:t>
      </w:r>
      <w:r>
        <w:t xml:space="preserve">  =  Σ</w:t>
      </w:r>
      <w:r>
        <w:rPr>
          <w:rStyle w:val="subscript"/>
        </w:rPr>
        <w:t>n</w:t>
      </w:r>
      <w:r>
        <w:rPr>
          <w:rStyle w:val="subscript"/>
          <w:rFonts w:ascii="Times New Roman" w:hAnsi="Times New Roman"/>
        </w:rPr>
        <w:t>≠i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p>
    <w:p w14:paraId="43A82C70" w14:textId="77777777" w:rsidR="001F0558" w:rsidRDefault="001F0558" w:rsidP="001F0558"/>
    <w:p w14:paraId="25BD9278" w14:textId="77777777" w:rsidR="001F0558" w:rsidRDefault="004B5513" w:rsidP="001F0558">
      <w:r>
        <w:t>C</w:t>
      </w:r>
      <w:r w:rsidR="001F0558">
        <w:t>onstruct vectors from piped center to face centers</w:t>
      </w:r>
      <w:r w:rsidR="00E060D8">
        <w:t xml:space="preserve"> ( results here are fairly obvious) </w:t>
      </w:r>
    </w:p>
    <w:p w14:paraId="74A8BE89" w14:textId="77777777" w:rsidR="001F0558" w:rsidRDefault="001F0558" w:rsidP="001F0558"/>
    <w:p w14:paraId="08A28FC6" w14:textId="77777777" w:rsidR="001F0558" w:rsidRPr="00EF27FB" w:rsidRDefault="001F0558" w:rsidP="001F0558">
      <w:pPr>
        <w:rPr>
          <w:rFonts w:ascii="Courier New" w:hAnsi="Courier New"/>
          <w:b/>
          <w:sz w:val="24"/>
          <w:vertAlign w:val="subscript"/>
        </w:rPr>
      </w:pPr>
      <w:r>
        <w:tab/>
        <w:t>(face i)</w:t>
      </w:r>
      <w:r>
        <w:rPr>
          <w:rStyle w:val="subscript"/>
        </w:rPr>
        <w:t>center</w:t>
      </w:r>
      <w:r>
        <w:t xml:space="preserve"> - (piped)</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tab/>
      </w:r>
      <w:r>
        <w:tab/>
      </w:r>
      <w:r>
        <w:tab/>
      </w:r>
    </w:p>
    <w:p w14:paraId="5F725819" w14:textId="77777777" w:rsidR="001F0558" w:rsidRDefault="001F0558" w:rsidP="001F0558">
      <w:r>
        <w:tab/>
        <w:t>(face ip)</w:t>
      </w:r>
      <w:r>
        <w:rPr>
          <w:rStyle w:val="subscript"/>
        </w:rPr>
        <w:t>center</w:t>
      </w:r>
      <w:r>
        <w:t xml:space="preserve"> - (piped)</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p>
    <w:p w14:paraId="40AAA7A0" w14:textId="77777777" w:rsidR="001F0558" w:rsidRDefault="001F0558" w:rsidP="001F0558"/>
    <w:p w14:paraId="6DED7838" w14:textId="77777777" w:rsidR="001F0558" w:rsidRDefault="004B5513" w:rsidP="001F0558">
      <w:r>
        <w:t>T</w:t>
      </w:r>
      <w:r w:rsidR="001F0558">
        <w:t>hen compute</w:t>
      </w:r>
    </w:p>
    <w:p w14:paraId="4A29E70B" w14:textId="77777777" w:rsidR="001F0558" w:rsidRDefault="001F0558" w:rsidP="001F0558"/>
    <w:p w14:paraId="44915DA6" w14:textId="77777777" w:rsidR="001F0558" w:rsidRPr="003542E1" w:rsidRDefault="001F0558" w:rsidP="001F0558">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w:t>
      </w:r>
      <w:r w:rsidR="00CB7523">
        <w:t xml:space="preserve"> </w:t>
      </w:r>
      <w:r>
        <w:t xml:space="preserve">= </w:t>
      </w:r>
      <w:r w:rsidR="005222B8" w:rsidRPr="001A2584">
        <w:rPr>
          <w:b/>
        </w:rPr>
        <w:t>E</w:t>
      </w:r>
      <w:r w:rsidR="005222B8">
        <w:rPr>
          <w:rStyle w:val="subscript"/>
        </w:rPr>
        <w:t>i</w:t>
      </w:r>
      <w:r w:rsidR="005222B8">
        <w:t xml:space="preserve"> </w:t>
      </w:r>
      <w:r w:rsidR="005222B8">
        <w:sym w:font="Symbol" w:char="F0B7"/>
      </w:r>
      <w:r w:rsidR="005222B8">
        <w:t xml:space="preserve"> [</w:t>
      </w:r>
      <w:r w:rsidR="00CB7523">
        <w:t>- (1/2)</w:t>
      </w:r>
      <w:r w:rsidR="00CB7523" w:rsidRPr="003542E1">
        <w:rPr>
          <w:b/>
        </w:rPr>
        <w:t>e</w:t>
      </w:r>
      <w:r w:rsidR="00CB7523">
        <w:rPr>
          <w:rStyle w:val="subscript"/>
        </w:rPr>
        <w:t>i</w:t>
      </w:r>
      <w:r w:rsidR="00CB7523">
        <w:t xml:space="preserve"> ]  =  </w:t>
      </w:r>
      <w:r>
        <w:t>-(1/2)   &lt; 0</w:t>
      </w:r>
    </w:p>
    <w:p w14:paraId="17C27C2E" w14:textId="77777777" w:rsidR="001F0558" w:rsidRDefault="001F0558" w:rsidP="001F0558">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w:t>
      </w:r>
      <w:r w:rsidR="00CB7523">
        <w:t xml:space="preserve"> = </w:t>
      </w:r>
      <w:r w:rsidR="00CB7523" w:rsidRPr="001A2584">
        <w:rPr>
          <w:b/>
        </w:rPr>
        <w:t>E</w:t>
      </w:r>
      <w:r w:rsidR="00CB7523">
        <w:rPr>
          <w:rStyle w:val="subscript"/>
        </w:rPr>
        <w:t>i</w:t>
      </w:r>
      <w:r w:rsidR="00CB7523">
        <w:t xml:space="preserve"> </w:t>
      </w:r>
      <w:r w:rsidR="00CB7523">
        <w:sym w:font="Symbol" w:char="F0B7"/>
      </w:r>
      <w:r w:rsidR="00CB7523">
        <w:t xml:space="preserve"> [+ (1/2)</w:t>
      </w:r>
      <w:r w:rsidR="00CB7523" w:rsidRPr="003542E1">
        <w:rPr>
          <w:b/>
        </w:rPr>
        <w:t>e</w:t>
      </w:r>
      <w:r w:rsidR="00CB7523">
        <w:rPr>
          <w:rStyle w:val="subscript"/>
        </w:rPr>
        <w:t>i</w:t>
      </w:r>
      <w:r w:rsidR="00CB7523">
        <w:t xml:space="preserve"> ]  </w:t>
      </w:r>
      <w:r>
        <w:t>= +(1/2)  &gt; 0</w:t>
      </w:r>
    </w:p>
    <w:p w14:paraId="1B22A025" w14:textId="77777777" w:rsidR="001F0558" w:rsidRDefault="001F0558" w:rsidP="001F0558"/>
    <w:p w14:paraId="1A665E18" w14:textId="77777777" w:rsidR="001F0558" w:rsidRDefault="004B5513" w:rsidP="001F0558">
      <w:r>
        <w:t>One may conclude</w:t>
      </w:r>
      <w:r w:rsidR="001F0558">
        <w:t xml:space="preserve"> that </w:t>
      </w:r>
      <w:r w:rsidR="001F0558" w:rsidRPr="001A2584">
        <w:rPr>
          <w:b/>
        </w:rPr>
        <w:t>E</w:t>
      </w:r>
      <w:r w:rsidR="001F0558">
        <w:rPr>
          <w:rStyle w:val="subscript"/>
        </w:rPr>
        <w:t>i</w:t>
      </w:r>
      <w:r w:rsidR="001F0558">
        <w:t xml:space="preserve"> is an outward pointing normal for face ip</w:t>
      </w:r>
      <w:r w:rsidR="00E060D8">
        <w:t xml:space="preserve"> (far face)</w:t>
      </w:r>
      <w:r w:rsidR="001F0558">
        <w:t xml:space="preserve">. Therefore, - </w:t>
      </w:r>
      <w:r w:rsidR="001F0558" w:rsidRPr="001A2584">
        <w:rPr>
          <w:b/>
        </w:rPr>
        <w:t>E</w:t>
      </w:r>
      <w:r w:rsidR="001F0558">
        <w:rPr>
          <w:rStyle w:val="subscript"/>
        </w:rPr>
        <w:t>i</w:t>
      </w:r>
      <w:r w:rsidR="001F0558">
        <w:t xml:space="preserve"> is an outward pointing normal for face i, which recall is the</w:t>
      </w:r>
      <w:r w:rsidR="00E060D8">
        <w:t xml:space="preserve"> face which touches the origin (near face). </w:t>
      </w:r>
    </w:p>
    <w:p w14:paraId="64349077" w14:textId="77777777" w:rsidR="001F0558" w:rsidRDefault="001F0558" w:rsidP="001F0558"/>
    <w:p w14:paraId="4F970596" w14:textId="77777777" w:rsidR="001F0558" w:rsidRPr="00734E94" w:rsidRDefault="00721FE2" w:rsidP="001F0558">
      <w:pPr>
        <w:pStyle w:val="Heading3"/>
      </w:pPr>
      <w:bookmarkStart w:id="12930" w:name="_Toc305343662"/>
      <w:bookmarkStart w:id="12931" w:name="_Toc305343701"/>
      <w:bookmarkStart w:id="12932" w:name="_Toc305343733"/>
      <w:bookmarkStart w:id="12933" w:name="_Toc305343773"/>
      <w:bookmarkStart w:id="12934" w:name="_Toc305345495"/>
      <w:bookmarkStart w:id="12935" w:name="_Toc305347345"/>
      <w:bookmarkStart w:id="12936" w:name="_Toc305618225"/>
      <w:bookmarkStart w:id="12937" w:name="_Toc305663798"/>
      <w:bookmarkStart w:id="12938" w:name="_Toc305663895"/>
      <w:bookmarkStart w:id="12939" w:name="_Toc305665819"/>
      <w:bookmarkStart w:id="12940" w:name="_Toc305666358"/>
      <w:bookmarkStart w:id="12941" w:name="_Toc305684734"/>
      <w:bookmarkStart w:id="12942" w:name="_Toc305684836"/>
      <w:bookmarkStart w:id="12943" w:name="_Toc305687130"/>
      <w:bookmarkStart w:id="12944" w:name="_Toc305690406"/>
      <w:bookmarkStart w:id="12945" w:name="_Toc305702665"/>
      <w:bookmarkStart w:id="12946" w:name="_Toc305867801"/>
      <w:bookmarkStart w:id="12947" w:name="_Toc305918185"/>
      <w:bookmarkStart w:id="12948" w:name="_Toc305926219"/>
      <w:bookmarkStart w:id="12949" w:name="_Toc305928066"/>
      <w:bookmarkStart w:id="12950" w:name="_Toc305928175"/>
      <w:bookmarkStart w:id="12951" w:name="_Toc305954649"/>
      <w:bookmarkStart w:id="12952" w:name="_Toc306011137"/>
      <w:bookmarkStart w:id="12953" w:name="_Toc306129997"/>
      <w:bookmarkStart w:id="12954" w:name="_Toc306130115"/>
      <w:bookmarkStart w:id="12955" w:name="_Toc306196198"/>
      <w:bookmarkStart w:id="12956" w:name="_Toc306341570"/>
      <w:bookmarkStart w:id="12957" w:name="_Toc306356758"/>
      <w:bookmarkStart w:id="12958" w:name="_Toc306356872"/>
      <w:bookmarkStart w:id="12959" w:name="_Toc306356988"/>
      <w:bookmarkStart w:id="12960" w:name="_Toc306357103"/>
      <w:bookmarkStart w:id="12961" w:name="_Toc306357211"/>
      <w:bookmarkStart w:id="12962" w:name="_Toc306357326"/>
      <w:bookmarkStart w:id="12963" w:name="_Toc306357445"/>
      <w:bookmarkStart w:id="12964" w:name="_Toc306357569"/>
      <w:bookmarkStart w:id="12965" w:name="_Toc306372049"/>
      <w:bookmarkStart w:id="12966" w:name="_Toc306372171"/>
      <w:bookmarkStart w:id="12967" w:name="_Toc306378554"/>
      <w:bookmarkStart w:id="12968" w:name="_Toc306378709"/>
      <w:bookmarkStart w:id="12969" w:name="_Toc306380017"/>
      <w:bookmarkStart w:id="12970" w:name="_Toc306384937"/>
      <w:bookmarkStart w:id="12971" w:name="_Toc306386188"/>
      <w:bookmarkStart w:id="12972" w:name="_Toc306386318"/>
      <w:bookmarkStart w:id="12973" w:name="_Toc306632820"/>
      <w:bookmarkStart w:id="12974" w:name="_Toc306632953"/>
      <w:bookmarkStart w:id="12975" w:name="_Toc306633085"/>
      <w:bookmarkStart w:id="12976" w:name="_Toc306633220"/>
      <w:bookmarkStart w:id="12977" w:name="_Toc306633352"/>
      <w:bookmarkStart w:id="12978" w:name="_Toc306633484"/>
      <w:bookmarkStart w:id="12979" w:name="_Toc306731975"/>
      <w:bookmarkStart w:id="12980" w:name="_Toc306732108"/>
      <w:bookmarkStart w:id="12981" w:name="_Toc306783029"/>
      <w:bookmarkStart w:id="12982" w:name="_Toc306817900"/>
      <w:bookmarkStart w:id="12983" w:name="_Toc306886294"/>
      <w:bookmarkStart w:id="12984" w:name="_Toc306886474"/>
      <w:bookmarkStart w:id="12985" w:name="_Toc306886602"/>
      <w:bookmarkStart w:id="12986" w:name="_Toc306903383"/>
      <w:bookmarkStart w:id="12987" w:name="_Toc306957368"/>
      <w:bookmarkStart w:id="12988" w:name="_Toc306971697"/>
      <w:bookmarkStart w:id="12989" w:name="_Toc306983516"/>
      <w:bookmarkStart w:id="12990" w:name="_Toc306983963"/>
      <w:bookmarkStart w:id="12991" w:name="_Toc307336659"/>
      <w:bookmarkStart w:id="12992" w:name="_Toc307336787"/>
      <w:bookmarkStart w:id="12993" w:name="_Toc307336915"/>
      <w:bookmarkStart w:id="12994" w:name="_Toc307387532"/>
      <w:bookmarkStart w:id="12995" w:name="_Toc307589665"/>
      <w:bookmarkStart w:id="12996" w:name="_Toc307751159"/>
      <w:bookmarkStart w:id="12997" w:name="_Toc307834403"/>
      <w:bookmarkStart w:id="12998" w:name="_Toc307842597"/>
      <w:bookmarkStart w:id="12999" w:name="_Toc307899261"/>
      <w:bookmarkStart w:id="13000" w:name="_Toc307899416"/>
      <w:bookmarkStart w:id="13001" w:name="_Toc307947653"/>
      <w:bookmarkStart w:id="13002" w:name="_Toc307947800"/>
      <w:bookmarkStart w:id="13003" w:name="_Toc308102957"/>
      <w:bookmarkStart w:id="13004" w:name="_Toc308103105"/>
      <w:bookmarkStart w:id="13005" w:name="_Toc308103252"/>
      <w:bookmarkStart w:id="13006" w:name="_Toc308163061"/>
      <w:bookmarkStart w:id="13007" w:name="_Toc308189348"/>
      <w:bookmarkStart w:id="13008" w:name="_Toc308447395"/>
      <w:bookmarkStart w:id="13009" w:name="_Toc308447548"/>
      <w:bookmarkStart w:id="13010" w:name="_Toc308512773"/>
      <w:bookmarkStart w:id="13011" w:name="_Toc309299822"/>
      <w:bookmarkStart w:id="13012" w:name="_Toc309379164"/>
      <w:bookmarkStart w:id="13013" w:name="_Toc309380606"/>
      <w:bookmarkStart w:id="13014" w:name="_Toc309381801"/>
      <w:bookmarkStart w:id="13015" w:name="_Toc309473438"/>
      <w:bookmarkStart w:id="13016" w:name="_Toc309474109"/>
      <w:bookmarkStart w:id="13017" w:name="_Toc309480106"/>
      <w:bookmarkStart w:id="13018" w:name="_Toc309652349"/>
      <w:bookmarkStart w:id="13019" w:name="_Toc309661053"/>
      <w:bookmarkStart w:id="13020" w:name="_Toc309661222"/>
      <w:bookmarkStart w:id="13021" w:name="_Toc309823263"/>
      <w:bookmarkStart w:id="13022" w:name="_Toc309845209"/>
      <w:bookmarkStart w:id="13023" w:name="_Toc309893451"/>
      <w:bookmarkStart w:id="13024" w:name="_Toc309898893"/>
      <w:bookmarkStart w:id="13025" w:name="_Toc309899064"/>
      <w:bookmarkStart w:id="13026" w:name="_Toc309997688"/>
      <w:bookmarkStart w:id="13027" w:name="_Toc310099017"/>
      <w:bookmarkStart w:id="13028" w:name="_Toc310152134"/>
      <w:bookmarkStart w:id="13029" w:name="_Toc310152303"/>
      <w:bookmarkStart w:id="13030" w:name="_Toc310179110"/>
      <w:bookmarkStart w:id="13031" w:name="_Toc315369374"/>
      <w:bookmarkStart w:id="13032" w:name="_Toc315369544"/>
      <w:bookmarkStart w:id="13033" w:name="_Toc315540706"/>
      <w:bookmarkStart w:id="13034" w:name="_Toc316842902"/>
      <w:bookmarkStart w:id="13035" w:name="_Toc316847027"/>
      <w:bookmarkStart w:id="13036" w:name="_Toc316917199"/>
      <w:bookmarkStart w:id="13037" w:name="_Toc316923364"/>
      <w:bookmarkStart w:id="13038" w:name="_Toc316923548"/>
      <w:bookmarkStart w:id="13039" w:name="_Toc317155055"/>
      <w:r>
        <w:t xml:space="preserve">(d) </w:t>
      </w:r>
      <w:r w:rsidR="00504F8B">
        <w:t xml:space="preserve">The </w:t>
      </w:r>
      <w:r w:rsidR="001F0558" w:rsidRPr="00734E94">
        <w:t xml:space="preserve"> </w:t>
      </w:r>
      <w:r w:rsidR="001F0558">
        <w:t xml:space="preserve">Face </w:t>
      </w:r>
      <w:r w:rsidR="001F0558" w:rsidRPr="00734E94">
        <w:t>Area</w:t>
      </w:r>
      <w:r w:rsidR="001F0558">
        <w:t xml:space="preserve"> </w:t>
      </w:r>
      <w:r w:rsidR="00504F8B">
        <w:t xml:space="preserve">and Volume </w:t>
      </w:r>
      <w:r w:rsidR="001F0558">
        <w:t xml:space="preserve">of </w:t>
      </w:r>
      <w:r w:rsidR="00E060D8">
        <w:t>N-p</w:t>
      </w:r>
      <w:r w:rsidR="001F0558">
        <w:t>ipeds in Various Dimension</w:t>
      </w:r>
      <w:bookmarkEnd w:id="12930"/>
      <w:r w:rsidR="001F0558">
        <w:t>s</w:t>
      </w:r>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p>
    <w:p w14:paraId="6FBE3BF5" w14:textId="77777777" w:rsidR="002F2429" w:rsidRDefault="002F2429" w:rsidP="001F0558"/>
    <w:p w14:paraId="700F187E" w14:textId="77777777" w:rsidR="00E060D8" w:rsidRDefault="00E060D8" w:rsidP="001F0558">
      <w:r>
        <w:t>We e</w:t>
      </w:r>
      <w:r w:rsidR="002E5E54">
        <w:t>mbark now on another long march</w:t>
      </w:r>
      <w:r>
        <w:t xml:space="preserve"> to inductively arrive at results for the general N case. </w:t>
      </w:r>
      <w:r w:rsidR="002E5E54">
        <w:t xml:space="preserve">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0E2B8899" w14:textId="77777777" w:rsidR="00E060D8" w:rsidRPr="00E060D8" w:rsidRDefault="00E060D8" w:rsidP="001F0558"/>
    <w:p w14:paraId="3723FB92" w14:textId="77777777" w:rsidR="001F0558" w:rsidRPr="00443F8A" w:rsidRDefault="001F0558" w:rsidP="001F0558">
      <w:pPr>
        <w:pStyle w:val="Heading4"/>
      </w:pPr>
      <w:bookmarkStart w:id="13040" w:name="_Toc305343663"/>
      <w:bookmarkStart w:id="13041" w:name="_Toc305343702"/>
      <w:bookmarkStart w:id="13042" w:name="_Toc305343734"/>
      <w:bookmarkStart w:id="13043" w:name="_Toc305343774"/>
      <w:bookmarkStart w:id="13044" w:name="_Toc305345496"/>
      <w:bookmarkStart w:id="13045" w:name="_Toc305347346"/>
      <w:bookmarkStart w:id="13046" w:name="_Toc305618226"/>
      <w:bookmarkStart w:id="13047" w:name="_Toc305663799"/>
      <w:bookmarkStart w:id="13048" w:name="_Toc305663896"/>
      <w:bookmarkStart w:id="13049" w:name="_Toc305665820"/>
      <w:bookmarkStart w:id="13050" w:name="_Toc305666359"/>
      <w:bookmarkStart w:id="13051" w:name="_Toc305684735"/>
      <w:bookmarkStart w:id="13052" w:name="_Toc305684837"/>
      <w:bookmarkStart w:id="13053" w:name="_Toc305687131"/>
      <w:bookmarkStart w:id="13054" w:name="_Toc305690407"/>
      <w:bookmarkStart w:id="13055" w:name="_Toc305702666"/>
      <w:bookmarkStart w:id="13056" w:name="_Toc305867802"/>
      <w:bookmarkStart w:id="13057" w:name="_Toc305918186"/>
      <w:bookmarkStart w:id="13058" w:name="_Toc305926220"/>
      <w:bookmarkStart w:id="13059" w:name="_Toc305928067"/>
      <w:bookmarkStart w:id="13060" w:name="_Toc305928176"/>
      <w:bookmarkStart w:id="13061" w:name="_Toc305954650"/>
      <w:bookmarkStart w:id="13062" w:name="_Toc306129998"/>
      <w:bookmarkStart w:id="13063" w:name="_Toc306130116"/>
      <w:bookmarkStart w:id="13064" w:name="_Toc306196199"/>
      <w:bookmarkStart w:id="13065" w:name="_Toc306341571"/>
      <w:bookmarkStart w:id="13066" w:name="_Toc306356759"/>
      <w:bookmarkStart w:id="13067" w:name="_Toc306356873"/>
      <w:bookmarkStart w:id="13068" w:name="_Toc306356989"/>
      <w:bookmarkStart w:id="13069" w:name="_Toc306357104"/>
      <w:bookmarkStart w:id="13070" w:name="_Toc306357327"/>
      <w:bookmarkStart w:id="13071" w:name="_Toc306357446"/>
      <w:bookmarkStart w:id="13072" w:name="_Toc306357570"/>
      <w:bookmarkStart w:id="13073" w:name="_Toc306372050"/>
      <w:bookmarkStart w:id="13074" w:name="_Toc306372172"/>
      <w:bookmarkStart w:id="13075" w:name="_Toc306378555"/>
      <w:bookmarkStart w:id="13076" w:name="_Toc306378710"/>
      <w:bookmarkStart w:id="13077" w:name="_Toc306380018"/>
      <w:bookmarkStart w:id="13078" w:name="_Toc306384938"/>
      <w:bookmarkStart w:id="13079" w:name="_Toc306386189"/>
      <w:bookmarkStart w:id="13080" w:name="_Toc306386319"/>
      <w:bookmarkStart w:id="13081" w:name="_Toc306632821"/>
      <w:bookmarkStart w:id="13082" w:name="_Toc306632954"/>
      <w:bookmarkStart w:id="13083" w:name="_Toc306633086"/>
      <w:bookmarkStart w:id="13084" w:name="_Toc306633221"/>
      <w:bookmarkStart w:id="13085" w:name="_Toc306633353"/>
      <w:bookmarkStart w:id="13086" w:name="_Toc306633485"/>
      <w:bookmarkStart w:id="13087" w:name="_Toc306731976"/>
      <w:bookmarkStart w:id="13088" w:name="_Toc306732109"/>
      <w:bookmarkStart w:id="13089" w:name="_Toc306783030"/>
      <w:bookmarkStart w:id="13090" w:name="_Toc306817901"/>
      <w:bookmarkStart w:id="13091" w:name="_Toc306886295"/>
      <w:bookmarkStart w:id="13092" w:name="_Toc306886475"/>
      <w:bookmarkStart w:id="13093" w:name="_Toc306886603"/>
      <w:bookmarkStart w:id="13094" w:name="_Toc306903384"/>
      <w:bookmarkStart w:id="13095" w:name="_Toc306957369"/>
      <w:bookmarkStart w:id="13096" w:name="_Toc306971698"/>
      <w:bookmarkStart w:id="13097" w:name="_Toc306983517"/>
      <w:bookmarkStart w:id="13098" w:name="_Toc306983964"/>
      <w:bookmarkStart w:id="13099" w:name="_Toc307336660"/>
      <w:bookmarkStart w:id="13100" w:name="_Toc307336788"/>
      <w:bookmarkStart w:id="13101" w:name="_Toc307336916"/>
      <w:bookmarkStart w:id="13102" w:name="_Toc307387533"/>
      <w:bookmarkStart w:id="13103" w:name="_Toc307589666"/>
      <w:bookmarkStart w:id="13104" w:name="_Toc307751160"/>
      <w:bookmarkStart w:id="13105" w:name="_Toc307834404"/>
      <w:bookmarkStart w:id="13106" w:name="_Toc307842598"/>
      <w:bookmarkStart w:id="13107" w:name="_Toc307899262"/>
      <w:bookmarkStart w:id="13108" w:name="_Toc307899417"/>
      <w:bookmarkStart w:id="13109" w:name="_Toc307947654"/>
      <w:bookmarkStart w:id="13110" w:name="_Toc307947801"/>
      <w:bookmarkStart w:id="13111" w:name="_Toc308102958"/>
      <w:bookmarkStart w:id="13112" w:name="_Toc308103106"/>
      <w:bookmarkStart w:id="13113" w:name="_Toc308103253"/>
      <w:bookmarkStart w:id="13114" w:name="_Toc308163062"/>
      <w:bookmarkStart w:id="13115" w:name="_Toc308189349"/>
      <w:bookmarkStart w:id="13116" w:name="_Toc308447396"/>
      <w:bookmarkStart w:id="13117" w:name="_Toc308447549"/>
      <w:bookmarkStart w:id="13118" w:name="_Toc308512774"/>
      <w:bookmarkStart w:id="13119" w:name="_Toc309299823"/>
      <w:bookmarkStart w:id="13120" w:name="_Toc309379165"/>
      <w:bookmarkStart w:id="13121" w:name="_Toc309380607"/>
      <w:bookmarkStart w:id="13122" w:name="_Toc309381802"/>
      <w:bookmarkStart w:id="13123" w:name="_Toc309473439"/>
      <w:bookmarkStart w:id="13124" w:name="_Toc309474110"/>
      <w:bookmarkStart w:id="13125" w:name="_Toc309480107"/>
      <w:bookmarkStart w:id="13126" w:name="_Toc309652350"/>
      <w:bookmarkStart w:id="13127" w:name="_Toc309661054"/>
      <w:bookmarkStart w:id="13128" w:name="_Toc309661223"/>
      <w:bookmarkStart w:id="13129" w:name="_Toc309823264"/>
      <w:bookmarkStart w:id="13130" w:name="_Toc309845210"/>
      <w:bookmarkStart w:id="13131" w:name="_Toc309893452"/>
      <w:bookmarkStart w:id="13132" w:name="_Toc309898894"/>
      <w:bookmarkStart w:id="13133" w:name="_Toc309899065"/>
      <w:bookmarkStart w:id="13134" w:name="_Toc309997689"/>
      <w:bookmarkStart w:id="13135" w:name="_Toc310099018"/>
      <w:bookmarkStart w:id="13136" w:name="_Toc310152135"/>
      <w:bookmarkStart w:id="13137" w:name="_Toc310152304"/>
      <w:bookmarkStart w:id="13138" w:name="_Toc310179111"/>
      <w:bookmarkStart w:id="13139" w:name="_Toc315369375"/>
      <w:bookmarkStart w:id="13140" w:name="_Toc315369545"/>
      <w:bookmarkStart w:id="13141" w:name="_Toc315540707"/>
      <w:bookmarkStart w:id="13142" w:name="_Toc316842903"/>
      <w:bookmarkStart w:id="13143" w:name="_Toc316847028"/>
      <w:bookmarkStart w:id="13144" w:name="_Toc316917200"/>
      <w:bookmarkStart w:id="13145" w:name="_Toc316923365"/>
      <w:bookmarkStart w:id="13146" w:name="_Toc316923549"/>
      <w:bookmarkStart w:id="13147" w:name="_Toc317155056"/>
      <w:r w:rsidRPr="00443F8A">
        <w:t>The 2-piped</w:t>
      </w:r>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p>
    <w:p w14:paraId="7A76ED65" w14:textId="77777777" w:rsidR="001F0558" w:rsidRDefault="001F0558" w:rsidP="001F0558"/>
    <w:p w14:paraId="3F7E4855" w14:textId="77777777" w:rsidR="001F0558" w:rsidRDefault="004122A7" w:rsidP="001F0558">
      <w:r w:rsidRPr="004122A7">
        <w:rPr>
          <w:u w:val="single"/>
        </w:rPr>
        <w:t>Face Area.</w:t>
      </w:r>
      <w:r>
        <w:t xml:space="preserve"> </w:t>
      </w:r>
      <w:r w:rsidR="001F0558">
        <w:t xml:space="preserve">The </w:t>
      </w:r>
      <w:r w:rsidR="001F0558" w:rsidRPr="004122A7">
        <w:t>area</w:t>
      </w:r>
      <w:r w:rsidR="001F0558">
        <w:t xml:space="preserve"> of a 2-piped face (a line segment) is just the length of the edge which is the face</w:t>
      </w:r>
      <w:r w:rsidR="00013122">
        <w:t xml:space="preserve">, </w:t>
      </w:r>
    </w:p>
    <w:p w14:paraId="6AA9BC78" w14:textId="77777777" w:rsidR="001F0558" w:rsidRDefault="001F0558" w:rsidP="001F0558"/>
    <w:p w14:paraId="0CB02E66" w14:textId="77777777" w:rsidR="001F0558" w:rsidRPr="002F0E3C" w:rsidRDefault="001F0558" w:rsidP="001F0558">
      <w:r>
        <w:tab/>
        <w:t>A</w:t>
      </w:r>
      <w:r>
        <w:rPr>
          <w:rStyle w:val="subscript"/>
        </w:rPr>
        <w:t>1</w:t>
      </w:r>
      <w:r>
        <w:t xml:space="preserve"> = |</w:t>
      </w:r>
      <w:r w:rsidRPr="00443F8A">
        <w:rPr>
          <w:b/>
        </w:rPr>
        <w:t>e</w:t>
      </w:r>
      <w:r>
        <w:rPr>
          <w:rStyle w:val="subscript"/>
        </w:rPr>
        <w:t>2</w:t>
      </w:r>
      <w:r>
        <w:t>|</w:t>
      </w:r>
    </w:p>
    <w:p w14:paraId="5DF0BA9F" w14:textId="77777777" w:rsidR="00452AFB" w:rsidRDefault="00452AFB" w:rsidP="00452AFB">
      <w:r>
        <w:tab/>
        <w:t>A</w:t>
      </w:r>
      <w:r>
        <w:rPr>
          <w:rStyle w:val="subscript"/>
        </w:rPr>
        <w:t>2</w:t>
      </w:r>
      <w:r>
        <w:t xml:space="preserve"> = |</w:t>
      </w:r>
      <w:r w:rsidRPr="00443F8A">
        <w:rPr>
          <w:b/>
        </w:rPr>
        <w:t>e</w:t>
      </w:r>
      <w:r>
        <w:rPr>
          <w:rStyle w:val="subscript"/>
        </w:rPr>
        <w:t>1</w:t>
      </w:r>
      <w:r>
        <w:t>|</w:t>
      </w:r>
    </w:p>
    <w:p w14:paraId="77344F1C" w14:textId="77777777" w:rsidR="00452AFB" w:rsidRDefault="00452AFB" w:rsidP="00452AFB"/>
    <w:p w14:paraId="2CCBCDD9" w14:textId="77777777" w:rsidR="00452AFB" w:rsidRDefault="00452AFB" w:rsidP="001F0558">
      <w:r>
        <w:t xml:space="preserve">where here we maintain the plan of labeling an area by the index of the spanning vector which is omitted in making the area. The </w:t>
      </w:r>
      <w:r w:rsidRPr="00452AFB">
        <w:rPr>
          <w:i/>
        </w:rPr>
        <w:t>vector</w:t>
      </w:r>
      <w:r w:rsidR="002F2429">
        <w:t xml:space="preserve"> areas can be written, based on </w:t>
      </w:r>
      <w:r w:rsidR="004B5513">
        <w:t>the</w:t>
      </w:r>
      <w:r w:rsidR="002F2429">
        <w:t xml:space="preserve"> work above, </w:t>
      </w:r>
    </w:p>
    <w:p w14:paraId="21A4CE3B" w14:textId="77777777" w:rsidR="00452AFB" w:rsidRDefault="00452AFB" w:rsidP="001F0558"/>
    <w:p w14:paraId="4A888373" w14:textId="77777777" w:rsidR="00452AFB" w:rsidRPr="00452AFB" w:rsidRDefault="00452AFB" w:rsidP="00452AFB">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see Appendix A (g)</w:t>
      </w:r>
    </w:p>
    <w:p w14:paraId="7227C0B2" w14:textId="77777777" w:rsidR="00452AFB" w:rsidRDefault="00452AFB" w:rsidP="00452AFB">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p>
    <w:p w14:paraId="7A185868" w14:textId="77777777" w:rsidR="002F2429" w:rsidRDefault="002F2429" w:rsidP="00452AFB"/>
    <w:p w14:paraId="130495C7" w14:textId="77777777" w:rsidR="00693553" w:rsidRDefault="002F2429" w:rsidP="00452AFB">
      <w:r>
        <w:t xml:space="preserve">and these vectors are out-facing for faces 1p and 2p. </w:t>
      </w:r>
      <w:r w:rsidR="00E060D8">
        <w:t>We claim that both</w:t>
      </w:r>
      <w:r w:rsidR="00693553">
        <w:t xml:space="preserve"> these results</w:t>
      </w:r>
      <w:r w:rsidR="004B5513">
        <w:t xml:space="preserve"> can be expressed</w:t>
      </w:r>
      <w:r w:rsidR="00693553">
        <w:t xml:space="preserve"> in a single formula</w:t>
      </w:r>
    </w:p>
    <w:p w14:paraId="31F2C0D8" w14:textId="77777777" w:rsidR="00693553" w:rsidRDefault="00693553" w:rsidP="00452AFB"/>
    <w:p w14:paraId="48DCF83C" w14:textId="77777777" w:rsidR="00693553" w:rsidRPr="000924C3" w:rsidRDefault="00693553" w:rsidP="00452AFB">
      <w:r>
        <w:tab/>
      </w:r>
      <w:r w:rsidRPr="00693553">
        <w:rPr>
          <w:b/>
        </w:rPr>
        <w:t>A</w:t>
      </w:r>
      <w:r>
        <w:rPr>
          <w:rStyle w:val="subscript"/>
        </w:rPr>
        <w:t>n</w:t>
      </w:r>
      <w:r>
        <w:t xml:space="preserve">  =  |det(S)|</w:t>
      </w:r>
      <w:r w:rsidRPr="004C273F">
        <w:rPr>
          <w:b/>
        </w:rPr>
        <w:t xml:space="preserve"> E</w:t>
      </w:r>
      <w:r>
        <w:rPr>
          <w:rStyle w:val="subscript"/>
        </w:rPr>
        <w:t>n</w:t>
      </w:r>
      <w:r w:rsidR="000924C3">
        <w:t xml:space="preserve"> .</w:t>
      </w:r>
    </w:p>
    <w:p w14:paraId="602BE080" w14:textId="77777777" w:rsidR="00693553" w:rsidRDefault="00693553" w:rsidP="00452AFB"/>
    <w:p w14:paraId="0E506C04" w14:textId="77777777" w:rsidR="002F2429" w:rsidRDefault="004B5513" w:rsidP="00452AFB">
      <w:r>
        <w:t>One</w:t>
      </w:r>
      <w:r w:rsidR="002F2429">
        <w:t xml:space="preserve"> can see that the direction is correct for n = 1,2, so it is just a question of verifying the magnitude. </w:t>
      </w:r>
      <w:r>
        <w:t>One</w:t>
      </w:r>
      <w:r w:rsidR="00171FBB">
        <w:t xml:space="preserve"> </w:t>
      </w:r>
      <w:r>
        <w:t xml:space="preserve">must </w:t>
      </w:r>
      <w:r w:rsidR="00171FBB">
        <w:t>show that</w:t>
      </w:r>
    </w:p>
    <w:p w14:paraId="3E4C7CF1" w14:textId="77777777" w:rsidR="002F2429" w:rsidRDefault="002F2429" w:rsidP="00452AFB"/>
    <w:p w14:paraId="1761F8D4" w14:textId="77777777" w:rsidR="002F2429" w:rsidRPr="00171FBB" w:rsidRDefault="002F2429" w:rsidP="00452AFB">
      <w:r>
        <w:tab/>
        <w:t>|det(S)|</w:t>
      </w:r>
      <w:r w:rsidR="00525070">
        <w:t xml:space="preserve">  |</w:t>
      </w:r>
      <w:r w:rsidRPr="004C273F">
        <w:rPr>
          <w:b/>
        </w:rPr>
        <w:t>E</w:t>
      </w:r>
      <w:r>
        <w:rPr>
          <w:rStyle w:val="subscript"/>
        </w:rPr>
        <w:t>1</w:t>
      </w:r>
      <w:r>
        <w:t>|   =  |</w:t>
      </w:r>
      <w:r w:rsidRPr="00443F8A">
        <w:rPr>
          <w:b/>
        </w:rPr>
        <w:t>e</w:t>
      </w:r>
      <w:r>
        <w:rPr>
          <w:rStyle w:val="subscript"/>
        </w:rPr>
        <w:t>2</w:t>
      </w:r>
      <w:r>
        <w:t>|</w:t>
      </w:r>
      <w:r w:rsidR="00171FBB">
        <w:tab/>
      </w:r>
      <w:r w:rsidR="00171FBB">
        <w:tab/>
        <w:t xml:space="preserve">and </w:t>
      </w:r>
      <w:r w:rsidR="00171FBB">
        <w:tab/>
        <w:t>|det(S)|  |</w:t>
      </w:r>
      <w:r w:rsidR="00171FBB" w:rsidRPr="004C273F">
        <w:rPr>
          <w:b/>
        </w:rPr>
        <w:t>E</w:t>
      </w:r>
      <w:r w:rsidR="00171FBB">
        <w:rPr>
          <w:rStyle w:val="subscript"/>
        </w:rPr>
        <w:t>2</w:t>
      </w:r>
      <w:r w:rsidR="00171FBB">
        <w:t>|   =  |</w:t>
      </w:r>
      <w:r w:rsidR="00171FBB" w:rsidRPr="00443F8A">
        <w:rPr>
          <w:b/>
        </w:rPr>
        <w:t>e</w:t>
      </w:r>
      <w:r w:rsidR="00171FBB">
        <w:rPr>
          <w:rStyle w:val="subscript"/>
        </w:rPr>
        <w:t>1</w:t>
      </w:r>
      <w:r w:rsidR="00171FBB">
        <w:t>|</w:t>
      </w:r>
      <w:r w:rsidR="00171FBB">
        <w:tab/>
      </w:r>
    </w:p>
    <w:p w14:paraId="2493973D" w14:textId="77777777" w:rsidR="002F2429" w:rsidRDefault="002F2429" w:rsidP="00452AFB">
      <w:r>
        <w:t>or</w:t>
      </w:r>
    </w:p>
    <w:p w14:paraId="4D1DB7CE" w14:textId="77777777" w:rsidR="002F2429" w:rsidRPr="00171FBB" w:rsidRDefault="002F2429" w:rsidP="002F2429">
      <w:r>
        <w:tab/>
      </w:r>
      <w:r w:rsidR="00525070">
        <w:t>|</w:t>
      </w:r>
      <w:r w:rsidRPr="004C273F">
        <w:rPr>
          <w:b/>
        </w:rPr>
        <w:t>E</w:t>
      </w:r>
      <w:r w:rsidR="00171FBB">
        <w:rPr>
          <w:rStyle w:val="subscript"/>
        </w:rPr>
        <w:t>k</w:t>
      </w:r>
      <w:r>
        <w:t>| = |det(R)| |</w:t>
      </w:r>
      <w:r w:rsidRPr="00443F8A">
        <w:rPr>
          <w:b/>
        </w:rPr>
        <w:t>e</w:t>
      </w:r>
      <w:r w:rsidR="00171FBB">
        <w:rPr>
          <w:rStyle w:val="subscript"/>
        </w:rPr>
        <w:t>3-k</w:t>
      </w:r>
      <w:r>
        <w:t>|</w:t>
      </w:r>
      <w:r w:rsidR="00171FBB">
        <w:tab/>
      </w:r>
      <w:r w:rsidR="00171FBB">
        <w:tab/>
        <w:t>k=1,2</w:t>
      </w:r>
      <w:r w:rsidR="00171FBB">
        <w:tab/>
      </w:r>
      <w:r w:rsidR="00171FBB">
        <w:tab/>
      </w:r>
      <w:r w:rsidR="00171FBB">
        <w:tab/>
      </w:r>
      <w:r w:rsidR="00171FBB">
        <w:tab/>
      </w:r>
      <w:r w:rsidR="00171FBB">
        <w:tab/>
        <w:t>// RS = 1</w:t>
      </w:r>
    </w:p>
    <w:p w14:paraId="08213FF8" w14:textId="77777777" w:rsidR="002F2429" w:rsidRDefault="002F2429" w:rsidP="002F2429"/>
    <w:p w14:paraId="7E9FB04E" w14:textId="77777777" w:rsidR="004B5513" w:rsidRPr="00460D01" w:rsidRDefault="004B5513" w:rsidP="002F2429">
      <w:pPr>
        <w:rPr>
          <w:color w:val="000000"/>
        </w:rPr>
      </w:pPr>
      <w:r>
        <w:t>Using the N=2 trick notation from</w:t>
      </w:r>
      <w:r w:rsidRPr="00460D01">
        <w:rPr>
          <w:color w:val="000000"/>
        </w:rPr>
        <w:t xml:space="preserve"> Appendix A (</w:t>
      </w:r>
      <w:r w:rsidR="00460D01" w:rsidRPr="00460D01">
        <w:rPr>
          <w:color w:val="000000"/>
        </w:rPr>
        <w:t>c</w:t>
      </w:r>
      <w:r w:rsidRPr="00460D01">
        <w:rPr>
          <w:color w:val="000000"/>
        </w:rPr>
        <w:t xml:space="preserve">), </w:t>
      </w:r>
    </w:p>
    <w:p w14:paraId="4F3BAEC6" w14:textId="77777777" w:rsidR="00171FBB" w:rsidRDefault="00171FBB" w:rsidP="002F2429"/>
    <w:p w14:paraId="3FACC74F" w14:textId="77777777" w:rsidR="00171FBB" w:rsidRDefault="00171FBB" w:rsidP="00171FBB">
      <w:r>
        <w:tab/>
      </w:r>
      <w:r w:rsidR="00CE0C7A">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6266F252" w14:textId="77777777" w:rsidR="00171FBB" w:rsidRDefault="00171FBB" w:rsidP="00171FBB">
      <w:r>
        <w:t>so that</w:t>
      </w:r>
    </w:p>
    <w:p w14:paraId="226B1EB7" w14:textId="77777777" w:rsidR="00171FBB" w:rsidRPr="00171FBB" w:rsidRDefault="00171FBB" w:rsidP="00171FBB">
      <w:r>
        <w:tab/>
      </w:r>
      <w:r w:rsidR="00CE0C7A">
        <w:tab/>
      </w:r>
      <w:r>
        <w:t xml:space="preserve">| </w:t>
      </w:r>
      <w:r w:rsidRPr="000359B7">
        <w:rPr>
          <w:b/>
        </w:rPr>
        <w:t>E</w:t>
      </w:r>
      <w:r>
        <w:rPr>
          <w:rStyle w:val="subscript"/>
        </w:rPr>
        <w:t>k</w:t>
      </w:r>
      <w:r>
        <w:t xml:space="preserve"> |  =  | det(R)| </w:t>
      </w:r>
      <w:r w:rsidR="00013122">
        <w:t xml:space="preserve"> </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013122">
        <w:t>|  = |</w:t>
      </w:r>
      <w:r>
        <w:t>det(R)|</w:t>
      </w:r>
      <w:r w:rsidR="00013122">
        <w:t xml:space="preserve"> </w:t>
      </w:r>
      <w:r>
        <w:t xml:space="preserve"> | </w:t>
      </w:r>
      <w:r w:rsidRPr="00AD50AC">
        <w:rPr>
          <w:b/>
        </w:rPr>
        <w:t>e</w:t>
      </w:r>
      <w:r>
        <w:rPr>
          <w:rStyle w:val="subscript"/>
        </w:rPr>
        <w:t>3-k</w:t>
      </w:r>
      <w:r>
        <w:t xml:space="preserve">| </w:t>
      </w:r>
      <w:r>
        <w:tab/>
        <w:t xml:space="preserve"> </w:t>
      </w:r>
      <w:r>
        <w:tab/>
        <w:t>k = 1,2</w:t>
      </w:r>
    </w:p>
    <w:p w14:paraId="02860DAE" w14:textId="77777777" w:rsidR="00171FBB" w:rsidRDefault="00171FBB" w:rsidP="00171FBB"/>
    <w:p w14:paraId="6BC76C5A" w14:textId="77777777" w:rsidR="00171FBB" w:rsidRPr="00171FBB" w:rsidRDefault="00171FBB" w:rsidP="00171FBB">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w:t>
      </w:r>
      <w:r w:rsidR="000924C3">
        <w:t xml:space="preserve"> QED. </w:t>
      </w:r>
    </w:p>
    <w:p w14:paraId="5C94B5FA" w14:textId="77777777" w:rsidR="003F6DD6" w:rsidRDefault="000924C3" w:rsidP="002F2429">
      <w:r>
        <w:tab/>
      </w:r>
      <w:r w:rsidR="002F2429">
        <w:t xml:space="preserve">We stress the formula </w:t>
      </w:r>
      <w:r w:rsidR="002F2429" w:rsidRPr="00693553">
        <w:rPr>
          <w:b/>
        </w:rPr>
        <w:t>A</w:t>
      </w:r>
      <w:r w:rsidR="002F2429">
        <w:rPr>
          <w:rStyle w:val="subscript"/>
        </w:rPr>
        <w:t>n</w:t>
      </w:r>
      <w:r w:rsidR="002F2429">
        <w:t xml:space="preserve">  =  |det(S)|</w:t>
      </w:r>
      <w:r w:rsidR="002F2429" w:rsidRPr="004C273F">
        <w:rPr>
          <w:b/>
        </w:rPr>
        <w:t xml:space="preserve"> E</w:t>
      </w:r>
      <w:r w:rsidR="002F2429">
        <w:rPr>
          <w:rStyle w:val="subscript"/>
        </w:rPr>
        <w:t>n</w:t>
      </w:r>
      <w:r w:rsidR="002F2429">
        <w:t xml:space="preserve"> because it will turn out that this is valid for all N</w:t>
      </w:r>
      <w:r w:rsidR="003F6DD6">
        <w:t xml:space="preserve"> ≥ 2</w:t>
      </w:r>
      <w:r w:rsidR="002F2429">
        <w:t xml:space="preserve"> </w:t>
      </w:r>
      <w:r w:rsidR="003F6DD6">
        <w:t xml:space="preserve">. </w:t>
      </w:r>
    </w:p>
    <w:p w14:paraId="50161D59" w14:textId="77777777" w:rsidR="002F2429" w:rsidRDefault="003F6DD6" w:rsidP="002F2429">
      <w:r>
        <w:tab/>
      </w:r>
      <w:r w:rsidR="004B5513">
        <w:t>One</w:t>
      </w:r>
      <w:r>
        <w:t xml:space="preserve"> can restate </w:t>
      </w:r>
      <w:r w:rsidRPr="00693553">
        <w:rPr>
          <w:b/>
        </w:rPr>
        <w:t>A</w:t>
      </w:r>
      <w:r>
        <w:rPr>
          <w:rStyle w:val="subscript"/>
        </w:rPr>
        <w:t>n</w:t>
      </w:r>
      <w:r w:rsidR="00795744">
        <w:t xml:space="preserve"> =</w:t>
      </w:r>
      <w:r>
        <w:t xml:space="preserve"> |det(S)|</w:t>
      </w:r>
      <w:r w:rsidRPr="004C273F">
        <w:rPr>
          <w:b/>
        </w:rPr>
        <w:t xml:space="preserve"> E</w:t>
      </w:r>
      <w:r>
        <w:rPr>
          <w:rStyle w:val="subscript"/>
        </w:rPr>
        <w:t>n</w:t>
      </w:r>
      <w:r>
        <w:t xml:space="preserve"> using the cross product n</w:t>
      </w:r>
      <w:r w:rsidR="00795744">
        <w:t>otation presented in Appendix A (i)</w:t>
      </w:r>
      <w:r>
        <w:t>:</w:t>
      </w:r>
    </w:p>
    <w:p w14:paraId="7B70BDE3" w14:textId="77777777" w:rsidR="003F6DD6" w:rsidRDefault="003F6DD6" w:rsidP="002F2429"/>
    <w:p w14:paraId="2F31B683" w14:textId="77777777" w:rsidR="003F6DD6" w:rsidRDefault="003F6DD6" w:rsidP="002F2429">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n</w:t>
      </w:r>
      <w:r>
        <w:t xml:space="preserve"> </w:t>
      </w:r>
      <w:r w:rsidRPr="007D2FAC">
        <w:rPr>
          <w:b/>
        </w:rPr>
        <w:t>e</w:t>
      </w:r>
      <w:r>
        <w:rPr>
          <w:rStyle w:val="subscript"/>
        </w:rPr>
        <w:t>i</w:t>
      </w:r>
      <w:r>
        <w:t xml:space="preserve"> </w:t>
      </w:r>
    </w:p>
    <w:p w14:paraId="21337B9C" w14:textId="77777777" w:rsidR="002E5E54" w:rsidRDefault="002E5E54" w:rsidP="002F2429"/>
    <w:p w14:paraId="4F19D61B" w14:textId="77777777" w:rsidR="003F6DD6" w:rsidRPr="000924C3" w:rsidRDefault="003F6DD6" w:rsidP="002F2429">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n</w:t>
      </w:r>
      <w:r>
        <w:t xml:space="preserve"> </w:t>
      </w:r>
      <w:r w:rsidRPr="007D2FAC">
        <w:rPr>
          <w:b/>
        </w:rPr>
        <w:t>e</w:t>
      </w:r>
      <w:r>
        <w:rPr>
          <w:rStyle w:val="subscript"/>
        </w:rPr>
        <w:t>i</w:t>
      </w:r>
      <w:r w:rsidR="000924C3">
        <w:tab/>
      </w:r>
      <w:r w:rsidR="000924C3">
        <w:tab/>
      </w:r>
      <w:r w:rsidR="000924C3">
        <w:tab/>
        <w:t>σ ≡ sign(det(S)) = sign(det(R))</w:t>
      </w:r>
    </w:p>
    <w:p w14:paraId="2D3799C2" w14:textId="77777777" w:rsidR="001F0558" w:rsidRDefault="001F0558" w:rsidP="001F0558"/>
    <w:p w14:paraId="49127A0C" w14:textId="77777777" w:rsidR="00013122" w:rsidRDefault="004122A7" w:rsidP="001F0558">
      <w:r w:rsidRPr="004122A7">
        <w:rPr>
          <w:u w:val="single"/>
        </w:rPr>
        <w:t>Volume</w:t>
      </w:r>
      <w:r>
        <w:t xml:space="preserve">. </w:t>
      </w:r>
      <w:r w:rsidR="001F0558">
        <w:t xml:space="preserve">The </w:t>
      </w:r>
      <w:r w:rsidR="001F0558" w:rsidRPr="004122A7">
        <w:t>volume</w:t>
      </w:r>
      <w:r w:rsidR="001F0558">
        <w:t xml:space="preserve"> of a 2-piped is the base times the height of a parallelogram, </w:t>
      </w:r>
      <w:r w:rsidR="00013122">
        <w:t xml:space="preserve">familiarly given as by the cross product of the edges, </w:t>
      </w:r>
    </w:p>
    <w:p w14:paraId="64E0FEA4" w14:textId="77777777" w:rsidR="001F0558" w:rsidRDefault="001F0558" w:rsidP="001F0558"/>
    <w:p w14:paraId="2695C314" w14:textId="77777777" w:rsidR="001F0558" w:rsidRDefault="001F0558" w:rsidP="001F0558">
      <w:r>
        <w:tab/>
        <w:t>vol</w:t>
      </w:r>
      <w:r w:rsidR="00135CAD">
        <w:t>ume</w:t>
      </w:r>
      <w:r>
        <w:t xml:space="preserve">(2) = | </w:t>
      </w:r>
      <w:r w:rsidRPr="00701A2E">
        <w:rPr>
          <w:b/>
        </w:rPr>
        <w:t>e</w:t>
      </w:r>
      <w:r>
        <w:rPr>
          <w:rStyle w:val="subscript"/>
        </w:rPr>
        <w:t xml:space="preserve">1 </w:t>
      </w:r>
      <w:r>
        <w:t xml:space="preserve">x </w:t>
      </w:r>
      <w:r w:rsidRPr="00701A2E">
        <w:rPr>
          <w:b/>
        </w:rPr>
        <w:t>e</w:t>
      </w:r>
      <w:r>
        <w:rPr>
          <w:rStyle w:val="subscript"/>
        </w:rPr>
        <w:t>2</w:t>
      </w:r>
      <w:r>
        <w:t xml:space="preserve"> |   =</w:t>
      </w:r>
      <w:r w:rsidR="00135CAD">
        <w:t xml:space="preserve">  | ε</w:t>
      </w:r>
      <w:r w:rsidR="00135CAD">
        <w:rPr>
          <w:rStyle w:val="subscript"/>
        </w:rPr>
        <w:t>ab</w:t>
      </w:r>
      <w:r w:rsidR="00135CAD">
        <w:t xml:space="preserve"> (</w:t>
      </w:r>
      <w:r w:rsidR="00135CAD" w:rsidRPr="00166CA0">
        <w:rPr>
          <w:b/>
        </w:rPr>
        <w:t>e</w:t>
      </w:r>
      <w:r w:rsidR="00135CAD">
        <w:rPr>
          <w:rStyle w:val="subscript"/>
        </w:rPr>
        <w:t>1</w:t>
      </w:r>
      <w:r w:rsidR="00135CAD">
        <w:t>)</w:t>
      </w:r>
      <w:r w:rsidR="00135CAD">
        <w:rPr>
          <w:rStyle w:val="subscript"/>
        </w:rPr>
        <w:t>a</w:t>
      </w:r>
      <w:r w:rsidR="00135CAD">
        <w:t>(</w:t>
      </w:r>
      <w:r w:rsidR="00135CAD" w:rsidRPr="00166CA0">
        <w:rPr>
          <w:b/>
        </w:rPr>
        <w:t>e</w:t>
      </w:r>
      <w:r w:rsidR="00135CAD">
        <w:rPr>
          <w:rStyle w:val="subscript"/>
        </w:rPr>
        <w:t>2</w:t>
      </w:r>
      <w:r w:rsidR="00135CAD">
        <w:t>)</w:t>
      </w:r>
      <w:r w:rsidR="00135CAD">
        <w:rPr>
          <w:rStyle w:val="subscript"/>
        </w:rPr>
        <w:t>b</w:t>
      </w:r>
      <w:r w:rsidR="00135CAD">
        <w:t xml:space="preserve"> |  = </w:t>
      </w:r>
      <w:r>
        <w:t xml:space="preserve"> | det [ </w:t>
      </w:r>
      <w:r w:rsidRPr="00DF454B">
        <w:rPr>
          <w:b/>
        </w:rPr>
        <w:t>e</w:t>
      </w:r>
      <w:r>
        <w:rPr>
          <w:rStyle w:val="subscript"/>
        </w:rPr>
        <w:t>1</w:t>
      </w:r>
      <w:r>
        <w:t xml:space="preserve">, </w:t>
      </w:r>
      <w:r w:rsidRPr="00DF454B">
        <w:rPr>
          <w:b/>
        </w:rPr>
        <w:t>e</w:t>
      </w:r>
      <w:r>
        <w:rPr>
          <w:rStyle w:val="subscript"/>
        </w:rPr>
        <w:t>2</w:t>
      </w:r>
      <w:r>
        <w:t xml:space="preserve"> ] |  = | det(S) |</w:t>
      </w:r>
    </w:p>
    <w:p w14:paraId="5A69A683" w14:textId="77777777" w:rsidR="001F0558" w:rsidRDefault="001F0558" w:rsidP="001F0558"/>
    <w:p w14:paraId="2225DE09" w14:textId="77777777" w:rsidR="001F0558" w:rsidRDefault="001F0558" w:rsidP="001F0558">
      <w:r>
        <w:t xml:space="preserve">where S is </w:t>
      </w:r>
      <w:r w:rsidR="00013122">
        <w:t>the</w:t>
      </w:r>
      <w:r>
        <w:t xml:space="preserve"> linearized transformation matrix for N=2, see Section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w:t>
      </w:r>
      <w:r w:rsidR="004B5513">
        <w:t>one has</w:t>
      </w:r>
      <w:r>
        <w:t xml:space="preserve">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00B10C56" w:rsidRPr="00B10C56">
        <w:rPr>
          <w:i/>
        </w:rPr>
        <w:t>does</w:t>
      </w:r>
      <w:r w:rsidR="00B10C56">
        <w:t xml:space="preserve"> have</w:t>
      </w:r>
      <w:r>
        <w:t xml:space="preser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21C3CF12" w14:textId="77777777" w:rsidR="001F0558" w:rsidRDefault="001F0558" w:rsidP="001F0558"/>
    <w:p w14:paraId="6FEBAA2C" w14:textId="77777777" w:rsidR="00EA2FCE" w:rsidRPr="00B560FD" w:rsidRDefault="00B560FD" w:rsidP="00B560FD">
      <w:pPr>
        <w:pStyle w:val="Heading4"/>
      </w:pPr>
      <w:bookmarkStart w:id="13148" w:name="_Toc309299824"/>
      <w:bookmarkStart w:id="13149" w:name="_Toc309379166"/>
      <w:bookmarkStart w:id="13150" w:name="_Toc309380608"/>
      <w:bookmarkStart w:id="13151" w:name="_Toc309381803"/>
      <w:bookmarkStart w:id="13152" w:name="_Toc309473440"/>
      <w:bookmarkStart w:id="13153" w:name="_Toc309474111"/>
      <w:bookmarkStart w:id="13154" w:name="_Toc309480108"/>
      <w:bookmarkStart w:id="13155" w:name="_Toc309652351"/>
      <w:bookmarkStart w:id="13156" w:name="_Toc309661055"/>
      <w:bookmarkStart w:id="13157" w:name="_Toc309661224"/>
      <w:bookmarkStart w:id="13158" w:name="_Toc309823265"/>
      <w:bookmarkStart w:id="13159" w:name="_Toc309845211"/>
      <w:bookmarkStart w:id="13160" w:name="_Toc309893453"/>
      <w:bookmarkStart w:id="13161" w:name="_Toc309898895"/>
      <w:bookmarkStart w:id="13162" w:name="_Toc309899066"/>
      <w:bookmarkStart w:id="13163" w:name="_Toc309997690"/>
      <w:bookmarkStart w:id="13164" w:name="_Toc310099019"/>
      <w:bookmarkStart w:id="13165" w:name="_Toc310152136"/>
      <w:bookmarkStart w:id="13166" w:name="_Toc310152305"/>
      <w:bookmarkStart w:id="13167" w:name="_Toc310179112"/>
      <w:bookmarkStart w:id="13168" w:name="_Toc315369376"/>
      <w:bookmarkStart w:id="13169" w:name="_Toc315369546"/>
      <w:bookmarkStart w:id="13170" w:name="_Toc315540708"/>
      <w:bookmarkStart w:id="13171" w:name="_Toc316842904"/>
      <w:bookmarkStart w:id="13172" w:name="_Toc316847029"/>
      <w:bookmarkStart w:id="13173" w:name="_Toc316917201"/>
      <w:bookmarkStart w:id="13174" w:name="_Toc316923366"/>
      <w:bookmarkStart w:id="13175" w:name="_Toc316923550"/>
      <w:bookmarkStart w:id="13176" w:name="_Toc317155057"/>
      <w:r w:rsidRPr="00B560FD">
        <w:t>The 3-piped</w:t>
      </w:r>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p>
    <w:p w14:paraId="3EEC4282" w14:textId="77777777" w:rsidR="00EA2FCE" w:rsidRDefault="00EA2FCE" w:rsidP="00EA2FCE"/>
    <w:p w14:paraId="08C05E0E" w14:textId="77777777" w:rsidR="00EA2FCE" w:rsidRDefault="00EA2FCE" w:rsidP="00EA2FCE">
      <w:r w:rsidRPr="00933A8B">
        <w:rPr>
          <w:u w:val="single"/>
        </w:rPr>
        <w:t xml:space="preserve">Face Area: </w:t>
      </w:r>
      <w:r>
        <w:t xml:space="preserve"> The faces of a 3-piped are 2-pipeds. For N=2, the 2-piped volume was </w:t>
      </w:r>
    </w:p>
    <w:p w14:paraId="56E4F6FB" w14:textId="77777777" w:rsidR="00EA2FCE" w:rsidRDefault="00EA2FCE" w:rsidP="00EA2FCE"/>
    <w:p w14:paraId="28E3E85B" w14:textId="77777777" w:rsidR="00EA2FCE" w:rsidRDefault="00EA2FCE" w:rsidP="00EA2FCE">
      <w:r>
        <w:tab/>
      </w: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p>
    <w:p w14:paraId="4A55B77C" w14:textId="77777777" w:rsidR="00EA2FCE" w:rsidRDefault="00EA2FCE" w:rsidP="00EA2FCE"/>
    <w:p w14:paraId="556CF460" w14:textId="77777777" w:rsidR="00EA2FCE" w:rsidRDefault="00EA2FCE" w:rsidP="00EA2FCE">
      <w:r>
        <w:t xml:space="preserve">where </w:t>
      </w:r>
      <w:r w:rsidRPr="00933A8B">
        <w:rPr>
          <w:b/>
        </w:rPr>
        <w:t>e</w:t>
      </w:r>
      <w:r>
        <w:rPr>
          <w:rStyle w:val="subscript"/>
        </w:rPr>
        <w:t>1</w:t>
      </w:r>
      <w:r>
        <w:t xml:space="preserve"> and </w:t>
      </w:r>
      <w:r w:rsidRPr="00933A8B">
        <w:rPr>
          <w:b/>
        </w:rPr>
        <w:t>e</w:t>
      </w:r>
      <w:r>
        <w:rPr>
          <w:rStyle w:val="subscript"/>
        </w:rPr>
        <w:t>2</w:t>
      </w:r>
      <w:r>
        <w:t xml:space="preserve"> were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The first </w:t>
      </w:r>
      <w:r w:rsidR="00791ECB">
        <w:t>2</w:t>
      </w:r>
      <w:r>
        <w:t xml:space="preserve"> components of each of these 3D vectors are the same as the components of the 2D </w:t>
      </w:r>
      <w:r w:rsidRPr="00A54EE3">
        <w:rPr>
          <w:b/>
        </w:rPr>
        <w:t>e</w:t>
      </w:r>
      <w:r>
        <w:rPr>
          <w:rStyle w:val="subscript"/>
        </w:rPr>
        <w:t>i</w:t>
      </w:r>
      <w:r>
        <w:t xml:space="preserve"> vectors, while the </w:t>
      </w:r>
      <w:r w:rsidR="00791ECB">
        <w:t>3rd</w:t>
      </w:r>
      <w:r>
        <w:t xml:space="preserve"> components are both </w:t>
      </w:r>
      <w:r w:rsidR="00CE5625">
        <w:t>0. This is so because face 3 li</w:t>
      </w:r>
      <w:r>
        <w:t xml:space="preserve">es in a plane defined by this </w:t>
      </w:r>
      <w:r w:rsidR="00791ECB">
        <w:t>3rd</w:t>
      </w:r>
      <w:r>
        <w:t xml:space="preserve">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p>
    <w:p w14:paraId="4FE7E908" w14:textId="77777777" w:rsidR="00EA2FCE" w:rsidRDefault="00EA2FCE" w:rsidP="00EA2FCE"/>
    <w:p w14:paraId="0EE3AFCD" w14:textId="77777777" w:rsidR="00EA2FCE" w:rsidRDefault="00EA2FCE" w:rsidP="00EA2FCE">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p>
    <w:p w14:paraId="4FDC016C" w14:textId="77777777" w:rsidR="00EA2FCE" w:rsidRDefault="00EA2FCE" w:rsidP="00EA2FCE"/>
    <w:p w14:paraId="462F5DAE" w14:textId="77777777" w:rsidR="00EA2FCE" w:rsidRDefault="00EA2FCE" w:rsidP="00EA2FCE">
      <w:r>
        <w:t>and this then is the scalar area of both face 3 and its partner face 3p, the far face. Similar arguments would then support these other area expressions</w:t>
      </w:r>
    </w:p>
    <w:p w14:paraId="2229C710" w14:textId="77777777" w:rsidR="00EA2FCE" w:rsidRDefault="00EA2FCE" w:rsidP="00EA2FCE"/>
    <w:p w14:paraId="37C6650A" w14:textId="77777777" w:rsidR="00EA2FCE" w:rsidRDefault="00EA2FCE" w:rsidP="00EA2FC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511EFB43" w14:textId="77777777" w:rsidR="00EA2FCE" w:rsidRDefault="00EA2FCE" w:rsidP="00EA2FCE">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p>
    <w:p w14:paraId="2C9A0FE2" w14:textId="77777777" w:rsidR="00EA2FCE" w:rsidRDefault="00EA2FCE" w:rsidP="00EA2FCE"/>
    <w:p w14:paraId="2D602313" w14:textId="77777777" w:rsidR="00EA2FCE" w:rsidRDefault="00EA2FCE" w:rsidP="00EA2FCE">
      <w:r>
        <w:t>Since indices on ε can be swapped for free due to the absolute value, the non-summed index can be put first in all three cases and one may then conclude that</w:t>
      </w:r>
    </w:p>
    <w:p w14:paraId="5C2E5ECD" w14:textId="77777777" w:rsidR="00EA2FCE" w:rsidRDefault="00EA2FCE" w:rsidP="00EA2FCE"/>
    <w:p w14:paraId="79F7C293" w14:textId="77777777" w:rsidR="00EA2FCE" w:rsidRPr="00527C2F" w:rsidRDefault="00EA2FCE" w:rsidP="00EA2FC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30F07505" w14:textId="77777777" w:rsidR="00EA2FCE" w:rsidRPr="00527C2F" w:rsidRDefault="00EA2FCE" w:rsidP="00EA2FC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13C5FEC9" w14:textId="77777777" w:rsidR="00EA2FCE" w:rsidRDefault="00EA2FCE" w:rsidP="00EA2FCE">
      <w:pPr>
        <w:rPr>
          <w:color w:val="000000"/>
        </w:rPr>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Pr="00527C2F">
        <w:rPr>
          <w:color w:val="000000"/>
        </w:rPr>
        <w:tab/>
      </w:r>
      <w:r w:rsidRPr="00527C2F">
        <w:rPr>
          <w:color w:val="000000"/>
        </w:rPr>
        <w:tab/>
      </w:r>
      <w:r w:rsidRPr="00527C2F">
        <w:rPr>
          <w:color w:val="000000"/>
        </w:rPr>
        <w:tab/>
        <w:t>face 3 and face 3p</w:t>
      </w:r>
      <w:r w:rsidR="001F5A24">
        <w:rPr>
          <w:color w:val="000000"/>
        </w:rPr>
        <w:t xml:space="preserve"> </w:t>
      </w:r>
    </w:p>
    <w:p w14:paraId="2DCC20D0" w14:textId="77777777" w:rsidR="001F5A24" w:rsidRDefault="001F5A24" w:rsidP="00EA2FCE">
      <w:pPr>
        <w:rPr>
          <w:color w:val="000000"/>
        </w:rPr>
      </w:pPr>
    </w:p>
    <w:p w14:paraId="0B13A375" w14:textId="77777777" w:rsidR="001F5A24" w:rsidRPr="001F5A24" w:rsidRDefault="001F5A24" w:rsidP="00EA2FCE">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0B727575" w14:textId="77777777" w:rsidR="00EA2FCE" w:rsidRPr="003328E2" w:rsidRDefault="00EA2FCE" w:rsidP="00EA2FCE"/>
    <w:p w14:paraId="4110B497" w14:textId="77777777" w:rsidR="00EA2FCE" w:rsidRPr="00527C2F" w:rsidRDefault="00EA2FCE" w:rsidP="00EA2FC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sidR="001F5A24">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38ECC957" w14:textId="77777777" w:rsidR="00EA2FCE" w:rsidRPr="00527C2F" w:rsidRDefault="00EA2FCE" w:rsidP="00EA2FC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sidR="001F5A24">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6EF4E931" w14:textId="77777777" w:rsidR="00EA2FCE" w:rsidRDefault="00EA2FCE" w:rsidP="00EA2FCE">
      <w:pPr>
        <w:rPr>
          <w:color w:val="000000"/>
        </w:rPr>
      </w:pPr>
      <w:r w:rsidRPr="00527C2F">
        <w:rPr>
          <w:color w:val="000000"/>
        </w:rPr>
        <w:tab/>
      </w:r>
      <w:r w:rsidRPr="00527C2F">
        <w:rPr>
          <w:b/>
          <w:color w:val="000000"/>
        </w:rPr>
        <w:t>A</w:t>
      </w:r>
      <w:r w:rsidRPr="00527C2F">
        <w:rPr>
          <w:rStyle w:val="subscript"/>
          <w:color w:val="000000"/>
        </w:rPr>
        <w:t>3</w:t>
      </w:r>
      <w:r w:rsidRPr="00527C2F">
        <w:rPr>
          <w:color w:val="000000"/>
        </w:rPr>
        <w:t xml:space="preserve"> </w:t>
      </w:r>
      <w:r w:rsidR="001F5A24">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p>
    <w:p w14:paraId="44A2EDCB" w14:textId="77777777" w:rsidR="00EA2FCE" w:rsidRDefault="00EA2FCE" w:rsidP="00EA2FCE">
      <w:pPr>
        <w:rPr>
          <w:color w:val="000000"/>
        </w:rPr>
      </w:pPr>
    </w:p>
    <w:p w14:paraId="39895B4A" w14:textId="77777777" w:rsidR="00EA2FCE" w:rsidRDefault="00EA2FCE" w:rsidP="00EA2FCE">
      <w:r>
        <w:t>These equations can be combined into the following single formula</w:t>
      </w:r>
    </w:p>
    <w:p w14:paraId="657FF7DA" w14:textId="77777777" w:rsidR="00EA2FCE" w:rsidRDefault="00EA2FCE" w:rsidP="00EA2FCE"/>
    <w:p w14:paraId="79545B74" w14:textId="77777777" w:rsidR="00EA2FCE" w:rsidRDefault="00EA2FCE" w:rsidP="00EA2FCE">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r>
    </w:p>
    <w:p w14:paraId="34457B9C" w14:textId="77777777" w:rsidR="001807FD" w:rsidRDefault="001807FD" w:rsidP="00EA2FCE"/>
    <w:p w14:paraId="68A3DCEC" w14:textId="77777777" w:rsidR="004122A7" w:rsidRDefault="001807FD" w:rsidP="004122A7">
      <w:r>
        <w:t xml:space="preserve">where the </w:t>
      </w:r>
      <w:r w:rsidRPr="0039204F">
        <w:rPr>
          <w:b/>
        </w:rPr>
        <w:t>e</w:t>
      </w:r>
      <w:r>
        <w:rPr>
          <w:rStyle w:val="subscript"/>
        </w:rPr>
        <w:t>i</w:t>
      </w:r>
      <w:r>
        <w:t xml:space="preserve"> are reordered for free due to the absolute value signs. </w:t>
      </w:r>
      <w:r w:rsidR="004122A7">
        <w:t>But Appendix A says</w:t>
      </w:r>
    </w:p>
    <w:p w14:paraId="715F2DFC" w14:textId="77777777" w:rsidR="004122A7" w:rsidRDefault="004122A7" w:rsidP="004122A7"/>
    <w:p w14:paraId="6B741E18" w14:textId="77777777" w:rsidR="004122A7" w:rsidRDefault="004122A7" w:rsidP="004122A7">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60B3812B" w14:textId="77777777" w:rsidR="004122A7" w:rsidRPr="0092422E" w:rsidRDefault="004122A7" w:rsidP="004122A7">
      <w:r>
        <w:t>so</w:t>
      </w:r>
      <w:r>
        <w:tab/>
      </w:r>
      <w:r>
        <w:tab/>
      </w:r>
      <w:r>
        <w:tab/>
      </w:r>
    </w:p>
    <w:p w14:paraId="616F319A" w14:textId="77777777" w:rsidR="004122A7" w:rsidRDefault="004122A7" w:rsidP="004122A7">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01CEB8C4" w14:textId="77777777" w:rsidR="004122A7" w:rsidRDefault="004122A7" w:rsidP="004122A7"/>
    <w:p w14:paraId="7292E62E" w14:textId="77777777" w:rsidR="004122A7" w:rsidRDefault="004122A7" w:rsidP="004122A7">
      <w:r>
        <w:t>Thus</w:t>
      </w:r>
      <w:r w:rsidR="004B5513">
        <w:t>,</w:t>
      </w:r>
    </w:p>
    <w:p w14:paraId="08956EA6" w14:textId="77777777" w:rsidR="004122A7" w:rsidRDefault="004122A7" w:rsidP="004122A7">
      <w:r>
        <w:tab/>
      </w:r>
      <w:r w:rsidRPr="008F09B9">
        <w:rPr>
          <w:b/>
        </w:rPr>
        <w:t>A</w:t>
      </w:r>
      <w:r>
        <w:rPr>
          <w:rStyle w:val="subscript"/>
        </w:rPr>
        <w:t>n</w:t>
      </w:r>
      <w:r>
        <w:t xml:space="preserve"> =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w:t>
      </w:r>
      <w:r w:rsidR="001426E5">
        <w:t xml:space="preserve"> |</w:t>
      </w:r>
      <w:r w:rsidR="001426E5" w:rsidRPr="0092422E">
        <w:rPr>
          <w:b/>
        </w:rPr>
        <w:t>E</w:t>
      </w:r>
      <w:r w:rsidR="001426E5">
        <w:rPr>
          <w:rStyle w:val="subscript"/>
        </w:rPr>
        <w:t>n</w:t>
      </w:r>
      <w:r w:rsidR="001426E5">
        <w:t xml:space="preserve">| </w:t>
      </w:r>
      <w:r>
        <w:t xml:space="preserve">/ |det(R)| =   |det(S)| </w:t>
      </w:r>
      <w:r>
        <w:rPr>
          <w:b/>
        </w:rPr>
        <w:t>E</w:t>
      </w:r>
      <w:r>
        <w:rPr>
          <w:rStyle w:val="subscript"/>
        </w:rPr>
        <w:t>n</w:t>
      </w:r>
      <w:r>
        <w:t xml:space="preserve">  </w:t>
      </w:r>
    </w:p>
    <w:p w14:paraId="67C28B21" w14:textId="77777777" w:rsidR="004122A7" w:rsidRDefault="004122A7" w:rsidP="004122A7">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2D604D00" w14:textId="77777777" w:rsidR="004122A7" w:rsidRDefault="004122A7" w:rsidP="004122A7">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6276D4EF" w14:textId="77777777" w:rsidR="004122A7" w:rsidRDefault="004122A7" w:rsidP="004122A7">
      <w:r>
        <w:tab/>
      </w:r>
      <w:r>
        <w:tab/>
        <w:t>where</w:t>
      </w:r>
      <w:r>
        <w:tab/>
      </w:r>
      <w:r>
        <w:tab/>
        <w:t xml:space="preserve">σ ≡ sign[det(S)] = sign[det(R)] </w:t>
      </w:r>
    </w:p>
    <w:p w14:paraId="03D3D029" w14:textId="77777777" w:rsidR="004122A7" w:rsidRPr="004122A7" w:rsidRDefault="004122A7" w:rsidP="004122A7"/>
    <w:p w14:paraId="6FE5679E" w14:textId="77777777" w:rsidR="004122A7" w:rsidRDefault="004122A7" w:rsidP="004122A7">
      <w:r>
        <w:t xml:space="preserve">To summarize, for N=3 </w:t>
      </w:r>
      <w:r w:rsidR="004B5513">
        <w:t>one has</w:t>
      </w:r>
    </w:p>
    <w:p w14:paraId="4EC5177A" w14:textId="77777777" w:rsidR="004122A7" w:rsidRDefault="004122A7" w:rsidP="004122A7"/>
    <w:p w14:paraId="7A227F8E" w14:textId="77777777" w:rsidR="00156E63" w:rsidRDefault="004122A7" w:rsidP="004122A7">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156E63">
        <w:t xml:space="preserve"> </w:t>
      </w:r>
    </w:p>
    <w:p w14:paraId="18845B6E" w14:textId="77777777" w:rsidR="00156E63" w:rsidRPr="00156E63" w:rsidRDefault="00156E63" w:rsidP="004122A7">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tab/>
      </w:r>
      <w:r>
        <w:tab/>
      </w:r>
    </w:p>
    <w:p w14:paraId="28B453B8" w14:textId="77777777" w:rsidR="004122A7" w:rsidRDefault="004122A7" w:rsidP="004122A7"/>
    <w:p w14:paraId="28FC7BA2" w14:textId="77777777" w:rsidR="00161CD1" w:rsidRPr="00161CD1" w:rsidRDefault="00156E63" w:rsidP="00161CD1">
      <w:pPr>
        <w:jc w:val="left"/>
      </w:pPr>
      <w:r>
        <w:t xml:space="preserve">where the last line </w:t>
      </w:r>
      <w:r w:rsidR="0057079C">
        <w:t>uses</w:t>
      </w:r>
      <w:r>
        <w:t xml:space="preserve"> the shorthand notation of</w:t>
      </w:r>
      <w:r w:rsidRPr="00460D01">
        <w:rPr>
          <w:color w:val="000000"/>
        </w:rPr>
        <w:t xml:space="preserve"> Appendix A (i). </w:t>
      </w:r>
      <w:r w:rsidR="000C72D3">
        <w:t>These</w:t>
      </w:r>
      <w:r w:rsidR="00161CD1">
        <w:t xml:space="preserve"> </w:t>
      </w:r>
      <w:r w:rsidR="000C72D3">
        <w:t>expressions</w:t>
      </w:r>
      <w:r w:rsidR="00161CD1">
        <w:t xml:space="preserve"> have the same form as those of the 2-piped. </w:t>
      </w:r>
    </w:p>
    <w:p w14:paraId="791FBBC2" w14:textId="77777777" w:rsidR="001F0558" w:rsidRPr="002F0E3C" w:rsidRDefault="001F0558" w:rsidP="001F0558"/>
    <w:p w14:paraId="5172ED5F" w14:textId="77777777" w:rsidR="001F0558" w:rsidRDefault="004122A7" w:rsidP="001F0558">
      <w:r w:rsidRPr="004122A7">
        <w:rPr>
          <w:u w:val="single"/>
        </w:rPr>
        <w:t>Volume.</w:t>
      </w:r>
      <w:r>
        <w:t xml:space="preserve"> </w:t>
      </w:r>
      <w:r w:rsidR="001F0558">
        <w:t xml:space="preserve">The </w:t>
      </w:r>
      <w:r w:rsidR="001F0558" w:rsidRPr="004122A7">
        <w:t>volume</w:t>
      </w:r>
      <w:r w:rsidR="001F0558">
        <w:t xml:space="preserve"> of a 3-piped (with each of </w:t>
      </w:r>
      <w:r w:rsidR="0057079C">
        <w:t xml:space="preserve">the above </w:t>
      </w:r>
      <w:r w:rsidR="0057079C" w:rsidRPr="0057079C">
        <w:rPr>
          <w:b/>
        </w:rPr>
        <w:t>A</w:t>
      </w:r>
      <w:r w:rsidR="0057079C">
        <w:rPr>
          <w:rStyle w:val="subscript"/>
        </w:rPr>
        <w:t>n</w:t>
      </w:r>
      <w:r w:rsidR="001F0558">
        <w:t xml:space="preserve"> in turn treated as the base) is base times height, so</w:t>
      </w:r>
    </w:p>
    <w:p w14:paraId="410944EE" w14:textId="77777777" w:rsidR="00161CD1" w:rsidRDefault="00161CD1" w:rsidP="001F0558">
      <w:pPr>
        <w:jc w:val="left"/>
      </w:pPr>
    </w:p>
    <w:p w14:paraId="1BA63C20" w14:textId="77777777" w:rsidR="00161CD1" w:rsidRDefault="00161CD1" w:rsidP="001F0558">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535D4D0C" w14:textId="77777777" w:rsidR="001F0558" w:rsidRDefault="00161CD1" w:rsidP="001F0558">
      <w:pPr>
        <w:jc w:val="left"/>
      </w:pPr>
      <w:r>
        <w:t>or</w:t>
      </w:r>
      <w:r>
        <w:br/>
      </w:r>
      <w:r w:rsidR="001F0558">
        <w:tab/>
        <w:t xml:space="preserve">volume(3) = | </w:t>
      </w:r>
      <w:r w:rsidR="001F0558" w:rsidRPr="005964CF">
        <w:rPr>
          <w:b/>
        </w:rPr>
        <w:t>e</w:t>
      </w:r>
      <w:r w:rsidR="001F0558">
        <w:rPr>
          <w:rStyle w:val="subscript"/>
        </w:rPr>
        <w:t>2</w:t>
      </w:r>
      <w:r w:rsidR="001F0558">
        <w:t xml:space="preserve"> x </w:t>
      </w:r>
      <w:r w:rsidR="001F0558" w:rsidRPr="005964CF">
        <w:rPr>
          <w:b/>
        </w:rPr>
        <w:t>e</w:t>
      </w:r>
      <w:r w:rsidR="001F0558">
        <w:rPr>
          <w:rStyle w:val="subscript"/>
        </w:rPr>
        <w:t>3</w:t>
      </w:r>
      <w:r w:rsidR="001F0558">
        <w:t xml:space="preserve"> </w:t>
      </w:r>
      <w:r w:rsidR="001F0558">
        <w:sym w:font="Symbol" w:char="F0B7"/>
      </w:r>
      <w:r w:rsidR="001F0558">
        <w:t xml:space="preserve"> </w:t>
      </w:r>
      <w:r w:rsidR="001F0558" w:rsidRPr="005964CF">
        <w:rPr>
          <w:b/>
        </w:rPr>
        <w:t>e</w:t>
      </w:r>
      <w:r w:rsidR="001F0558">
        <w:rPr>
          <w:rStyle w:val="subscript"/>
        </w:rPr>
        <w:t>1</w:t>
      </w:r>
      <w:r w:rsidR="001F0558">
        <w:t xml:space="preserve"> |  =  | </w:t>
      </w:r>
      <w:r w:rsidR="001F0558" w:rsidRPr="005964CF">
        <w:rPr>
          <w:b/>
        </w:rPr>
        <w:t>e</w:t>
      </w:r>
      <w:r w:rsidR="001F0558">
        <w:rPr>
          <w:rStyle w:val="subscript"/>
        </w:rPr>
        <w:t>3</w:t>
      </w:r>
      <w:r w:rsidR="001F0558">
        <w:t xml:space="preserve"> x </w:t>
      </w:r>
      <w:r w:rsidR="001F0558" w:rsidRPr="005964CF">
        <w:rPr>
          <w:b/>
        </w:rPr>
        <w:t>e</w:t>
      </w:r>
      <w:r w:rsidR="001F0558">
        <w:rPr>
          <w:rStyle w:val="subscript"/>
        </w:rPr>
        <w:t>1</w:t>
      </w:r>
      <w:r w:rsidR="001F0558">
        <w:t xml:space="preserve"> </w:t>
      </w:r>
      <w:r w:rsidR="001F0558">
        <w:sym w:font="Symbol" w:char="F0B7"/>
      </w:r>
      <w:r w:rsidR="001F0558">
        <w:t xml:space="preserve"> </w:t>
      </w:r>
      <w:r w:rsidR="001F0558" w:rsidRPr="005964CF">
        <w:rPr>
          <w:b/>
        </w:rPr>
        <w:t>e</w:t>
      </w:r>
      <w:r w:rsidR="001F0558">
        <w:rPr>
          <w:rStyle w:val="subscript"/>
        </w:rPr>
        <w:t>2</w:t>
      </w:r>
      <w:r w:rsidR="001F0558">
        <w:t xml:space="preserve"> | =  | </w:t>
      </w:r>
      <w:r w:rsidR="001F0558" w:rsidRPr="005964CF">
        <w:rPr>
          <w:b/>
        </w:rPr>
        <w:t>e</w:t>
      </w:r>
      <w:r w:rsidR="001F0558">
        <w:rPr>
          <w:rStyle w:val="subscript"/>
        </w:rPr>
        <w:t>1</w:t>
      </w:r>
      <w:r w:rsidR="001F0558">
        <w:t xml:space="preserve"> x </w:t>
      </w:r>
      <w:r w:rsidR="001F0558" w:rsidRPr="005964CF">
        <w:rPr>
          <w:b/>
        </w:rPr>
        <w:t>e</w:t>
      </w:r>
      <w:r w:rsidR="001F0558">
        <w:rPr>
          <w:rStyle w:val="subscript"/>
        </w:rPr>
        <w:t>2</w:t>
      </w:r>
      <w:r w:rsidR="001F0558">
        <w:t xml:space="preserve"> </w:t>
      </w:r>
      <w:r w:rsidR="001F0558">
        <w:sym w:font="Symbol" w:char="F0B7"/>
      </w:r>
      <w:r w:rsidR="001F0558">
        <w:t xml:space="preserve"> </w:t>
      </w:r>
      <w:r w:rsidR="001F0558" w:rsidRPr="005964CF">
        <w:rPr>
          <w:b/>
        </w:rPr>
        <w:t>e</w:t>
      </w:r>
      <w:r w:rsidR="001F0558">
        <w:rPr>
          <w:rStyle w:val="subscript"/>
        </w:rPr>
        <w:t>3</w:t>
      </w:r>
      <w:r w:rsidR="001F0558">
        <w:t xml:space="preserve"> | </w:t>
      </w:r>
      <w:r w:rsidR="001F0558">
        <w:br/>
      </w:r>
    </w:p>
    <w:p w14:paraId="3D61B2C1" w14:textId="77777777" w:rsidR="001F0558" w:rsidRPr="00161CD1" w:rsidRDefault="001F0558" w:rsidP="001F0558">
      <w:r>
        <w:t xml:space="preserve">Here is </w:t>
      </w:r>
      <w:r w:rsidR="00161CD1">
        <w:t>a drawing showing the last case (σ = +1), where</w:t>
      </w:r>
      <w:r w:rsidR="0000290B">
        <w:t xml:space="preserve"> "base" is A</w:t>
      </w:r>
      <w:r w:rsidR="0000290B">
        <w:rPr>
          <w:rStyle w:val="subscript"/>
        </w:rPr>
        <w:t>3</w:t>
      </w:r>
      <w:r w:rsidR="0000290B">
        <w:t xml:space="preserve"> = |</w:t>
      </w:r>
      <w:r w:rsidR="0000290B" w:rsidRPr="00161CD1">
        <w:rPr>
          <w:b/>
        </w:rPr>
        <w:t xml:space="preserve"> </w:t>
      </w:r>
      <w:r w:rsidR="0000290B" w:rsidRPr="005964CF">
        <w:rPr>
          <w:b/>
        </w:rPr>
        <w:t>e</w:t>
      </w:r>
      <w:r w:rsidR="0000290B">
        <w:rPr>
          <w:rStyle w:val="subscript"/>
        </w:rPr>
        <w:t>1</w:t>
      </w:r>
      <w:r w:rsidR="0000290B">
        <w:t xml:space="preserve"> x </w:t>
      </w:r>
      <w:r w:rsidR="0000290B" w:rsidRPr="005964CF">
        <w:rPr>
          <w:b/>
        </w:rPr>
        <w:t>e</w:t>
      </w:r>
      <w:r w:rsidR="0000290B">
        <w:rPr>
          <w:rStyle w:val="subscript"/>
        </w:rPr>
        <w:t>2</w:t>
      </w:r>
      <w:r w:rsidR="0000290B">
        <w:t xml:space="preserve"> | and</w:t>
      </w:r>
      <w:r w:rsidR="00161CD1">
        <w:t xml:space="preserve"> "height" is e</w:t>
      </w:r>
      <w:r w:rsidR="00161CD1">
        <w:rPr>
          <w:rStyle w:val="subscript"/>
        </w:rPr>
        <w:t>3</w:t>
      </w:r>
      <w:r w:rsidR="00161CD1">
        <w:t xml:space="preserve"> cosθ , </w:t>
      </w:r>
    </w:p>
    <w:p w14:paraId="68137771" w14:textId="77777777" w:rsidR="001F0558" w:rsidRDefault="001F0558" w:rsidP="001F0558"/>
    <w:p w14:paraId="4DDA2861" w14:textId="77777777" w:rsidR="001F0558" w:rsidRDefault="001F0558" w:rsidP="001F0558">
      <w:r>
        <w:tab/>
      </w:r>
      <w:r>
        <w:tab/>
      </w:r>
      <w:r>
        <w:pict>
          <v:shape id="_x0000_i1092" type="#_x0000_t75" style="width:223.5pt;height:136.5pt">
            <v:imagedata r:id="rId52" o:title=""/>
          </v:shape>
        </w:pict>
      </w:r>
    </w:p>
    <w:p w14:paraId="454BF485" w14:textId="77777777" w:rsidR="001F0558" w:rsidRDefault="001F0558" w:rsidP="001F0558"/>
    <w:p w14:paraId="0DF05FA5" w14:textId="77777777" w:rsidR="001F0558" w:rsidRDefault="001F0558" w:rsidP="001F0558">
      <w:r>
        <w:t xml:space="preserve">Using ε notation </w:t>
      </w:r>
      <w:r w:rsidR="004B5513">
        <w:t>one</w:t>
      </w:r>
      <w:r>
        <w:t xml:space="preserve"> can write</w:t>
      </w:r>
    </w:p>
    <w:p w14:paraId="599201CD" w14:textId="77777777" w:rsidR="001F0558" w:rsidRDefault="001F0558" w:rsidP="001F0558"/>
    <w:p w14:paraId="515BEC8A" w14:textId="77777777" w:rsidR="001F0558" w:rsidRDefault="001F0558" w:rsidP="001F0558">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4E8E4685" w14:textId="77777777" w:rsidR="001F0558" w:rsidRDefault="001F0558" w:rsidP="001F0558"/>
    <w:p w14:paraId="433434BB" w14:textId="77777777" w:rsidR="001F0558" w:rsidRDefault="001F0558" w:rsidP="001F0558">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p>
    <w:p w14:paraId="44D7D0A9" w14:textId="77777777" w:rsidR="001F0558" w:rsidRDefault="001F0558" w:rsidP="001F0558">
      <w:r>
        <w:t>so that</w:t>
      </w:r>
    </w:p>
    <w:p w14:paraId="266CBE5C" w14:textId="77777777" w:rsidR="001F0558" w:rsidRDefault="001F0558" w:rsidP="001F0558"/>
    <w:p w14:paraId="34CF9688" w14:textId="77777777" w:rsidR="001F0558" w:rsidRDefault="001F0558" w:rsidP="001F0558">
      <w:pPr>
        <w:jc w:val="left"/>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w:t>
      </w:r>
      <w:r w:rsidR="0057079C">
        <w:t xml:space="preserve"> </w:t>
      </w:r>
      <w:r>
        <w:t>=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p>
    <w:p w14:paraId="1ACEA159" w14:textId="77777777" w:rsidR="00A53CA0" w:rsidRDefault="00A53CA0" w:rsidP="001F0558">
      <w:pPr>
        <w:jc w:val="left"/>
      </w:pPr>
    </w:p>
    <w:p w14:paraId="041080D1" w14:textId="77777777" w:rsidR="000C72D3" w:rsidRPr="00161CD1" w:rsidRDefault="000C72D3" w:rsidP="000C72D3">
      <w:pPr>
        <w:jc w:val="left"/>
      </w:pPr>
      <w:r>
        <w:t xml:space="preserve">These expressions have the same form as those of the 2-piped. </w:t>
      </w:r>
    </w:p>
    <w:p w14:paraId="082A8F39" w14:textId="77777777" w:rsidR="001F0558" w:rsidRDefault="00161CD1" w:rsidP="001F0558">
      <w:pPr>
        <w:jc w:val="left"/>
      </w:pPr>
      <w:r>
        <w:t xml:space="preserve"> </w:t>
      </w:r>
    </w:p>
    <w:p w14:paraId="63C52125" w14:textId="77777777" w:rsidR="00850489" w:rsidRPr="00B560FD" w:rsidRDefault="00850489" w:rsidP="00B560FD">
      <w:pPr>
        <w:pStyle w:val="Heading4"/>
      </w:pPr>
      <w:bookmarkStart w:id="13177" w:name="_Toc309299825"/>
      <w:bookmarkStart w:id="13178" w:name="_Toc309379167"/>
      <w:bookmarkStart w:id="13179" w:name="_Toc309380609"/>
      <w:bookmarkStart w:id="13180" w:name="_Toc309381804"/>
      <w:bookmarkStart w:id="13181" w:name="_Toc309473441"/>
      <w:bookmarkStart w:id="13182" w:name="_Toc309474112"/>
      <w:bookmarkStart w:id="13183" w:name="_Toc309480109"/>
      <w:bookmarkStart w:id="13184" w:name="_Toc309652352"/>
      <w:bookmarkStart w:id="13185" w:name="_Toc309661056"/>
      <w:bookmarkStart w:id="13186" w:name="_Toc309661225"/>
      <w:bookmarkStart w:id="13187" w:name="_Toc309823266"/>
      <w:bookmarkStart w:id="13188" w:name="_Toc309845212"/>
      <w:bookmarkStart w:id="13189" w:name="_Toc309893454"/>
      <w:bookmarkStart w:id="13190" w:name="_Toc309898896"/>
      <w:bookmarkStart w:id="13191" w:name="_Toc309899067"/>
      <w:bookmarkStart w:id="13192" w:name="_Toc309997691"/>
      <w:bookmarkStart w:id="13193" w:name="_Toc310099020"/>
      <w:bookmarkStart w:id="13194" w:name="_Toc310152137"/>
      <w:bookmarkStart w:id="13195" w:name="_Toc310152306"/>
      <w:bookmarkStart w:id="13196" w:name="_Toc310179113"/>
      <w:bookmarkStart w:id="13197" w:name="_Toc315369377"/>
      <w:bookmarkStart w:id="13198" w:name="_Toc315369547"/>
      <w:bookmarkStart w:id="13199" w:name="_Toc315540709"/>
      <w:bookmarkStart w:id="13200" w:name="_Toc316842905"/>
      <w:bookmarkStart w:id="13201" w:name="_Toc316847030"/>
      <w:bookmarkStart w:id="13202" w:name="_Toc316917202"/>
      <w:bookmarkStart w:id="13203" w:name="_Toc316923367"/>
      <w:bookmarkStart w:id="13204" w:name="_Toc316923551"/>
      <w:bookmarkStart w:id="13205" w:name="_Toc317155058"/>
      <w:r w:rsidRPr="00B560FD">
        <w:t>The 4</w:t>
      </w:r>
      <w:r w:rsidR="00B560FD" w:rsidRPr="00B560FD">
        <w:t>-piped</w:t>
      </w:r>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r w:rsidRPr="00B560FD">
        <w:t xml:space="preserve"> </w:t>
      </w:r>
    </w:p>
    <w:p w14:paraId="1C95856D" w14:textId="77777777" w:rsidR="00850489" w:rsidRDefault="00850489" w:rsidP="00850489"/>
    <w:p w14:paraId="2F2C592D" w14:textId="77777777" w:rsidR="00850489" w:rsidRDefault="00850489" w:rsidP="00850489">
      <w:r w:rsidRPr="00933A8B">
        <w:rPr>
          <w:u w:val="single"/>
        </w:rPr>
        <w:t xml:space="preserve">Face Area: </w:t>
      </w:r>
      <w:r>
        <w:t xml:space="preserve"> The faces of a 4-piped are 3-pipeds. For N=3, the 3-piped volume was </w:t>
      </w:r>
    </w:p>
    <w:p w14:paraId="5365DE20" w14:textId="77777777" w:rsidR="00850489" w:rsidRDefault="00850489" w:rsidP="00850489"/>
    <w:p w14:paraId="0607561C" w14:textId="77777777" w:rsidR="00850489" w:rsidRDefault="00850489" w:rsidP="00850489">
      <w:r>
        <w:tab/>
      </w:r>
      <w:r>
        <w:tab/>
        <w:t>volume(3) =  | ε</w:t>
      </w:r>
      <w:r>
        <w:rPr>
          <w:rStyle w:val="subscript"/>
        </w:rPr>
        <w:t>abc</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w:t>
      </w:r>
      <w:r w:rsidRPr="006534E2">
        <w:rPr>
          <w:b/>
        </w:rPr>
        <w:t>e</w:t>
      </w:r>
      <w:r>
        <w:rPr>
          <w:rStyle w:val="subscript"/>
        </w:rPr>
        <w:t>3</w:t>
      </w:r>
      <w:r>
        <w:t>)</w:t>
      </w:r>
      <w:r>
        <w:rPr>
          <w:rStyle w:val="subscript"/>
        </w:rPr>
        <w:t>c</w:t>
      </w:r>
      <w:r>
        <w:t xml:space="preserve"> |</w:t>
      </w:r>
    </w:p>
    <w:p w14:paraId="627F1389" w14:textId="77777777" w:rsidR="00850489" w:rsidRDefault="00850489" w:rsidP="00850489"/>
    <w:p w14:paraId="401D64C8" w14:textId="77777777" w:rsidR="00850489" w:rsidRDefault="00850489" w:rsidP="00850489">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were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42B029B8" w14:textId="77777777" w:rsidR="00850489" w:rsidRDefault="00850489" w:rsidP="00850489"/>
    <w:p w14:paraId="7B3D423F" w14:textId="77777777" w:rsidR="00850489" w:rsidRDefault="00850489" w:rsidP="00850489">
      <w:pPr>
        <w:jc w:val="left"/>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p>
    <w:p w14:paraId="782352E2" w14:textId="77777777" w:rsidR="00850489" w:rsidRDefault="00850489" w:rsidP="00850489"/>
    <w:p w14:paraId="7E2FACCC" w14:textId="77777777" w:rsidR="00850489" w:rsidRDefault="00850489" w:rsidP="00850489">
      <w:r>
        <w:t>and this then is the scalar area of both face 4 and its partner face 4p, the far face. Similar arguments would then support these other area expressions</w:t>
      </w:r>
    </w:p>
    <w:p w14:paraId="06050254" w14:textId="77777777" w:rsidR="00850489" w:rsidRDefault="00850489" w:rsidP="00850489"/>
    <w:p w14:paraId="0936F981" w14:textId="77777777" w:rsidR="00850489" w:rsidRDefault="00850489" w:rsidP="00850489">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1D0E8B0E" w14:textId="77777777" w:rsidR="00850489" w:rsidRDefault="00850489" w:rsidP="00850489">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51F94C9C" w14:textId="77777777" w:rsidR="00850489" w:rsidRDefault="00850489" w:rsidP="00850489">
      <w:pPr>
        <w:jc w:val="left"/>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p>
    <w:p w14:paraId="63FCE32C" w14:textId="77777777" w:rsidR="00850489" w:rsidRDefault="00850489" w:rsidP="00850489"/>
    <w:p w14:paraId="77A3FB67" w14:textId="77777777" w:rsidR="00850489" w:rsidRDefault="00850489" w:rsidP="00850489">
      <w:r>
        <w:t>Since indices on ε can be swapped for free due to the absolute value, the non-summed index can be put first in all three cases and one may then conclude that</w:t>
      </w:r>
    </w:p>
    <w:p w14:paraId="68F09840" w14:textId="77777777" w:rsidR="00850489" w:rsidRDefault="00850489" w:rsidP="00850489"/>
    <w:p w14:paraId="710DB693" w14:textId="77777777" w:rsidR="00850489" w:rsidRPr="00135CAD" w:rsidRDefault="00850489" w:rsidP="00850489">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362211C0" w14:textId="77777777" w:rsidR="00850489" w:rsidRPr="00135CAD" w:rsidRDefault="00850489" w:rsidP="00850489">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540FBF67" w14:textId="77777777" w:rsidR="00850489" w:rsidRPr="00135CAD" w:rsidRDefault="00850489" w:rsidP="00850489">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7B2EA549" w14:textId="77777777" w:rsidR="00850489" w:rsidRDefault="00850489" w:rsidP="00850489">
      <w:pPr>
        <w:rPr>
          <w:color w:val="000000"/>
        </w:rPr>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p>
    <w:p w14:paraId="4787DDAD" w14:textId="77777777" w:rsidR="00850489" w:rsidRDefault="00850489" w:rsidP="00850489">
      <w:pPr>
        <w:rPr>
          <w:color w:val="000000"/>
        </w:rPr>
      </w:pPr>
    </w:p>
    <w:p w14:paraId="42500EF0" w14:textId="77777777" w:rsidR="00850489" w:rsidRDefault="00850489" w:rsidP="00850489">
      <w:r>
        <w:t xml:space="preserve">where, as discussed in Appendix A (c), </w:t>
      </w:r>
    </w:p>
    <w:p w14:paraId="1459E5E8" w14:textId="77777777" w:rsidR="00850489" w:rsidRDefault="00850489" w:rsidP="00850489"/>
    <w:p w14:paraId="57D5AB27" w14:textId="77777777" w:rsidR="00850489" w:rsidRPr="00AE5BE4" w:rsidRDefault="00850489" w:rsidP="00850489">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p>
    <w:p w14:paraId="3B13E803" w14:textId="77777777" w:rsidR="00850489" w:rsidRDefault="00850489" w:rsidP="00850489">
      <w:pPr>
        <w:rPr>
          <w:color w:val="000000"/>
        </w:rPr>
      </w:pPr>
    </w:p>
    <w:p w14:paraId="05B883B3" w14:textId="77777777" w:rsidR="00850489" w:rsidRPr="001F5A24" w:rsidRDefault="00850489" w:rsidP="00850489">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12A11DE1" w14:textId="77777777" w:rsidR="00850489" w:rsidRDefault="00850489" w:rsidP="00850489"/>
    <w:p w14:paraId="4A040EE3" w14:textId="77777777" w:rsidR="00850489" w:rsidRDefault="00850489" w:rsidP="00850489">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p>
    <w:p w14:paraId="18BC059D" w14:textId="77777777" w:rsidR="001807FD" w:rsidRDefault="001807FD" w:rsidP="00850489"/>
    <w:p w14:paraId="00302823" w14:textId="77777777" w:rsidR="0092422E" w:rsidRDefault="001807FD" w:rsidP="008F09B9">
      <w:r>
        <w:t xml:space="preserve">where the </w:t>
      </w:r>
      <w:r w:rsidRPr="0039204F">
        <w:rPr>
          <w:b/>
        </w:rPr>
        <w:t>e</w:t>
      </w:r>
      <w:r>
        <w:rPr>
          <w:rStyle w:val="subscript"/>
        </w:rPr>
        <w:t>i</w:t>
      </w:r>
      <w:r>
        <w:t xml:space="preserve"> are reordered for free due to the absolute value signs. </w:t>
      </w:r>
      <w:r w:rsidR="0092422E">
        <w:t>But Appendix A says</w:t>
      </w:r>
    </w:p>
    <w:p w14:paraId="528080DC" w14:textId="77777777" w:rsidR="0092422E" w:rsidRDefault="0092422E" w:rsidP="008F09B9"/>
    <w:p w14:paraId="26DC4FF7" w14:textId="77777777" w:rsidR="0092422E" w:rsidRDefault="0092422E" w:rsidP="0092422E">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6CF48900" w14:textId="77777777" w:rsidR="0092422E" w:rsidRPr="0092422E" w:rsidRDefault="0092422E" w:rsidP="0092422E">
      <w:r>
        <w:t>so</w:t>
      </w:r>
      <w:r>
        <w:tab/>
      </w:r>
      <w:r>
        <w:tab/>
      </w:r>
      <w:r>
        <w:tab/>
      </w:r>
    </w:p>
    <w:p w14:paraId="7C38AFC5" w14:textId="77777777" w:rsidR="0092422E" w:rsidRDefault="0092422E" w:rsidP="008F09B9">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25BC12A0" w14:textId="77777777" w:rsidR="0092422E" w:rsidRDefault="0092422E" w:rsidP="008F09B9"/>
    <w:p w14:paraId="3B2359EB" w14:textId="77777777" w:rsidR="0092422E" w:rsidRDefault="0092422E" w:rsidP="008F09B9">
      <w:r>
        <w:t>Thus</w:t>
      </w:r>
      <w:r w:rsidR="002E5E54">
        <w:t>,</w:t>
      </w:r>
    </w:p>
    <w:p w14:paraId="563D6563" w14:textId="77777777" w:rsidR="0092422E" w:rsidRDefault="0092422E" w:rsidP="008F09B9">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0C6758B7" w14:textId="77777777" w:rsidR="0092422E" w:rsidRDefault="0092422E" w:rsidP="008F09B9">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73C31E79" w14:textId="77777777" w:rsidR="004B7470" w:rsidRPr="0057079C" w:rsidRDefault="0092422E" w:rsidP="008F09B9">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57079C">
        <w:tab/>
        <w:t>σ ≡ sign[det(S)] = sign[det(R)]</w:t>
      </w:r>
    </w:p>
    <w:p w14:paraId="1F74F86D" w14:textId="77777777" w:rsidR="004122A7" w:rsidRDefault="004122A7" w:rsidP="008F09B9"/>
    <w:p w14:paraId="656B39CC" w14:textId="77777777" w:rsidR="004122A7" w:rsidRDefault="004122A7" w:rsidP="004122A7">
      <w:r>
        <w:t xml:space="preserve">To summarize, for N=4 </w:t>
      </w:r>
      <w:r w:rsidR="004B5513">
        <w:t xml:space="preserve"> one has</w:t>
      </w:r>
    </w:p>
    <w:p w14:paraId="5D953CE5" w14:textId="77777777" w:rsidR="004B5513" w:rsidRDefault="004B5513" w:rsidP="004122A7"/>
    <w:p w14:paraId="414E0BB6" w14:textId="77777777" w:rsidR="00156E63" w:rsidRDefault="004122A7" w:rsidP="004122A7">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6A241BE2" w14:textId="77777777" w:rsidR="00156E63" w:rsidRPr="00156E63" w:rsidRDefault="00156E63" w:rsidP="004122A7">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rsidR="0057079C">
        <w:rPr>
          <w:rStyle w:val="subscript"/>
        </w:rPr>
        <w:tab/>
      </w:r>
      <w:r w:rsidR="0057079C">
        <w:rPr>
          <w:rStyle w:val="subscript"/>
        </w:rPr>
        <w:tab/>
      </w:r>
      <w:r w:rsidR="0057079C">
        <w:rPr>
          <w:rStyle w:val="subscript"/>
        </w:rPr>
        <w:tab/>
      </w:r>
      <w:r w:rsidR="0057079C">
        <w:rPr>
          <w:rStyle w:val="subscript"/>
        </w:rPr>
        <w:tab/>
      </w:r>
      <w:r w:rsidR="0057079C">
        <w:t>σ ≡ sign[det(S)] = sign[det(R)]</w:t>
      </w:r>
    </w:p>
    <w:p w14:paraId="064E93FB" w14:textId="77777777" w:rsidR="004122A7" w:rsidRDefault="004122A7" w:rsidP="004122A7"/>
    <w:p w14:paraId="0F8FC6B9" w14:textId="77777777" w:rsidR="00161CD1" w:rsidRPr="00161CD1" w:rsidRDefault="000C72D3" w:rsidP="00161CD1">
      <w:pPr>
        <w:jc w:val="left"/>
      </w:pPr>
      <w:r>
        <w:t>These expressions have the same form as those of the 2-piped</w:t>
      </w:r>
      <w:r w:rsidR="00161CD1">
        <w:t xml:space="preserve"> and the 3-piped.  </w:t>
      </w:r>
    </w:p>
    <w:p w14:paraId="19C76613" w14:textId="77777777" w:rsidR="001F0558" w:rsidRDefault="001F0558" w:rsidP="001F0558"/>
    <w:p w14:paraId="11A3A997" w14:textId="77777777" w:rsidR="001F0558" w:rsidRDefault="004122A7" w:rsidP="001F0558">
      <w:r w:rsidRPr="004122A7">
        <w:rPr>
          <w:u w:val="single"/>
        </w:rPr>
        <w:t>Volume</w:t>
      </w:r>
      <w:r>
        <w:t xml:space="preserve">. </w:t>
      </w:r>
      <w:r w:rsidR="001F0558">
        <w:t xml:space="preserve">The </w:t>
      </w:r>
      <w:r w:rsidR="001F0558" w:rsidRPr="004122A7">
        <w:t>volume</w:t>
      </w:r>
      <w:r w:rsidR="001F0558">
        <w:t xml:space="preserve"> of a 4-piped (with each of </w:t>
      </w:r>
      <w:r w:rsidR="0057079C">
        <w:t xml:space="preserve">the above </w:t>
      </w:r>
      <w:r w:rsidR="0057079C" w:rsidRPr="0057079C">
        <w:rPr>
          <w:b/>
        </w:rPr>
        <w:t>A</w:t>
      </w:r>
      <w:r w:rsidR="0057079C">
        <w:rPr>
          <w:rStyle w:val="subscript"/>
        </w:rPr>
        <w:t>n</w:t>
      </w:r>
      <w:r w:rsidR="001F0558">
        <w:t xml:space="preserve"> in turn treated as the base) is base times height, so</w:t>
      </w:r>
    </w:p>
    <w:p w14:paraId="4EADD2A8" w14:textId="77777777" w:rsidR="00161CD1" w:rsidRDefault="00161CD1" w:rsidP="001F0558"/>
    <w:p w14:paraId="7D7757D6" w14:textId="77777777" w:rsidR="0000290B" w:rsidRDefault="0000290B" w:rsidP="0000290B">
      <w:pPr>
        <w:jc w:val="left"/>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p>
    <w:p w14:paraId="6671A0A7" w14:textId="77777777" w:rsidR="001F0558" w:rsidRDefault="0000290B" w:rsidP="001F0558">
      <w:r>
        <w:t>or</w:t>
      </w:r>
      <w:r w:rsidR="00161CD1">
        <w:tab/>
      </w:r>
    </w:p>
    <w:p w14:paraId="302D26DF" w14:textId="77777777" w:rsidR="001F0558" w:rsidRDefault="001F0558" w:rsidP="001F0558">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rsidR="0000290B">
        <w:t xml:space="preserve"> |  = </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w:t>
      </w:r>
      <w:r w:rsidR="0000290B">
        <w:t xml:space="preserve">=  | </w:t>
      </w:r>
      <w:r w:rsidR="0000290B" w:rsidRPr="005964CF">
        <w:rPr>
          <w:b/>
        </w:rPr>
        <w:t>e</w:t>
      </w:r>
      <w:r w:rsidR="0000290B">
        <w:rPr>
          <w:rStyle w:val="subscript"/>
        </w:rPr>
        <w:t>4</w:t>
      </w:r>
      <w:r w:rsidR="0000290B">
        <w:t xml:space="preserve"> x </w:t>
      </w:r>
      <w:r w:rsidR="0000290B" w:rsidRPr="005964CF">
        <w:rPr>
          <w:b/>
        </w:rPr>
        <w:t>e</w:t>
      </w:r>
      <w:r w:rsidR="0000290B">
        <w:rPr>
          <w:rStyle w:val="subscript"/>
        </w:rPr>
        <w:t>4</w:t>
      </w:r>
      <w:r w:rsidR="0000290B">
        <w:t xml:space="preserve"> x </w:t>
      </w:r>
      <w:r w:rsidR="0000290B" w:rsidRPr="00DF454B">
        <w:rPr>
          <w:b/>
        </w:rPr>
        <w:t>e</w:t>
      </w:r>
      <w:r w:rsidR="0000290B">
        <w:rPr>
          <w:rStyle w:val="subscript"/>
        </w:rPr>
        <w:t xml:space="preserve">1 </w:t>
      </w:r>
      <w:r w:rsidR="0000290B">
        <w:sym w:font="Symbol" w:char="F0B7"/>
      </w:r>
      <w:r w:rsidR="0000290B">
        <w:t xml:space="preserve"> </w:t>
      </w:r>
      <w:r w:rsidR="0000290B" w:rsidRPr="005964CF">
        <w:rPr>
          <w:b/>
        </w:rPr>
        <w:t>e</w:t>
      </w:r>
      <w:r w:rsidR="0000290B">
        <w:rPr>
          <w:rStyle w:val="subscript"/>
        </w:rPr>
        <w:t>3</w:t>
      </w:r>
      <w:r w:rsidR="0000290B">
        <w:t xml:space="preserve"> | =  | </w:t>
      </w:r>
      <w:r w:rsidR="0000290B" w:rsidRPr="005964CF">
        <w:rPr>
          <w:b/>
        </w:rPr>
        <w:t>e</w:t>
      </w:r>
      <w:r w:rsidR="0000290B">
        <w:rPr>
          <w:rStyle w:val="subscript"/>
        </w:rPr>
        <w:t>1</w:t>
      </w:r>
      <w:r w:rsidR="0000290B">
        <w:t xml:space="preserve"> x </w:t>
      </w:r>
      <w:r w:rsidR="0000290B" w:rsidRPr="005964CF">
        <w:rPr>
          <w:b/>
        </w:rPr>
        <w:t>e</w:t>
      </w:r>
      <w:r w:rsidR="0000290B">
        <w:rPr>
          <w:rStyle w:val="subscript"/>
        </w:rPr>
        <w:t>4</w:t>
      </w:r>
      <w:r w:rsidR="0000290B">
        <w:t xml:space="preserve"> x </w:t>
      </w:r>
      <w:r w:rsidR="0000290B" w:rsidRPr="00DF454B">
        <w:rPr>
          <w:b/>
        </w:rPr>
        <w:t>e</w:t>
      </w:r>
      <w:r w:rsidR="0000290B">
        <w:rPr>
          <w:rStyle w:val="subscript"/>
        </w:rPr>
        <w:t xml:space="preserve">2 </w:t>
      </w:r>
      <w:r w:rsidR="0000290B">
        <w:sym w:font="Symbol" w:char="F0B7"/>
      </w:r>
      <w:r w:rsidR="0000290B">
        <w:t xml:space="preserve"> </w:t>
      </w:r>
      <w:r w:rsidR="0000290B" w:rsidRPr="005964CF">
        <w:rPr>
          <w:b/>
        </w:rPr>
        <w:t>e</w:t>
      </w:r>
      <w:r w:rsidR="0000290B">
        <w:rPr>
          <w:rStyle w:val="subscript"/>
        </w:rPr>
        <w:t>4</w:t>
      </w:r>
      <w:r w:rsidR="0000290B">
        <w:t xml:space="preserve"> |</w:t>
      </w:r>
    </w:p>
    <w:p w14:paraId="4F390AAF" w14:textId="77777777" w:rsidR="00161CD1" w:rsidRDefault="00161CD1" w:rsidP="001F0558"/>
    <w:p w14:paraId="5A5BB4F6" w14:textId="77777777" w:rsidR="001F0558" w:rsidRDefault="001F0558" w:rsidP="001F0558">
      <w:r>
        <w:t xml:space="preserve">Using ε notation </w:t>
      </w:r>
      <w:r w:rsidR="004B5513">
        <w:t>one</w:t>
      </w:r>
      <w:r>
        <w:t xml:space="preserve"> can write</w:t>
      </w:r>
      <w:r w:rsidR="0000290B">
        <w:t xml:space="preserve"> the first case as</w:t>
      </w:r>
    </w:p>
    <w:p w14:paraId="0B3A35F6" w14:textId="77777777" w:rsidR="001F0558" w:rsidRDefault="001F0558" w:rsidP="001F0558"/>
    <w:p w14:paraId="5334C3C1" w14:textId="77777777" w:rsidR="001F0558" w:rsidRDefault="001F0558" w:rsidP="001F0558">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sidR="00956225">
        <w:rPr>
          <w:rStyle w:val="subscript"/>
        </w:rPr>
        <w:t>a</w:t>
      </w:r>
      <w:r>
        <w:t xml:space="preserve"> ε</w:t>
      </w:r>
      <w:r w:rsidR="00956225">
        <w:rPr>
          <w:rStyle w:val="subscript"/>
        </w:rPr>
        <w:t>abcd</w:t>
      </w:r>
      <w:r>
        <w:t>(e</w:t>
      </w:r>
      <w:r>
        <w:rPr>
          <w:rStyle w:val="subscript"/>
        </w:rPr>
        <w:t>2</w:t>
      </w:r>
      <w:r>
        <w:t>)</w:t>
      </w:r>
      <w:r w:rsidR="00956225">
        <w:rPr>
          <w:rStyle w:val="subscript"/>
        </w:rPr>
        <w:t>b</w:t>
      </w:r>
      <w:r>
        <w:t>(e</w:t>
      </w:r>
      <w:r>
        <w:rPr>
          <w:rStyle w:val="subscript"/>
        </w:rPr>
        <w:t>3</w:t>
      </w:r>
      <w:r>
        <w:t>)</w:t>
      </w:r>
      <w:r w:rsidR="00956225">
        <w:rPr>
          <w:rStyle w:val="subscript"/>
        </w:rPr>
        <w:t>c</w:t>
      </w:r>
      <w:r>
        <w:t>(e</w:t>
      </w:r>
      <w:r>
        <w:rPr>
          <w:rStyle w:val="subscript"/>
        </w:rPr>
        <w:t>4</w:t>
      </w:r>
      <w:r>
        <w:t>)</w:t>
      </w:r>
      <w:r w:rsidR="00956225">
        <w:rPr>
          <w:rStyle w:val="subscript"/>
        </w:rPr>
        <w:t>d</w:t>
      </w:r>
      <w:r>
        <w:t xml:space="preserve"> = </w:t>
      </w:r>
      <w:r w:rsidR="00956225">
        <w:t>ε</w:t>
      </w:r>
      <w:r w:rsidR="00956225">
        <w:rPr>
          <w:rStyle w:val="subscript"/>
        </w:rPr>
        <w:t>abcd</w:t>
      </w:r>
      <w:r w:rsidR="00956225">
        <w:t>(e</w:t>
      </w:r>
      <w:r w:rsidR="00956225">
        <w:rPr>
          <w:rStyle w:val="subscript"/>
        </w:rPr>
        <w:t>1</w:t>
      </w:r>
      <w:r w:rsidR="00956225">
        <w:t>)</w:t>
      </w:r>
      <w:r w:rsidR="00956225">
        <w:rPr>
          <w:rStyle w:val="subscript"/>
        </w:rPr>
        <w:t>a</w:t>
      </w:r>
      <w:r w:rsidR="00956225">
        <w:t>(e</w:t>
      </w:r>
      <w:r w:rsidR="00956225">
        <w:rPr>
          <w:rStyle w:val="subscript"/>
        </w:rPr>
        <w:t>2</w:t>
      </w:r>
      <w:r w:rsidR="00956225">
        <w:t>)</w:t>
      </w:r>
      <w:r w:rsidR="00956225">
        <w:rPr>
          <w:rStyle w:val="subscript"/>
        </w:rPr>
        <w:t>b</w:t>
      </w:r>
      <w:r w:rsidR="00956225">
        <w:t>(e</w:t>
      </w:r>
      <w:r w:rsidR="00956225">
        <w:rPr>
          <w:rStyle w:val="subscript"/>
        </w:rPr>
        <w:t>3</w:t>
      </w:r>
      <w:r w:rsidR="00956225">
        <w:t>)</w:t>
      </w:r>
      <w:r w:rsidR="00956225">
        <w:rPr>
          <w:rStyle w:val="subscript"/>
        </w:rPr>
        <w:t>c</w:t>
      </w:r>
      <w:r w:rsidR="00956225">
        <w:t>(e</w:t>
      </w:r>
      <w:r w:rsidR="00956225">
        <w:rPr>
          <w:rStyle w:val="subscript"/>
        </w:rPr>
        <w:t>4</w:t>
      </w:r>
      <w:r w:rsidR="00956225">
        <w:t>)</w:t>
      </w:r>
      <w:r w:rsidR="00956225">
        <w:rPr>
          <w:rStyle w:val="subscript"/>
        </w:rPr>
        <w:t>d</w:t>
      </w:r>
    </w:p>
    <w:p w14:paraId="2A46B575" w14:textId="77777777" w:rsidR="001F0558" w:rsidRDefault="001F0558" w:rsidP="001F0558"/>
    <w:p w14:paraId="75AC0405" w14:textId="77777777" w:rsidR="001F0558" w:rsidRDefault="001F0558" w:rsidP="001F0558">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 det(</w:t>
      </w:r>
      <w:r w:rsidR="004122A7">
        <w:t>S</w:t>
      </w:r>
      <w:r>
        <w:t xml:space="preserve">) </w:t>
      </w:r>
    </w:p>
    <w:p w14:paraId="63232EB2" w14:textId="77777777" w:rsidR="001F0558" w:rsidRDefault="001F0558" w:rsidP="001F0558">
      <w:r>
        <w:t>so that</w:t>
      </w:r>
    </w:p>
    <w:p w14:paraId="57C35EAB" w14:textId="77777777" w:rsidR="001F0558" w:rsidRDefault="001F0558" w:rsidP="001F0558"/>
    <w:p w14:paraId="7D13B78F" w14:textId="77777777" w:rsidR="001F0558" w:rsidRPr="00A76828" w:rsidRDefault="001F0558" w:rsidP="001F0558">
      <w:r>
        <w:tab/>
        <w:t>volume(4) = | det(</w:t>
      </w:r>
      <w:r w:rsidR="0092422E">
        <w:t>S</w:t>
      </w:r>
      <w:r>
        <w:t>) |</w:t>
      </w:r>
      <w:r w:rsidR="00956225">
        <w:t xml:space="preserve"> </w:t>
      </w:r>
      <w:r w:rsidR="00A76828">
        <w:t xml:space="preserve"> </w:t>
      </w:r>
      <w:r w:rsidR="00956225">
        <w:t xml:space="preserve"> =</w:t>
      </w:r>
      <w:r w:rsidR="00A76828">
        <w:t xml:space="preserve"> </w:t>
      </w:r>
      <w:r w:rsidR="00956225">
        <w:t xml:space="preserve"> </w:t>
      </w:r>
      <w:r w:rsidR="00A76828">
        <w:t xml:space="preserve">| </w:t>
      </w:r>
      <w:r w:rsidR="00956225">
        <w:t xml:space="preserve">det [ </w:t>
      </w:r>
      <w:r w:rsidR="00956225" w:rsidRPr="007435AA">
        <w:rPr>
          <w:b/>
        </w:rPr>
        <w:t>e</w:t>
      </w:r>
      <w:r w:rsidR="00956225">
        <w:rPr>
          <w:rStyle w:val="subscript"/>
        </w:rPr>
        <w:t>1</w:t>
      </w:r>
      <w:r w:rsidR="00956225">
        <w:t xml:space="preserve">, </w:t>
      </w:r>
      <w:r w:rsidR="00956225" w:rsidRPr="007435AA">
        <w:rPr>
          <w:b/>
        </w:rPr>
        <w:t>e</w:t>
      </w:r>
      <w:r w:rsidR="00956225">
        <w:rPr>
          <w:rStyle w:val="subscript"/>
        </w:rPr>
        <w:t>2</w:t>
      </w:r>
      <w:r w:rsidR="00956225">
        <w:t xml:space="preserve">, </w:t>
      </w:r>
      <w:r w:rsidR="00956225" w:rsidRPr="007435AA">
        <w:rPr>
          <w:b/>
        </w:rPr>
        <w:t>e</w:t>
      </w:r>
      <w:r w:rsidR="00956225">
        <w:rPr>
          <w:rStyle w:val="subscript"/>
        </w:rPr>
        <w:t>3</w:t>
      </w:r>
      <w:r w:rsidR="00956225">
        <w:t xml:space="preserve">, </w:t>
      </w:r>
      <w:r w:rsidR="00956225" w:rsidRPr="00DF454B">
        <w:rPr>
          <w:b/>
        </w:rPr>
        <w:t>e</w:t>
      </w:r>
      <w:r w:rsidR="00956225">
        <w:rPr>
          <w:rStyle w:val="subscript"/>
        </w:rPr>
        <w:t>4</w:t>
      </w:r>
      <w:r w:rsidR="00956225">
        <w:t>]</w:t>
      </w:r>
      <w:r w:rsidR="00A76828">
        <w:t xml:space="preserve"> |</w:t>
      </w:r>
      <w:r w:rsidR="00956225">
        <w:t xml:space="preserve">  </w:t>
      </w:r>
      <w:r w:rsidR="00A76828">
        <w:t xml:space="preserve"> </w:t>
      </w:r>
      <w:r w:rsidR="00956225">
        <w:t xml:space="preserve">= </w:t>
      </w:r>
      <w:r w:rsidR="00A76828">
        <w:t xml:space="preserve">  | </w:t>
      </w:r>
      <w:r w:rsidR="00956225">
        <w:t>ε</w:t>
      </w:r>
      <w:r w:rsidR="00956225">
        <w:rPr>
          <w:rStyle w:val="subscript"/>
        </w:rPr>
        <w:t>abcd</w:t>
      </w:r>
      <w:r w:rsidR="00956225">
        <w:t>(</w:t>
      </w:r>
      <w:r w:rsidR="00956225" w:rsidRPr="00166CA0">
        <w:rPr>
          <w:b/>
        </w:rPr>
        <w:t>e</w:t>
      </w:r>
      <w:r w:rsidR="00956225">
        <w:rPr>
          <w:rStyle w:val="subscript"/>
        </w:rPr>
        <w:t>1</w:t>
      </w:r>
      <w:r w:rsidR="00956225">
        <w:t>)</w:t>
      </w:r>
      <w:r w:rsidR="00956225">
        <w:rPr>
          <w:rStyle w:val="subscript"/>
        </w:rPr>
        <w:t>a</w:t>
      </w:r>
      <w:r w:rsidR="00956225">
        <w:t>(</w:t>
      </w:r>
      <w:r w:rsidR="00956225" w:rsidRPr="00166CA0">
        <w:rPr>
          <w:b/>
        </w:rPr>
        <w:t>e</w:t>
      </w:r>
      <w:r w:rsidR="00956225">
        <w:rPr>
          <w:rStyle w:val="subscript"/>
        </w:rPr>
        <w:t>2</w:t>
      </w:r>
      <w:r w:rsidR="00956225">
        <w:t>)</w:t>
      </w:r>
      <w:r w:rsidR="00956225">
        <w:rPr>
          <w:rStyle w:val="subscript"/>
        </w:rPr>
        <w:t>b</w:t>
      </w:r>
      <w:r w:rsidR="00956225">
        <w:t>(</w:t>
      </w:r>
      <w:r w:rsidR="00956225" w:rsidRPr="00166CA0">
        <w:rPr>
          <w:b/>
        </w:rPr>
        <w:t>e</w:t>
      </w:r>
      <w:r w:rsidR="00956225">
        <w:rPr>
          <w:rStyle w:val="subscript"/>
        </w:rPr>
        <w:t>3</w:t>
      </w:r>
      <w:r w:rsidR="00956225">
        <w:t>)</w:t>
      </w:r>
      <w:r w:rsidR="00956225">
        <w:rPr>
          <w:rStyle w:val="subscript"/>
        </w:rPr>
        <w:t>c</w:t>
      </w:r>
      <w:r w:rsidR="00956225">
        <w:t>(</w:t>
      </w:r>
      <w:r w:rsidR="00956225" w:rsidRPr="00166CA0">
        <w:rPr>
          <w:b/>
        </w:rPr>
        <w:t>e</w:t>
      </w:r>
      <w:r w:rsidR="00956225">
        <w:rPr>
          <w:rStyle w:val="subscript"/>
        </w:rPr>
        <w:t>4</w:t>
      </w:r>
      <w:r w:rsidR="00956225">
        <w:t>)</w:t>
      </w:r>
      <w:r w:rsidR="00956225">
        <w:rPr>
          <w:rStyle w:val="subscript"/>
        </w:rPr>
        <w:t>d</w:t>
      </w:r>
      <w:r w:rsidR="00A76828">
        <w:t xml:space="preserve"> |</w:t>
      </w:r>
    </w:p>
    <w:p w14:paraId="7875E94C" w14:textId="77777777" w:rsidR="0092422E" w:rsidRDefault="0092422E" w:rsidP="001F0558"/>
    <w:p w14:paraId="5E840EA8" w14:textId="77777777" w:rsidR="000C72D3" w:rsidRPr="00161CD1" w:rsidRDefault="000C72D3" w:rsidP="000C72D3">
      <w:pPr>
        <w:jc w:val="left"/>
      </w:pPr>
      <w:r>
        <w:t xml:space="preserve">These expressions have the same form as those of the 2-piped and the 3-piped.  </w:t>
      </w:r>
    </w:p>
    <w:p w14:paraId="0B331B3A" w14:textId="77777777" w:rsidR="001F0558" w:rsidRDefault="001F0558" w:rsidP="001F0558"/>
    <w:p w14:paraId="42A82B87" w14:textId="77777777" w:rsidR="001807FD" w:rsidRPr="00B560FD" w:rsidRDefault="001807FD" w:rsidP="00B560FD">
      <w:pPr>
        <w:pStyle w:val="Heading4"/>
      </w:pPr>
      <w:bookmarkStart w:id="13206" w:name="_Toc309299826"/>
      <w:bookmarkStart w:id="13207" w:name="_Toc309379168"/>
      <w:bookmarkStart w:id="13208" w:name="_Toc309380610"/>
      <w:bookmarkStart w:id="13209" w:name="_Toc309381805"/>
      <w:bookmarkStart w:id="13210" w:name="_Toc309473442"/>
      <w:bookmarkStart w:id="13211" w:name="_Toc309474113"/>
      <w:bookmarkStart w:id="13212" w:name="_Toc309480110"/>
      <w:bookmarkStart w:id="13213" w:name="_Toc309652353"/>
      <w:bookmarkStart w:id="13214" w:name="_Toc309661057"/>
      <w:bookmarkStart w:id="13215" w:name="_Toc309661226"/>
      <w:bookmarkStart w:id="13216" w:name="_Toc309823267"/>
      <w:bookmarkStart w:id="13217" w:name="_Toc309845213"/>
      <w:bookmarkStart w:id="13218" w:name="_Toc309893455"/>
      <w:bookmarkStart w:id="13219" w:name="_Toc309898897"/>
      <w:bookmarkStart w:id="13220" w:name="_Toc309899068"/>
      <w:bookmarkStart w:id="13221" w:name="_Toc309997692"/>
      <w:bookmarkStart w:id="13222" w:name="_Toc310099021"/>
      <w:bookmarkStart w:id="13223" w:name="_Toc310152138"/>
      <w:bookmarkStart w:id="13224" w:name="_Toc310152307"/>
      <w:bookmarkStart w:id="13225" w:name="_Toc310179114"/>
      <w:bookmarkStart w:id="13226" w:name="_Toc315369378"/>
      <w:bookmarkStart w:id="13227" w:name="_Toc315369548"/>
      <w:bookmarkStart w:id="13228" w:name="_Toc315540710"/>
      <w:bookmarkStart w:id="13229" w:name="_Toc316842906"/>
      <w:bookmarkStart w:id="13230" w:name="_Toc316847031"/>
      <w:bookmarkStart w:id="13231" w:name="_Toc316917203"/>
      <w:bookmarkStart w:id="13232" w:name="_Toc316923368"/>
      <w:bookmarkStart w:id="13233" w:name="_Toc316923552"/>
      <w:bookmarkStart w:id="13234" w:name="_Toc317155059"/>
      <w:r w:rsidRPr="00B560FD">
        <w:t>The N-piped</w:t>
      </w:r>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p>
    <w:p w14:paraId="489AC15E" w14:textId="77777777" w:rsidR="001807FD" w:rsidRDefault="001807FD" w:rsidP="001807FD"/>
    <w:p w14:paraId="73F91F7E" w14:textId="77777777" w:rsidR="001807FD" w:rsidRDefault="001807FD" w:rsidP="001807FD">
      <w:r w:rsidRPr="00933A8B">
        <w:rPr>
          <w:u w:val="single"/>
        </w:rPr>
        <w:t xml:space="preserve">Face Area: </w:t>
      </w:r>
      <w:r>
        <w:t xml:space="preserve"> The faces of a N-piped are (N-1)-pipeds. If there had been an (N-1)-piped section prior to this one, the volume formula there would have been</w:t>
      </w:r>
    </w:p>
    <w:p w14:paraId="373A17A4" w14:textId="77777777" w:rsidR="001807FD" w:rsidRDefault="001807FD" w:rsidP="001807FD"/>
    <w:p w14:paraId="4AA9B396" w14:textId="77777777" w:rsidR="001807FD" w:rsidRDefault="001807FD" w:rsidP="001807FD">
      <w:r>
        <w:tab/>
      </w: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p>
    <w:p w14:paraId="6B5B667E" w14:textId="77777777" w:rsidR="001807FD" w:rsidRDefault="001807FD" w:rsidP="001807FD"/>
    <w:p w14:paraId="2C77EA48" w14:textId="77777777" w:rsidR="001807FD" w:rsidRDefault="001807FD" w:rsidP="001807FD">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p>
    <w:p w14:paraId="0F63A566" w14:textId="77777777" w:rsidR="001807FD" w:rsidRDefault="001807FD" w:rsidP="001807FD"/>
    <w:p w14:paraId="7CCCFA57" w14:textId="77777777" w:rsidR="001807FD" w:rsidRDefault="001807FD" w:rsidP="001807FD">
      <w:pPr>
        <w:jc w:val="left"/>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p>
    <w:p w14:paraId="5EACD5F6" w14:textId="77777777" w:rsidR="001807FD" w:rsidRDefault="001807FD" w:rsidP="001807FD">
      <w:pPr>
        <w:jc w:val="left"/>
      </w:pPr>
    </w:p>
    <w:p w14:paraId="27993009" w14:textId="77777777" w:rsidR="001807FD" w:rsidRDefault="001807FD" w:rsidP="001807FD">
      <w:r>
        <w:t>and this then is the scalar area of both face N and its partner face Np, the far face. Similar arguments would then support similar expressions for the other faces, for example</w:t>
      </w:r>
      <w:r w:rsidR="009C34D4">
        <w:t>,</w:t>
      </w:r>
    </w:p>
    <w:p w14:paraId="3AD491CD" w14:textId="77777777" w:rsidR="001807FD" w:rsidRDefault="001807FD" w:rsidP="001807FD"/>
    <w:p w14:paraId="07EA38B9" w14:textId="77777777" w:rsidR="001807FD" w:rsidRDefault="001807FD" w:rsidP="001807FD">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3F8EBD1E" w14:textId="77777777" w:rsidR="001807FD" w:rsidRPr="007B1ED3" w:rsidRDefault="001807FD" w:rsidP="001807FD">
      <w:pPr>
        <w:jc w:val="left"/>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p>
    <w:p w14:paraId="61F9EC4E" w14:textId="77777777" w:rsidR="001807FD" w:rsidRDefault="001807FD" w:rsidP="001807FD"/>
    <w:p w14:paraId="4BEB6652" w14:textId="77777777" w:rsidR="001807FD" w:rsidRDefault="001807FD" w:rsidP="001807FD">
      <w:r>
        <w:t xml:space="preserve">Since indices on ε can be swapped for free due to the absolute value, the non-summed index can be put first in all three cases and one may then conclude that </w:t>
      </w:r>
    </w:p>
    <w:p w14:paraId="20C1268A" w14:textId="77777777" w:rsidR="001807FD" w:rsidRDefault="001807FD" w:rsidP="001807FD"/>
    <w:p w14:paraId="2CF0524D" w14:textId="77777777" w:rsidR="001807FD" w:rsidRPr="005964CF" w:rsidRDefault="001807FD" w:rsidP="001807FD">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1A922978" w14:textId="77777777" w:rsidR="001807FD" w:rsidRPr="005964CF" w:rsidRDefault="001807FD" w:rsidP="001807FD">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744D9DBB" w14:textId="77777777" w:rsidR="001807FD" w:rsidRPr="005964CF" w:rsidRDefault="001807FD" w:rsidP="001807FD">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60A91787" w14:textId="77777777" w:rsidR="001807FD" w:rsidRPr="005964CF" w:rsidRDefault="001807FD" w:rsidP="001807FD">
      <w:pPr>
        <w:ind w:firstLine="360"/>
      </w:pPr>
      <w:r>
        <w:t>...</w:t>
      </w:r>
    </w:p>
    <w:p w14:paraId="51F874FA" w14:textId="77777777" w:rsidR="001807FD" w:rsidRDefault="001807FD" w:rsidP="001807FD">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p>
    <w:p w14:paraId="43AC79FB" w14:textId="77777777" w:rsidR="001807FD" w:rsidRPr="007B1ED3" w:rsidRDefault="001807FD" w:rsidP="001807FD"/>
    <w:p w14:paraId="4AD05FE2" w14:textId="77777777" w:rsidR="001807FD" w:rsidRDefault="001807FD" w:rsidP="001807FD">
      <w:r>
        <w:t xml:space="preserve">where, as discussed in Appendix A (c), </w:t>
      </w:r>
    </w:p>
    <w:p w14:paraId="36FB48CE" w14:textId="77777777" w:rsidR="001807FD" w:rsidRPr="00701A2E" w:rsidRDefault="001807FD" w:rsidP="001807FD">
      <w:r>
        <w:tab/>
      </w:r>
    </w:p>
    <w:p w14:paraId="6124C94C" w14:textId="77777777" w:rsidR="001807FD" w:rsidRDefault="001807FD" w:rsidP="001807FD">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p>
    <w:p w14:paraId="5B4B46DE" w14:textId="77777777" w:rsidR="001807FD" w:rsidRDefault="001807FD" w:rsidP="001807FD">
      <w:pPr>
        <w:rPr>
          <w:color w:val="000000"/>
        </w:rPr>
      </w:pPr>
    </w:p>
    <w:p w14:paraId="71EA9FD1" w14:textId="77777777" w:rsidR="001807FD" w:rsidRPr="001F5A24" w:rsidRDefault="001807FD" w:rsidP="001807FD">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510207B7" w14:textId="77777777" w:rsidR="001807FD" w:rsidRDefault="001807FD" w:rsidP="001807FD"/>
    <w:p w14:paraId="55EEDBCF" w14:textId="77777777" w:rsidR="001807FD" w:rsidRDefault="001807FD" w:rsidP="001807FD">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p>
    <w:p w14:paraId="4773765B" w14:textId="77777777" w:rsidR="001807FD" w:rsidRDefault="001807FD" w:rsidP="001807FD"/>
    <w:p w14:paraId="339058F3" w14:textId="77777777" w:rsidR="001807FD" w:rsidRDefault="001807FD" w:rsidP="001807FD">
      <w:r>
        <w:t xml:space="preserve">where the </w:t>
      </w:r>
      <w:r w:rsidRPr="0039204F">
        <w:rPr>
          <w:b/>
        </w:rPr>
        <w:t>e</w:t>
      </w:r>
      <w:r>
        <w:rPr>
          <w:rStyle w:val="subscript"/>
        </w:rPr>
        <w:t>i</w:t>
      </w:r>
      <w:r>
        <w:t xml:space="preserve"> are reordered for free due to the absolute value signs. But Appendix A says</w:t>
      </w:r>
    </w:p>
    <w:p w14:paraId="43B13E97" w14:textId="77777777" w:rsidR="004B7470" w:rsidRDefault="004B7470" w:rsidP="004B7470"/>
    <w:p w14:paraId="01BAF84F" w14:textId="77777777" w:rsidR="004B7470" w:rsidRDefault="004B7470" w:rsidP="004B7470">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7CD48CD1" w14:textId="77777777" w:rsidR="004B7470" w:rsidRPr="0092422E" w:rsidRDefault="004B7470" w:rsidP="004B7470">
      <w:r>
        <w:t>so</w:t>
      </w:r>
      <w:r>
        <w:tab/>
      </w:r>
      <w:r>
        <w:tab/>
      </w:r>
      <w:r>
        <w:tab/>
      </w:r>
    </w:p>
    <w:p w14:paraId="012B2EE2" w14:textId="77777777" w:rsidR="004B7470" w:rsidRDefault="004B7470" w:rsidP="004B7470">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70B24F5E" w14:textId="77777777" w:rsidR="004B7470" w:rsidRDefault="004B7470" w:rsidP="004B7470"/>
    <w:p w14:paraId="039BBCFE" w14:textId="77777777" w:rsidR="004B7470" w:rsidRDefault="004B7470" w:rsidP="004B7470">
      <w:r>
        <w:t>Thus</w:t>
      </w:r>
      <w:r w:rsidR="00444D13">
        <w:t xml:space="preserve">, </w:t>
      </w:r>
    </w:p>
    <w:p w14:paraId="08AE1440" w14:textId="77777777" w:rsidR="004B7470" w:rsidRDefault="004B7470" w:rsidP="004B7470"/>
    <w:p w14:paraId="194B82AA" w14:textId="77777777" w:rsidR="004B7470" w:rsidRDefault="004B7470" w:rsidP="004B7470">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00E07C11" w14:textId="77777777" w:rsidR="004B7470" w:rsidRDefault="004B7470" w:rsidP="004B7470">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3F045684" w14:textId="77777777" w:rsidR="004B7470" w:rsidRDefault="004B7470" w:rsidP="004B7470">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rsidR="00444D13">
        <w:t xml:space="preserve"> </w:t>
      </w:r>
      <w:r w:rsidR="00444D13">
        <w:tab/>
      </w:r>
      <w:r w:rsidR="00444D13">
        <w:tab/>
      </w:r>
      <w:r>
        <w:t xml:space="preserve">// </w:t>
      </w:r>
      <w:r w:rsidRPr="004C273F">
        <w:rPr>
          <w:b/>
        </w:rPr>
        <w:t>e</w:t>
      </w:r>
      <w:r>
        <w:rPr>
          <w:rStyle w:val="subscript"/>
        </w:rPr>
        <w:t>n</w:t>
      </w:r>
      <w:r>
        <w:t xml:space="preserve"> missing</w:t>
      </w:r>
      <w:r w:rsidR="00444D13">
        <w:tab/>
        <w:t>σ ≡ sign[det(S)] = sign[det(R)]</w:t>
      </w:r>
    </w:p>
    <w:p w14:paraId="2477E497" w14:textId="77777777" w:rsidR="004B7470" w:rsidRDefault="004B7470" w:rsidP="004B7470"/>
    <w:p w14:paraId="2689439B" w14:textId="77777777" w:rsidR="004B7470" w:rsidRDefault="004B7470" w:rsidP="004B7470">
      <w:r>
        <w:t xml:space="preserve">To summarize, for N=N </w:t>
      </w:r>
      <w:r w:rsidR="004B5513">
        <w:t>one has</w:t>
      </w:r>
    </w:p>
    <w:p w14:paraId="7AF36779" w14:textId="77777777" w:rsidR="004B7470" w:rsidRDefault="004B7470" w:rsidP="004B7470"/>
    <w:p w14:paraId="66D588D0" w14:textId="77777777" w:rsidR="00156E63" w:rsidRDefault="004B7470" w:rsidP="004B7470">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rsidR="00444D13">
        <w:t xml:space="preserve"> missing</w:t>
      </w:r>
    </w:p>
    <w:p w14:paraId="28EE7725" w14:textId="77777777" w:rsidR="00156E63" w:rsidRPr="00156E63" w:rsidRDefault="00156E63" w:rsidP="00156E63">
      <w:r>
        <w:tab/>
      </w:r>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rsidR="00444D13">
        <w:rPr>
          <w:rStyle w:val="subscript"/>
        </w:rPr>
        <w:tab/>
      </w:r>
      <w:r w:rsidR="00444D13">
        <w:rPr>
          <w:rStyle w:val="subscript"/>
        </w:rPr>
        <w:tab/>
      </w:r>
      <w:r w:rsidR="00444D13">
        <w:rPr>
          <w:rStyle w:val="subscript"/>
        </w:rPr>
        <w:tab/>
      </w:r>
      <w:r w:rsidR="00444D13">
        <w:rPr>
          <w:rStyle w:val="subscript"/>
        </w:rPr>
        <w:tab/>
      </w:r>
      <w:r w:rsidR="00444D13">
        <w:t>σ ≡ sign[det(S)] = sign[det(R)]</w:t>
      </w:r>
    </w:p>
    <w:p w14:paraId="5F5D8947" w14:textId="77777777" w:rsidR="004B7470" w:rsidRDefault="004B7470" w:rsidP="004B7470"/>
    <w:p w14:paraId="22684389" w14:textId="77777777" w:rsidR="000C72D3" w:rsidRPr="00161CD1" w:rsidRDefault="000C72D3" w:rsidP="000C72D3">
      <w:pPr>
        <w:jc w:val="left"/>
      </w:pPr>
      <w:r>
        <w:t xml:space="preserve">These expressions have the same form as those of the 2-piped, the 3-piped and the 4-piped. </w:t>
      </w:r>
    </w:p>
    <w:p w14:paraId="14F390F9" w14:textId="77777777" w:rsidR="000C72D3" w:rsidRDefault="000C72D3" w:rsidP="001F0558"/>
    <w:p w14:paraId="5F0D6EC1" w14:textId="77777777" w:rsidR="000C72D3" w:rsidRDefault="000C72D3" w:rsidP="000C72D3">
      <w:r w:rsidRPr="004122A7">
        <w:rPr>
          <w:u w:val="single"/>
        </w:rPr>
        <w:t>Volume</w:t>
      </w:r>
      <w:r>
        <w:t xml:space="preserve">. The </w:t>
      </w:r>
      <w:r w:rsidRPr="004122A7">
        <w:t>volume</w:t>
      </w:r>
      <w:r>
        <w:t xml:space="preserve"> of a N-piped (with each of </w:t>
      </w:r>
      <w:r w:rsidR="00444D13">
        <w:t xml:space="preserve">the above </w:t>
      </w:r>
      <w:r w:rsidR="00444D13" w:rsidRPr="00444D13">
        <w:rPr>
          <w:b/>
        </w:rPr>
        <w:t>A</w:t>
      </w:r>
      <w:r w:rsidR="00444D13">
        <w:rPr>
          <w:rStyle w:val="subscript"/>
        </w:rPr>
        <w:t>n</w:t>
      </w:r>
      <w:r>
        <w:t xml:space="preserve"> in turn treated as the base) is base times height, so</w:t>
      </w:r>
    </w:p>
    <w:p w14:paraId="215EDB33" w14:textId="77777777" w:rsidR="000C72D3" w:rsidRDefault="000C72D3" w:rsidP="000C72D3"/>
    <w:p w14:paraId="4F0BFB62" w14:textId="77777777" w:rsidR="000C72D3" w:rsidRDefault="000C72D3" w:rsidP="000C72D3">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19B7BFDC" w14:textId="77777777" w:rsidR="000C72D3" w:rsidRDefault="000C72D3" w:rsidP="000C72D3">
      <w:pPr>
        <w:jc w:val="left"/>
      </w:pPr>
      <w:r>
        <w:t>or</w:t>
      </w:r>
      <w:r>
        <w:tab/>
      </w:r>
    </w:p>
    <w:p w14:paraId="39482BEC" w14:textId="77777777" w:rsidR="000C72D3" w:rsidRPr="000C72D3" w:rsidRDefault="000C72D3" w:rsidP="000C72D3">
      <w:pPr>
        <w:rPr>
          <w:rStyle w:val="superscript"/>
        </w:rPr>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p>
    <w:p w14:paraId="20C9BDC6" w14:textId="77777777" w:rsidR="000C72D3" w:rsidRDefault="000C72D3" w:rsidP="000C72D3"/>
    <w:p w14:paraId="768221E1" w14:textId="77777777" w:rsidR="000C72D3" w:rsidRDefault="000C72D3" w:rsidP="000C72D3">
      <w:r>
        <w:t>Using ε notation one can write the first case as</w:t>
      </w:r>
    </w:p>
    <w:p w14:paraId="795AA37B" w14:textId="77777777" w:rsidR="000C72D3" w:rsidRDefault="000C72D3" w:rsidP="000C72D3"/>
    <w:p w14:paraId="253E9182" w14:textId="77777777" w:rsidR="000C72D3" w:rsidRPr="000C72D3" w:rsidRDefault="000C72D3" w:rsidP="000C72D3">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6C60EA63" w14:textId="77777777" w:rsidR="000C72D3" w:rsidRDefault="000C72D3" w:rsidP="000C72D3"/>
    <w:p w14:paraId="5D0CC0B7" w14:textId="77777777" w:rsidR="000C72D3" w:rsidRDefault="000C72D3" w:rsidP="000C72D3">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p>
    <w:p w14:paraId="4D4A03EC" w14:textId="77777777" w:rsidR="000C72D3" w:rsidRDefault="000C72D3" w:rsidP="000C72D3"/>
    <w:p w14:paraId="2B854D9A" w14:textId="77777777" w:rsidR="000C72D3" w:rsidRPr="000C72D3" w:rsidRDefault="000C72D3" w:rsidP="000C72D3">
      <w:r>
        <w:t>where x is the N</w:t>
      </w:r>
      <w:r>
        <w:rPr>
          <w:rStyle w:val="superscript"/>
        </w:rPr>
        <w:t>th</w:t>
      </w:r>
      <w:r>
        <w:t xml:space="preserve"> letter of the alphabet, so that</w:t>
      </w:r>
    </w:p>
    <w:p w14:paraId="33FED0C2" w14:textId="77777777" w:rsidR="000C72D3" w:rsidRDefault="000C72D3" w:rsidP="000C72D3"/>
    <w:p w14:paraId="519B64B6" w14:textId="77777777" w:rsidR="000C72D3" w:rsidRPr="00A76828" w:rsidRDefault="000C72D3" w:rsidP="000C72D3">
      <w:r>
        <w:tab/>
        <w:t xml:space="preserve">volume(N) = | det(S) |  = </w:t>
      </w:r>
      <w:r w:rsidR="00A76828">
        <w:t xml:space="preserve">| </w:t>
      </w:r>
      <w:r w:rsidR="002E5E54">
        <w:t>d</w:t>
      </w:r>
      <w:r>
        <w:t xml:space="preserve">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w:t>
      </w:r>
      <w:r w:rsidR="00A76828">
        <w:t xml:space="preserve"> |</w:t>
      </w:r>
      <w:r>
        <w:t xml:space="preserve"> </w:t>
      </w:r>
      <w:r w:rsidR="00A76828">
        <w:t xml:space="preserve"> </w:t>
      </w:r>
      <w:r>
        <w:t xml:space="preserve"> =</w:t>
      </w:r>
      <w:r w:rsidR="00A76828">
        <w:t xml:space="preserve"> </w:t>
      </w:r>
      <w:r>
        <w:t xml:space="preserve"> </w:t>
      </w:r>
      <w:r w:rsidR="00A76828">
        <w:t xml:space="preserve">| </w:t>
      </w:r>
      <w:r>
        <w:t>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rsidR="00A76828">
        <w:t xml:space="preserve"> |</w:t>
      </w:r>
    </w:p>
    <w:p w14:paraId="517389D6" w14:textId="77777777" w:rsidR="004B7470" w:rsidRDefault="004B7470" w:rsidP="001F0558"/>
    <w:p w14:paraId="587BA9E9" w14:textId="77777777" w:rsidR="000C72D3" w:rsidRPr="00161CD1" w:rsidRDefault="000C72D3" w:rsidP="000C72D3">
      <w:pPr>
        <w:jc w:val="left"/>
      </w:pPr>
      <w:r>
        <w:t xml:space="preserve">These expressions have the same form as those of the 2-piped, the 3-piped and the 4-piped. </w:t>
      </w:r>
      <w:r w:rsidR="002E5E54">
        <w:t xml:space="preserve"> This result is also consistent with the volume(N-1) expression stated above. </w:t>
      </w:r>
    </w:p>
    <w:p w14:paraId="1B324150" w14:textId="77777777" w:rsidR="001F0558" w:rsidRDefault="001F0558" w:rsidP="001F0558">
      <w:r>
        <w:tab/>
      </w:r>
    </w:p>
    <w:p w14:paraId="72006297" w14:textId="77777777" w:rsidR="001F0558" w:rsidRDefault="00721FE2" w:rsidP="001F0558">
      <w:pPr>
        <w:pStyle w:val="Heading3"/>
      </w:pPr>
      <w:bookmarkStart w:id="13235" w:name="_Toc305345501"/>
      <w:bookmarkStart w:id="13236" w:name="_Toc305347351"/>
      <w:bookmarkStart w:id="13237" w:name="_Toc305618230"/>
      <w:bookmarkStart w:id="13238" w:name="_Toc305663803"/>
      <w:bookmarkStart w:id="13239" w:name="_Toc305663900"/>
      <w:bookmarkStart w:id="13240" w:name="_Toc305665824"/>
      <w:bookmarkStart w:id="13241" w:name="_Toc305666363"/>
      <w:bookmarkStart w:id="13242" w:name="_Toc305684739"/>
      <w:bookmarkStart w:id="13243" w:name="_Toc305684841"/>
      <w:bookmarkStart w:id="13244" w:name="_Toc305687135"/>
      <w:bookmarkStart w:id="13245" w:name="_Toc305690411"/>
      <w:bookmarkStart w:id="13246" w:name="_Toc305702670"/>
      <w:bookmarkStart w:id="13247" w:name="_Toc305867806"/>
      <w:bookmarkStart w:id="13248" w:name="_Toc305918190"/>
      <w:bookmarkStart w:id="13249" w:name="_Toc305926224"/>
      <w:bookmarkStart w:id="13250" w:name="_Toc305928071"/>
      <w:bookmarkStart w:id="13251" w:name="_Toc305928180"/>
      <w:bookmarkStart w:id="13252" w:name="_Toc305954654"/>
      <w:bookmarkStart w:id="13253" w:name="_Toc306011138"/>
      <w:bookmarkStart w:id="13254" w:name="_Toc306130002"/>
      <w:bookmarkStart w:id="13255" w:name="_Toc306130120"/>
      <w:bookmarkStart w:id="13256" w:name="_Toc306196203"/>
      <w:bookmarkStart w:id="13257" w:name="_Toc306341575"/>
      <w:bookmarkStart w:id="13258" w:name="_Toc306356763"/>
      <w:bookmarkStart w:id="13259" w:name="_Toc306356877"/>
      <w:bookmarkStart w:id="13260" w:name="_Toc306356993"/>
      <w:bookmarkStart w:id="13261" w:name="_Toc306357108"/>
      <w:bookmarkStart w:id="13262" w:name="_Toc306357212"/>
      <w:bookmarkStart w:id="13263" w:name="_Toc306357331"/>
      <w:bookmarkStart w:id="13264" w:name="_Toc306357450"/>
      <w:bookmarkStart w:id="13265" w:name="_Toc306357574"/>
      <w:bookmarkStart w:id="13266" w:name="_Toc306372054"/>
      <w:bookmarkStart w:id="13267" w:name="_Toc306372176"/>
      <w:bookmarkStart w:id="13268" w:name="_Toc306378559"/>
      <w:bookmarkStart w:id="13269" w:name="_Toc306378714"/>
      <w:bookmarkStart w:id="13270" w:name="_Toc306380022"/>
      <w:bookmarkStart w:id="13271" w:name="_Toc306384942"/>
      <w:bookmarkStart w:id="13272" w:name="_Toc306386193"/>
      <w:bookmarkStart w:id="13273" w:name="_Toc306386323"/>
      <w:bookmarkStart w:id="13274" w:name="_Toc306632825"/>
      <w:bookmarkStart w:id="13275" w:name="_Toc306632958"/>
      <w:bookmarkStart w:id="13276" w:name="_Toc306633090"/>
      <w:bookmarkStart w:id="13277" w:name="_Toc306633225"/>
      <w:bookmarkStart w:id="13278" w:name="_Toc306633357"/>
      <w:bookmarkStart w:id="13279" w:name="_Toc306633489"/>
      <w:bookmarkStart w:id="13280" w:name="_Toc306731980"/>
      <w:bookmarkStart w:id="13281" w:name="_Toc306732113"/>
      <w:bookmarkStart w:id="13282" w:name="_Toc306783034"/>
      <w:bookmarkStart w:id="13283" w:name="_Toc306817905"/>
      <w:bookmarkStart w:id="13284" w:name="_Toc306886299"/>
      <w:bookmarkStart w:id="13285" w:name="_Toc306886479"/>
      <w:bookmarkStart w:id="13286" w:name="_Toc306886607"/>
      <w:bookmarkStart w:id="13287" w:name="_Toc306903388"/>
      <w:bookmarkStart w:id="13288" w:name="_Toc306957373"/>
      <w:bookmarkStart w:id="13289" w:name="_Toc306971702"/>
      <w:bookmarkStart w:id="13290" w:name="_Toc306983521"/>
      <w:bookmarkStart w:id="13291" w:name="_Toc306983968"/>
      <w:bookmarkStart w:id="13292" w:name="_Toc307336664"/>
      <w:bookmarkStart w:id="13293" w:name="_Toc307336792"/>
      <w:bookmarkStart w:id="13294" w:name="_Toc307336920"/>
      <w:bookmarkStart w:id="13295" w:name="_Toc307387537"/>
      <w:bookmarkStart w:id="13296" w:name="_Toc307589670"/>
      <w:bookmarkStart w:id="13297" w:name="_Toc307751164"/>
      <w:bookmarkStart w:id="13298" w:name="_Toc307834408"/>
      <w:bookmarkStart w:id="13299" w:name="_Toc307842602"/>
      <w:bookmarkStart w:id="13300" w:name="_Toc307899266"/>
      <w:bookmarkStart w:id="13301" w:name="_Toc307899421"/>
      <w:bookmarkStart w:id="13302" w:name="_Toc307947658"/>
      <w:bookmarkStart w:id="13303" w:name="_Toc307947805"/>
      <w:bookmarkStart w:id="13304" w:name="_Toc308102962"/>
      <w:bookmarkStart w:id="13305" w:name="_Toc308103110"/>
      <w:bookmarkStart w:id="13306" w:name="_Toc308103257"/>
      <w:bookmarkStart w:id="13307" w:name="_Toc308163066"/>
      <w:bookmarkStart w:id="13308" w:name="_Toc308189353"/>
      <w:bookmarkStart w:id="13309" w:name="_Toc308447400"/>
      <w:bookmarkStart w:id="13310" w:name="_Toc308447553"/>
      <w:bookmarkStart w:id="13311" w:name="_Toc308512778"/>
      <w:bookmarkStart w:id="13312" w:name="_Toc309299827"/>
      <w:bookmarkStart w:id="13313" w:name="_Toc309379169"/>
      <w:bookmarkStart w:id="13314" w:name="_Toc309380611"/>
      <w:bookmarkStart w:id="13315" w:name="_Toc309381806"/>
      <w:bookmarkStart w:id="13316" w:name="_Toc309473443"/>
      <w:bookmarkStart w:id="13317" w:name="_Toc309474114"/>
      <w:bookmarkStart w:id="13318" w:name="_Toc309480111"/>
      <w:bookmarkStart w:id="13319" w:name="_Toc309652354"/>
      <w:bookmarkStart w:id="13320" w:name="_Toc309661058"/>
      <w:bookmarkStart w:id="13321" w:name="_Toc309661227"/>
      <w:bookmarkStart w:id="13322" w:name="_Toc309823268"/>
      <w:bookmarkStart w:id="13323" w:name="_Toc309845214"/>
      <w:bookmarkStart w:id="13324" w:name="_Toc309893456"/>
      <w:bookmarkStart w:id="13325" w:name="_Toc309898898"/>
      <w:bookmarkStart w:id="13326" w:name="_Toc309899069"/>
      <w:bookmarkStart w:id="13327" w:name="_Toc309997693"/>
      <w:bookmarkStart w:id="13328" w:name="_Toc310099022"/>
      <w:bookmarkStart w:id="13329" w:name="_Toc310152139"/>
      <w:bookmarkStart w:id="13330" w:name="_Toc310152308"/>
      <w:bookmarkStart w:id="13331" w:name="_Toc310179115"/>
      <w:bookmarkStart w:id="13332" w:name="_Toc315369379"/>
      <w:bookmarkStart w:id="13333" w:name="_Toc315369549"/>
      <w:bookmarkStart w:id="13334" w:name="_Toc315540711"/>
      <w:bookmarkStart w:id="13335" w:name="_Toc316842907"/>
      <w:bookmarkStart w:id="13336" w:name="_Toc316847032"/>
      <w:bookmarkStart w:id="13337" w:name="_Toc316917204"/>
      <w:bookmarkStart w:id="13338" w:name="_Toc316923369"/>
      <w:bookmarkStart w:id="13339" w:name="_Toc316923553"/>
      <w:bookmarkStart w:id="13340" w:name="_Toc317155060"/>
      <w:r>
        <w:t xml:space="preserve">(e) </w:t>
      </w:r>
      <w:r w:rsidR="001F0558">
        <w:t>Summary of Main Results of this Appendix</w:t>
      </w:r>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p>
    <w:p w14:paraId="13D33478" w14:textId="77777777" w:rsidR="001F0558" w:rsidRDefault="001F0558" w:rsidP="001F0558"/>
    <w:p w14:paraId="28908B94" w14:textId="77777777" w:rsidR="001F0558" w:rsidRDefault="00721FE2" w:rsidP="001F0558">
      <w:r>
        <w:t>1.</w:t>
      </w:r>
      <w:r w:rsidR="001F0558">
        <w:t xml:space="preserve">  One way to write the equation of a plane in N dimensions is </w:t>
      </w:r>
    </w:p>
    <w:p w14:paraId="4C477825" w14:textId="77777777" w:rsidR="001F0558" w:rsidRDefault="001F0558" w:rsidP="001F0558"/>
    <w:p w14:paraId="6CD8F2F0" w14:textId="77777777" w:rsidR="001F0558" w:rsidRPr="008D15FA" w:rsidRDefault="001F0558" w:rsidP="001F0558">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p>
    <w:p w14:paraId="59ECD6AC" w14:textId="77777777" w:rsidR="001F0558" w:rsidRDefault="001F0558" w:rsidP="001F0558"/>
    <w:p w14:paraId="6DF47D7E" w14:textId="77777777" w:rsidR="001F0558" w:rsidRDefault="001F0558" w:rsidP="001F0558">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577F3206" w14:textId="77777777" w:rsidR="001F0558" w:rsidRPr="000B3FFF" w:rsidRDefault="001F0558" w:rsidP="001F0558"/>
    <w:p w14:paraId="45AEF5B5" w14:textId="77777777" w:rsidR="001F0558" w:rsidRDefault="00721FE2" w:rsidP="001F0558">
      <w:r>
        <w:t xml:space="preserve">2. </w:t>
      </w:r>
      <w:r w:rsidR="001F0558">
        <w:t xml:space="preserve"> An N-piped has 2</w:t>
      </w:r>
      <w:r w:rsidR="001F0558">
        <w:rPr>
          <w:rStyle w:val="superscript"/>
        </w:rPr>
        <w:t>N</w:t>
      </w:r>
      <w:r w:rsidR="001F0558">
        <w:t xml:space="preserve"> vertices as demonstrated by the inductive construction method presented above. </w:t>
      </w:r>
    </w:p>
    <w:p w14:paraId="6414FF50" w14:textId="77777777" w:rsidR="001F0558" w:rsidRDefault="001F0558" w:rsidP="001F0558"/>
    <w:p w14:paraId="149382BF" w14:textId="77777777" w:rsidR="001F0558" w:rsidRDefault="00721FE2" w:rsidP="001F0558">
      <w:r>
        <w:t xml:space="preserve">3. </w:t>
      </w:r>
      <w:r w:rsidR="001F0558">
        <w:t xml:space="preserve">The locus of points making up the (closed) interior of an N-piped spanned by </w:t>
      </w:r>
      <w:r w:rsidR="001F0558" w:rsidRPr="00D52CBF">
        <w:rPr>
          <w:b/>
        </w:rPr>
        <w:t>e</w:t>
      </w:r>
      <w:r w:rsidR="001F0558">
        <w:rPr>
          <w:rStyle w:val="subscript"/>
        </w:rPr>
        <w:t>1</w:t>
      </w:r>
      <w:r w:rsidR="001F0558">
        <w:t>...</w:t>
      </w:r>
      <w:r w:rsidR="001F0558" w:rsidRPr="00D52CBF">
        <w:rPr>
          <w:b/>
        </w:rPr>
        <w:t>e</w:t>
      </w:r>
      <w:r w:rsidR="001F0558">
        <w:rPr>
          <w:rStyle w:val="subscript"/>
        </w:rPr>
        <w:t>N</w:t>
      </w:r>
      <w:r w:rsidR="001F0558">
        <w:t xml:space="preserve"> is given by</w:t>
      </w:r>
    </w:p>
    <w:p w14:paraId="7A0B9553" w14:textId="77777777" w:rsidR="001F0558" w:rsidRDefault="001F0558" w:rsidP="001F0558"/>
    <w:p w14:paraId="296C9D58" w14:textId="77777777" w:rsidR="001F0558" w:rsidRDefault="001F0558" w:rsidP="001F0558">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46DD0D1D" w14:textId="77777777" w:rsidR="00F72BBC" w:rsidRDefault="00F72BBC" w:rsidP="001F0558"/>
    <w:p w14:paraId="294CEAB4" w14:textId="77777777" w:rsidR="00F72BBC" w:rsidRPr="00F72BBC" w:rsidRDefault="00F72BBC" w:rsidP="001F0558">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06D4B4B7" w14:textId="77777777" w:rsidR="001F0558" w:rsidRDefault="001F0558" w:rsidP="001F0558"/>
    <w:p w14:paraId="2925823C" w14:textId="77777777" w:rsidR="001F0558" w:rsidRPr="000B3FFF" w:rsidRDefault="00721FE2" w:rsidP="001F0558">
      <w:r>
        <w:t xml:space="preserve">4. </w:t>
      </w:r>
      <w:r w:rsidR="00F72BBC">
        <w:t>There are N pairs of faces on an N-piped, and each face is an (N-1)-piped having 2</w:t>
      </w:r>
      <w:r w:rsidR="00F72BBC">
        <w:rPr>
          <w:rStyle w:val="superscript"/>
        </w:rPr>
        <w:t>N-1</w:t>
      </w:r>
      <w:r w:rsidR="00F72BBC">
        <w:t xml:space="preserve"> vertices. The total face count is 2N. Each face is spanned by a subset of N-1 of the base vectors </w:t>
      </w:r>
      <w:r w:rsidR="00F72BBC" w:rsidRPr="00F72BBC">
        <w:rPr>
          <w:b/>
        </w:rPr>
        <w:t>e</w:t>
      </w:r>
      <w:r w:rsidR="00F72BBC">
        <w:rPr>
          <w:rStyle w:val="subscript"/>
        </w:rPr>
        <w:t>n</w:t>
      </w:r>
      <w:r w:rsidR="00F72BBC">
        <w:t xml:space="preserve">, so each face is "missing" one of the </w:t>
      </w:r>
      <w:r w:rsidR="00F72BBC" w:rsidRPr="00F72BBC">
        <w:rPr>
          <w:b/>
        </w:rPr>
        <w:t>e</w:t>
      </w:r>
      <w:r w:rsidR="00F72BBC">
        <w:rPr>
          <w:rStyle w:val="subscript"/>
        </w:rPr>
        <w:t>n</w:t>
      </w:r>
      <w:r w:rsidR="00F72BBC">
        <w:t xml:space="preserve"> and the face </w:t>
      </w:r>
      <w:r w:rsidR="00444D13">
        <w:t xml:space="preserve">is labeled </w:t>
      </w:r>
      <w:r w:rsidR="00F72BBC">
        <w:t xml:space="preserve">using the index of this missing base vector. </w:t>
      </w:r>
      <w:r w:rsidR="001F0558">
        <w:t>The loci of points making up the faces of an N-piped are given by</w:t>
      </w:r>
    </w:p>
    <w:p w14:paraId="1F0202A7" w14:textId="77777777" w:rsidR="001F0558" w:rsidRDefault="001F0558" w:rsidP="001F0558">
      <w:r>
        <w:tab/>
      </w:r>
    </w:p>
    <w:p w14:paraId="2B2C85C1" w14:textId="77777777" w:rsidR="001F0558" w:rsidRPr="00E1260E" w:rsidRDefault="001F0558" w:rsidP="001F0558">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661402B8" w14:textId="77777777" w:rsidR="001F0558" w:rsidRDefault="001F0558" w:rsidP="001F0558">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sidR="001E6413">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p>
    <w:p w14:paraId="28B9433B" w14:textId="77777777" w:rsidR="001F0558" w:rsidRDefault="001F0558" w:rsidP="001F0558"/>
    <w:p w14:paraId="665507F9" w14:textId="77777777" w:rsidR="001F0558" w:rsidRDefault="001F0558" w:rsidP="001F0558">
      <w:r>
        <w:t>where "face i" has a corner touching the origin of the N-piped</w:t>
      </w:r>
      <w:r w:rsidR="008E1969">
        <w:t xml:space="preserve"> (near face)</w:t>
      </w:r>
      <w:r>
        <w:t>, while its parallel partner face "ip" does not touch the origin</w:t>
      </w:r>
      <w:r w:rsidR="008E1969">
        <w:t xml:space="preserve"> (far face)</w:t>
      </w:r>
      <w:r>
        <w:t xml:space="preserve">. </w:t>
      </w:r>
    </w:p>
    <w:p w14:paraId="671FB79E" w14:textId="77777777" w:rsidR="008E1969" w:rsidRDefault="008E1969" w:rsidP="001F0558"/>
    <w:p w14:paraId="46D41246" w14:textId="77777777" w:rsidR="001F0558" w:rsidRDefault="00721FE2" w:rsidP="001F0558">
      <w:r>
        <w:t xml:space="preserve">5. </w:t>
      </w:r>
      <w:r w:rsidR="001F0558">
        <w:t xml:space="preserve"> </w:t>
      </w:r>
      <w:r w:rsidR="000C674D">
        <w:t xml:space="preserve">If the N-piped spanning vectors </w:t>
      </w:r>
      <w:r w:rsidR="000C674D" w:rsidRPr="000C674D">
        <w:rPr>
          <w:b/>
        </w:rPr>
        <w:t>e</w:t>
      </w:r>
      <w:r w:rsidR="000C674D">
        <w:rPr>
          <w:rStyle w:val="subscript"/>
        </w:rPr>
        <w:t>n</w:t>
      </w:r>
      <w:r w:rsidR="000C674D">
        <w:t xml:space="preserve"> are the tangent base vectors associated with some transformation F, </w:t>
      </w:r>
      <w:r w:rsidR="005E0FEA">
        <w:t xml:space="preserve">then </w:t>
      </w:r>
      <w:r w:rsidR="005E0FEA" w:rsidRPr="001A2584">
        <w:rPr>
          <w:b/>
        </w:rPr>
        <w:t>E</w:t>
      </w:r>
      <w:r w:rsidR="005E0FEA">
        <w:rPr>
          <w:rStyle w:val="subscript"/>
        </w:rPr>
        <w:t>i</w:t>
      </w:r>
      <w:r w:rsidR="005E0FEA">
        <w:sym w:font="Symbol" w:char="F0B7"/>
      </w:r>
      <w:r w:rsidR="005E0FEA">
        <w:t xml:space="preserve"> </w:t>
      </w:r>
      <w:r w:rsidR="005E0FEA">
        <w:rPr>
          <w:b/>
        </w:rPr>
        <w:t>e</w:t>
      </w:r>
      <w:r w:rsidR="005E0FEA">
        <w:rPr>
          <w:rStyle w:val="subscript"/>
        </w:rPr>
        <w:t>j</w:t>
      </w:r>
      <w:r w:rsidR="005E0FEA">
        <w:t xml:space="preserve">  = δ</w:t>
      </w:r>
      <w:r w:rsidR="005E0FEA">
        <w:rPr>
          <w:rStyle w:val="subscript"/>
        </w:rPr>
        <w:t>i,j</w:t>
      </w:r>
      <w:r w:rsidR="005E0FEA">
        <w:t xml:space="preserve"> where</w:t>
      </w:r>
      <w:r w:rsidR="005E0FEA" w:rsidRPr="005E0FEA">
        <w:rPr>
          <w:b/>
        </w:rPr>
        <w:t xml:space="preserve"> </w:t>
      </w:r>
      <w:r w:rsidR="005E0FEA" w:rsidRPr="001A2584">
        <w:rPr>
          <w:b/>
        </w:rPr>
        <w:t>E</w:t>
      </w:r>
      <w:r w:rsidR="005E0FEA">
        <w:rPr>
          <w:rStyle w:val="subscript"/>
        </w:rPr>
        <w:t>i</w:t>
      </w:r>
      <w:r w:rsidR="005E0FEA">
        <w:t xml:space="preserve"> are the reciprocal base vectors. In this case, the </w:t>
      </w:r>
      <w:r w:rsidR="001F0558">
        <w:t xml:space="preserve">equations of the faces of </w:t>
      </w:r>
      <w:r w:rsidR="005E0FEA">
        <w:t>the</w:t>
      </w:r>
      <w:r w:rsidR="001F0558">
        <w:t xml:space="preserve"> N-piped can be written in the form</w:t>
      </w:r>
      <w:r w:rsidR="00DC1E83">
        <w:t xml:space="preserve"> shown in item 1 above, </w:t>
      </w:r>
    </w:p>
    <w:p w14:paraId="50CDD428" w14:textId="77777777" w:rsidR="001F0558" w:rsidRDefault="001F0558" w:rsidP="001F0558"/>
    <w:p w14:paraId="0350DC60" w14:textId="77777777" w:rsidR="001F0558" w:rsidRPr="00D52CBF" w:rsidRDefault="001F0558" w:rsidP="001F0558">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p>
    <w:p w14:paraId="5022FA2F" w14:textId="77777777" w:rsidR="001F0558" w:rsidRDefault="001F0558" w:rsidP="001F0558"/>
    <w:p w14:paraId="68E4B677" w14:textId="77777777" w:rsidR="001F0558" w:rsidRPr="00F72BBC" w:rsidRDefault="001F0558" w:rsidP="001F0558">
      <w:r>
        <w:t xml:space="preserve">so that both faces of a pair </w:t>
      </w:r>
      <w:r w:rsidR="00DC1E83">
        <w:t xml:space="preserve">i </w:t>
      </w:r>
      <w:r>
        <w:t xml:space="preserve">are planar (in N dimensional space) and </w:t>
      </w:r>
      <w:r w:rsidR="00F72BBC">
        <w:t xml:space="preserve">they </w:t>
      </w:r>
      <w:r>
        <w:t xml:space="preserve">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rsidR="00F72BBC">
        <w:t xml:space="preserve"> so the faces of a pair lie on parallel planes. </w:t>
      </w:r>
    </w:p>
    <w:p w14:paraId="2938D876" w14:textId="77777777" w:rsidR="001F0558" w:rsidRDefault="001F0558" w:rsidP="001F0558"/>
    <w:p w14:paraId="04D4E98F" w14:textId="77777777" w:rsidR="001F0558" w:rsidRDefault="00721FE2" w:rsidP="001F0558">
      <w:r>
        <w:t xml:space="preserve">6. </w:t>
      </w:r>
      <w:r w:rsidR="001F0558">
        <w:t xml:space="preserve"> The vector </w:t>
      </w:r>
      <w:r w:rsidR="001F0558" w:rsidRPr="001A2584">
        <w:rPr>
          <w:b/>
        </w:rPr>
        <w:t>E</w:t>
      </w:r>
      <w:r w:rsidR="001F0558">
        <w:rPr>
          <w:rStyle w:val="subscript"/>
        </w:rPr>
        <w:t>i</w:t>
      </w:r>
      <w:r w:rsidR="001F0558">
        <w:t xml:space="preserve"> is an outward-facing normal for face ip, while -</w:t>
      </w:r>
      <w:r w:rsidR="001F0558" w:rsidRPr="001A2584">
        <w:rPr>
          <w:b/>
        </w:rPr>
        <w:t>E</w:t>
      </w:r>
      <w:r w:rsidR="001F0558">
        <w:rPr>
          <w:rStyle w:val="subscript"/>
        </w:rPr>
        <w:t>i</w:t>
      </w:r>
      <w:r w:rsidR="001F0558">
        <w:rPr>
          <w:rStyle w:val="superscript"/>
        </w:rPr>
        <w:t xml:space="preserve"> </w:t>
      </w:r>
      <w:r w:rsidR="001F0558">
        <w:t xml:space="preserve">is an outward-facing normal vector for face i (which touches the origin). </w:t>
      </w:r>
    </w:p>
    <w:p w14:paraId="7710B962" w14:textId="77777777" w:rsidR="001F0558" w:rsidRDefault="001F0558" w:rsidP="001F0558"/>
    <w:p w14:paraId="57A4EBC5" w14:textId="77777777" w:rsidR="001F0558" w:rsidRDefault="00721FE2" w:rsidP="001F0558">
      <w:r>
        <w:t xml:space="preserve">7. </w:t>
      </w:r>
      <w:r w:rsidR="001F0558">
        <w:t xml:space="preserve"> The </w:t>
      </w:r>
      <w:r w:rsidR="004B7470">
        <w:t xml:space="preserve">out-facing </w:t>
      </w:r>
      <w:r w:rsidR="001F0558">
        <w:t xml:space="preserve">vector area of face </w:t>
      </w:r>
      <w:r w:rsidR="004B7470">
        <w:t>ip</w:t>
      </w:r>
      <w:r w:rsidR="001F0558">
        <w:t xml:space="preserve"> of an N-piped </w:t>
      </w:r>
      <w:r w:rsidR="00F72BBC">
        <w:t xml:space="preserve">can be </w:t>
      </w:r>
      <w:r w:rsidR="00ED61D3">
        <w:t>expressed</w:t>
      </w:r>
      <w:r w:rsidR="00F72BBC">
        <w:t xml:space="preserve"> as</w:t>
      </w:r>
    </w:p>
    <w:p w14:paraId="6CF5D87A" w14:textId="77777777" w:rsidR="00ED61D3" w:rsidRDefault="00ED61D3" w:rsidP="001F0558"/>
    <w:p w14:paraId="2E7EC073" w14:textId="77777777" w:rsidR="00ED61D3" w:rsidRPr="00ED61D3" w:rsidRDefault="00ED61D3" w:rsidP="001F0558">
      <w:r>
        <w:tab/>
      </w:r>
      <w:r w:rsidRPr="004B7470">
        <w:rPr>
          <w:b/>
        </w:rPr>
        <w:t>A</w:t>
      </w:r>
      <w:r>
        <w:rPr>
          <w:rStyle w:val="subscript"/>
        </w:rPr>
        <w:t>i</w:t>
      </w:r>
      <w:r>
        <w:t xml:space="preserve"> = |det(S)| </w:t>
      </w:r>
      <w:r>
        <w:rPr>
          <w:b/>
        </w:rPr>
        <w:t>E</w:t>
      </w:r>
      <w:r>
        <w:rPr>
          <w:rStyle w:val="subscript"/>
        </w:rPr>
        <w:t>i</w:t>
      </w:r>
    </w:p>
    <w:p w14:paraId="4FA9C6A1" w14:textId="77777777" w:rsidR="001F0558" w:rsidRDefault="001F0558" w:rsidP="001F0558"/>
    <w:p w14:paraId="3F35F9F0" w14:textId="77777777" w:rsidR="004B7470" w:rsidRPr="008E1969" w:rsidRDefault="00156E63" w:rsidP="001F0558">
      <w:r>
        <w:tab/>
      </w:r>
      <w:r w:rsidRPr="004B7470">
        <w:rPr>
          <w:b/>
        </w:rPr>
        <w:t>A</w:t>
      </w:r>
      <w:r>
        <w:rPr>
          <w:rStyle w:val="subscript"/>
        </w:rPr>
        <w:t>i</w:t>
      </w:r>
      <w:r w:rsidR="004B7470">
        <w:tab/>
      </w:r>
      <w:r>
        <w:t>= σ (-1)</w:t>
      </w:r>
      <w:r w:rsidR="00723DA0">
        <w:rPr>
          <w:rStyle w:val="superscript"/>
        </w:rPr>
        <w:t>i</w:t>
      </w:r>
      <w:r>
        <w:rPr>
          <w:rStyle w:val="superscript"/>
        </w:rPr>
        <w:t>-1</w:t>
      </w:r>
      <w:r>
        <w:t xml:space="preserve"> Π</w:t>
      </w:r>
      <w:r>
        <w:rPr>
          <w:rStyle w:val="superscript"/>
        </w:rPr>
        <w:t>x</w:t>
      </w:r>
      <w:r w:rsidR="00723DA0">
        <w:rPr>
          <w:rStyle w:val="subscript"/>
        </w:rPr>
        <w:t>j</w:t>
      </w:r>
      <w:r>
        <w:rPr>
          <w:rStyle w:val="subscript"/>
          <w:rFonts w:ascii="Times New Roman" w:hAnsi="Times New Roman"/>
        </w:rPr>
        <w:t>≠</w:t>
      </w:r>
      <w:r w:rsidR="00723DA0">
        <w:rPr>
          <w:rStyle w:val="subscript"/>
        </w:rPr>
        <w:t>i</w:t>
      </w:r>
      <w:r>
        <w:rPr>
          <w:rStyle w:val="subscript"/>
        </w:rPr>
        <w:t xml:space="preserve"> </w:t>
      </w:r>
      <w:r w:rsidRPr="004C273F">
        <w:rPr>
          <w:b/>
        </w:rPr>
        <w:t>e</w:t>
      </w:r>
      <w:r w:rsidR="00723DA0">
        <w:rPr>
          <w:rStyle w:val="subscript"/>
        </w:rPr>
        <w:t>j</w:t>
      </w:r>
      <w:r>
        <w:t xml:space="preserve"> </w:t>
      </w:r>
      <w:r w:rsidR="008E1969">
        <w:tab/>
      </w:r>
      <w:r w:rsidR="008E1969">
        <w:tab/>
      </w:r>
      <w:r w:rsidR="008E1969">
        <w:tab/>
      </w:r>
      <w:r w:rsidR="008E1969">
        <w:tab/>
      </w:r>
      <w:r w:rsidR="008E1969">
        <w:tab/>
        <w:t>σ ≡ sign[det(S)] = sign[det(R)]</w:t>
      </w:r>
    </w:p>
    <w:p w14:paraId="14C231CD" w14:textId="77777777" w:rsidR="00156E63" w:rsidRDefault="00156E63" w:rsidP="001F0558"/>
    <w:p w14:paraId="78FD2F21" w14:textId="77777777" w:rsidR="00156E63" w:rsidRDefault="00156E63" w:rsidP="00156E63">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w:t>
      </w:r>
      <w:r w:rsidR="00F938E4">
        <w:t xml:space="preserve"> </w:t>
      </w:r>
    </w:p>
    <w:p w14:paraId="240604E5" w14:textId="77777777" w:rsidR="00F72BBC" w:rsidRDefault="00F72BBC" w:rsidP="001F0558"/>
    <w:p w14:paraId="15F67B11" w14:textId="77777777" w:rsidR="004B7470" w:rsidRDefault="00F72BBC" w:rsidP="001F0558">
      <w:r>
        <w:t xml:space="preserve">where </w:t>
      </w:r>
      <w:r w:rsidRPr="00F72BBC">
        <w:rPr>
          <w:b/>
        </w:rPr>
        <w:t>e</w:t>
      </w:r>
      <w:r>
        <w:rPr>
          <w:rStyle w:val="subscript"/>
        </w:rPr>
        <w:t>i</w:t>
      </w:r>
      <w:r>
        <w:t xml:space="preserve"> is the vector missing from the face</w:t>
      </w:r>
      <w:r w:rsidR="005E0FEA">
        <w:t>'s</w:t>
      </w:r>
      <w:r>
        <w:t xml:space="preserve"> spanning set. </w:t>
      </w:r>
      <w:r w:rsidR="004B7470">
        <w:t>The outfacing area for face i is -</w:t>
      </w:r>
      <w:r w:rsidR="004B7470" w:rsidRPr="004B7470">
        <w:rPr>
          <w:b/>
        </w:rPr>
        <w:t xml:space="preserve"> A</w:t>
      </w:r>
      <w:r w:rsidR="004B7470">
        <w:rPr>
          <w:rStyle w:val="subscript"/>
        </w:rPr>
        <w:t>i</w:t>
      </w:r>
      <w:r w:rsidR="004B7470">
        <w:t xml:space="preserve">. </w:t>
      </w:r>
      <w:r w:rsidR="00156E63">
        <w:t xml:space="preserve">The </w:t>
      </w:r>
      <w:r w:rsidR="00DC1E83">
        <w:t>last two lines are</w:t>
      </w:r>
      <w:r w:rsidR="00156E63">
        <w:t xml:space="preserve"> shorthand</w:t>
      </w:r>
      <w:r w:rsidR="00DC1E83">
        <w:t>s</w:t>
      </w:r>
      <w:r w:rsidR="00156E63">
        <w:t xml:space="preserve"> for the following, as discussed in Appendix A (i), </w:t>
      </w:r>
    </w:p>
    <w:p w14:paraId="2BDC05A8" w14:textId="77777777" w:rsidR="00156E63" w:rsidRDefault="00156E63" w:rsidP="001F0558"/>
    <w:p w14:paraId="32D1C6A3" w14:textId="77777777" w:rsidR="00156E63" w:rsidRDefault="00156E63" w:rsidP="00156E63">
      <w:r>
        <w:tab/>
        <w:t>(</w:t>
      </w:r>
      <w:r w:rsidRPr="004B7470">
        <w:rPr>
          <w:b/>
        </w:rPr>
        <w:t>A</w:t>
      </w:r>
      <w:r>
        <w:rPr>
          <w:rStyle w:val="subscript"/>
        </w:rPr>
        <w:t>i</w:t>
      </w:r>
      <w:r>
        <w:tab/>
        <w:t>)</w:t>
      </w:r>
      <w:r w:rsidR="00723DA0">
        <w:rPr>
          <w:rStyle w:val="subscript"/>
        </w:rPr>
        <w:t>α</w:t>
      </w:r>
      <w:r>
        <w:t xml:space="preserve"> = σ (-1)</w:t>
      </w:r>
      <w:r w:rsidR="00723DA0">
        <w:rPr>
          <w:rStyle w:val="superscript"/>
        </w:rPr>
        <w:t>i</w:t>
      </w:r>
      <w:r>
        <w:rPr>
          <w:rStyle w:val="superscript"/>
        </w:rPr>
        <w:t>-1</w:t>
      </w:r>
      <w:r>
        <w:t xml:space="preserve"> ε</w:t>
      </w:r>
      <w:r w:rsidR="00723DA0">
        <w:rPr>
          <w:rStyle w:val="subscript"/>
        </w:rPr>
        <w:t>α</w:t>
      </w:r>
      <w:r>
        <w:rPr>
          <w:rStyle w:val="subscript"/>
        </w:rPr>
        <w:t>abc..x</w:t>
      </w:r>
      <w:r>
        <w:t xml:space="preserve"> </w:t>
      </w:r>
      <w:r>
        <w:tab/>
        <w:t>(e</w:t>
      </w:r>
      <w:r>
        <w:rPr>
          <w:rStyle w:val="subscript"/>
        </w:rPr>
        <w:t>1</w:t>
      </w:r>
      <w:r>
        <w:t>)</w:t>
      </w:r>
      <w:r>
        <w:rPr>
          <w:rStyle w:val="subscript"/>
        </w:rPr>
        <w:t>a</w:t>
      </w:r>
      <w:r>
        <w:t xml:space="preserve"> (e</w:t>
      </w:r>
      <w:r>
        <w:rPr>
          <w:rStyle w:val="subscript"/>
        </w:rPr>
        <w:t>2</w:t>
      </w:r>
      <w:r>
        <w:t>)</w:t>
      </w:r>
      <w:r>
        <w:rPr>
          <w:rStyle w:val="subscript"/>
        </w:rPr>
        <w:t>b</w:t>
      </w:r>
      <w:r>
        <w:t xml:space="preserve"> ...  (e</w:t>
      </w:r>
      <w:r>
        <w:rPr>
          <w:rStyle w:val="subscript"/>
        </w:rPr>
        <w:t>N</w:t>
      </w:r>
      <w:r>
        <w:t>)</w:t>
      </w:r>
      <w:r>
        <w:rPr>
          <w:rStyle w:val="subscript"/>
        </w:rPr>
        <w:t>x</w:t>
      </w:r>
      <w:r>
        <w:tab/>
      </w:r>
      <w:r>
        <w:tab/>
        <w:t xml:space="preserve">// </w:t>
      </w:r>
      <w:r w:rsidR="00723DA0">
        <w:t xml:space="preserve">where </w:t>
      </w:r>
      <w:r>
        <w:t>(e</w:t>
      </w:r>
      <w:r w:rsidR="00723DA0">
        <w:rPr>
          <w:rStyle w:val="subscript"/>
        </w:rPr>
        <w:t>i</w:t>
      </w:r>
      <w:r>
        <w:t>)</w:t>
      </w:r>
      <w:r w:rsidR="00723DA0">
        <w:rPr>
          <w:rStyle w:val="subscript"/>
          <w:rFonts w:ascii="Times New Roman" w:hAnsi="Times New Roman"/>
        </w:rPr>
        <w:t>ί</w:t>
      </w:r>
      <w:r w:rsidR="00723DA0">
        <w:t xml:space="preserve"> and </w:t>
      </w:r>
      <w:r w:rsidR="00723DA0" w:rsidRPr="00723DA0">
        <w:t>ί</w:t>
      </w:r>
      <w:r w:rsidR="00723DA0">
        <w:t xml:space="preserve"> are missing</w:t>
      </w:r>
    </w:p>
    <w:p w14:paraId="34BE356E" w14:textId="77777777" w:rsidR="006D573D" w:rsidRDefault="006D573D" w:rsidP="00156E63"/>
    <w:p w14:paraId="00148B1E" w14:textId="77777777" w:rsidR="006D573D" w:rsidRDefault="006D573D" w:rsidP="00156E63">
      <w:r>
        <w:t xml:space="preserve">For N=2 </w:t>
      </w:r>
      <w:r w:rsidR="00444D13">
        <w:t>the</w:t>
      </w:r>
      <w:r>
        <w:t xml:space="preserve"> last two </w:t>
      </w:r>
      <w:r w:rsidR="00F938E4">
        <w:t>expressions</w:t>
      </w:r>
      <w:r>
        <w:t xml:space="preserve"> for </w:t>
      </w:r>
      <w:r w:rsidRPr="006D573D">
        <w:rPr>
          <w:b/>
        </w:rPr>
        <w:t>A</w:t>
      </w:r>
      <w:r>
        <w:rPr>
          <w:rStyle w:val="subscript"/>
        </w:rPr>
        <w:t>i</w:t>
      </w:r>
      <w:r w:rsidR="00444D13">
        <w:rPr>
          <w:rStyle w:val="subscript"/>
        </w:rPr>
        <w:t xml:space="preserve"> </w:t>
      </w:r>
      <w:r w:rsidR="00444D13">
        <w:t xml:space="preserve">are interpreted </w:t>
      </w:r>
      <w:r>
        <w:t xml:space="preserve">as shown in </w:t>
      </w:r>
      <w:r w:rsidR="00F938E4">
        <w:t xml:space="preserve">Appendix A </w:t>
      </w:r>
      <w:r>
        <w:t>(c)</w:t>
      </w:r>
    </w:p>
    <w:p w14:paraId="2F299C52" w14:textId="77777777" w:rsidR="00F938E4" w:rsidRDefault="00F938E4" w:rsidP="00156E63"/>
    <w:p w14:paraId="6A5EC5E3" w14:textId="77777777" w:rsidR="00F938E4" w:rsidRPr="00F938E4" w:rsidRDefault="00F938E4" w:rsidP="00156E63">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p>
    <w:p w14:paraId="50DA839C" w14:textId="77777777" w:rsidR="001F0558" w:rsidRPr="000B3FFF" w:rsidRDefault="001F0558" w:rsidP="001F0558"/>
    <w:p w14:paraId="69F7D1F5" w14:textId="77777777" w:rsidR="001F0558" w:rsidRDefault="00721FE2" w:rsidP="001F0558">
      <w:r>
        <w:t xml:space="preserve">8. </w:t>
      </w:r>
      <w:r w:rsidR="001F0558">
        <w:t xml:space="preserve"> The volume of an N-piped spanned by </w:t>
      </w:r>
      <w:r w:rsidR="001F0558" w:rsidRPr="00D52CBF">
        <w:rPr>
          <w:b/>
        </w:rPr>
        <w:t>e</w:t>
      </w:r>
      <w:r w:rsidR="001F0558">
        <w:rPr>
          <w:rStyle w:val="subscript"/>
        </w:rPr>
        <w:t>1</w:t>
      </w:r>
      <w:r w:rsidR="001F0558">
        <w:t>...</w:t>
      </w:r>
      <w:r w:rsidR="001F0558" w:rsidRPr="00D52CBF">
        <w:rPr>
          <w:b/>
        </w:rPr>
        <w:t>e</w:t>
      </w:r>
      <w:r w:rsidR="00A76828">
        <w:rPr>
          <w:rStyle w:val="subscript"/>
        </w:rPr>
        <w:t>N</w:t>
      </w:r>
      <w:r w:rsidR="001F0558">
        <w:t xml:space="preserve">  is given by</w:t>
      </w:r>
    </w:p>
    <w:p w14:paraId="633E9F7C" w14:textId="77777777" w:rsidR="001F0558" w:rsidRDefault="001F0558" w:rsidP="001F0558"/>
    <w:p w14:paraId="74793F12" w14:textId="77777777" w:rsidR="00A76828" w:rsidRPr="00A76828" w:rsidRDefault="00A76828" w:rsidP="00A76828">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N</w:t>
      </w:r>
      <w:r>
        <w:t>)</w:t>
      </w:r>
      <w:r>
        <w:rPr>
          <w:rStyle w:val="subscript"/>
        </w:rPr>
        <w:t>x</w:t>
      </w:r>
      <w:r>
        <w:t xml:space="preserve"> |</w:t>
      </w:r>
    </w:p>
    <w:p w14:paraId="6A758C60" w14:textId="77777777" w:rsidR="001F0558" w:rsidRDefault="001F0558" w:rsidP="001F0558"/>
    <w:p w14:paraId="3A971C03" w14:textId="77777777" w:rsidR="00A5693A" w:rsidRDefault="00A5693A" w:rsidP="001F0558">
      <w:r>
        <w:t xml:space="preserve">where one can regard </w:t>
      </w:r>
      <w:r w:rsidR="007B3B65">
        <w:t>the tangent base vectors as the columns</w:t>
      </w:r>
      <w:r>
        <w:t xml:space="preserve"> of the linearized transformation matrix S. </w:t>
      </w:r>
    </w:p>
    <w:p w14:paraId="521A7076" w14:textId="77777777" w:rsidR="001F0558" w:rsidRDefault="001F0558" w:rsidP="0005457D"/>
    <w:p w14:paraId="5B5942BF" w14:textId="77777777" w:rsidR="00931C30" w:rsidRDefault="00931C30" w:rsidP="0005457D"/>
    <w:p w14:paraId="0A62781A" w14:textId="77777777" w:rsidR="00931C30" w:rsidRDefault="0049358E" w:rsidP="00931C30">
      <w:pPr>
        <w:pStyle w:val="Heading2"/>
      </w:pPr>
      <w:bookmarkStart w:id="13341" w:name="_Toc307677546"/>
      <w:bookmarkStart w:id="13342" w:name="_Toc307677572"/>
      <w:bookmarkStart w:id="13343" w:name="_Toc307899267"/>
      <w:bookmarkStart w:id="13344" w:name="_Toc307899422"/>
      <w:bookmarkStart w:id="13345" w:name="_Toc307947659"/>
      <w:bookmarkStart w:id="13346" w:name="_Toc307947806"/>
      <w:bookmarkStart w:id="13347" w:name="_Toc308102963"/>
      <w:bookmarkStart w:id="13348" w:name="_Toc308103111"/>
      <w:bookmarkStart w:id="13349" w:name="_Toc308103258"/>
      <w:bookmarkStart w:id="13350" w:name="_Toc308163067"/>
      <w:bookmarkStart w:id="13351" w:name="_Toc308189354"/>
      <w:bookmarkStart w:id="13352" w:name="_Toc308447401"/>
      <w:bookmarkStart w:id="13353" w:name="_Toc308447554"/>
      <w:bookmarkStart w:id="13354" w:name="_Toc308512779"/>
      <w:bookmarkStart w:id="13355" w:name="_Toc309299828"/>
      <w:bookmarkStart w:id="13356" w:name="_Toc309379170"/>
      <w:bookmarkStart w:id="13357" w:name="_Toc309380612"/>
      <w:bookmarkStart w:id="13358" w:name="_Toc309381807"/>
      <w:bookmarkStart w:id="13359" w:name="_Toc309473444"/>
      <w:bookmarkStart w:id="13360" w:name="_Toc309474115"/>
      <w:bookmarkStart w:id="13361" w:name="_Toc309480112"/>
      <w:bookmarkStart w:id="13362" w:name="_Toc309652355"/>
      <w:bookmarkStart w:id="13363" w:name="_Toc309661059"/>
      <w:bookmarkStart w:id="13364" w:name="_Toc309661228"/>
      <w:bookmarkStart w:id="13365" w:name="_Toc309823269"/>
      <w:bookmarkStart w:id="13366" w:name="_Toc309845215"/>
      <w:bookmarkStart w:id="13367" w:name="_Toc309893457"/>
      <w:bookmarkStart w:id="13368" w:name="_Toc309898899"/>
      <w:bookmarkStart w:id="13369" w:name="_Toc309899070"/>
      <w:bookmarkStart w:id="13370" w:name="_Toc309997694"/>
      <w:bookmarkStart w:id="13371" w:name="_Toc310099023"/>
      <w:r>
        <w:br w:type="page"/>
      </w:r>
      <w:bookmarkStart w:id="13372" w:name="_Toc310152140"/>
      <w:bookmarkStart w:id="13373" w:name="_Toc310152309"/>
      <w:bookmarkStart w:id="13374" w:name="_Toc310179116"/>
      <w:bookmarkStart w:id="13375" w:name="_Toc315369380"/>
      <w:bookmarkStart w:id="13376" w:name="_Toc315369550"/>
      <w:bookmarkStart w:id="13377" w:name="_Toc315540712"/>
      <w:bookmarkStart w:id="13378" w:name="_Toc316842908"/>
      <w:bookmarkStart w:id="13379" w:name="_Toc316847033"/>
      <w:bookmarkStart w:id="13380" w:name="_Toc316917205"/>
      <w:bookmarkStart w:id="13381" w:name="_Toc316923370"/>
      <w:bookmarkStart w:id="13382" w:name="_Toc316923554"/>
      <w:bookmarkStart w:id="13383" w:name="_Toc317155061"/>
      <w:r w:rsidR="00931C30" w:rsidRPr="00D018C0">
        <w:t xml:space="preserve">Appendix </w:t>
      </w:r>
      <w:r w:rsidR="00931C30">
        <w:t>C</w:t>
      </w:r>
      <w:r w:rsidR="00931C30" w:rsidRPr="00D018C0">
        <w:t xml:space="preserve">:  </w:t>
      </w:r>
      <w:r w:rsidR="00931C30">
        <w:t xml:space="preserve"> Elliptical Polar Coordinates ( N=2, non-orthogonal)</w:t>
      </w:r>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r w:rsidR="00931C30">
        <w:t xml:space="preserve"> </w:t>
      </w:r>
    </w:p>
    <w:p w14:paraId="7EA62155" w14:textId="77777777" w:rsidR="00931C30" w:rsidRDefault="00931C30" w:rsidP="00931C30">
      <w:pPr>
        <w:rPr>
          <w:b/>
        </w:rPr>
      </w:pPr>
    </w:p>
    <w:p w14:paraId="4659BA4E" w14:textId="77777777" w:rsidR="00931C30" w:rsidRPr="00257E8A" w:rsidRDefault="00931C30" w:rsidP="00931C30">
      <w:r>
        <w:t>This Appendix is written</w:t>
      </w:r>
      <w:r w:rsidR="00D97826">
        <w:t xml:space="preserve"> in the developmental notation of Sections 1-6. </w:t>
      </w:r>
    </w:p>
    <w:p w14:paraId="7B4D290F" w14:textId="77777777" w:rsidR="00931C30" w:rsidRDefault="00931C30" w:rsidP="00931C30">
      <w:pPr>
        <w:rPr>
          <w:b/>
        </w:rPr>
      </w:pPr>
    </w:p>
    <w:p w14:paraId="5A2D25C6" w14:textId="77777777" w:rsidR="00931C30" w:rsidRDefault="00931C30" w:rsidP="00931C30">
      <w:pPr>
        <w:pStyle w:val="Heading3"/>
      </w:pPr>
      <w:bookmarkStart w:id="13384" w:name="_Toc307677547"/>
      <w:bookmarkStart w:id="13385" w:name="_Toc307677573"/>
      <w:bookmarkStart w:id="13386" w:name="_Toc307899268"/>
      <w:bookmarkStart w:id="13387" w:name="_Toc307899423"/>
      <w:bookmarkStart w:id="13388" w:name="_Toc307947660"/>
      <w:bookmarkStart w:id="13389" w:name="_Toc307947807"/>
      <w:bookmarkStart w:id="13390" w:name="_Toc308102964"/>
      <w:bookmarkStart w:id="13391" w:name="_Toc308103112"/>
      <w:bookmarkStart w:id="13392" w:name="_Toc308103259"/>
      <w:bookmarkStart w:id="13393" w:name="_Toc308163068"/>
      <w:bookmarkStart w:id="13394" w:name="_Toc308189355"/>
      <w:bookmarkStart w:id="13395" w:name="_Toc308447402"/>
      <w:bookmarkStart w:id="13396" w:name="_Toc308447555"/>
      <w:bookmarkStart w:id="13397" w:name="_Toc308512780"/>
      <w:bookmarkStart w:id="13398" w:name="_Toc309299829"/>
      <w:bookmarkStart w:id="13399" w:name="_Toc309379171"/>
      <w:bookmarkStart w:id="13400" w:name="_Toc309380613"/>
      <w:bookmarkStart w:id="13401" w:name="_Toc309381808"/>
      <w:bookmarkStart w:id="13402" w:name="_Toc309473445"/>
      <w:bookmarkStart w:id="13403" w:name="_Toc309474116"/>
      <w:bookmarkStart w:id="13404" w:name="_Toc309480113"/>
      <w:bookmarkStart w:id="13405" w:name="_Toc309652356"/>
      <w:bookmarkStart w:id="13406" w:name="_Toc309661060"/>
      <w:bookmarkStart w:id="13407" w:name="_Toc309661229"/>
      <w:bookmarkStart w:id="13408" w:name="_Toc309823270"/>
      <w:bookmarkStart w:id="13409" w:name="_Toc309845216"/>
      <w:bookmarkStart w:id="13410" w:name="_Toc309893458"/>
      <w:bookmarkStart w:id="13411" w:name="_Toc309898900"/>
      <w:bookmarkStart w:id="13412" w:name="_Toc309899071"/>
      <w:bookmarkStart w:id="13413" w:name="_Toc309997695"/>
      <w:bookmarkStart w:id="13414" w:name="_Toc310099024"/>
      <w:bookmarkStart w:id="13415" w:name="_Toc310152141"/>
      <w:bookmarkStart w:id="13416" w:name="_Toc310152310"/>
      <w:bookmarkStart w:id="13417" w:name="_Toc310179117"/>
      <w:bookmarkStart w:id="13418" w:name="_Toc315369381"/>
      <w:bookmarkStart w:id="13419" w:name="_Toc315369551"/>
      <w:bookmarkStart w:id="13420" w:name="_Toc315540713"/>
      <w:bookmarkStart w:id="13421" w:name="_Toc316842909"/>
      <w:bookmarkStart w:id="13422" w:name="_Toc316847034"/>
      <w:bookmarkStart w:id="13423" w:name="_Toc316917206"/>
      <w:bookmarkStart w:id="13424" w:name="_Toc316923371"/>
      <w:bookmarkStart w:id="13425" w:name="_Toc316923555"/>
      <w:bookmarkStart w:id="13426" w:name="_Toc317155062"/>
      <w:r>
        <w:t xml:space="preserve">(a) </w:t>
      </w:r>
      <w:r w:rsidR="00AC4AE6">
        <w:t>E</w:t>
      </w:r>
      <w:r>
        <w:t>lliptical polar coordinates</w:t>
      </w:r>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p>
    <w:p w14:paraId="110F0A8E" w14:textId="77777777" w:rsidR="00931C30" w:rsidRDefault="00931C30" w:rsidP="00931C30"/>
    <w:p w14:paraId="0914931A" w14:textId="77777777" w:rsidR="00931C30" w:rsidRDefault="00931C30" w:rsidP="00931C30">
      <w:r>
        <w:t>The 2D "elliptic" coordinate system has coordinate lines which are orthogonal ellipses and hyperbolas. When rotated about its two symmetry axes, this system generates 3D prolate or</w:t>
      </w:r>
      <w:r w:rsidR="00194F6A">
        <w:t xml:space="preserve"> oblate spheroidal coordinates. </w:t>
      </w:r>
      <w:r>
        <w:t xml:space="preserve">This is </w:t>
      </w:r>
      <w:r w:rsidRPr="00D04309">
        <w:rPr>
          <w:i/>
        </w:rPr>
        <w:t>not</w:t>
      </w:r>
      <w:r>
        <w:t xml:space="preserve"> the 2D coordinate system de</w:t>
      </w:r>
      <w:r w:rsidR="00194F6A">
        <w:t xml:space="preserve">scribed in this Appendix. For </w:t>
      </w:r>
      <w:r>
        <w:t xml:space="preserve">"elliptical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755BF1AF" w14:textId="77777777" w:rsidR="00931C30" w:rsidRDefault="00931C30" w:rsidP="00931C30">
      <w:r>
        <w:tab/>
        <w:t xml:space="preserve">The transformation </w:t>
      </w:r>
      <w:r w:rsidRPr="003E7B24">
        <w:rPr>
          <w:b/>
        </w:rPr>
        <w:t>x</w:t>
      </w:r>
      <w:r>
        <w:t xml:space="preserve">' = </w:t>
      </w:r>
      <w:r w:rsidRPr="00D04309">
        <w:rPr>
          <w:b/>
        </w:rPr>
        <w:t>F</w:t>
      </w:r>
      <w:r>
        <w:t>(</w:t>
      </w:r>
      <w:r w:rsidRPr="00D04309">
        <w:rPr>
          <w:b/>
        </w:rPr>
        <w:t>x</w:t>
      </w:r>
      <w:r>
        <w:t>) is given by</w:t>
      </w:r>
    </w:p>
    <w:p w14:paraId="6353AAFA" w14:textId="77777777" w:rsidR="00931C30" w:rsidRDefault="00931C30" w:rsidP="00931C30">
      <w:r>
        <w:tab/>
      </w:r>
      <w:r>
        <w:tab/>
      </w:r>
      <w:r>
        <w:tab/>
      </w:r>
      <w:r>
        <w:tab/>
      </w:r>
      <w:r>
        <w:tab/>
      </w:r>
      <w:r>
        <w:tab/>
      </w:r>
      <w:r>
        <w:tab/>
      </w:r>
      <w:r>
        <w:tab/>
      </w:r>
      <w:r>
        <w:tab/>
      </w:r>
      <w:r w:rsidRPr="0020245A">
        <w:rPr>
          <w:u w:val="single"/>
        </w:rPr>
        <w:t>x'-space</w:t>
      </w:r>
      <w:r w:rsidRPr="0020245A">
        <w:rPr>
          <w:u w:val="single"/>
        </w:rPr>
        <w:tab/>
      </w:r>
      <w:r>
        <w:tab/>
      </w:r>
      <w:r w:rsidRPr="0020245A">
        <w:rPr>
          <w:u w:val="single"/>
        </w:rPr>
        <w:t>x-space (Cartesian)</w:t>
      </w:r>
    </w:p>
    <w:p w14:paraId="1BD321F2" w14:textId="77777777" w:rsidR="00931C30" w:rsidRPr="00D04309" w:rsidRDefault="00931C30" w:rsidP="00931C30">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tab/>
      </w:r>
      <w:r>
        <w:tab/>
      </w:r>
      <w:r>
        <w:tab/>
        <w:t>x</w:t>
      </w:r>
      <w:r>
        <w:rPr>
          <w:rStyle w:val="superscript"/>
        </w:rPr>
        <w:t>2</w:t>
      </w:r>
      <w:r>
        <w:t>+ y</w:t>
      </w:r>
      <w:r>
        <w:rPr>
          <w:rStyle w:val="superscript"/>
        </w:rPr>
        <w:t>2</w:t>
      </w:r>
      <w:r>
        <w:t xml:space="preserve"> = r</w:t>
      </w:r>
      <w:r>
        <w:rPr>
          <w:rStyle w:val="superscript"/>
        </w:rPr>
        <w:t>2</w:t>
      </w:r>
      <w:r>
        <w:t xml:space="preserve"> still</w:t>
      </w:r>
      <w:r>
        <w:tab/>
      </w:r>
      <w:r>
        <w:tab/>
        <w:t>x'</w:t>
      </w:r>
      <w:r>
        <w:rPr>
          <w:rStyle w:val="subscript"/>
        </w:rPr>
        <w:t>1</w:t>
      </w:r>
      <w:r>
        <w:t xml:space="preserve"> = θ</w:t>
      </w:r>
      <w:r>
        <w:tab/>
      </w:r>
      <w:r>
        <w:tab/>
        <w:t>x</w:t>
      </w:r>
      <w:r>
        <w:rPr>
          <w:rStyle w:val="subscript"/>
        </w:rPr>
        <w:t>1</w:t>
      </w:r>
      <w:r>
        <w:t>= x</w:t>
      </w:r>
    </w:p>
    <w:p w14:paraId="0DCA14B0" w14:textId="77777777" w:rsidR="00931C30" w:rsidRPr="00D04309" w:rsidRDefault="00931C30" w:rsidP="00931C30">
      <w:r>
        <w:rPr>
          <w:rStyle w:val="superscript"/>
        </w:rPr>
        <w:tab/>
      </w:r>
      <w:r>
        <w:t>tanθ  = y/x</w:t>
      </w:r>
      <w:r>
        <w:tab/>
      </w:r>
      <w:r>
        <w:tab/>
      </w:r>
      <w:r>
        <w:tab/>
      </w:r>
      <w:r>
        <w:tab/>
      </w:r>
      <w:r>
        <w:tab/>
      </w:r>
      <w:r>
        <w:tab/>
      </w:r>
      <w:r>
        <w:tab/>
        <w:t>x'</w:t>
      </w:r>
      <w:r>
        <w:rPr>
          <w:rStyle w:val="subscript"/>
        </w:rPr>
        <w:t>2</w:t>
      </w:r>
      <w:r>
        <w:t xml:space="preserve"> = ρ</w:t>
      </w:r>
      <w:r>
        <w:tab/>
      </w:r>
      <w:r>
        <w:tab/>
        <w:t>x</w:t>
      </w:r>
      <w:r>
        <w:rPr>
          <w:rStyle w:val="subscript"/>
        </w:rPr>
        <w:t>2</w:t>
      </w:r>
      <w:r>
        <w:t xml:space="preserve"> = y</w:t>
      </w:r>
    </w:p>
    <w:p w14:paraId="1C885A43" w14:textId="77777777" w:rsidR="00931C30" w:rsidRDefault="00931C30" w:rsidP="00931C30"/>
    <w:p w14:paraId="35FB8A44" w14:textId="77777777" w:rsidR="00931C30" w:rsidRDefault="00931C30" w:rsidP="00931C30">
      <w:r>
        <w:t>Writing the first equation above as</w:t>
      </w:r>
    </w:p>
    <w:p w14:paraId="0DF428F3" w14:textId="77777777" w:rsidR="00931C30" w:rsidRDefault="00931C30" w:rsidP="00931C30"/>
    <w:p w14:paraId="6AD3A860" w14:textId="77777777" w:rsidR="00931C30" w:rsidRDefault="00931C30" w:rsidP="00931C30">
      <w:r>
        <w:tab/>
        <w:t>1 = x</w:t>
      </w:r>
      <w:r>
        <w:rPr>
          <w:rStyle w:val="superscript"/>
        </w:rPr>
        <w:t>2</w:t>
      </w:r>
      <w:r>
        <w:t>/(ρa)</w:t>
      </w:r>
      <w:r>
        <w:rPr>
          <w:rStyle w:val="superscript"/>
        </w:rPr>
        <w:t>2</w:t>
      </w:r>
      <w:r>
        <w:t xml:space="preserve"> + y</w:t>
      </w:r>
      <w:r>
        <w:rPr>
          <w:rStyle w:val="superscript"/>
        </w:rPr>
        <w:t>2</w:t>
      </w:r>
      <w:r w:rsidR="00321FC3">
        <w:t>/</w:t>
      </w:r>
      <w:r>
        <w:t>(ρ</w:t>
      </w:r>
      <w:r w:rsidR="00321FC3">
        <w:t>b</w:t>
      </w:r>
      <w:r>
        <w:t>)</w:t>
      </w:r>
      <w:r>
        <w:rPr>
          <w:rStyle w:val="superscript"/>
        </w:rPr>
        <w:t>2</w:t>
      </w:r>
    </w:p>
    <w:p w14:paraId="54EF4A42" w14:textId="77777777" w:rsidR="00931C30" w:rsidRDefault="00931C30" w:rsidP="00931C30"/>
    <w:p w14:paraId="7B00A8A7" w14:textId="77777777" w:rsidR="00931C30" w:rsidRPr="00D04309" w:rsidRDefault="00931C30" w:rsidP="00931C30">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63531756" w14:textId="77777777" w:rsidR="00931C30" w:rsidRDefault="00931C30" w:rsidP="00931C30"/>
    <w:p w14:paraId="05B32413" w14:textId="77777777" w:rsidR="00931C30" w:rsidRDefault="00931C30" w:rsidP="00931C30">
      <w:r>
        <w:tab/>
        <w:t xml:space="preserve">x = aρcosθ  </w:t>
      </w:r>
      <w:r>
        <w:tab/>
      </w:r>
      <w:r>
        <w:tab/>
        <w:t>x/a = ρcosθ</w:t>
      </w:r>
      <w:r>
        <w:tab/>
      </w:r>
      <w:r>
        <w:tab/>
        <w:t>=&gt;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447B9A9C" w14:textId="77777777" w:rsidR="00931C30" w:rsidRDefault="006B6E70" w:rsidP="00931C30">
      <w:r>
        <w:tab/>
        <w:t>y = bρ</w:t>
      </w:r>
      <w:r w:rsidR="00931C30">
        <w:t>sinθ</w:t>
      </w:r>
      <w:r w:rsidR="00931C30">
        <w:tab/>
      </w:r>
      <w:r w:rsidR="00931C30">
        <w:tab/>
        <w:t>y/b = ρsinθ</w:t>
      </w:r>
      <w:r w:rsidR="00931C30">
        <w:tab/>
      </w:r>
      <w:r w:rsidR="00931C30">
        <w:tab/>
        <w:t>=&gt;</w:t>
      </w:r>
      <w:r w:rsidR="00931C30">
        <w:tab/>
        <w:t>tanθ = y/x</w:t>
      </w:r>
    </w:p>
    <w:p w14:paraId="54E724DE" w14:textId="77777777" w:rsidR="00931C30" w:rsidRDefault="00931C30" w:rsidP="00931C30"/>
    <w:p w14:paraId="427E3C74" w14:textId="77777777" w:rsidR="00931C30" w:rsidRDefault="00931C30" w:rsidP="00931C30">
      <w:r>
        <w:t>The matrix S is given by</w:t>
      </w:r>
    </w:p>
    <w:p w14:paraId="7FE205E1" w14:textId="77777777" w:rsidR="00931C30" w:rsidRDefault="00931C30" w:rsidP="00931C30"/>
    <w:p w14:paraId="1D087D7B" w14:textId="77777777" w:rsidR="00931C30" w:rsidRDefault="00931C30" w:rsidP="00931C30">
      <w:r>
        <w:tab/>
        <w:t>S</w:t>
      </w:r>
      <w:r>
        <w:rPr>
          <w:rStyle w:val="subscript"/>
        </w:rPr>
        <w:t>11</w:t>
      </w:r>
      <w:r>
        <w:t xml:space="preserve"> = (∂x/∂θ) = -aρsinθ</w:t>
      </w:r>
    </w:p>
    <w:p w14:paraId="69C28B28" w14:textId="77777777" w:rsidR="00931C30" w:rsidRDefault="00931C30" w:rsidP="00931C30">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p>
    <w:p w14:paraId="67617590" w14:textId="77777777" w:rsidR="00931C30" w:rsidRDefault="00931C30" w:rsidP="00931C30">
      <w:r>
        <w:tab/>
        <w:t>S</w:t>
      </w:r>
      <w:r>
        <w:rPr>
          <w:rStyle w:val="subscript"/>
        </w:rPr>
        <w:t>21</w:t>
      </w:r>
      <w:r>
        <w:t xml:space="preserve"> = (∂y/∂θ) = bρcosθ</w:t>
      </w:r>
    </w:p>
    <w:p w14:paraId="20E81511" w14:textId="77777777" w:rsidR="00931C30" w:rsidRDefault="00931C30" w:rsidP="00931C30">
      <w:r>
        <w:tab/>
        <w:t>S</w:t>
      </w:r>
      <w:r>
        <w:rPr>
          <w:rStyle w:val="subscript"/>
        </w:rPr>
        <w:t>22</w:t>
      </w:r>
      <w:r>
        <w:t xml:space="preserve"> = (∂y/∂ρ) = bsinθ</w:t>
      </w:r>
    </w:p>
    <w:p w14:paraId="027CFB68" w14:textId="77777777" w:rsidR="00C71C17" w:rsidRDefault="00C71C17" w:rsidP="00931C30"/>
    <w:p w14:paraId="0FC56A2C" w14:textId="77777777" w:rsidR="00931C30" w:rsidRDefault="00931C30" w:rsidP="00931C30">
      <w:pPr>
        <w:rPr>
          <w:noProof/>
        </w:rPr>
      </w:pPr>
      <w:r>
        <w:tab/>
        <w:t xml:space="preserve">S = </w:t>
      </w:r>
      <w:r>
        <w:fldChar w:fldCharType="begin"/>
      </w:r>
      <w:r>
        <w:instrText xml:space="preserve"> EQ \B(\A\co2(-aρsinθ , acosθ , bρcosθ, bsinθ )) </w:instrText>
      </w:r>
      <w:r>
        <w:fldChar w:fldCharType="end"/>
      </w:r>
      <w:r>
        <w:tab/>
        <w:t>=&gt;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p>
    <w:p w14:paraId="2386E5F7" w14:textId="77777777" w:rsidR="00931C30" w:rsidRDefault="00931C30" w:rsidP="00931C30">
      <w:pPr>
        <w:rPr>
          <w:noProof/>
        </w:rPr>
      </w:pPr>
    </w:p>
    <w:p w14:paraId="09310642" w14:textId="77777777" w:rsidR="00931C30" w:rsidRDefault="00931C30" w:rsidP="00931C30">
      <w:r>
        <w:t xml:space="preserve">The tangent base vectors </w:t>
      </w:r>
      <w:r w:rsidRPr="00F36ABC">
        <w:rPr>
          <w:b/>
        </w:rPr>
        <w:t>e</w:t>
      </w:r>
      <w:r>
        <w:rPr>
          <w:rStyle w:val="subscript"/>
        </w:rPr>
        <w:t>n</w:t>
      </w:r>
      <w:r>
        <w:t xml:space="preserve"> can be read off as the columns of S</w:t>
      </w:r>
    </w:p>
    <w:p w14:paraId="38C9B711" w14:textId="77777777" w:rsidR="00931C30" w:rsidRDefault="00931C30" w:rsidP="00931C30"/>
    <w:p w14:paraId="2D80DDA5" w14:textId="77777777" w:rsidR="00931C30" w:rsidRDefault="00931C30" w:rsidP="00931C30">
      <w:r>
        <w:tab/>
      </w:r>
      <w:r w:rsidRPr="009D34B5">
        <w:rPr>
          <w:b/>
        </w:rPr>
        <w:t>e</w:t>
      </w:r>
      <w:r>
        <w:rPr>
          <w:rStyle w:val="subscript"/>
        </w:rPr>
        <w:t>1</w:t>
      </w:r>
      <w:r>
        <w:t xml:space="preserve"> = ρ(-asinθ,bcosθ)    = </w:t>
      </w:r>
      <w:r w:rsidRPr="009D34B5">
        <w:rPr>
          <w:b/>
        </w:rPr>
        <w:t>e</w:t>
      </w:r>
      <w:r>
        <w:rPr>
          <w:rStyle w:val="subscript"/>
        </w:rPr>
        <w:t>θ</w:t>
      </w:r>
      <w:r>
        <w:rPr>
          <w:rStyle w:val="subscript"/>
        </w:rPr>
        <w:tab/>
      </w:r>
      <w:r>
        <w:rPr>
          <w:rStyle w:val="subscript"/>
        </w:rPr>
        <w:tab/>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43C3CDF2" w14:textId="77777777" w:rsidR="00931C30" w:rsidRPr="00CD732D" w:rsidRDefault="00931C30" w:rsidP="00931C30">
      <w:r>
        <w:tab/>
      </w:r>
      <w:r w:rsidRPr="009D34B5">
        <w:rPr>
          <w:b/>
        </w:rPr>
        <w:t>e</w:t>
      </w:r>
      <w:r>
        <w:rPr>
          <w:rStyle w:val="subscript"/>
        </w:rPr>
        <w:t>2</w:t>
      </w:r>
      <w:r>
        <w:t xml:space="preserve"> = (acosθ,bsinθ)       = </w:t>
      </w:r>
      <w:r w:rsidRPr="009D34B5">
        <w:rPr>
          <w:b/>
        </w:rPr>
        <w:t>e</w:t>
      </w:r>
      <w:r>
        <w:rPr>
          <w:rStyle w:val="subscript"/>
        </w:rPr>
        <w:t>ρ</w:t>
      </w:r>
      <w:r>
        <w:t xml:space="preserve">  </w:t>
      </w:r>
      <w:r>
        <w:tab/>
      </w:r>
      <w:r>
        <w:tab/>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p>
    <w:p w14:paraId="49C08FEF" w14:textId="77777777" w:rsidR="00931C30" w:rsidRDefault="00931C30" w:rsidP="00931C30"/>
    <w:p w14:paraId="7B5EA78D" w14:textId="77777777" w:rsidR="00931C30" w:rsidRDefault="00931C30" w:rsidP="00931C30">
      <w:r>
        <w:t>The covariant metric tensor is,</w:t>
      </w:r>
    </w:p>
    <w:p w14:paraId="794EC35B" w14:textId="77777777" w:rsidR="00931C30" w:rsidRDefault="00931C30" w:rsidP="00931C30">
      <w:r>
        <w:tab/>
      </w:r>
    </w:p>
    <w:p w14:paraId="5DA97311" w14:textId="77777777" w:rsidR="00931C30" w:rsidRDefault="00931C30" w:rsidP="00931C30">
      <w:r>
        <w:rPr>
          <w:color w:val="000000"/>
        </w:rPr>
        <w:tab/>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p>
    <w:p w14:paraId="48B03A80" w14:textId="77777777" w:rsidR="00931C30" w:rsidRDefault="00931C30" w:rsidP="00931C30"/>
    <w:p w14:paraId="2BC12CD9" w14:textId="77777777" w:rsidR="00931C30" w:rsidRDefault="00931C30" w:rsidP="00931C30">
      <w:pPr>
        <w:rPr>
          <w:color w:val="000000"/>
        </w:rPr>
      </w:pPr>
      <w:r>
        <w:t>which is clearly non-diagonal (</w:t>
      </w:r>
      <w:r w:rsidR="00C71C17">
        <w:t>but</w:t>
      </w:r>
      <w:r>
        <w:t xml:space="preserve"> symmetric) as expected. When a = b = 1 it reduces to the polar coordinates system metric tensor where then ρ = r.  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002747C4"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2CE24D56" w14:textId="77777777" w:rsidR="00931C30" w:rsidRDefault="00931C30" w:rsidP="00931C30">
      <w:pPr>
        <w:rPr>
          <w:color w:val="000000"/>
        </w:rPr>
      </w:pPr>
    </w:p>
    <w:p w14:paraId="00BDA12E" w14:textId="77777777" w:rsidR="00931C30" w:rsidRDefault="00931C30" w:rsidP="00931C30">
      <w:pPr>
        <w:pStyle w:val="Heading3"/>
      </w:pPr>
      <w:bookmarkStart w:id="13427" w:name="_Toc307677548"/>
      <w:bookmarkStart w:id="13428" w:name="_Toc307677574"/>
      <w:bookmarkStart w:id="13429" w:name="_Toc307899269"/>
      <w:bookmarkStart w:id="13430" w:name="_Toc307899424"/>
      <w:bookmarkStart w:id="13431" w:name="_Toc307947661"/>
      <w:bookmarkStart w:id="13432" w:name="_Toc307947808"/>
      <w:bookmarkStart w:id="13433" w:name="_Toc308102965"/>
      <w:bookmarkStart w:id="13434" w:name="_Toc308103113"/>
      <w:bookmarkStart w:id="13435" w:name="_Toc308103260"/>
      <w:bookmarkStart w:id="13436" w:name="_Toc308163069"/>
      <w:bookmarkStart w:id="13437" w:name="_Toc308189356"/>
      <w:bookmarkStart w:id="13438" w:name="_Toc308447403"/>
      <w:bookmarkStart w:id="13439" w:name="_Toc308447556"/>
      <w:bookmarkStart w:id="13440" w:name="_Toc308512781"/>
      <w:bookmarkStart w:id="13441" w:name="_Toc309299830"/>
      <w:bookmarkStart w:id="13442" w:name="_Toc309379172"/>
      <w:bookmarkStart w:id="13443" w:name="_Toc309380614"/>
      <w:bookmarkStart w:id="13444" w:name="_Toc309381809"/>
      <w:bookmarkStart w:id="13445" w:name="_Toc309473446"/>
      <w:bookmarkStart w:id="13446" w:name="_Toc309474117"/>
      <w:bookmarkStart w:id="13447" w:name="_Toc309480114"/>
      <w:bookmarkStart w:id="13448" w:name="_Toc309652357"/>
      <w:bookmarkStart w:id="13449" w:name="_Toc309661061"/>
      <w:bookmarkStart w:id="13450" w:name="_Toc309661230"/>
      <w:bookmarkStart w:id="13451" w:name="_Toc309823271"/>
      <w:bookmarkStart w:id="13452" w:name="_Toc309845217"/>
      <w:bookmarkStart w:id="13453" w:name="_Toc309893459"/>
      <w:bookmarkStart w:id="13454" w:name="_Toc309898901"/>
      <w:bookmarkStart w:id="13455" w:name="_Toc309899072"/>
      <w:bookmarkStart w:id="13456" w:name="_Toc309997696"/>
      <w:bookmarkStart w:id="13457" w:name="_Toc310099025"/>
      <w:bookmarkStart w:id="13458" w:name="_Toc310152142"/>
      <w:bookmarkStart w:id="13459" w:name="_Toc310152311"/>
      <w:bookmarkStart w:id="13460" w:name="_Toc310179118"/>
      <w:bookmarkStart w:id="13461" w:name="_Toc315369382"/>
      <w:bookmarkStart w:id="13462" w:name="_Toc315369552"/>
      <w:bookmarkStart w:id="13463" w:name="_Toc315540714"/>
      <w:bookmarkStart w:id="13464" w:name="_Toc316842910"/>
      <w:bookmarkStart w:id="13465" w:name="_Toc316847035"/>
      <w:bookmarkStart w:id="13466" w:name="_Toc316917207"/>
      <w:bookmarkStart w:id="13467" w:name="_Toc316923372"/>
      <w:bookmarkStart w:id="13468" w:name="_Toc316923556"/>
      <w:bookmarkStart w:id="13469" w:name="_Toc317155063"/>
      <w:r>
        <w:t xml:space="preserve">(b) </w:t>
      </w:r>
      <w:r w:rsidR="00AC4AE6">
        <w:t>F</w:t>
      </w:r>
      <w:r>
        <w:t>orward coordinate lines</w:t>
      </w:r>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p>
    <w:p w14:paraId="05DD1963" w14:textId="77777777" w:rsidR="00931C30" w:rsidRDefault="00931C30" w:rsidP="00931C30"/>
    <w:p w14:paraId="0E239CDF" w14:textId="77777777" w:rsidR="00931C30" w:rsidRDefault="00931C30" w:rsidP="00931C30">
      <w:r>
        <w:t xml:space="preserve">Here is a Maple plot of some x-space forward coordinate lines (parameters a = 2 and b = 1) </w:t>
      </w:r>
    </w:p>
    <w:p w14:paraId="0745D4F0" w14:textId="77777777" w:rsidR="00931C30" w:rsidRDefault="00931C30" w:rsidP="00931C30">
      <w:r>
        <w:pict>
          <v:shape id="_x0000_i1093" type="#_x0000_t75" style="width:468pt;height:186pt">
            <v:imagedata r:id="rId53" o:title=""/>
          </v:shape>
        </w:pict>
      </w:r>
    </w:p>
    <w:p w14:paraId="1D06BF0E" w14:textId="77777777" w:rsidR="00931C30" w:rsidRDefault="00931C30" w:rsidP="00931C30"/>
    <w:p w14:paraId="26DC4D24" w14:textId="77777777" w:rsidR="00931C30" w:rsidRDefault="00931C30" w:rsidP="00931C30">
      <w:r>
        <w:t>The coordinate lines in x-space are plotted using these equations,</w:t>
      </w:r>
    </w:p>
    <w:p w14:paraId="6C882DF3" w14:textId="77777777" w:rsidR="00931C30" w:rsidRDefault="00931C30" w:rsidP="00931C30"/>
    <w:p w14:paraId="3F57B53E" w14:textId="77777777" w:rsidR="00931C30" w:rsidRPr="008820BE" w:rsidRDefault="00931C30" w:rsidP="00931C30">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tab/>
      </w:r>
      <w:r>
        <w:tab/>
        <w:t xml:space="preserve">// ellipses </w:t>
      </w:r>
      <w:r>
        <w:tab/>
      </w:r>
      <w:r>
        <w:tab/>
        <w:t>ρ</w:t>
      </w:r>
      <w:r>
        <w:rPr>
          <w:rStyle w:val="subscript"/>
        </w:rPr>
        <w:t>i</w:t>
      </w:r>
      <w:r>
        <w:t>= 1,2...10</w:t>
      </w:r>
      <w:r>
        <w:tab/>
      </w:r>
      <w:r>
        <w:tab/>
      </w:r>
      <w:r>
        <w:tab/>
        <w:t xml:space="preserve">10 </w:t>
      </w:r>
      <w:r w:rsidR="00321FC3">
        <w:t>ellipses</w:t>
      </w:r>
    </w:p>
    <w:p w14:paraId="22D0F001" w14:textId="77777777" w:rsidR="00931C30" w:rsidRPr="008820BE" w:rsidRDefault="00931C30" w:rsidP="00931C30">
      <w:r>
        <w:tab/>
        <w:t>y = x tanθ</w:t>
      </w:r>
      <w:r>
        <w:rPr>
          <w:rStyle w:val="subscript"/>
        </w:rPr>
        <w:t>i</w:t>
      </w:r>
      <w:r>
        <w:tab/>
      </w:r>
      <w:r>
        <w:tab/>
      </w:r>
      <w:r>
        <w:tab/>
        <w:t>// rays</w:t>
      </w:r>
      <w:r>
        <w:tab/>
      </w:r>
      <w:r>
        <w:tab/>
      </w:r>
      <w:r>
        <w:tab/>
        <w:t>θ</w:t>
      </w:r>
      <w:r>
        <w:rPr>
          <w:rStyle w:val="subscript"/>
        </w:rPr>
        <w:t>i</w:t>
      </w:r>
      <w:r>
        <w:t xml:space="preserve"> = 2π (i/20) , i = 1,2...20</w:t>
      </w:r>
      <w:r>
        <w:tab/>
        <w:t xml:space="preserve">20 </w:t>
      </w:r>
      <w:r w:rsidR="00321FC3">
        <w:t>rays</w:t>
      </w:r>
    </w:p>
    <w:p w14:paraId="44942018" w14:textId="77777777" w:rsidR="00931C30" w:rsidRDefault="00931C30" w:rsidP="00931C30"/>
    <w:p w14:paraId="01A0085F" w14:textId="77777777" w:rsidR="00931C30" w:rsidRPr="008820BE" w:rsidRDefault="00931C30" w:rsidP="00931C30">
      <w:r>
        <w:t>which are obtained from the forward transformation equations</w:t>
      </w:r>
    </w:p>
    <w:p w14:paraId="736DDB35" w14:textId="77777777" w:rsidR="00931C30" w:rsidRPr="00B05D31" w:rsidRDefault="00931C30" w:rsidP="00931C30"/>
    <w:p w14:paraId="587F7105" w14:textId="77777777" w:rsidR="00931C30" w:rsidRPr="00B92AD1" w:rsidRDefault="00931C30" w:rsidP="00931C30">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2C1FC06F" w14:textId="77777777" w:rsidR="00931C30" w:rsidRDefault="00931C30" w:rsidP="00931C30">
      <w:r>
        <w:tab/>
        <w:t>tanθ = y/x</w:t>
      </w:r>
    </w:p>
    <w:p w14:paraId="59262037" w14:textId="77777777" w:rsidR="00931C30" w:rsidRDefault="00931C30" w:rsidP="00931C30"/>
    <w:p w14:paraId="26AEB92C" w14:textId="77777777" w:rsidR="00931C30" w:rsidRDefault="00931C30" w:rsidP="00931C30">
      <w:pPr>
        <w:pStyle w:val="Heading3"/>
      </w:pPr>
      <w:bookmarkStart w:id="13470" w:name="_Toc307677549"/>
      <w:bookmarkStart w:id="13471" w:name="_Toc307677575"/>
      <w:bookmarkStart w:id="13472" w:name="_Toc307899270"/>
      <w:bookmarkStart w:id="13473" w:name="_Toc307899425"/>
      <w:bookmarkStart w:id="13474" w:name="_Toc307947662"/>
      <w:bookmarkStart w:id="13475" w:name="_Toc307947809"/>
      <w:bookmarkStart w:id="13476" w:name="_Toc308102966"/>
      <w:bookmarkStart w:id="13477" w:name="_Toc308103114"/>
      <w:bookmarkStart w:id="13478" w:name="_Toc308103261"/>
      <w:bookmarkStart w:id="13479" w:name="_Toc308163070"/>
      <w:bookmarkStart w:id="13480" w:name="_Toc308189357"/>
      <w:bookmarkStart w:id="13481" w:name="_Toc308447404"/>
      <w:bookmarkStart w:id="13482" w:name="_Toc308447557"/>
      <w:bookmarkStart w:id="13483" w:name="_Toc308512782"/>
      <w:bookmarkStart w:id="13484" w:name="_Toc309299831"/>
      <w:bookmarkStart w:id="13485" w:name="_Toc309379173"/>
      <w:bookmarkStart w:id="13486" w:name="_Toc309380615"/>
      <w:bookmarkStart w:id="13487" w:name="_Toc309381810"/>
      <w:bookmarkStart w:id="13488" w:name="_Toc309473447"/>
      <w:bookmarkStart w:id="13489" w:name="_Toc309474118"/>
      <w:bookmarkStart w:id="13490" w:name="_Toc309480115"/>
      <w:bookmarkStart w:id="13491" w:name="_Toc309652358"/>
      <w:bookmarkStart w:id="13492" w:name="_Toc309661062"/>
      <w:bookmarkStart w:id="13493" w:name="_Toc309661231"/>
      <w:bookmarkStart w:id="13494" w:name="_Toc309823272"/>
      <w:bookmarkStart w:id="13495" w:name="_Toc309845218"/>
      <w:bookmarkStart w:id="13496" w:name="_Toc309893460"/>
      <w:bookmarkStart w:id="13497" w:name="_Toc309898902"/>
      <w:bookmarkStart w:id="13498" w:name="_Toc309899073"/>
      <w:bookmarkStart w:id="13499" w:name="_Toc309997697"/>
      <w:bookmarkStart w:id="13500" w:name="_Toc310099026"/>
      <w:bookmarkStart w:id="13501" w:name="_Toc310152143"/>
      <w:bookmarkStart w:id="13502" w:name="_Toc310152312"/>
      <w:bookmarkStart w:id="13503" w:name="_Toc310179119"/>
      <w:bookmarkStart w:id="13504" w:name="_Toc315369383"/>
      <w:bookmarkStart w:id="13505" w:name="_Toc315369553"/>
      <w:bookmarkStart w:id="13506" w:name="_Toc315540715"/>
      <w:bookmarkStart w:id="13507" w:name="_Toc316842911"/>
      <w:bookmarkStart w:id="13508" w:name="_Toc316847036"/>
      <w:bookmarkStart w:id="13509" w:name="_Toc316917208"/>
      <w:bookmarkStart w:id="13510" w:name="_Toc316923373"/>
      <w:bookmarkStart w:id="13511" w:name="_Toc316923557"/>
      <w:bookmarkStart w:id="13512" w:name="_Toc317155064"/>
      <w:r>
        <w:t xml:space="preserve">(c) </w:t>
      </w:r>
      <w:r w:rsidR="00AC4AE6">
        <w:t>I</w:t>
      </w:r>
      <w:r>
        <w:t>nverse coordinate lines</w:t>
      </w:r>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p>
    <w:p w14:paraId="180282A3" w14:textId="77777777" w:rsidR="00931C30" w:rsidRDefault="00931C30" w:rsidP="00931C30"/>
    <w:p w14:paraId="335A5CCA" w14:textId="77777777" w:rsidR="00931C30" w:rsidRPr="008820BE" w:rsidRDefault="00931C30" w:rsidP="00931C30">
      <w:r>
        <w:t xml:space="preserve">Here is a Maple plot of some x'-space inverse coordinate lines (parameters a = 2 and b = 1) </w:t>
      </w:r>
    </w:p>
    <w:p w14:paraId="2CA6865A" w14:textId="77777777" w:rsidR="00C47257" w:rsidRDefault="00C47257" w:rsidP="00931C30">
      <w:pPr>
        <w:rPr>
          <w:color w:val="000000"/>
        </w:rPr>
      </w:pPr>
      <w:r w:rsidRPr="000A292E">
        <w:rPr>
          <w:color w:val="000000"/>
        </w:rPr>
        <w:pict>
          <v:shape id="_x0000_i1094" type="#_x0000_t75" style="width:467.25pt;height:192.75pt">
            <v:imagedata r:id="rId54" o:title=""/>
          </v:shape>
        </w:pict>
      </w:r>
    </w:p>
    <w:p w14:paraId="0B7D03CA" w14:textId="77777777" w:rsidR="00931C30" w:rsidRDefault="00931C30" w:rsidP="00931C30">
      <w:r>
        <w:t>The coordinate lines in x'-space are plotted using these equations</w:t>
      </w:r>
    </w:p>
    <w:p w14:paraId="56070EBC" w14:textId="77777777" w:rsidR="00931C30" w:rsidRDefault="00931C30" w:rsidP="00931C30"/>
    <w:p w14:paraId="67CD1E88" w14:textId="77777777" w:rsidR="00931C30" w:rsidRPr="00321FC3" w:rsidRDefault="00931C30" w:rsidP="00931C30">
      <w:r>
        <w:tab/>
        <w:t>ρ = x</w:t>
      </w:r>
      <w:r>
        <w:rPr>
          <w:rStyle w:val="subscript"/>
        </w:rPr>
        <w:t>i</w:t>
      </w:r>
      <w:r>
        <w:t>/(acosθ)</w:t>
      </w:r>
      <w:r>
        <w:tab/>
      </w:r>
      <w:r>
        <w:tab/>
        <w:t>x</w:t>
      </w:r>
      <w:r>
        <w:rPr>
          <w:rStyle w:val="subscript"/>
        </w:rPr>
        <w:t>i</w:t>
      </w:r>
      <w:r>
        <w:t xml:space="preserve"> =  -10 to +10</w:t>
      </w:r>
      <w:r>
        <w:tab/>
      </w:r>
      <w:r w:rsidR="00321FC3">
        <w:tab/>
        <w:t xml:space="preserve">21 blue curves( </w:t>
      </w:r>
      <w:r w:rsidR="00C47257">
        <w:t>one</w:t>
      </w:r>
      <w:r w:rsidR="00321FC3">
        <w:t xml:space="preserve"> is a </w:t>
      </w:r>
      <w:r w:rsidR="00C47257">
        <w:t xml:space="preserve">boxy </w:t>
      </w:r>
      <w:r w:rsidR="00321FC3">
        <w:t>U</w:t>
      </w:r>
      <w:r w:rsidR="00C47257">
        <w:t xml:space="preserve"> </w:t>
      </w:r>
      <w:r w:rsidR="00321FC3">
        <w:t>)</w:t>
      </w:r>
    </w:p>
    <w:p w14:paraId="43193840" w14:textId="77777777" w:rsidR="00931C30" w:rsidRDefault="00931C30" w:rsidP="00931C30">
      <w:r>
        <w:tab/>
        <w:t>ρ = y</w:t>
      </w:r>
      <w:r>
        <w:rPr>
          <w:rStyle w:val="subscript"/>
        </w:rPr>
        <w:t>i</w:t>
      </w:r>
      <w:r>
        <w:t>/(bsinθ)</w:t>
      </w:r>
      <w:r>
        <w:tab/>
      </w:r>
      <w:r>
        <w:tab/>
        <w:t>y</w:t>
      </w:r>
      <w:r>
        <w:rPr>
          <w:rStyle w:val="subscript"/>
        </w:rPr>
        <w:t xml:space="preserve">i </w:t>
      </w:r>
      <w:r>
        <w:t>= -10 to +10</w:t>
      </w:r>
      <w:r w:rsidR="00321FC3">
        <w:tab/>
      </w:r>
      <w:r w:rsidR="00321FC3">
        <w:tab/>
        <w:t xml:space="preserve">21 red curves  ( </w:t>
      </w:r>
      <w:r w:rsidR="00C47257">
        <w:t>one</w:t>
      </w:r>
      <w:r w:rsidR="00321FC3">
        <w:t xml:space="preserve"> </w:t>
      </w:r>
      <w:r w:rsidR="00C47257">
        <w:t>is a boxy U</w:t>
      </w:r>
      <w:r w:rsidR="00321FC3">
        <w:t>)</w:t>
      </w:r>
    </w:p>
    <w:p w14:paraId="398FB7DB" w14:textId="77777777" w:rsidR="00931C30" w:rsidRDefault="00931C30" w:rsidP="00931C30"/>
    <w:p w14:paraId="598D26C5" w14:textId="77777777" w:rsidR="00931C30" w:rsidRPr="008820BE" w:rsidRDefault="00931C30" w:rsidP="00931C30">
      <w:r>
        <w:t xml:space="preserve">which are obtained from the </w:t>
      </w:r>
      <w:r w:rsidR="002059B4">
        <w:t>inverse</w:t>
      </w:r>
      <w:r>
        <w:t xml:space="preserve"> transformation equations</w:t>
      </w:r>
    </w:p>
    <w:p w14:paraId="17154815" w14:textId="77777777" w:rsidR="00931C30" w:rsidRPr="00B05D31" w:rsidRDefault="00931C30" w:rsidP="00931C30"/>
    <w:p w14:paraId="267B126A" w14:textId="77777777" w:rsidR="00931C30" w:rsidRDefault="00931C30" w:rsidP="00931C30">
      <w:r>
        <w:tab/>
        <w:t xml:space="preserve">x = aρ cosθ  </w:t>
      </w:r>
    </w:p>
    <w:p w14:paraId="5A7E3C9B" w14:textId="77777777" w:rsidR="00931C30" w:rsidRDefault="00931C30" w:rsidP="00931C30">
      <w:r>
        <w:tab/>
        <w:t>y = bρ sinθ</w:t>
      </w:r>
    </w:p>
    <w:p w14:paraId="37E7E6D1" w14:textId="77777777" w:rsidR="00931C30" w:rsidRDefault="00931C30" w:rsidP="00931C30"/>
    <w:p w14:paraId="568EB7F7" w14:textId="77777777" w:rsidR="00931C30" w:rsidRDefault="00931C30" w:rsidP="00931C30">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3C3468FB" w14:textId="77777777" w:rsidR="00931C30" w:rsidRDefault="00931C30" w:rsidP="00931C30">
      <w:pPr>
        <w:rPr>
          <w:color w:val="000000"/>
        </w:rPr>
      </w:pPr>
    </w:p>
    <w:p w14:paraId="41AC2E64" w14:textId="77777777" w:rsidR="00931C30" w:rsidRPr="00794468" w:rsidRDefault="00931C30" w:rsidP="00931C30">
      <w:pPr>
        <w:pStyle w:val="Heading3"/>
      </w:pPr>
      <w:bookmarkStart w:id="13513" w:name="_Toc307677550"/>
      <w:bookmarkStart w:id="13514" w:name="_Toc307677576"/>
      <w:bookmarkStart w:id="13515" w:name="_Toc307899271"/>
      <w:bookmarkStart w:id="13516" w:name="_Toc307899426"/>
      <w:bookmarkStart w:id="13517" w:name="_Toc307947663"/>
      <w:bookmarkStart w:id="13518" w:name="_Toc307947810"/>
      <w:bookmarkStart w:id="13519" w:name="_Toc308102967"/>
      <w:bookmarkStart w:id="13520" w:name="_Toc308103115"/>
      <w:bookmarkStart w:id="13521" w:name="_Toc308103262"/>
      <w:bookmarkStart w:id="13522" w:name="_Toc308163071"/>
      <w:bookmarkStart w:id="13523" w:name="_Toc308189358"/>
      <w:bookmarkStart w:id="13524" w:name="_Toc308447405"/>
      <w:bookmarkStart w:id="13525" w:name="_Toc308447558"/>
      <w:bookmarkStart w:id="13526" w:name="_Toc308512783"/>
      <w:bookmarkStart w:id="13527" w:name="_Toc309299832"/>
      <w:bookmarkStart w:id="13528" w:name="_Toc309379174"/>
      <w:bookmarkStart w:id="13529" w:name="_Toc309380616"/>
      <w:bookmarkStart w:id="13530" w:name="_Toc309381811"/>
      <w:bookmarkStart w:id="13531" w:name="_Toc309473448"/>
      <w:bookmarkStart w:id="13532" w:name="_Toc309474119"/>
      <w:bookmarkStart w:id="13533" w:name="_Toc309480116"/>
      <w:bookmarkStart w:id="13534" w:name="_Toc309652359"/>
      <w:bookmarkStart w:id="13535" w:name="_Toc309661063"/>
      <w:bookmarkStart w:id="13536" w:name="_Toc309661232"/>
      <w:bookmarkStart w:id="13537" w:name="_Toc309823273"/>
      <w:bookmarkStart w:id="13538" w:name="_Toc309845219"/>
      <w:bookmarkStart w:id="13539" w:name="_Toc309893461"/>
      <w:bookmarkStart w:id="13540" w:name="_Toc309898903"/>
      <w:bookmarkStart w:id="13541" w:name="_Toc309899074"/>
      <w:bookmarkStart w:id="13542" w:name="_Toc309997698"/>
      <w:bookmarkStart w:id="13543" w:name="_Toc310099027"/>
      <w:bookmarkStart w:id="13544" w:name="_Toc310152144"/>
      <w:bookmarkStart w:id="13545" w:name="_Toc310152313"/>
      <w:bookmarkStart w:id="13546" w:name="_Toc310179120"/>
      <w:bookmarkStart w:id="13547" w:name="_Toc315369384"/>
      <w:bookmarkStart w:id="13548" w:name="_Toc315369554"/>
      <w:bookmarkStart w:id="13549" w:name="_Toc315540716"/>
      <w:bookmarkStart w:id="13550" w:name="_Toc316842912"/>
      <w:bookmarkStart w:id="13551" w:name="_Toc316847037"/>
      <w:bookmarkStart w:id="13552" w:name="_Toc316917209"/>
      <w:bookmarkStart w:id="13553" w:name="_Toc316923374"/>
      <w:bookmarkStart w:id="13554" w:name="_Toc316923558"/>
      <w:bookmarkStart w:id="13555" w:name="_Toc317155065"/>
      <w:r>
        <w:t>(d) Drawing a contravariant vector V in x-space</w:t>
      </w:r>
      <w:bookmarkEnd w:id="13513"/>
      <w:bookmarkEnd w:id="13514"/>
      <w:r>
        <w:t>:  the meaning of V</w:t>
      </w:r>
      <w:r w:rsidRPr="005C5D34">
        <w:rPr>
          <w:b w:val="0"/>
        </w:rPr>
        <w:t>'</w:t>
      </w:r>
      <w:r w:rsidRPr="00AD3D2A">
        <w:rPr>
          <w:rStyle w:val="subscript"/>
          <w:b/>
        </w:rPr>
        <w:t>n</w:t>
      </w:r>
      <w:r>
        <w:t xml:space="preserve"> .</w:t>
      </w:r>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r>
        <w:t xml:space="preserve"> </w:t>
      </w:r>
    </w:p>
    <w:p w14:paraId="057C7791" w14:textId="77777777" w:rsidR="00931C30" w:rsidRDefault="00931C30" w:rsidP="00931C30">
      <w:pPr>
        <w:rPr>
          <w:color w:val="000000"/>
        </w:rPr>
      </w:pPr>
    </w:p>
    <w:p w14:paraId="1303A2DC" w14:textId="77777777" w:rsidR="00931C30" w:rsidRDefault="00931C30" w:rsidP="00931C30">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w:t>
      </w:r>
      <w:r w:rsidR="00AD3D2A">
        <w:rPr>
          <w:color w:val="000000"/>
        </w:rPr>
        <w:t xml:space="preserve">these </w:t>
      </w:r>
      <w:r>
        <w:rPr>
          <w:color w:val="000000"/>
        </w:rPr>
        <w:t>two ways (Section 6 (</w:t>
      </w:r>
      <w:r w:rsidR="00396C04">
        <w:rPr>
          <w:color w:val="000000"/>
        </w:rPr>
        <w:t>f</w:t>
      </w:r>
      <w:r>
        <w:rPr>
          <w:color w:val="000000"/>
        </w:rPr>
        <w:t xml:space="preserve">)) </w:t>
      </w:r>
    </w:p>
    <w:p w14:paraId="0D8B99B5" w14:textId="77777777" w:rsidR="00931C30" w:rsidRDefault="00931C30" w:rsidP="00931C30">
      <w:pPr>
        <w:rPr>
          <w:color w:val="000000"/>
        </w:rPr>
      </w:pPr>
    </w:p>
    <w:p w14:paraId="3F9468AE" w14:textId="77777777" w:rsidR="00931C30" w:rsidRPr="00AD3D2A" w:rsidRDefault="00931C30" w:rsidP="00931C30">
      <w:r>
        <w:rPr>
          <w:color w:val="000000"/>
        </w:rPr>
        <w:tab/>
      </w:r>
      <w:r w:rsidRPr="00EC5B96">
        <w:rPr>
          <w:b/>
        </w:rPr>
        <w:t>V</w:t>
      </w:r>
      <w:r>
        <w:t xml:space="preserve"> =  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rsidR="00AD3D2A">
        <w:tab/>
      </w:r>
      <w:r w:rsidR="00AD3D2A">
        <w:tab/>
        <w:t xml:space="preserve">//  </w:t>
      </w:r>
      <w:r w:rsidR="00AD3D2A" w:rsidRPr="00FA5F4C">
        <w:rPr>
          <w:b/>
        </w:rPr>
        <w:t>u</w:t>
      </w:r>
      <w:r w:rsidR="00AD3D2A">
        <w:rPr>
          <w:rStyle w:val="subscript"/>
        </w:rPr>
        <w:t xml:space="preserve">n </w:t>
      </w:r>
      <w:r w:rsidR="00AD3D2A">
        <w:t xml:space="preserve">= </w:t>
      </w:r>
      <w:r w:rsidR="00AD3D2A">
        <w:rPr>
          <w:b/>
        </w:rPr>
        <w:fldChar w:fldCharType="begin"/>
      </w:r>
      <w:r w:rsidR="00AD3D2A">
        <w:rPr>
          <w:b/>
        </w:rPr>
        <w:instrText xml:space="preserve"> EQ \O(</w:instrText>
      </w:r>
      <w:r w:rsidR="00AD3D2A" w:rsidRPr="00AD3D2A">
        <w:rPr>
          <w:b/>
        </w:rPr>
        <w:instrText>n</w:instrText>
      </w:r>
      <w:r w:rsidR="00AD3D2A">
        <w:rPr>
          <w:b/>
        </w:rPr>
        <w:instrText>,\S\up2(^))</w:instrText>
      </w:r>
      <w:r w:rsidR="00AD3D2A">
        <w:rPr>
          <w:b/>
        </w:rPr>
        <w:fldChar w:fldCharType="end"/>
      </w:r>
      <w:r w:rsidR="00AD3D2A">
        <w:rPr>
          <w:b/>
        </w:rPr>
        <w:t xml:space="preserve"> </w:t>
      </w:r>
      <w:r w:rsidR="00AD3D2A" w:rsidRPr="00AD3D2A">
        <w:t xml:space="preserve"> for Cartesian</w:t>
      </w:r>
    </w:p>
    <w:p w14:paraId="3B80B054" w14:textId="77777777" w:rsidR="00931C30" w:rsidRDefault="00931C30" w:rsidP="00931C30">
      <w:pPr>
        <w:rPr>
          <w:color w:val="000000"/>
        </w:rPr>
      </w:pPr>
    </w:p>
    <w:p w14:paraId="52F96D8B" w14:textId="77777777" w:rsidR="00931C30" w:rsidRPr="006208BE" w:rsidRDefault="00931C30" w:rsidP="00931C30">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p>
    <w:p w14:paraId="45EC3DF8" w14:textId="77777777" w:rsidR="00931C30" w:rsidRDefault="00931C30" w:rsidP="00931C30"/>
    <w:p w14:paraId="13123015" w14:textId="77777777" w:rsidR="00931C30" w:rsidRPr="006208BE" w:rsidRDefault="00931C30" w:rsidP="00931C30">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Section 2 and </w:t>
      </w:r>
      <w:r w:rsidRPr="003B5D3F">
        <w:rPr>
          <w:b/>
        </w:rPr>
        <w:t>e</w:t>
      </w:r>
      <w:r>
        <w:rPr>
          <w:rStyle w:val="subscript"/>
        </w:rPr>
        <w:t>n</w:t>
      </w:r>
      <w:r>
        <w:t xml:space="preserve"> are the tangent base vectors of Section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xml:space="preserve">) are "expressed in terms of curvilinear coordinates" (Section 2(i)).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rsidR="002059B4">
        <w:t>(</w:t>
      </w:r>
      <w:r w:rsidR="002059B4" w:rsidRPr="002059B4">
        <w:rPr>
          <w:b/>
        </w:rPr>
        <w:t>x</w:t>
      </w:r>
      <w:r w:rsidR="002059B4">
        <w:t>')</w:t>
      </w:r>
      <w:r>
        <w:t xml:space="preserve"> are the components of </w:t>
      </w:r>
      <w:r w:rsidRPr="00F25E93">
        <w:rPr>
          <w:b/>
        </w:rPr>
        <w:t>V</w:t>
      </w:r>
      <w:r>
        <w:t>'</w:t>
      </w:r>
      <w:r w:rsidR="00AD3D2A">
        <w:t>,</w:t>
      </w:r>
      <w:r>
        <w:t xml:space="preserve"> which is a vector in x'-space, and are functions of the curvilinear coordinates. </w:t>
      </w:r>
    </w:p>
    <w:p w14:paraId="3BCB5911" w14:textId="77777777" w:rsidR="00931C30" w:rsidRDefault="00931C30" w:rsidP="00931C30">
      <w:r>
        <w:tab/>
      </w:r>
    </w:p>
    <w:p w14:paraId="0324A6F0" w14:textId="77777777" w:rsidR="00931C30" w:rsidRDefault="00931C30" w:rsidP="00931C30">
      <w:r>
        <w:t xml:space="preserve">Here is a graphical representation of this vector </w:t>
      </w:r>
      <w:r w:rsidRPr="002E2AF5">
        <w:rPr>
          <w:b/>
        </w:rPr>
        <w:t>V</w:t>
      </w:r>
      <w:r>
        <w:t xml:space="preserve"> in x-space:</w:t>
      </w:r>
    </w:p>
    <w:p w14:paraId="3024FCC9" w14:textId="77777777" w:rsidR="00931C30" w:rsidRDefault="00931C30" w:rsidP="00931C30"/>
    <w:p w14:paraId="16027C52" w14:textId="77777777" w:rsidR="00931C30" w:rsidRDefault="00931C30" w:rsidP="00931C30">
      <w:r>
        <w:tab/>
      </w:r>
      <w:r>
        <w:tab/>
      </w:r>
      <w:r>
        <w:tab/>
      </w:r>
      <w:r>
        <w:tab/>
      </w:r>
      <w:r>
        <w:pict>
          <v:shape id="_x0000_i1095" type="#_x0000_t75" style="width:240.75pt;height:160.5pt">
            <v:imagedata r:id="rId55" o:title=""/>
          </v:shape>
        </w:pict>
      </w:r>
      <w:r>
        <w:t xml:space="preserve"> </w:t>
      </w:r>
      <w:r>
        <w:tab/>
      </w:r>
    </w:p>
    <w:p w14:paraId="78682356" w14:textId="77777777" w:rsidR="00931C30" w:rsidRDefault="00931C30" w:rsidP="00931C30"/>
    <w:p w14:paraId="4E209A5E" w14:textId="77777777" w:rsidR="00931C30" w:rsidRDefault="00931C30" w:rsidP="00931C30">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53CEF95D" w14:textId="77777777" w:rsidR="00931C30" w:rsidRPr="00CF21B7" w:rsidRDefault="00931C30" w:rsidP="00931C30">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4641503B" w14:textId="77777777" w:rsidR="00931C30" w:rsidRDefault="00931C30" w:rsidP="00931C30"/>
    <w:p w14:paraId="52AFD368" w14:textId="77777777" w:rsidR="00931C30" w:rsidRPr="00361122" w:rsidRDefault="00931C30" w:rsidP="00931C30">
      <w:pPr>
        <w:pStyle w:val="Heading3"/>
      </w:pPr>
      <w:bookmarkStart w:id="13556" w:name="_Toc307677551"/>
      <w:bookmarkStart w:id="13557" w:name="_Toc307677577"/>
      <w:bookmarkStart w:id="13558" w:name="_Toc307899272"/>
      <w:bookmarkStart w:id="13559" w:name="_Toc307899427"/>
      <w:bookmarkStart w:id="13560" w:name="_Toc307947664"/>
      <w:bookmarkStart w:id="13561" w:name="_Toc307947811"/>
      <w:bookmarkStart w:id="13562" w:name="_Toc308102968"/>
      <w:bookmarkStart w:id="13563" w:name="_Toc308103116"/>
      <w:bookmarkStart w:id="13564" w:name="_Toc308103263"/>
      <w:bookmarkStart w:id="13565" w:name="_Toc308163072"/>
      <w:bookmarkStart w:id="13566" w:name="_Toc308189359"/>
      <w:bookmarkStart w:id="13567" w:name="_Toc308447406"/>
      <w:bookmarkStart w:id="13568" w:name="_Toc308447559"/>
      <w:bookmarkStart w:id="13569" w:name="_Toc308512784"/>
      <w:bookmarkStart w:id="13570" w:name="_Toc309299833"/>
      <w:bookmarkStart w:id="13571" w:name="_Toc309379175"/>
      <w:bookmarkStart w:id="13572" w:name="_Toc309380617"/>
      <w:bookmarkStart w:id="13573" w:name="_Toc309381812"/>
      <w:bookmarkStart w:id="13574" w:name="_Toc309473449"/>
      <w:bookmarkStart w:id="13575" w:name="_Toc309474120"/>
      <w:bookmarkStart w:id="13576" w:name="_Toc309480117"/>
      <w:bookmarkStart w:id="13577" w:name="_Toc309652360"/>
      <w:bookmarkStart w:id="13578" w:name="_Toc309661064"/>
      <w:bookmarkStart w:id="13579" w:name="_Toc309661233"/>
      <w:bookmarkStart w:id="13580" w:name="_Toc309823274"/>
      <w:bookmarkStart w:id="13581" w:name="_Toc309845220"/>
      <w:bookmarkStart w:id="13582" w:name="_Toc309893462"/>
      <w:bookmarkStart w:id="13583" w:name="_Toc309898904"/>
      <w:bookmarkStart w:id="13584" w:name="_Toc309899075"/>
      <w:bookmarkStart w:id="13585" w:name="_Toc309997699"/>
      <w:bookmarkStart w:id="13586" w:name="_Toc310099028"/>
      <w:bookmarkStart w:id="13587" w:name="_Toc310152145"/>
      <w:bookmarkStart w:id="13588" w:name="_Toc310152314"/>
      <w:bookmarkStart w:id="13589" w:name="_Toc310179121"/>
      <w:bookmarkStart w:id="13590" w:name="_Toc315369385"/>
      <w:bookmarkStart w:id="13591" w:name="_Toc315369555"/>
      <w:bookmarkStart w:id="13592" w:name="_Toc315540717"/>
      <w:bookmarkStart w:id="13593" w:name="_Toc316842913"/>
      <w:bookmarkStart w:id="13594" w:name="_Toc316847038"/>
      <w:bookmarkStart w:id="13595" w:name="_Toc316917210"/>
      <w:bookmarkStart w:id="13596" w:name="_Toc316923375"/>
      <w:bookmarkStart w:id="13597" w:name="_Toc316923559"/>
      <w:bookmarkStart w:id="13598" w:name="_Toc317155066"/>
      <w:r>
        <w:t>(e) Drawing a contravariant vector V</w:t>
      </w:r>
      <w:r w:rsidR="00AD3D2A">
        <w:t>'</w:t>
      </w:r>
      <w:r>
        <w:t xml:space="preserve"> in x</w:t>
      </w:r>
      <w:r w:rsidRPr="005C5D34">
        <w:rPr>
          <w:b w:val="0"/>
        </w:rPr>
        <w:t>'</w:t>
      </w:r>
      <w:r>
        <w:t>-space</w:t>
      </w:r>
      <w:bookmarkEnd w:id="13556"/>
      <w:r>
        <w:t>:  the two "views"</w:t>
      </w:r>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p>
    <w:p w14:paraId="3E4E0CCE" w14:textId="77777777" w:rsidR="00931C30" w:rsidRDefault="00931C30" w:rsidP="00931C30"/>
    <w:p w14:paraId="534E1460" w14:textId="77777777" w:rsidR="00931C30" w:rsidRDefault="00AD3D2A" w:rsidP="00931C30">
      <w:r>
        <w:t>A</w:t>
      </w:r>
      <w:r w:rsidR="00931C30">
        <w:t xml:space="preserve">s </w:t>
      </w:r>
      <w:r w:rsidR="004B5513">
        <w:t>with previous examples</w:t>
      </w:r>
      <w:r>
        <w:t>,</w:t>
      </w:r>
      <w:r w:rsidR="00931C30">
        <w:t xml:space="preserve"> the above picture</w:t>
      </w:r>
      <w:r w:rsidR="004B5513">
        <w:t xml:space="preserve"> is drawn</w:t>
      </w:r>
      <w:r w:rsidR="00931C30">
        <w:t xml:space="preserve"> to the right of an x'-space picture as follows: </w:t>
      </w:r>
    </w:p>
    <w:p w14:paraId="75708309" w14:textId="77777777" w:rsidR="00931C30" w:rsidRDefault="00931C30" w:rsidP="00931C30"/>
    <w:p w14:paraId="785FDA24" w14:textId="77777777" w:rsidR="00931C30" w:rsidRDefault="00931C30" w:rsidP="00931C30">
      <w:r>
        <w:pict>
          <v:shape id="_x0000_i1096" type="#_x0000_t75" style="width:468pt;height:160.5pt">
            <v:imagedata r:id="rId56" o:title=""/>
          </v:shape>
        </w:pict>
      </w:r>
    </w:p>
    <w:p w14:paraId="10408A3F" w14:textId="77777777" w:rsidR="00931C30" w:rsidRDefault="00931C30" w:rsidP="00931C30"/>
    <w:p w14:paraId="17044D69" w14:textId="77777777" w:rsidR="00931C30" w:rsidRDefault="00931C30" w:rsidP="00931C30">
      <w:r>
        <w:t xml:space="preserve">In Section 3 the basis vectors </w:t>
      </w:r>
      <w:r w:rsidRPr="00A034FF">
        <w:rPr>
          <w:b/>
        </w:rPr>
        <w:t>e</w:t>
      </w:r>
      <w:r>
        <w:t>'</w:t>
      </w:r>
      <w:r>
        <w:rPr>
          <w:rStyle w:val="subscript"/>
        </w:rPr>
        <w:t>n</w:t>
      </w:r>
      <w:r>
        <w:t xml:space="preserve"> were introduced as</w:t>
      </w:r>
    </w:p>
    <w:p w14:paraId="1B1A634E" w14:textId="77777777" w:rsidR="00931C30" w:rsidRDefault="00931C30" w:rsidP="00931C30"/>
    <w:p w14:paraId="5E60569D" w14:textId="77777777" w:rsidR="00931C30" w:rsidRDefault="00931C30" w:rsidP="00931C30">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30E7B67A" w14:textId="77777777" w:rsidR="00931C30" w:rsidRDefault="00931C30" w:rsidP="00931C30"/>
    <w:p w14:paraId="4450404F" w14:textId="77777777" w:rsidR="00931C30" w:rsidRPr="00615A67" w:rsidRDefault="004B5513" w:rsidP="00931C30">
      <w:r>
        <w:t xml:space="preserve">and </w:t>
      </w:r>
      <w:r w:rsidR="00931C30" w:rsidRPr="00F36ABC">
        <w:rPr>
          <w:b/>
        </w:rPr>
        <w:t>e</w:t>
      </w:r>
      <w:r w:rsidR="00931C30">
        <w:rPr>
          <w:rStyle w:val="subscript"/>
        </w:rPr>
        <w:t>n</w:t>
      </w:r>
      <w:r w:rsidR="00931C30">
        <w:t xml:space="preserve"> </w:t>
      </w:r>
      <w:r>
        <w:t>was shown to be</w:t>
      </w:r>
      <w:r w:rsidR="00931C30">
        <w:t xml:space="preserve"> a contravariant vector,</w:t>
      </w:r>
    </w:p>
    <w:p w14:paraId="55BFF64F" w14:textId="77777777" w:rsidR="00931C30" w:rsidRDefault="00931C30" w:rsidP="00931C30"/>
    <w:p w14:paraId="405905D9" w14:textId="77777777" w:rsidR="00931C30" w:rsidRDefault="00931C30" w:rsidP="00931C30">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w:t>
      </w:r>
    </w:p>
    <w:p w14:paraId="324224CF" w14:textId="77777777" w:rsidR="00931C30" w:rsidRDefault="00931C30" w:rsidP="00931C30"/>
    <w:p w14:paraId="2E8ADDE9" w14:textId="77777777" w:rsidR="00931C30" w:rsidRPr="00361122" w:rsidRDefault="00931C30" w:rsidP="00931C30">
      <w:r>
        <w:t xml:space="preserve">Applying matrix R(x) to the above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w:t>
      </w:r>
      <w:r w:rsidR="004B5513">
        <w:t>one gets</w:t>
      </w:r>
    </w:p>
    <w:p w14:paraId="206FFCC7" w14:textId="77777777" w:rsidR="00931C30" w:rsidRDefault="00931C30" w:rsidP="00931C30"/>
    <w:p w14:paraId="03411C90" w14:textId="77777777" w:rsidR="00931C30" w:rsidRDefault="00931C30" w:rsidP="00931C30">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p>
    <w:p w14:paraId="73F1719D" w14:textId="77777777" w:rsidR="00AD3D2A" w:rsidRDefault="00AD3D2A" w:rsidP="00931C30"/>
    <w:p w14:paraId="10A081D0" w14:textId="77777777" w:rsidR="00931C30" w:rsidRDefault="00AD3D2A" w:rsidP="00931C30">
      <w:r>
        <w:t xml:space="preserve">which appears first in the list of expansions of </w:t>
      </w:r>
      <w:r w:rsidRPr="00AD3D2A">
        <w:rPr>
          <w:b/>
        </w:rPr>
        <w:t>V</w:t>
      </w:r>
      <w:r>
        <w:t xml:space="preserve">' in Section 6 (f). </w:t>
      </w:r>
      <w:r w:rsidR="00931C30">
        <w:t xml:space="preserve">There is no ambiguity concerning this last equation. Ambiguity can arise, however, when one tries to represent this equation graphically in x'-space. </w:t>
      </w:r>
    </w:p>
    <w:p w14:paraId="78A0B0A5" w14:textId="77777777" w:rsidR="00931C30" w:rsidRDefault="00931C30" w:rsidP="00931C30">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47A5B0F6" w14:textId="77777777" w:rsidR="00931C30" w:rsidRDefault="00931C30" w:rsidP="00931C30"/>
    <w:p w14:paraId="3A82B37F" w14:textId="77777777" w:rsidR="00931C30" w:rsidRPr="00CD25E1" w:rsidRDefault="00931C30" w:rsidP="00931C30">
      <w:r w:rsidRPr="003419CE">
        <w:rPr>
          <w:u w:val="single"/>
        </w:rPr>
        <w:t>In the Cartesian view</w:t>
      </w:r>
      <w:r>
        <w:t xml:space="preserve"> of x'-space the length (norm) of a vector is given by  |</w:t>
      </w:r>
      <w:r w:rsidRPr="00CD25E1">
        <w:rPr>
          <w:b/>
        </w:rPr>
        <w:t>A</w:t>
      </w:r>
      <w:r>
        <w:t>|</w:t>
      </w:r>
      <w:r>
        <w:rPr>
          <w:rStyle w:val="superscript"/>
        </w:rPr>
        <w:t>2</w:t>
      </w:r>
      <w:r>
        <w:t xml:space="preserve"> = δ</w:t>
      </w:r>
      <w:r>
        <w:rPr>
          <w:rStyle w:val="subscript"/>
        </w:rPr>
        <w:t>ij</w:t>
      </w:r>
      <w:r>
        <w:t>A</w:t>
      </w:r>
      <w:r>
        <w:rPr>
          <w:rStyle w:val="subscript"/>
        </w:rPr>
        <w:t>i</w:t>
      </w:r>
      <w:r>
        <w:t>A</w:t>
      </w:r>
      <w:r>
        <w:rPr>
          <w:rStyle w:val="subscript"/>
        </w:rPr>
        <w:t>j</w:t>
      </w:r>
      <w:r>
        <w:t xml:space="preserve">   = ΣA</w:t>
      </w:r>
      <w:r>
        <w:rPr>
          <w:rStyle w:val="subscript"/>
        </w:rPr>
        <w:t>i</w:t>
      </w:r>
      <w:r>
        <w:rPr>
          <w:rStyle w:val="superscript"/>
        </w:rPr>
        <w:t>2</w:t>
      </w:r>
      <w:r w:rsidR="004B5513">
        <w:t>, so one has</w:t>
      </w:r>
      <w:r>
        <w:t>, since  (</w:t>
      </w:r>
      <w:r w:rsidRPr="00A00254">
        <w:rPr>
          <w:b/>
        </w:rPr>
        <w:t>e</w:t>
      </w:r>
      <w:r>
        <w:t>'</w:t>
      </w:r>
      <w:r>
        <w:rPr>
          <w:rStyle w:val="subscript"/>
        </w:rPr>
        <w:t>n</w:t>
      </w:r>
      <w:r>
        <w:t>)</w:t>
      </w:r>
      <w:r>
        <w:rPr>
          <w:rStyle w:val="subscript"/>
        </w:rPr>
        <w:t>i</w:t>
      </w:r>
      <w:r>
        <w:t xml:space="preserve"> = δ</w:t>
      </w:r>
      <w:r>
        <w:rPr>
          <w:rStyle w:val="subscript"/>
        </w:rPr>
        <w:t>n,i</w:t>
      </w:r>
      <w:r>
        <w:t xml:space="preserve">, </w:t>
      </w:r>
    </w:p>
    <w:p w14:paraId="432CD8B7" w14:textId="77777777" w:rsidR="00931C30" w:rsidRDefault="00931C30" w:rsidP="00931C30"/>
    <w:p w14:paraId="2A82CC8F" w14:textId="77777777" w:rsidR="00931C30" w:rsidRDefault="00931C30" w:rsidP="00931C30">
      <w:r>
        <w:tab/>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76EE48E3" w14:textId="77777777" w:rsidR="00931C30" w:rsidRDefault="00931C30" w:rsidP="00931C30"/>
    <w:p w14:paraId="2E6F1C7C" w14:textId="77777777" w:rsidR="00931C30" w:rsidRDefault="00931C30" w:rsidP="00931C30">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p>
    <w:p w14:paraId="77A489CD" w14:textId="77777777" w:rsidR="00931C30" w:rsidRDefault="00931C30" w:rsidP="00931C30"/>
    <w:p w14:paraId="7E47659F" w14:textId="77777777" w:rsidR="00931C30" w:rsidRDefault="002E509D" w:rsidP="00931C30">
      <w:r>
        <w:t>The left-side</w:t>
      </w:r>
      <w:r w:rsidR="00931C30">
        <w:t xml:space="preserve"> graph shown above is, in this view, a "normal Cartesian graph" and the vectors add up properly, for example Pythagoras tells us that</w:t>
      </w:r>
    </w:p>
    <w:p w14:paraId="14127130" w14:textId="77777777" w:rsidR="00931C30" w:rsidRDefault="00931C30" w:rsidP="00931C30"/>
    <w:p w14:paraId="228CEB9F" w14:textId="77777777" w:rsidR="00931C30" w:rsidRDefault="00931C30" w:rsidP="00931C30">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1337FA8C" w14:textId="77777777" w:rsidR="00931C30" w:rsidRDefault="00931C30" w:rsidP="00931C30">
      <w:r>
        <w:t>and</w:t>
      </w:r>
    </w:p>
    <w:p w14:paraId="659380C8" w14:textId="77777777" w:rsidR="00931C30" w:rsidRPr="00CD25E1" w:rsidRDefault="00931C30" w:rsidP="00931C30">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66C07423" w14:textId="77777777" w:rsidR="00931C30" w:rsidRDefault="00931C30" w:rsidP="00931C30">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003449BF" w14:textId="77777777" w:rsidR="00931C30" w:rsidRPr="00CD25E1" w:rsidRDefault="00931C30" w:rsidP="00931C30">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70FDCE7E" w14:textId="77777777" w:rsidR="00931C30" w:rsidRDefault="00931C30" w:rsidP="00931C30"/>
    <w:p w14:paraId="53E7BB20" w14:textId="77777777" w:rsidR="00931C30" w:rsidRPr="00CD25E1" w:rsidRDefault="00931C30" w:rsidP="00931C30">
      <w:r>
        <w:t>Although easy to understand, the graph in this Cartesian view has little utility except in a special case to be mentioned below involving integration.  For example, the quantity |</w:t>
      </w:r>
      <w:r w:rsidRPr="00B86ADF">
        <w:rPr>
          <w:b/>
        </w:rPr>
        <w:t>V</w:t>
      </w:r>
      <w:r w:rsidRPr="00B86ADF">
        <w:t>'</w:t>
      </w:r>
      <w:r>
        <w:t xml:space="preserve">| </w:t>
      </w:r>
      <w:r w:rsidR="002E509D">
        <w:t xml:space="preserve">shown above is not very useful since it is the Cartesian norm in a non-Cartesian space. </w:t>
      </w:r>
    </w:p>
    <w:p w14:paraId="7C028C85" w14:textId="77777777" w:rsidR="00931C30" w:rsidRDefault="00931C30" w:rsidP="00931C30"/>
    <w:p w14:paraId="08D5B89D" w14:textId="77777777" w:rsidR="00931C30" w:rsidRPr="00CD25E1" w:rsidRDefault="00931C30" w:rsidP="00931C30">
      <w:r w:rsidRPr="003419CE">
        <w:rPr>
          <w:u w:val="single"/>
        </w:rPr>
        <w:t>In the Curvilinear view</w:t>
      </w:r>
      <w:r>
        <w:t xml:space="preserve"> of x'-space the length |</w:t>
      </w:r>
      <w:r w:rsidRPr="003419CE">
        <w:rPr>
          <w:b/>
        </w:rPr>
        <w:t>A</w:t>
      </w:r>
      <w:r>
        <w:t xml:space="preserve">| of a contravariant vector </w:t>
      </w:r>
      <w:r w:rsidRPr="003419CE">
        <w:rPr>
          <w:b/>
        </w:rPr>
        <w:t>A</w:t>
      </w:r>
      <w:r>
        <w:t xml:space="preserve"> is the "covariant length" given by   |</w:t>
      </w:r>
      <w:r w:rsidRPr="00CD25E1">
        <w:rPr>
          <w:b/>
        </w:rPr>
        <w:t>A</w:t>
      </w:r>
      <w:r>
        <w:t>|</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ij</w:t>
      </w:r>
      <w:r>
        <w:t>A</w:t>
      </w:r>
      <w:r>
        <w:rPr>
          <w:rStyle w:val="subscript"/>
        </w:rPr>
        <w:t>i</w:t>
      </w:r>
      <w:r>
        <w:t>A</w:t>
      </w:r>
      <w:r>
        <w:rPr>
          <w:rStyle w:val="subscript"/>
        </w:rPr>
        <w:t>j</w:t>
      </w:r>
      <w:r>
        <w:t xml:space="preserve"> , and </w:t>
      </w:r>
      <w:r w:rsidR="004B5513">
        <w:t>one has</w:t>
      </w:r>
    </w:p>
    <w:p w14:paraId="0A1820E7" w14:textId="77777777" w:rsidR="00931C30" w:rsidRDefault="00931C30" w:rsidP="00931C30"/>
    <w:p w14:paraId="5AB2E46E" w14:textId="77777777" w:rsidR="00931C30" w:rsidRDefault="00931C30" w:rsidP="00931C30">
      <w:r>
        <w:tab/>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 1</w:t>
      </w:r>
      <w:r>
        <w:tab/>
      </w:r>
      <w:r>
        <w:tab/>
        <w:t>|</w:t>
      </w:r>
      <w:r>
        <w:rPr>
          <w:b/>
        </w:rPr>
        <w:t>e</w:t>
      </w:r>
      <w:r>
        <w:t>'</w:t>
      </w:r>
      <w:r>
        <w:rPr>
          <w:rStyle w:val="subscript"/>
        </w:rPr>
        <w:t>n</w:t>
      </w:r>
      <w:r>
        <w:t>| = |</w:t>
      </w:r>
      <w:r>
        <w:rPr>
          <w:b/>
        </w:rPr>
        <w:t>e</w:t>
      </w:r>
      <w:r>
        <w:rPr>
          <w:rStyle w:val="subscript"/>
        </w:rPr>
        <w:t>n</w:t>
      </w:r>
      <w:r>
        <w:t>|  = 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002747C4"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p>
    <w:p w14:paraId="1BF237BD" w14:textId="77777777" w:rsidR="00931C30" w:rsidRDefault="00931C30" w:rsidP="00931C30"/>
    <w:p w14:paraId="36511717" w14:textId="77777777" w:rsidR="00931C30" w:rsidRPr="00615A67" w:rsidRDefault="00931C30" w:rsidP="00931C30">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t>V'</w:t>
      </w:r>
      <w:r>
        <w:rPr>
          <w:rStyle w:val="subscript"/>
        </w:rPr>
        <w:t xml:space="preserve">θ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V'</w:t>
      </w:r>
      <w:r>
        <w:rPr>
          <w:rStyle w:val="subscript"/>
        </w:rPr>
        <w:t>ρ</w:t>
      </w:r>
      <w:r w:rsidRPr="00615A67">
        <w:rPr>
          <w:b/>
        </w:rPr>
        <w:t xml:space="preserve"> </w:t>
      </w:r>
      <w:r>
        <w:t>h'</w:t>
      </w:r>
      <w:r>
        <w:rPr>
          <w:rStyle w:val="subscript"/>
        </w:rPr>
        <w:t>ρ</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5FEFA77E" w14:textId="77777777" w:rsidR="00931C30" w:rsidRDefault="00931C30" w:rsidP="00931C30">
      <w:r>
        <w:tab/>
      </w:r>
    </w:p>
    <w:p w14:paraId="07F97A53" w14:textId="77777777" w:rsidR="00931C30" w:rsidRDefault="00931C30" w:rsidP="00931C30">
      <w:r>
        <w:tab/>
        <w:t>|</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 V</w:t>
      </w:r>
      <w:r>
        <w:rPr>
          <w:rStyle w:val="subscript"/>
        </w:rPr>
        <w:t>x</w:t>
      </w:r>
      <w:r>
        <w:rPr>
          <w:rStyle w:val="superscript"/>
        </w:rPr>
        <w:t>2</w:t>
      </w:r>
      <w:r>
        <w:t xml:space="preserve"> + V</w:t>
      </w:r>
      <w:r>
        <w:rPr>
          <w:rStyle w:val="subscript"/>
        </w:rPr>
        <w:t>y</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08D664B3" w14:textId="77777777" w:rsidR="00931C30" w:rsidRDefault="00931C30" w:rsidP="00931C30"/>
    <w:p w14:paraId="23E1D064" w14:textId="77777777" w:rsidR="00931C30" w:rsidRDefault="00931C30" w:rsidP="00931C30">
      <w:r>
        <w:t>This last inequality says that in the curvilinear view the Pythagorean Theorem is invalid. In fact</w:t>
      </w:r>
    </w:p>
    <w:p w14:paraId="290449FF" w14:textId="77777777" w:rsidR="00931C30" w:rsidRDefault="00931C30" w:rsidP="00931C30"/>
    <w:p w14:paraId="249781EC" w14:textId="77777777" w:rsidR="00931C30" w:rsidRDefault="00931C30" w:rsidP="00931C30">
      <w:r>
        <w:tab/>
        <w:t>|</w:t>
      </w:r>
      <w:r w:rsidRPr="00B86ADF">
        <w:rPr>
          <w:b/>
        </w:rPr>
        <w:t>V</w:t>
      </w:r>
      <w:r w:rsidRPr="00B86ADF">
        <w:t>'</w:t>
      </w:r>
      <w:r>
        <w:t>|</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635FFCBF" w14:textId="77777777" w:rsidR="00931C30" w:rsidRDefault="00931C30" w:rsidP="00931C30"/>
    <w:p w14:paraId="74700632" w14:textId="77777777" w:rsidR="00931C30" w:rsidRPr="006806B1" w:rsidRDefault="00931C30" w:rsidP="00931C30">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p>
    <w:p w14:paraId="08AAB211" w14:textId="77777777" w:rsidR="00931C30" w:rsidRDefault="00931C30" w:rsidP="00931C30"/>
    <w:p w14:paraId="177DDA12" w14:textId="77777777" w:rsidR="00931C30" w:rsidRDefault="00931C30" w:rsidP="00931C30">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 Section 5 (i) which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5223983D" w14:textId="77777777" w:rsidR="00931C30" w:rsidRDefault="00931C30" w:rsidP="00931C30"/>
    <w:p w14:paraId="3A9442BD" w14:textId="77777777" w:rsidR="00931C30" w:rsidRDefault="00931C30" w:rsidP="00931C30">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64D119AF" w14:textId="77777777" w:rsidR="00931C30" w:rsidRDefault="00931C30" w:rsidP="00931C30">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44D34449" w14:textId="77777777" w:rsidR="00931C30" w:rsidRDefault="00931C30" w:rsidP="00931C30">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p>
    <w:p w14:paraId="77EF8C11" w14:textId="77777777" w:rsidR="00931C30" w:rsidRDefault="00931C30" w:rsidP="00931C30"/>
    <w:p w14:paraId="3BDD696D" w14:textId="77777777" w:rsidR="00931C30" w:rsidRDefault="00931C30" w:rsidP="00931C30">
      <w:r>
        <w:t xml:space="preserve">so that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At least in an orthogonal curvilinear system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since then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is diagonal. In the Curvilinear view, one regards the x'-space graph above as representing the fact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realize that the drawing is inaccurate graphically speaking. One might imagine that the x'-space graph is the projection onto the plane of paper of some vectors drawn on a curved surface emerging from the plane of paper, and that is then why Pythagoras is wrong.</w:t>
      </w:r>
    </w:p>
    <w:p w14:paraId="3822612D" w14:textId="77777777" w:rsidR="00931C30" w:rsidRDefault="00931C30" w:rsidP="00931C30">
      <w:r>
        <w:tab/>
      </w:r>
    </w:p>
    <w:p w14:paraId="19F6C860" w14:textId="77777777" w:rsidR="00931C30" w:rsidRPr="002E509D" w:rsidRDefault="00931C30" w:rsidP="00931C30">
      <w:r>
        <w:t xml:space="preserve">We have discussed the two views of the x'-space graph to avoid confusion between them. It is normally the Curvilinear view that we take of x'-space since it really does have </w:t>
      </w:r>
      <w:r>
        <w:fldChar w:fldCharType="begin"/>
      </w:r>
      <w:r>
        <w:instrText xml:space="preserve"> EQ \O(g,\S\up0(</w:instrText>
      </w:r>
      <w:r w:rsidR="002747C4" w:rsidRPr="002747C4">
        <w:rPr>
          <w:rFonts w:ascii="Aatrix OCR A Extended" w:hAnsi="Aatrix OCR A Extended"/>
        </w:rPr>
        <w:instrText>¯</w:instrText>
      </w:r>
      <w:r>
        <w:instrText>))</w:instrText>
      </w:r>
      <w:r>
        <w:fldChar w:fldCharType="end"/>
      </w:r>
      <w:r>
        <w:t xml:space="preserve">' ≠1. However, in the integration discussion of section (h) below, the </w:t>
      </w:r>
      <w:r w:rsidR="00884935">
        <w:t xml:space="preserve">Cartesian-view will be applied for differential vectors. </w:t>
      </w:r>
    </w:p>
    <w:p w14:paraId="2B71DA3A" w14:textId="77777777" w:rsidR="00931C30" w:rsidRDefault="00931C30" w:rsidP="00931C30"/>
    <w:p w14:paraId="49CDA442" w14:textId="77777777" w:rsidR="00931C30" w:rsidRPr="00361122" w:rsidRDefault="00931C30" w:rsidP="00931C30">
      <w:pPr>
        <w:pStyle w:val="Heading3"/>
      </w:pPr>
      <w:bookmarkStart w:id="13599" w:name="_Toc307677552"/>
      <w:bookmarkStart w:id="13600" w:name="_Toc307677578"/>
      <w:bookmarkStart w:id="13601" w:name="_Toc307899273"/>
      <w:bookmarkStart w:id="13602" w:name="_Toc307899428"/>
      <w:bookmarkStart w:id="13603" w:name="_Toc307947665"/>
      <w:bookmarkStart w:id="13604" w:name="_Toc307947812"/>
      <w:bookmarkStart w:id="13605" w:name="_Toc308102969"/>
      <w:bookmarkStart w:id="13606" w:name="_Toc308103117"/>
      <w:bookmarkStart w:id="13607" w:name="_Toc308103264"/>
      <w:bookmarkStart w:id="13608" w:name="_Toc308163073"/>
      <w:bookmarkStart w:id="13609" w:name="_Toc308189360"/>
      <w:bookmarkStart w:id="13610" w:name="_Toc308447407"/>
      <w:bookmarkStart w:id="13611" w:name="_Toc308447560"/>
      <w:bookmarkStart w:id="13612" w:name="_Toc308512785"/>
      <w:bookmarkStart w:id="13613" w:name="_Toc309299834"/>
      <w:bookmarkStart w:id="13614" w:name="_Toc309379176"/>
      <w:bookmarkStart w:id="13615" w:name="_Toc309380618"/>
      <w:bookmarkStart w:id="13616" w:name="_Toc309381813"/>
      <w:bookmarkStart w:id="13617" w:name="_Toc309473450"/>
      <w:bookmarkStart w:id="13618" w:name="_Toc309474121"/>
      <w:bookmarkStart w:id="13619" w:name="_Toc309480118"/>
      <w:bookmarkStart w:id="13620" w:name="_Toc309652361"/>
      <w:bookmarkStart w:id="13621" w:name="_Toc309661065"/>
      <w:bookmarkStart w:id="13622" w:name="_Toc309661234"/>
      <w:bookmarkStart w:id="13623" w:name="_Toc309823275"/>
      <w:bookmarkStart w:id="13624" w:name="_Toc309845221"/>
      <w:bookmarkStart w:id="13625" w:name="_Toc309893463"/>
      <w:bookmarkStart w:id="13626" w:name="_Toc309898905"/>
      <w:bookmarkStart w:id="13627" w:name="_Toc309899076"/>
      <w:bookmarkStart w:id="13628" w:name="_Toc309997700"/>
      <w:bookmarkStart w:id="13629" w:name="_Toc310099029"/>
      <w:bookmarkStart w:id="13630" w:name="_Toc310152146"/>
      <w:bookmarkStart w:id="13631" w:name="_Toc310152315"/>
      <w:bookmarkStart w:id="13632" w:name="_Toc310179122"/>
      <w:bookmarkStart w:id="13633" w:name="_Toc315369386"/>
      <w:bookmarkStart w:id="13634" w:name="_Toc315369556"/>
      <w:bookmarkStart w:id="13635" w:name="_Toc315540718"/>
      <w:bookmarkStart w:id="13636" w:name="_Toc316842914"/>
      <w:bookmarkStart w:id="13637" w:name="_Toc316847039"/>
      <w:bookmarkStart w:id="13638" w:name="_Toc316917211"/>
      <w:bookmarkStart w:id="13639" w:name="_Toc316923376"/>
      <w:bookmarkStart w:id="13640" w:name="_Toc316923560"/>
      <w:bookmarkStart w:id="13641" w:name="_Toc317155067"/>
      <w:r>
        <w:t>(f) Drawing the specific contravariant vector dx in x-space and x</w:t>
      </w:r>
      <w:r w:rsidRPr="005C5D34">
        <w:rPr>
          <w:b w:val="0"/>
        </w:rPr>
        <w:t>'</w:t>
      </w:r>
      <w:r>
        <w:t>-space</w:t>
      </w:r>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p>
    <w:p w14:paraId="712352DD" w14:textId="77777777" w:rsidR="00931C30" w:rsidRDefault="00931C30" w:rsidP="00931C30"/>
    <w:p w14:paraId="732ECEC9" w14:textId="77777777" w:rsidR="00931C30" w:rsidRDefault="00931C30" w:rsidP="00931C30">
      <w:r>
        <w:t>Since d</w:t>
      </w:r>
      <w:r w:rsidRPr="00875341">
        <w:rPr>
          <w:b/>
        </w:rPr>
        <w:t>x</w:t>
      </w:r>
      <w:r>
        <w:t xml:space="preserve"> is the primordial contravariant vector, everything stated in the last two sections applies </w:t>
      </w:r>
      <w:r w:rsidR="00884935">
        <w:t>with</w:t>
      </w:r>
      <w:r>
        <w:t xml:space="preserve">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65BFE170" w14:textId="77777777" w:rsidR="00931C30" w:rsidRDefault="00931C30" w:rsidP="00931C30"/>
    <w:p w14:paraId="0D387F99" w14:textId="77777777" w:rsidR="00931C30" w:rsidRPr="00BF2147" w:rsidRDefault="00931C30" w:rsidP="00931C30">
      <w:r>
        <w:rPr>
          <w:b/>
        </w:rPr>
        <w:tab/>
      </w:r>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4B83D85D" w14:textId="77777777" w:rsidR="00931C30" w:rsidRDefault="00931C30" w:rsidP="00931C30">
      <w:pPr>
        <w:rPr>
          <w:b/>
        </w:rPr>
      </w:pPr>
      <w:r>
        <w:rPr>
          <w:b/>
        </w:rPr>
        <w:tab/>
      </w: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t xml:space="preserve">     </w:t>
      </w:r>
    </w:p>
    <w:p w14:paraId="1C104214" w14:textId="77777777" w:rsidR="00931C30" w:rsidRDefault="00931C30" w:rsidP="00931C30"/>
    <w:p w14:paraId="36C3A806" w14:textId="77777777" w:rsidR="00931C30" w:rsidRDefault="00931C30" w:rsidP="00931C30">
      <w:r>
        <w:t xml:space="preserve">For </w:t>
      </w:r>
      <w:r w:rsidRPr="0048790D">
        <w:rPr>
          <w:b/>
        </w:rPr>
        <w:t>V</w:t>
      </w:r>
      <w:r>
        <w:t xml:space="preserve"> = d</w:t>
      </w:r>
      <w:r w:rsidRPr="0048790D">
        <w:rPr>
          <w:b/>
        </w:rPr>
        <w:t>x</w:t>
      </w:r>
      <w:r>
        <w:t xml:space="preserve"> </w:t>
      </w:r>
      <w:r w:rsidR="00884935">
        <w:t>the</w:t>
      </w:r>
      <w:r>
        <w:t xml:space="preserve"> picture above</w:t>
      </w:r>
      <w:r w:rsidR="00EF4668">
        <w:t xml:space="preserve"> becomes</w:t>
      </w:r>
    </w:p>
    <w:p w14:paraId="0B11AED9" w14:textId="77777777" w:rsidR="00931C30" w:rsidRDefault="00931C30" w:rsidP="00931C30"/>
    <w:p w14:paraId="406D64F1" w14:textId="77777777" w:rsidR="00931C30" w:rsidRPr="0048790D" w:rsidRDefault="00931C30" w:rsidP="00931C30">
      <w:r>
        <w:pict>
          <v:shape id="_x0000_i1097" type="#_x0000_t75" style="width:468pt;height:159pt">
            <v:imagedata r:id="rId57" o:title=""/>
          </v:shape>
        </w:pict>
      </w:r>
    </w:p>
    <w:p w14:paraId="3FC64E8A" w14:textId="77777777" w:rsidR="00931C30" w:rsidRDefault="00931C30" w:rsidP="00931C30"/>
    <w:p w14:paraId="35BFC792" w14:textId="77777777" w:rsidR="00931C30" w:rsidRDefault="00931C30" w:rsidP="00931C30">
      <w:r>
        <w:t xml:space="preserve">It must be understood that now </w:t>
      </w:r>
      <w:r w:rsidR="00EF4668">
        <w:t>the</w:t>
      </w:r>
      <w:r>
        <w:t xml:space="preserve"> vector arrows like d</w:t>
      </w:r>
      <w:r w:rsidRPr="0048790D">
        <w:rPr>
          <w:b/>
        </w:rPr>
        <w:t>x</w:t>
      </w:r>
      <w:r>
        <w:t xml:space="preserve"> are highly magnified and in reality are very small compared to, say, the curvature of the ellipse. </w:t>
      </w:r>
    </w:p>
    <w:p w14:paraId="1957F1CD" w14:textId="77777777" w:rsidR="00931C30" w:rsidRDefault="00931C30" w:rsidP="00931C30"/>
    <w:p w14:paraId="5DE3FD11" w14:textId="77777777" w:rsidR="00931C30" w:rsidRDefault="00931C30" w:rsidP="00931C30">
      <w:pPr>
        <w:pStyle w:val="Heading3"/>
      </w:pPr>
      <w:bookmarkStart w:id="13642" w:name="_Toc307677553"/>
      <w:bookmarkStart w:id="13643" w:name="_Toc307677579"/>
      <w:bookmarkStart w:id="13644" w:name="_Toc307899274"/>
      <w:bookmarkStart w:id="13645" w:name="_Toc307899429"/>
      <w:bookmarkStart w:id="13646" w:name="_Toc307947666"/>
      <w:bookmarkStart w:id="13647" w:name="_Toc307947813"/>
      <w:bookmarkStart w:id="13648" w:name="_Toc308102970"/>
      <w:bookmarkStart w:id="13649" w:name="_Toc308103118"/>
      <w:bookmarkStart w:id="13650" w:name="_Toc308103265"/>
      <w:bookmarkStart w:id="13651" w:name="_Toc308163074"/>
      <w:bookmarkStart w:id="13652" w:name="_Toc308189361"/>
      <w:bookmarkStart w:id="13653" w:name="_Toc308447408"/>
      <w:bookmarkStart w:id="13654" w:name="_Toc308447561"/>
      <w:bookmarkStart w:id="13655" w:name="_Toc308512786"/>
      <w:bookmarkStart w:id="13656" w:name="_Toc309299835"/>
      <w:bookmarkStart w:id="13657" w:name="_Toc309379177"/>
      <w:bookmarkStart w:id="13658" w:name="_Toc309380619"/>
      <w:bookmarkStart w:id="13659" w:name="_Toc309381814"/>
      <w:bookmarkStart w:id="13660" w:name="_Toc309473451"/>
      <w:bookmarkStart w:id="13661" w:name="_Toc309474122"/>
      <w:bookmarkStart w:id="13662" w:name="_Toc309480119"/>
      <w:bookmarkStart w:id="13663" w:name="_Toc309652362"/>
      <w:bookmarkStart w:id="13664" w:name="_Toc309661066"/>
      <w:bookmarkStart w:id="13665" w:name="_Toc309661235"/>
      <w:bookmarkStart w:id="13666" w:name="_Toc309823276"/>
      <w:bookmarkStart w:id="13667" w:name="_Toc309845222"/>
      <w:bookmarkStart w:id="13668" w:name="_Toc309893464"/>
      <w:bookmarkStart w:id="13669" w:name="_Toc309898906"/>
      <w:bookmarkStart w:id="13670" w:name="_Toc309899077"/>
      <w:bookmarkStart w:id="13671" w:name="_Toc309997701"/>
      <w:bookmarkStart w:id="13672" w:name="_Toc310099030"/>
      <w:bookmarkStart w:id="13673" w:name="_Toc310152147"/>
      <w:bookmarkStart w:id="13674" w:name="_Toc310152316"/>
      <w:bookmarkStart w:id="13675" w:name="_Toc310179123"/>
      <w:bookmarkStart w:id="13676" w:name="_Toc315369387"/>
      <w:bookmarkStart w:id="13677" w:name="_Toc315369557"/>
      <w:bookmarkStart w:id="13678" w:name="_Toc315540719"/>
      <w:bookmarkStart w:id="13679" w:name="_Toc316842915"/>
      <w:bookmarkStart w:id="13680" w:name="_Toc316847040"/>
      <w:bookmarkStart w:id="13681" w:name="_Toc316917212"/>
      <w:bookmarkStart w:id="13682" w:name="_Toc316923377"/>
      <w:bookmarkStart w:id="13683" w:name="_Toc316923561"/>
      <w:bookmarkStart w:id="13684" w:name="_Toc317155068"/>
      <w:r>
        <w:t>(g) Study of how d</w:t>
      </w:r>
      <w:r w:rsidRPr="005B6279">
        <w:t>x</w:t>
      </w:r>
      <w:r>
        <w:t xml:space="preserve"> transforms in the mapping between x-space and x</w:t>
      </w:r>
      <w:r w:rsidRPr="005C5D34">
        <w:rPr>
          <w:b w:val="0"/>
        </w:rPr>
        <w:t>'</w:t>
      </w:r>
      <w:r>
        <w:t>-space</w:t>
      </w:r>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p>
    <w:p w14:paraId="0E706CD7" w14:textId="77777777" w:rsidR="00931C30" w:rsidRDefault="00931C30" w:rsidP="00931C30"/>
    <w:p w14:paraId="0A0C2AA8" w14:textId="77777777" w:rsidR="00931C30" w:rsidRPr="00AD2C49" w:rsidRDefault="00931C30" w:rsidP="00931C30">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0FCD2B80" w14:textId="77777777" w:rsidR="00931C30" w:rsidRDefault="00931C30" w:rsidP="00931C30"/>
    <w:p w14:paraId="4D0A9761" w14:textId="77777777" w:rsidR="00931C30" w:rsidRDefault="00931C30" w:rsidP="00931C30">
      <w:r>
        <w:pict>
          <v:shape id="_x0000_i1098" type="#_x0000_t75" style="width:467.25pt;height:193.5pt">
            <v:imagedata r:id="rId58" o:title=""/>
          </v:shape>
        </w:pict>
      </w:r>
    </w:p>
    <w:p w14:paraId="2A5E41D3" w14:textId="77777777" w:rsidR="00931C30" w:rsidRDefault="00931C30" w:rsidP="00931C30">
      <w:r>
        <w:tab/>
      </w:r>
      <w:r>
        <w:tab/>
        <w:t>x'-space</w:t>
      </w:r>
      <w:r>
        <w:tab/>
      </w:r>
      <w:r>
        <w:tab/>
      </w:r>
      <w:r>
        <w:tab/>
      </w:r>
      <w:r>
        <w:tab/>
      </w:r>
      <w:r>
        <w:tab/>
      </w:r>
      <w:r>
        <w:tab/>
        <w:t>x-space</w:t>
      </w:r>
    </w:p>
    <w:p w14:paraId="7D101078" w14:textId="77777777" w:rsidR="00931C30" w:rsidRDefault="00931C30" w:rsidP="00931C30"/>
    <w:p w14:paraId="6C54BD1C" w14:textId="77777777" w:rsidR="00931C30" w:rsidRDefault="00931C30" w:rsidP="00931C30">
      <w:pPr>
        <w:rPr>
          <w:b/>
        </w:rPr>
      </w:pPr>
      <w:r>
        <w:t>Now select the red d</w:t>
      </w:r>
      <w:r w:rsidRPr="00AD2C49">
        <w:rPr>
          <w:b/>
        </w:rPr>
        <w:t>x</w:t>
      </w:r>
      <w:r>
        <w:t xml:space="preserve"> bar on the right and operationally apply </w:t>
      </w:r>
      <w:r w:rsidRPr="00331C58">
        <w:rPr>
          <w:i/>
        </w:rPr>
        <w:t>the previous</w:t>
      </w:r>
      <w:r>
        <w:t xml:space="preserve"> picture. </w:t>
      </w:r>
      <w:r w:rsidR="004B5513">
        <w:t>F</w:t>
      </w:r>
      <w:r>
        <w:t xml:space="preserve">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w:t>
      </w:r>
      <w:r w:rsidR="00EF4668">
        <w:t>consider</w:t>
      </w:r>
      <w:r>
        <w:t xml:space="preserve">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xml:space="preserve">, </w:t>
      </w:r>
      <w:r w:rsidR="004B5513">
        <w:t>one</w:t>
      </w:r>
      <w:r>
        <w:t xml:space="preserve"> expect</w:t>
      </w:r>
      <w:r w:rsidR="004B5513">
        <w:t>s</w:t>
      </w:r>
      <w:r>
        <w:t xml:space="preserve">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vary for the 10 bars shown, though the lengths are all the same in x-space. The </w:t>
      </w:r>
      <w:r w:rsidRPr="005D2B8C">
        <w:rPr>
          <w:i/>
        </w:rPr>
        <w:t>covariant</w:t>
      </w:r>
      <w:r>
        <w:t xml:space="preserve">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09E7BC35" w14:textId="77777777" w:rsidR="00931C30" w:rsidRDefault="00931C30" w:rsidP="00931C30">
      <w:r>
        <w:rPr>
          <w:b/>
        </w:rPr>
        <w:tab/>
      </w:r>
      <w:r w:rsidR="00EF4668">
        <w:t xml:space="preserve">Consider now some bar mapping in </w:t>
      </w:r>
      <w:r>
        <w:t>the other direction:</w:t>
      </w:r>
    </w:p>
    <w:p w14:paraId="1A2BF96D" w14:textId="77777777" w:rsidR="00931C30" w:rsidRDefault="00931C30" w:rsidP="00931C30"/>
    <w:p w14:paraId="240C789B" w14:textId="77777777" w:rsidR="00931C30" w:rsidRDefault="00931C30" w:rsidP="00931C30">
      <w:r>
        <w:pict>
          <v:shape id="_x0000_i1099" type="#_x0000_t75" style="width:467.25pt;height:189pt">
            <v:imagedata r:id="rId59" o:title=""/>
          </v:shape>
        </w:pict>
      </w:r>
    </w:p>
    <w:p w14:paraId="0D7B9A05" w14:textId="77777777" w:rsidR="00931C30" w:rsidRPr="005D2B8C" w:rsidRDefault="00931C30" w:rsidP="00931C30"/>
    <w:p w14:paraId="59D05EC6" w14:textId="77777777" w:rsidR="00931C30" w:rsidRPr="008116AB" w:rsidRDefault="00931C30" w:rsidP="00931C30">
      <w:r>
        <w:t>Now the d</w:t>
      </w:r>
      <w:r w:rsidRPr="00F5335A">
        <w:rPr>
          <w:b/>
        </w:rPr>
        <w:t>x</w:t>
      </w:r>
      <w:r>
        <w:t xml:space="preserve"> bars on the right all have different lengths. Those on the left have the same Cartesian length, which is what the drawing shows, but each one's covariant length matches that of its corresponding d</w:t>
      </w:r>
      <w:r w:rsidRPr="008116AB">
        <w:rPr>
          <w:b/>
        </w:rPr>
        <w:t>x</w:t>
      </w:r>
      <w:r>
        <w:t xml:space="preserve"> on the right. The ratio of the length of a bar on the right to the Cartesian length of the corresponding bar on the left is the scale factor h'</w:t>
      </w:r>
      <w:r>
        <w:rPr>
          <w:rStyle w:val="subscript"/>
        </w:rPr>
        <w:t>θ</w:t>
      </w:r>
      <w:r>
        <w:t xml:space="preserve"> which recall is a function of location in space. </w:t>
      </w:r>
    </w:p>
    <w:p w14:paraId="29D0AB2C" w14:textId="77777777" w:rsidR="00931C30" w:rsidRDefault="00931C30" w:rsidP="00931C30"/>
    <w:p w14:paraId="45437746" w14:textId="77777777" w:rsidR="00931C30" w:rsidRDefault="00931C30" w:rsidP="00931C30">
      <w:pPr>
        <w:pStyle w:val="Heading3"/>
      </w:pPr>
      <w:bookmarkStart w:id="13685" w:name="_Toc307677554"/>
      <w:bookmarkStart w:id="13686" w:name="_Toc307677580"/>
      <w:bookmarkStart w:id="13687" w:name="_Toc307899275"/>
      <w:bookmarkStart w:id="13688" w:name="_Toc307899430"/>
      <w:bookmarkStart w:id="13689" w:name="_Toc307947667"/>
      <w:bookmarkStart w:id="13690" w:name="_Toc307947814"/>
      <w:bookmarkStart w:id="13691" w:name="_Toc308102971"/>
      <w:bookmarkStart w:id="13692" w:name="_Toc308103119"/>
      <w:bookmarkStart w:id="13693" w:name="_Toc308103266"/>
      <w:bookmarkStart w:id="13694" w:name="_Toc308163075"/>
      <w:bookmarkStart w:id="13695" w:name="_Toc308189362"/>
      <w:bookmarkStart w:id="13696" w:name="_Toc308447409"/>
      <w:bookmarkStart w:id="13697" w:name="_Toc308447562"/>
      <w:bookmarkStart w:id="13698" w:name="_Toc308512787"/>
      <w:bookmarkStart w:id="13699" w:name="_Toc309299836"/>
      <w:bookmarkStart w:id="13700" w:name="_Toc309379178"/>
      <w:bookmarkStart w:id="13701" w:name="_Toc309380620"/>
      <w:bookmarkStart w:id="13702" w:name="_Toc309381815"/>
      <w:bookmarkStart w:id="13703" w:name="_Toc309473452"/>
      <w:bookmarkStart w:id="13704" w:name="_Toc309474123"/>
      <w:bookmarkStart w:id="13705" w:name="_Toc309480120"/>
      <w:bookmarkStart w:id="13706" w:name="_Toc309652363"/>
      <w:bookmarkStart w:id="13707" w:name="_Toc309661067"/>
      <w:bookmarkStart w:id="13708" w:name="_Toc309661236"/>
      <w:bookmarkStart w:id="13709" w:name="_Toc309823277"/>
      <w:bookmarkStart w:id="13710" w:name="_Toc309845223"/>
      <w:bookmarkStart w:id="13711" w:name="_Toc309893465"/>
      <w:bookmarkStart w:id="13712" w:name="_Toc309898907"/>
      <w:bookmarkStart w:id="13713" w:name="_Toc309899078"/>
      <w:bookmarkStart w:id="13714" w:name="_Toc309997702"/>
      <w:bookmarkStart w:id="13715" w:name="_Toc310099031"/>
      <w:bookmarkStart w:id="13716" w:name="_Toc310152148"/>
      <w:bookmarkStart w:id="13717" w:name="_Toc310152317"/>
      <w:bookmarkStart w:id="13718" w:name="_Toc310179124"/>
      <w:bookmarkStart w:id="13719" w:name="_Toc315369388"/>
      <w:bookmarkStart w:id="13720" w:name="_Toc315369558"/>
      <w:bookmarkStart w:id="13721" w:name="_Toc315540720"/>
      <w:bookmarkStart w:id="13722" w:name="_Toc316842916"/>
      <w:bookmarkStart w:id="13723" w:name="_Toc316847041"/>
      <w:bookmarkStart w:id="13724" w:name="_Toc316917213"/>
      <w:bookmarkStart w:id="13725" w:name="_Toc316923378"/>
      <w:bookmarkStart w:id="13726" w:name="_Toc316923562"/>
      <w:bookmarkStart w:id="13727" w:name="_Toc317155069"/>
      <w:r>
        <w:t>(h) Derivation of the Jacobian Integration Rule.</w:t>
      </w:r>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r>
        <w:t xml:space="preserve"> </w:t>
      </w:r>
    </w:p>
    <w:p w14:paraId="48438C6D" w14:textId="77777777" w:rsidR="00931C30" w:rsidRDefault="00931C30" w:rsidP="00931C30"/>
    <w:p w14:paraId="626EFCD3" w14:textId="77777777" w:rsidR="00931C30" w:rsidRPr="00B11BBB" w:rsidRDefault="00931C30" w:rsidP="00931C30">
      <w:r>
        <w:t xml:space="preserve">Consider now an integral </w:t>
      </w:r>
      <w:r>
        <w:rPr>
          <w:rFonts w:ascii="Lucida Sans Unicode" w:hAnsi="Lucida Sans Unicode" w:cs="Lucida Sans Unicode"/>
          <w:sz w:val="32"/>
        </w:rPr>
        <w:t>∫</w:t>
      </w:r>
      <w:r>
        <w:t>dθdρ f(θ,ρ). The tiny rectangles of area dθdρ, like the specific gray and orange one</w:t>
      </w:r>
      <w:r w:rsidR="00EF4668">
        <w:t>s</w:t>
      </w:r>
      <w:r>
        <w:t xml:space="preserve"> highlighted on the left above, are regarded for the purposes of integration as being in the </w:t>
      </w:r>
      <w:r w:rsidRPr="00F5335A">
        <w:rPr>
          <w:i/>
        </w:rPr>
        <w:t>Cartesian</w:t>
      </w:r>
      <w:r>
        <w:t xml:space="preserve"> view of x'-space. </w:t>
      </w:r>
      <w:r w:rsidR="004B5513">
        <w:t>One then writes</w:t>
      </w:r>
      <w:r w:rsidR="00B11BBB">
        <w:t xml:space="preserve"> [ dA' is called d</w:t>
      </w:r>
      <w:r w:rsidR="00B11BBB" w:rsidRPr="00B11BBB">
        <w:rPr>
          <w:rFonts w:ascii="Script MT Bold" w:hAnsi="Script MT Bold"/>
        </w:rPr>
        <w:t>V</w:t>
      </w:r>
      <w:r w:rsidR="00B11BBB">
        <w:t xml:space="preserve">' in Section 8 ] </w:t>
      </w:r>
    </w:p>
    <w:p w14:paraId="56E61294" w14:textId="77777777" w:rsidR="00931C30" w:rsidRDefault="00931C30" w:rsidP="00931C30"/>
    <w:p w14:paraId="53638F22" w14:textId="77777777" w:rsidR="00931C30" w:rsidRDefault="00931C30" w:rsidP="00931C30">
      <w:r>
        <w:tab/>
        <w:t>dA' ≡  dρdθ</w:t>
      </w:r>
      <w:r>
        <w:tab/>
        <w:t xml:space="preserve">   = the area of a differential patch in the </w:t>
      </w:r>
      <w:r w:rsidRPr="00B170D0">
        <w:rPr>
          <w:i/>
        </w:rPr>
        <w:t>Cartesian</w:t>
      </w:r>
      <w:r>
        <w:t xml:space="preserve"> view of x</w:t>
      </w:r>
      <w:r w:rsidR="002E509D">
        <w:t>'</w:t>
      </w:r>
      <w:r>
        <w:t>-space</w:t>
      </w:r>
    </w:p>
    <w:p w14:paraId="2D76DD40" w14:textId="77777777" w:rsidR="00931C30" w:rsidRDefault="00931C30" w:rsidP="00931C30"/>
    <w:p w14:paraId="4412A82E" w14:textId="77777777" w:rsidR="00931C30" w:rsidRDefault="00931C30" w:rsidP="00931C30">
      <w:r>
        <w:t xml:space="preserve">This is the graphical area one sees in the picture. </w:t>
      </w:r>
      <w:r w:rsidR="004B5513">
        <w:t>There is no need</w:t>
      </w:r>
      <w:r>
        <w:t xml:space="preserve"> to define or consider any "covariant area" in x'-space because </w:t>
      </w:r>
      <w:r w:rsidR="004B5513">
        <w:t xml:space="preserve">the Cartesian area is being used. </w:t>
      </w:r>
    </w:p>
    <w:p w14:paraId="1ACAD4F0" w14:textId="77777777" w:rsidR="00931C30" w:rsidRDefault="00931C30" w:rsidP="00931C30">
      <w:r>
        <w:tab/>
        <w:t>In the limiting process which defines the integration, 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Section 8 (</w:t>
      </w:r>
      <w:r w:rsidR="00E57D2D">
        <w:t>e</w:t>
      </w:r>
      <w:r>
        <w:t>), the ratio of the two patch areas is the</w:t>
      </w:r>
      <w:r w:rsidR="00B11BBB">
        <w:t xml:space="preserve"> absolute value of the</w:t>
      </w:r>
      <w:r>
        <w:t xml:space="preserve"> Jacobian </w:t>
      </w:r>
      <w:r w:rsidR="00B11BBB">
        <w:t>|</w:t>
      </w:r>
      <w:r>
        <w:t>J(</w:t>
      </w:r>
      <w:r w:rsidRPr="005B6279">
        <w:rPr>
          <w:b/>
        </w:rPr>
        <w:t>x</w:t>
      </w:r>
      <w:r>
        <w:t>')</w:t>
      </w:r>
      <w:r w:rsidR="00B11BBB">
        <w:t>|</w:t>
      </w:r>
      <w:r>
        <w:t>,</w:t>
      </w:r>
    </w:p>
    <w:p w14:paraId="7257C810" w14:textId="77777777" w:rsidR="00931C30" w:rsidRDefault="00931C30" w:rsidP="00931C30"/>
    <w:p w14:paraId="2CA2F597" w14:textId="77777777" w:rsidR="00931C30" w:rsidRDefault="00931C30" w:rsidP="00931C30">
      <w:r>
        <w:tab/>
        <w:t xml:space="preserve"> (area of skewed patch on the right at location </w:t>
      </w:r>
      <w:r w:rsidRPr="00B170D0">
        <w:rPr>
          <w:b/>
        </w:rPr>
        <w:t>x</w:t>
      </w:r>
      <w:r>
        <w:t xml:space="preserve">)  =  </w:t>
      </w:r>
      <w:r w:rsidR="00B11BBB">
        <w:t>|</w:t>
      </w:r>
      <w:r>
        <w:t>J(</w:t>
      </w:r>
      <w:r w:rsidRPr="005B6279">
        <w:rPr>
          <w:b/>
        </w:rPr>
        <w:t>x</w:t>
      </w:r>
      <w:r>
        <w:t>')</w:t>
      </w:r>
      <w:r w:rsidR="00B11BBB">
        <w:t>|</w:t>
      </w:r>
      <w:r>
        <w:t xml:space="preserve"> dA'  = </w:t>
      </w:r>
      <w:r w:rsidR="00B11BBB">
        <w:t>|</w:t>
      </w:r>
      <w:r>
        <w:t>J(</w:t>
      </w:r>
      <w:r w:rsidRPr="005B6279">
        <w:rPr>
          <w:b/>
        </w:rPr>
        <w:t>x</w:t>
      </w:r>
      <w:r>
        <w:t>')</w:t>
      </w:r>
      <w:r w:rsidR="00B11BBB">
        <w:t>|</w:t>
      </w:r>
      <w:r>
        <w:t xml:space="preserve"> dρdθ</w:t>
      </w:r>
    </w:p>
    <w:p w14:paraId="02B46B5D" w14:textId="77777777" w:rsidR="00931C30" w:rsidRDefault="00931C30" w:rsidP="00931C30"/>
    <w:p w14:paraId="5E878987" w14:textId="77777777" w:rsidR="00931C30" w:rsidRDefault="00931C30" w:rsidP="00931C30">
      <w:r>
        <w:t xml:space="preserve">This is </w:t>
      </w:r>
      <w:r w:rsidRPr="001320FC">
        <w:rPr>
          <w:i/>
        </w:rPr>
        <w:t>not</w:t>
      </w:r>
      <w:r>
        <w:t xml:space="preserve"> what we mean by "the Jacobian Integration Rule" in the section title. That is coming below and it is going to involve the quantity dxdy. </w:t>
      </w:r>
    </w:p>
    <w:p w14:paraId="10B3E979" w14:textId="77777777" w:rsidR="00931C30" w:rsidRDefault="00931C30" w:rsidP="00931C30">
      <w:r>
        <w:tab/>
        <w:t xml:space="preserve">The mapping shown above between patches is an N=2 example of the general N-dimensional discussion in Section 8 (a) which describes an orthogonal differential N-piped in (Cartesian-view) x'-space mapping into a non-orthogonal differential N-piped in x-space. </w:t>
      </w:r>
    </w:p>
    <w:p w14:paraId="611080E0" w14:textId="77777777" w:rsidR="00931C30" w:rsidRDefault="00931C30" w:rsidP="00931C30">
      <w:r>
        <w:tab/>
        <w:t xml:space="preserve">Now back to the integration issue. There are two ways an integration can be done in Cartesian x-space: </w:t>
      </w:r>
    </w:p>
    <w:p w14:paraId="512CFAE0" w14:textId="77777777" w:rsidR="00931C30" w:rsidRDefault="00931C30" w:rsidP="00931C30"/>
    <w:p w14:paraId="45A133A0" w14:textId="77777777" w:rsidR="00931C30" w:rsidRDefault="00931C30" w:rsidP="00931C30">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54464935" w14:textId="77777777" w:rsidR="00931C30" w:rsidRDefault="00931C30" w:rsidP="00931C30"/>
    <w:p w14:paraId="2773460E" w14:textId="77777777" w:rsidR="00931C30" w:rsidRDefault="00931C30" w:rsidP="00931C30">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p>
    <w:p w14:paraId="0C534BB9" w14:textId="77777777" w:rsidR="00931C30" w:rsidRDefault="00931C30" w:rsidP="00931C30"/>
    <w:p w14:paraId="728CBA5E" w14:textId="77777777" w:rsidR="00931C30" w:rsidRDefault="00931C30" w:rsidP="00931C30">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w:t>
      </w:r>
      <w:r w:rsidR="003C7A61">
        <w:t xml:space="preserve">rfectly in the calculus limit. </w:t>
      </w:r>
      <w:r>
        <w:t xml:space="preserve">The area of one of these rag-tag patches is </w:t>
      </w:r>
      <w:r w:rsidR="00B11BBB">
        <w:t>|</w:t>
      </w:r>
      <w:r>
        <w:t>J(</w:t>
      </w:r>
      <w:r w:rsidRPr="00D8270E">
        <w:rPr>
          <w:b/>
        </w:rPr>
        <w:t>x</w:t>
      </w:r>
      <w:r w:rsidRPr="005C5D34">
        <w:t>'</w:t>
      </w:r>
      <w:r>
        <w:t>)</w:t>
      </w:r>
      <w:r w:rsidR="00B11BBB">
        <w:t>|</w:t>
      </w:r>
      <w:r>
        <w:t xml:space="preserve">dA' = </w:t>
      </w:r>
      <w:r w:rsidR="00B11BBB">
        <w:t>|</w:t>
      </w:r>
      <w:r>
        <w:t>J(</w:t>
      </w:r>
      <w:r w:rsidRPr="00D8270E">
        <w:rPr>
          <w:b/>
        </w:rPr>
        <w:t>x</w:t>
      </w:r>
      <w:r w:rsidRPr="005C5D34">
        <w:t>'</w:t>
      </w:r>
      <w:r>
        <w:t>)</w:t>
      </w:r>
      <w:r w:rsidR="00B11BBB">
        <w:t>|</w:t>
      </w:r>
      <w:r>
        <w:t xml:space="preserve">dθdρ and the areas are different because the Jacobian is a function of </w:t>
      </w:r>
      <w:r w:rsidRPr="00D8270E">
        <w:rPr>
          <w:b/>
        </w:rPr>
        <w:t>x</w:t>
      </w:r>
      <w:r w:rsidR="00D31DDB">
        <w:rPr>
          <w:b/>
        </w:rPr>
        <w:t xml:space="preserve"> = x(x')</w:t>
      </w:r>
      <w:r>
        <w:t xml:space="preserve">. </w:t>
      </w:r>
    </w:p>
    <w:p w14:paraId="1BD690E7" w14:textId="77777777" w:rsidR="00931C30" w:rsidRDefault="00931C30" w:rsidP="00931C30"/>
    <w:p w14:paraId="11819F00" w14:textId="77777777" w:rsidR="00931C30" w:rsidRPr="00D8270E" w:rsidRDefault="00931C30" w:rsidP="00931C30">
      <w:r>
        <w:t xml:space="preserve">In the </w:t>
      </w:r>
      <w:r w:rsidRPr="00AE3D01">
        <w:rPr>
          <w:u w:val="single"/>
        </w:rPr>
        <w:t>second integral</w:t>
      </w:r>
      <w:r>
        <w:t>, every patch dA</w:t>
      </w:r>
      <w:r>
        <w:rPr>
          <w:rStyle w:val="subscript"/>
        </w:rPr>
        <w:t>1</w:t>
      </w:r>
      <w:r>
        <w:t>(</w:t>
      </w:r>
      <w:r w:rsidRPr="009554FB">
        <w:rPr>
          <w:b/>
        </w:rPr>
        <w:t>x</w:t>
      </w:r>
      <w:r>
        <w:rPr>
          <w:rStyle w:val="subscript"/>
        </w:rPr>
        <w:t>i</w:t>
      </w:r>
      <w:r>
        <w:t>) has the same area dxdy, so really dA</w:t>
      </w:r>
      <w:r>
        <w:rPr>
          <w:rStyle w:val="subscript"/>
        </w:rPr>
        <w:t>1</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1</w:t>
      </w:r>
      <w:r>
        <w:t xml:space="preserve"> patches is of course also "perfect coverage" in the </w:t>
      </w:r>
      <w:r w:rsidR="00D31DDB">
        <w:t xml:space="preserve">calculus </w:t>
      </w:r>
      <w:r>
        <w:t xml:space="preserve">limit. </w:t>
      </w:r>
    </w:p>
    <w:p w14:paraId="34BD7581" w14:textId="77777777" w:rsidR="00931C30" w:rsidRDefault="00931C30" w:rsidP="00931C30"/>
    <w:p w14:paraId="635199AC" w14:textId="77777777" w:rsidR="00931C30" w:rsidRDefault="00931C30" w:rsidP="00931C30">
      <w:r>
        <w:t>Since both integrals cover the same area perfectly, they both give the same result in the limiting pr</w:t>
      </w:r>
      <w:r w:rsidR="00D31DDB">
        <w:t>ocess that defines the integral.</w:t>
      </w:r>
      <w:r>
        <w:t xml:space="preserve"> This point is sometimes misunderstood. One is not just "replacing" a parallelogram patch such as the orange one on the right with some dxdy patch that approximates it in area, like the green patch. The statement is about an integration. Thus </w:t>
      </w:r>
      <w:r w:rsidR="004B5513">
        <w:t>one has</w:t>
      </w:r>
    </w:p>
    <w:p w14:paraId="4C814415" w14:textId="77777777" w:rsidR="00931C30" w:rsidRDefault="00931C30" w:rsidP="00931C30"/>
    <w:p w14:paraId="161DC95A" w14:textId="77777777" w:rsidR="00931C30" w:rsidRPr="00D8270E" w:rsidRDefault="00931C30" w:rsidP="00931C30">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p>
    <w:p w14:paraId="0FC22E81" w14:textId="77777777" w:rsidR="00931C30" w:rsidRDefault="00931C30" w:rsidP="00931C30">
      <w:r>
        <w:t>or</w:t>
      </w:r>
    </w:p>
    <w:p w14:paraId="277ED62B" w14:textId="77777777" w:rsidR="00931C30" w:rsidRDefault="00931C30" w:rsidP="00931C30">
      <w:r>
        <w:tab/>
        <w:t xml:space="preserve">  </w:t>
      </w:r>
      <w:r>
        <w:rPr>
          <w:rFonts w:ascii="Lucida Sans Unicode" w:hAnsi="Lucida Sans Unicode" w:cs="Lucida Sans Unicode"/>
          <w:sz w:val="32"/>
        </w:rPr>
        <w:t>∫</w:t>
      </w:r>
      <w:r w:rsidRPr="00D8270E">
        <w:t>[</w:t>
      </w:r>
      <w:r w:rsidR="00B11BBB">
        <w:t>|</w:t>
      </w:r>
      <w:r>
        <w:t>J(</w:t>
      </w:r>
      <w:r w:rsidRPr="00D8270E">
        <w:rPr>
          <w:b/>
        </w:rPr>
        <w:t>x</w:t>
      </w:r>
      <w:r w:rsidRPr="005C5D34">
        <w:t>'</w:t>
      </w:r>
      <w:r>
        <w:t>)</w:t>
      </w:r>
      <w:r w:rsidR="00B11BBB">
        <w:t>|</w:t>
      </w:r>
      <w:r>
        <w:t xml:space="preserve">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p>
    <w:p w14:paraId="47EAF827" w14:textId="77777777" w:rsidR="00931C30" w:rsidRDefault="00931C30" w:rsidP="00931C30"/>
    <w:p w14:paraId="1C3EC36A" w14:textId="77777777" w:rsidR="00931C30" w:rsidRDefault="00931C30" w:rsidP="00931C30">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In the sense of distribution theory</w:t>
      </w:r>
      <w:r w:rsidR="00D31DDB">
        <w:t xml:space="preserve"> (Stakgold Chapters 1 and 5)</w:t>
      </w:r>
      <w:r>
        <w:t xml:space="preserve">, one can then make this </w:t>
      </w:r>
      <w:r w:rsidRPr="00321EE5">
        <w:rPr>
          <w:i/>
        </w:rPr>
        <w:t>symbolic</w:t>
      </w:r>
      <w:r>
        <w:t xml:space="preserve"> statement</w:t>
      </w:r>
    </w:p>
    <w:p w14:paraId="2EDB8BC8" w14:textId="77777777" w:rsidR="00931C30" w:rsidRDefault="00931C30" w:rsidP="00931C30"/>
    <w:p w14:paraId="378E3C11" w14:textId="77777777" w:rsidR="00931C30" w:rsidRDefault="00931C30" w:rsidP="00931C30">
      <w:r>
        <w:tab/>
      </w:r>
      <w:r w:rsidR="00B11BBB">
        <w:t>|</w:t>
      </w:r>
      <w:r w:rsidRPr="00321EE5">
        <w:t>J(θ,ρ)</w:t>
      </w:r>
      <w:r w:rsidR="00B11BBB">
        <w:t>|</w:t>
      </w:r>
      <w:r w:rsidRPr="00321EE5">
        <w:t xml:space="preserve"> </w:t>
      </w:r>
      <w:r>
        <w:t>dρdθ  =  dxdy</w:t>
      </w:r>
    </w:p>
    <w:p w14:paraId="66A32BCB" w14:textId="77777777" w:rsidR="00931C30" w:rsidRDefault="00931C30" w:rsidP="00931C30"/>
    <w:p w14:paraId="1CD3FFDD" w14:textId="77777777" w:rsidR="00931C30" w:rsidRDefault="00931C30" w:rsidP="00931C30">
      <w:r>
        <w:t xml:space="preserve">where the meaning of this symbolic equality is the integral statement above, </w:t>
      </w:r>
    </w:p>
    <w:p w14:paraId="0C0B7118" w14:textId="77777777" w:rsidR="00931C30" w:rsidRDefault="00931C30" w:rsidP="00931C30"/>
    <w:p w14:paraId="2DFE54DA" w14:textId="77777777" w:rsidR="00931C30" w:rsidRDefault="00931C30" w:rsidP="00931C30">
      <w:r>
        <w:tab/>
      </w:r>
      <w:r>
        <w:rPr>
          <w:rFonts w:ascii="Lucida Sans Unicode" w:hAnsi="Lucida Sans Unicode" w:cs="Lucida Sans Unicode"/>
          <w:sz w:val="32"/>
        </w:rPr>
        <w:t>∫</w:t>
      </w:r>
      <w:r w:rsidR="00096166">
        <w:rPr>
          <w:rStyle w:val="subscript"/>
        </w:rPr>
        <w:t xml:space="preserve">D </w:t>
      </w:r>
      <w:r>
        <w:t>dxdy f(</w:t>
      </w:r>
      <w:r w:rsidRPr="00D8270E">
        <w:rPr>
          <w:b/>
        </w:rPr>
        <w:t>x</w:t>
      </w:r>
      <w:r>
        <w:t xml:space="preserve">)  = </w:t>
      </w:r>
      <w:r>
        <w:rPr>
          <w:rFonts w:ascii="Lucida Sans Unicode" w:hAnsi="Lucida Sans Unicode" w:cs="Lucida Sans Unicode"/>
          <w:sz w:val="32"/>
        </w:rPr>
        <w:t>∫</w:t>
      </w:r>
      <w:r w:rsidR="00096166">
        <w:rPr>
          <w:rStyle w:val="subscript"/>
        </w:rPr>
        <w:t>D'</w:t>
      </w:r>
      <w:r w:rsidRPr="00321EE5">
        <w:t xml:space="preserve"> </w:t>
      </w:r>
      <w:r>
        <w:t xml:space="preserve">dθdρ </w:t>
      </w:r>
      <w:r w:rsidR="00B11BBB">
        <w:t>|</w:t>
      </w:r>
      <w:r>
        <w:t>J(</w:t>
      </w:r>
      <w:r w:rsidRPr="00D8270E">
        <w:rPr>
          <w:b/>
        </w:rPr>
        <w:t>x</w:t>
      </w:r>
      <w:r w:rsidRPr="005C5D34">
        <w:t>'</w:t>
      </w:r>
      <w:r>
        <w:t>)</w:t>
      </w:r>
      <w:r w:rsidR="00B11BBB">
        <w:t>|</w:t>
      </w:r>
      <w:r>
        <w:t xml:space="preserve"> f(</w:t>
      </w:r>
      <w:r w:rsidRPr="00D8270E">
        <w:rPr>
          <w:b/>
        </w:rPr>
        <w:t>x</w:t>
      </w:r>
      <w:r>
        <w:rPr>
          <w:b/>
        </w:rPr>
        <w:t>(x</w:t>
      </w:r>
      <w:r w:rsidRPr="005C5D34">
        <w:t>'</w:t>
      </w:r>
      <w:r>
        <w:rPr>
          <w:b/>
        </w:rPr>
        <w:t>)</w:t>
      </w:r>
      <w:r>
        <w:t>)</w:t>
      </w:r>
      <w:r w:rsidR="00D31DDB">
        <w:t xml:space="preserve">  ,</w:t>
      </w:r>
    </w:p>
    <w:p w14:paraId="1109EC57" w14:textId="77777777" w:rsidR="00D31DDB" w:rsidRDefault="00D31DDB" w:rsidP="00931C30"/>
    <w:p w14:paraId="44BC8179" w14:textId="77777777" w:rsidR="00931C30" w:rsidRPr="001320FC" w:rsidRDefault="00D31DDB" w:rsidP="00931C30">
      <w:r>
        <w:t>valid for any integrable f(</w:t>
      </w:r>
      <w:r w:rsidRPr="00D31DDB">
        <w:rPr>
          <w:b/>
        </w:rPr>
        <w:t>x</w:t>
      </w:r>
      <w:r>
        <w:t>) and any integration region</w:t>
      </w:r>
      <w:r w:rsidR="00096166">
        <w:t xml:space="preserve"> D (region D' corresponds to D in x'-space.)</w:t>
      </w:r>
      <w:r>
        <w:t xml:space="preserve"> </w:t>
      </w:r>
      <w:r w:rsidR="00096166">
        <w:t>Either of these</w:t>
      </w:r>
      <w:r w:rsidR="00931C30" w:rsidRPr="001320FC">
        <w:t xml:space="preserve"> last two equations </w:t>
      </w:r>
      <w:r w:rsidR="00931C30">
        <w:t>constitute</w:t>
      </w:r>
      <w:r w:rsidR="00931C30" w:rsidRPr="001320FC">
        <w:t xml:space="preserve"> </w:t>
      </w:r>
      <w:r w:rsidR="00931C30">
        <w:t xml:space="preserve">the "Jacobian Integration Rule" of the section title. </w:t>
      </w:r>
    </w:p>
    <w:p w14:paraId="0EBFDDD2" w14:textId="77777777" w:rsidR="00931C30" w:rsidRDefault="00931C30" w:rsidP="00931C30"/>
    <w:p w14:paraId="71AD731D" w14:textId="77777777" w:rsidR="00931C30" w:rsidRPr="00321EE5" w:rsidRDefault="00931C30" w:rsidP="00931C30">
      <w:r>
        <w:t xml:space="preserve">The integral on the left is well defined in 2D calculus, so the expression on the right shows how to "evaluate the integral on the left in curvilinear coordinates". </w:t>
      </w:r>
    </w:p>
    <w:p w14:paraId="262617B9" w14:textId="77777777" w:rsidR="00931C30" w:rsidRDefault="00931C30" w:rsidP="00931C30"/>
    <w:p w14:paraId="1E68D52C" w14:textId="77777777" w:rsidR="00931C30" w:rsidRDefault="00096166" w:rsidP="00931C30">
      <w:r>
        <w:t xml:space="preserve">At this point </w:t>
      </w:r>
      <w:r w:rsidR="00D31DDB">
        <w:t>one may</w:t>
      </w:r>
      <w:r w:rsidR="00931C30">
        <w:t xml:space="preserve"> introduce a new but obvious symbol</w:t>
      </w:r>
    </w:p>
    <w:p w14:paraId="36C6BEF8" w14:textId="77777777" w:rsidR="00931C30" w:rsidRDefault="00931C30" w:rsidP="00931C30"/>
    <w:p w14:paraId="0198FC9A" w14:textId="77777777" w:rsidR="00931C30" w:rsidRPr="00B11BBB" w:rsidRDefault="00931C30" w:rsidP="00931C30">
      <w:r>
        <w:tab/>
        <w:t>dA ≡ dxdy</w:t>
      </w:r>
      <w:r w:rsidR="00B11BBB">
        <w:tab/>
      </w:r>
      <w:r w:rsidR="00B11BBB">
        <w:tab/>
        <w:t xml:space="preserve"> </w:t>
      </w:r>
    </w:p>
    <w:p w14:paraId="651F3E84" w14:textId="77777777" w:rsidR="00931C30" w:rsidRDefault="00931C30" w:rsidP="00931C30"/>
    <w:p w14:paraId="7AAE2BFC" w14:textId="77777777" w:rsidR="00931C30" w:rsidRDefault="00931C30" w:rsidP="00931C30">
      <w:r>
        <w:t>so the above equality of integrals can be written</w:t>
      </w:r>
    </w:p>
    <w:p w14:paraId="06DA6CA5" w14:textId="77777777" w:rsidR="00931C30" w:rsidRDefault="00931C30" w:rsidP="00931C30"/>
    <w:p w14:paraId="0486A06E" w14:textId="77777777" w:rsidR="00931C30" w:rsidRPr="009A0ED1" w:rsidRDefault="00931C30" w:rsidP="00931C30">
      <w:r>
        <w:tab/>
        <w:t xml:space="preserve"> </w:t>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 xml:space="preserve">dA' </w:t>
      </w:r>
      <w:r w:rsidR="00B11BBB">
        <w:t>|</w:t>
      </w:r>
      <w:r>
        <w:t>J(</w:t>
      </w:r>
      <w:r w:rsidRPr="00D8270E">
        <w:rPr>
          <w:b/>
        </w:rPr>
        <w:t>x</w:t>
      </w:r>
      <w:r w:rsidRPr="005C5D34">
        <w:t>'</w:t>
      </w:r>
      <w:r>
        <w:t>)</w:t>
      </w:r>
      <w:r w:rsidR="00B11BBB">
        <w:t>|</w:t>
      </w:r>
      <w:r>
        <w:t xml:space="preserve"> f(</w:t>
      </w:r>
      <w:r w:rsidRPr="00D8270E">
        <w:rPr>
          <w:b/>
        </w:rPr>
        <w:t>x</w:t>
      </w:r>
      <w:r>
        <w:rPr>
          <w:b/>
        </w:rPr>
        <w:t>(x</w:t>
      </w:r>
      <w:r w:rsidRPr="005C5D34">
        <w:t>'</w:t>
      </w:r>
      <w:r>
        <w:rPr>
          <w:b/>
        </w:rPr>
        <w:t>)</w:t>
      </w:r>
      <w:r>
        <w:t>)</w:t>
      </w:r>
      <w:r>
        <w:tab/>
      </w:r>
      <w:r>
        <w:tab/>
      </w:r>
      <w:r>
        <w:tab/>
      </w:r>
      <w:r w:rsidR="00B11BBB">
        <w:t>|</w:t>
      </w:r>
      <w:r>
        <w:t>J(</w:t>
      </w:r>
      <w:r w:rsidRPr="00D8270E">
        <w:rPr>
          <w:b/>
        </w:rPr>
        <w:t>x</w:t>
      </w:r>
      <w:r w:rsidRPr="005C5D34">
        <w:t>'</w:t>
      </w:r>
      <w:r>
        <w:t>)</w:t>
      </w:r>
      <w:r w:rsidR="00B11BBB">
        <w:t>|</w:t>
      </w:r>
      <w:r w:rsidRPr="009A0ED1">
        <w:t xml:space="preserve"> </w:t>
      </w:r>
      <w:r>
        <w:t>dA' = dA</w:t>
      </w:r>
    </w:p>
    <w:p w14:paraId="3BC54F10" w14:textId="77777777" w:rsidR="00931C30" w:rsidRPr="009A0ED1" w:rsidRDefault="00931C30" w:rsidP="00931C30">
      <w:r>
        <w:tab/>
      </w:r>
    </w:p>
    <w:p w14:paraId="1B76EE02" w14:textId="77777777" w:rsidR="00931C30" w:rsidRDefault="00931C30" w:rsidP="00931C30">
      <w:r>
        <w:t>In N dimensions, dA and dA' are differential "volumes", and the general Jacobian Integration rule takes the form</w:t>
      </w:r>
    </w:p>
    <w:p w14:paraId="3C958A5C" w14:textId="77777777" w:rsidR="00931C30" w:rsidRDefault="00931C30" w:rsidP="00931C30"/>
    <w:p w14:paraId="4FE9B7C6" w14:textId="77777777" w:rsidR="00931C30" w:rsidRDefault="00931C30" w:rsidP="00931C30">
      <w:r>
        <w:tab/>
        <w:t xml:space="preserve"> </w:t>
      </w:r>
      <w:r>
        <w:rPr>
          <w:rFonts w:ascii="Lucida Sans Unicode" w:hAnsi="Lucida Sans Unicode" w:cs="Lucida Sans Unicode"/>
          <w:sz w:val="32"/>
        </w:rPr>
        <w:t>∫</w:t>
      </w:r>
      <w:r>
        <w:t>dV f(</w:t>
      </w:r>
      <w:r w:rsidRPr="00D8270E">
        <w:rPr>
          <w:b/>
        </w:rPr>
        <w:t>x</w:t>
      </w:r>
      <w:r>
        <w:t xml:space="preserve">)   </w:t>
      </w:r>
      <w:r>
        <w:rPr>
          <w:rFonts w:ascii="Lucida Sans Unicode" w:hAnsi="Lucida Sans Unicode" w:cs="Lucida Sans Unicode"/>
          <w:sz w:val="32"/>
        </w:rPr>
        <w:t>∫</w:t>
      </w:r>
      <w:r w:rsidRPr="001320FC">
        <w:t xml:space="preserve"> </w:t>
      </w:r>
      <w:r>
        <w:t xml:space="preserve">dV' </w:t>
      </w:r>
      <w:r w:rsidR="00B11BBB">
        <w:t>|</w:t>
      </w:r>
      <w:r>
        <w:t>J(</w:t>
      </w:r>
      <w:r w:rsidRPr="00D8270E">
        <w:rPr>
          <w:b/>
        </w:rPr>
        <w:t>x</w:t>
      </w:r>
      <w:r w:rsidRPr="005C5D34">
        <w:t>'</w:t>
      </w:r>
      <w:r>
        <w:t>)</w:t>
      </w:r>
      <w:r w:rsidR="00B11BBB">
        <w:t>|</w:t>
      </w:r>
      <w:r>
        <w:t xml:space="preserve"> f(</w:t>
      </w:r>
      <w:r w:rsidRPr="00D8270E">
        <w:rPr>
          <w:b/>
        </w:rPr>
        <w:t>x</w:t>
      </w:r>
      <w:r>
        <w:rPr>
          <w:b/>
        </w:rPr>
        <w:t>(x</w:t>
      </w:r>
      <w:r w:rsidRPr="005C5D34">
        <w:t>'</w:t>
      </w:r>
      <w:r>
        <w:rPr>
          <w:b/>
        </w:rPr>
        <w:t>)</w:t>
      </w:r>
      <w:r>
        <w:t xml:space="preserve">) </w:t>
      </w:r>
      <w:r>
        <w:tab/>
      </w:r>
      <w:r>
        <w:tab/>
      </w:r>
      <w:r>
        <w:tab/>
      </w:r>
      <w:r w:rsidR="00B11BBB">
        <w:t>|</w:t>
      </w:r>
      <w:r>
        <w:t>J(</w:t>
      </w:r>
      <w:r w:rsidRPr="00D8270E">
        <w:rPr>
          <w:b/>
        </w:rPr>
        <w:t>x</w:t>
      </w:r>
      <w:r w:rsidRPr="005C5D34">
        <w:t>'</w:t>
      </w:r>
      <w:r>
        <w:t>)</w:t>
      </w:r>
      <w:r w:rsidR="00B11BBB">
        <w:t>|</w:t>
      </w:r>
      <w:r w:rsidRPr="009A0ED1">
        <w:t xml:space="preserve"> </w:t>
      </w:r>
      <w:r>
        <w:t>dV' = dV</w:t>
      </w:r>
    </w:p>
    <w:p w14:paraId="543C044A" w14:textId="77777777" w:rsidR="00931C30" w:rsidRDefault="00931C30" w:rsidP="00931C30"/>
    <w:p w14:paraId="1D7D712A" w14:textId="77777777" w:rsidR="00931C30" w:rsidRDefault="00931C30" w:rsidP="00931C30">
      <w:r>
        <w:tab/>
        <w:t>dV' ≡  dx'</w:t>
      </w:r>
      <w:r>
        <w:rPr>
          <w:rStyle w:val="subscript"/>
        </w:rPr>
        <w:t>1</w:t>
      </w:r>
      <w:r>
        <w:t>dx'</w:t>
      </w:r>
      <w:r>
        <w:rPr>
          <w:rStyle w:val="subscript"/>
        </w:rPr>
        <w:t>2</w:t>
      </w:r>
      <w:r>
        <w:t>....dx'</w:t>
      </w:r>
      <w:r>
        <w:rPr>
          <w:rStyle w:val="subscript"/>
        </w:rPr>
        <w:t>N</w:t>
      </w:r>
      <w:r>
        <w:t xml:space="preserve">  = the volume of </w:t>
      </w:r>
      <w:r w:rsidR="00096166">
        <w:t>an</w:t>
      </w:r>
      <w:r>
        <w:t xml:space="preserve"> </w:t>
      </w:r>
      <w:r w:rsidR="00096166">
        <w:t xml:space="preserve">orthogonal </w:t>
      </w:r>
      <w:r>
        <w:t>differential N-piped</w:t>
      </w:r>
    </w:p>
    <w:p w14:paraId="706B0968" w14:textId="77777777" w:rsidR="00931C30" w:rsidRDefault="00931C30" w:rsidP="00931C30">
      <w:r>
        <w:tab/>
      </w:r>
      <w:r>
        <w:tab/>
      </w:r>
      <w:r>
        <w:tab/>
      </w:r>
      <w:r>
        <w:tab/>
      </w:r>
      <w:r>
        <w:tab/>
        <w:t>in the Cartesian-view x'-space</w:t>
      </w:r>
    </w:p>
    <w:p w14:paraId="5554E0FA" w14:textId="77777777" w:rsidR="00931C30" w:rsidRDefault="00931C30" w:rsidP="00931C30"/>
    <w:p w14:paraId="3447BCF3" w14:textId="77777777" w:rsidR="00931C30" w:rsidRDefault="00931C30" w:rsidP="00931C30">
      <w:r>
        <w:tab/>
        <w:t>dV = dx</w:t>
      </w:r>
      <w:r>
        <w:rPr>
          <w:rStyle w:val="subscript"/>
        </w:rPr>
        <w:t>1</w:t>
      </w:r>
      <w:r>
        <w:t>dx</w:t>
      </w:r>
      <w:r>
        <w:rPr>
          <w:rStyle w:val="subscript"/>
        </w:rPr>
        <w:t>2</w:t>
      </w:r>
      <w:r>
        <w:t>....dx</w:t>
      </w:r>
      <w:r>
        <w:rPr>
          <w:rStyle w:val="subscript"/>
        </w:rPr>
        <w:t>N</w:t>
      </w:r>
      <w:r>
        <w:t xml:space="preserve">  = the volume of a</w:t>
      </w:r>
      <w:r w:rsidR="00096166">
        <w:t>n</w:t>
      </w:r>
      <w:r>
        <w:t xml:space="preserve"> </w:t>
      </w:r>
      <w:r w:rsidR="00096166">
        <w:t xml:space="preserve">orthogonal </w:t>
      </w:r>
      <w:r>
        <w:t xml:space="preserve">differential N-piped in x-space. </w:t>
      </w:r>
    </w:p>
    <w:p w14:paraId="3F287FDB" w14:textId="77777777" w:rsidR="00096166" w:rsidRDefault="00096166" w:rsidP="00931C30"/>
    <w:p w14:paraId="0FBDDCA3" w14:textId="77777777" w:rsidR="00931C30" w:rsidRDefault="00931C30" w:rsidP="00931C30">
      <w:r>
        <w:t xml:space="preserve">Notice that these are </w:t>
      </w:r>
      <w:r w:rsidRPr="002F6208">
        <w:rPr>
          <w:i/>
        </w:rPr>
        <w:t>not</w:t>
      </w:r>
      <w:r>
        <w:t xml:space="preserve"> the two N-pipeds which "map into each other" as noted above. The N-piped </w:t>
      </w:r>
      <w:r w:rsidR="003C7A61">
        <w:t xml:space="preserve">dV </w:t>
      </w:r>
      <w:r>
        <w:t>has no</w:t>
      </w:r>
      <w:r w:rsidR="00096166">
        <w:t xml:space="preserve">thing to do that that mapping which involved a non-orthogonal N-piped in x-space. </w:t>
      </w:r>
    </w:p>
    <w:p w14:paraId="01C61829" w14:textId="77777777" w:rsidR="00931C30" w:rsidRDefault="00931C30" w:rsidP="00931C30"/>
    <w:p w14:paraId="27998030" w14:textId="77777777" w:rsidR="00931C30" w:rsidRDefault="00931C30" w:rsidP="00931C30">
      <w:r>
        <w:t>To finish off our sample N=2 case, recall from earlier that</w:t>
      </w:r>
    </w:p>
    <w:p w14:paraId="46D77A1F" w14:textId="77777777" w:rsidR="00931C30" w:rsidRDefault="00931C30" w:rsidP="00931C30"/>
    <w:p w14:paraId="5374C915" w14:textId="77777777" w:rsidR="00931C30" w:rsidRDefault="00931C30" w:rsidP="00931C30">
      <w:r>
        <w:tab/>
      </w:r>
      <w:r w:rsidR="00FC4A24">
        <w:t>|</w:t>
      </w:r>
      <w:r>
        <w:t>J'(x')</w:t>
      </w:r>
      <w:r w:rsidR="00FC4A24">
        <w:t>|</w:t>
      </w:r>
      <w:r>
        <w:t xml:space="preserve">  = | det(S)| = abρ </w:t>
      </w:r>
    </w:p>
    <w:p w14:paraId="425311F5" w14:textId="77777777" w:rsidR="00931C30" w:rsidRDefault="00931C30" w:rsidP="00931C30"/>
    <w:p w14:paraId="07E4A9FE" w14:textId="77777777" w:rsidR="00931C30" w:rsidRDefault="00931C30" w:rsidP="00931C30">
      <w:r>
        <w:t xml:space="preserve">and therefore </w:t>
      </w:r>
    </w:p>
    <w:p w14:paraId="6A5A1B69" w14:textId="77777777" w:rsidR="00931C30" w:rsidRDefault="00931C30" w:rsidP="00931C30"/>
    <w:p w14:paraId="1DDA7672" w14:textId="77777777" w:rsidR="00931C30" w:rsidRDefault="00931C30" w:rsidP="00931C30">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00FC4A24" w:rsidRPr="00FC4A24">
        <w:t>|</w:t>
      </w:r>
      <w:r w:rsidR="00FC4A24">
        <w:t>J(</w:t>
      </w:r>
      <w:r w:rsidR="00FC4A24" w:rsidRPr="00D8270E">
        <w:rPr>
          <w:b/>
        </w:rPr>
        <w:t>x</w:t>
      </w:r>
      <w:r w:rsidR="00FC4A24" w:rsidRPr="005C5D34">
        <w:t>'</w:t>
      </w:r>
      <w:r w:rsidR="00FC4A24">
        <w:t xml:space="preserve">)| </w:t>
      </w:r>
      <w:r>
        <w:t xml:space="preserve">f(aρ cosθ, bρ sinθ)   = ab </w:t>
      </w:r>
      <w:r>
        <w:rPr>
          <w:rFonts w:ascii="Lucida Sans Unicode" w:hAnsi="Lucida Sans Unicode" w:cs="Lucida Sans Unicode"/>
          <w:sz w:val="32"/>
        </w:rPr>
        <w:t>∫</w:t>
      </w:r>
      <w:r>
        <w:t>dθdρ ρ f(aρ cosθ, bρ sinθ)</w:t>
      </w:r>
    </w:p>
    <w:p w14:paraId="60FEAB16" w14:textId="77777777" w:rsidR="00931C30" w:rsidRDefault="00931C30" w:rsidP="00931C30"/>
    <w:p w14:paraId="24F64342" w14:textId="77777777" w:rsidR="00931C30" w:rsidRPr="00AE3D01" w:rsidRDefault="00931C30" w:rsidP="00931C30">
      <w:r>
        <w:t>In the limit of regular polar coordinates, one then has a = b = 1 and ρ = r so</w:t>
      </w:r>
    </w:p>
    <w:p w14:paraId="167F13C5" w14:textId="77777777" w:rsidR="00931C30" w:rsidRPr="00AE3D01" w:rsidRDefault="00931C30" w:rsidP="00931C30"/>
    <w:p w14:paraId="24262969" w14:textId="77777777" w:rsidR="00931C30" w:rsidRDefault="00931C30" w:rsidP="00931C30">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p>
    <w:p w14:paraId="670F6780" w14:textId="77777777" w:rsidR="00931C30" w:rsidRDefault="00931C30" w:rsidP="00931C30"/>
    <w:p w14:paraId="550288D8" w14:textId="77777777" w:rsidR="00931C30" w:rsidRDefault="00931C30" w:rsidP="00931C30">
      <w:r>
        <w:t xml:space="preserve">which is the familiar result. </w:t>
      </w:r>
    </w:p>
    <w:p w14:paraId="5D489D29" w14:textId="77777777" w:rsidR="000E7D00" w:rsidRDefault="0049358E" w:rsidP="000E7D00">
      <w:pPr>
        <w:pStyle w:val="Heading2"/>
      </w:pPr>
      <w:bookmarkStart w:id="13728" w:name="_Toc309661237"/>
      <w:bookmarkStart w:id="13729" w:name="_Toc309823278"/>
      <w:bookmarkStart w:id="13730" w:name="_Toc309845224"/>
      <w:bookmarkStart w:id="13731" w:name="_Toc309893466"/>
      <w:bookmarkStart w:id="13732" w:name="_Toc309898908"/>
      <w:bookmarkStart w:id="13733" w:name="_Toc309899079"/>
      <w:bookmarkStart w:id="13734" w:name="_Toc309997703"/>
      <w:bookmarkStart w:id="13735" w:name="_Toc310099032"/>
      <w:r>
        <w:br w:type="page"/>
      </w:r>
      <w:bookmarkStart w:id="13736" w:name="_Toc310152149"/>
      <w:bookmarkStart w:id="13737" w:name="_Toc310152318"/>
      <w:bookmarkStart w:id="13738" w:name="_Toc310179125"/>
      <w:bookmarkStart w:id="13739" w:name="_Toc315369389"/>
      <w:bookmarkStart w:id="13740" w:name="_Toc315369559"/>
      <w:bookmarkStart w:id="13741" w:name="_Toc315540721"/>
      <w:bookmarkStart w:id="13742" w:name="_Toc316842917"/>
      <w:bookmarkStart w:id="13743" w:name="_Toc316847042"/>
      <w:bookmarkStart w:id="13744" w:name="_Toc316917214"/>
      <w:bookmarkStart w:id="13745" w:name="_Toc316923379"/>
      <w:bookmarkStart w:id="13746" w:name="_Toc316923563"/>
      <w:bookmarkStart w:id="13747" w:name="_Toc317155070"/>
      <w:r w:rsidR="000E7D00">
        <w:t>Appendix D. Tensor Densities and the ε tensor</w:t>
      </w:r>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p>
    <w:p w14:paraId="45C20DCD" w14:textId="77777777" w:rsidR="000E7D00" w:rsidRDefault="000E7D00" w:rsidP="000E7D00">
      <w:pPr>
        <w:rPr>
          <w:b/>
        </w:rPr>
      </w:pPr>
    </w:p>
    <w:p w14:paraId="40985E7E" w14:textId="77777777" w:rsidR="000E7D00" w:rsidRPr="003C79B9" w:rsidRDefault="000E7D00" w:rsidP="000E7D00">
      <w:r>
        <w:t xml:space="preserve">Picture A is used in this Appendix:  </w:t>
      </w:r>
    </w:p>
    <w:p w14:paraId="306DECA1" w14:textId="77777777" w:rsidR="000E7D00" w:rsidRDefault="000E7D00" w:rsidP="000E7D00">
      <w:pPr>
        <w:rPr>
          <w:b/>
        </w:rPr>
      </w:pPr>
    </w:p>
    <w:p w14:paraId="041BA2B3" w14:textId="77777777" w:rsidR="000E7D00" w:rsidRDefault="000E7D00" w:rsidP="000E7D00">
      <w:pPr>
        <w:rPr>
          <w:b/>
        </w:rPr>
      </w:pPr>
      <w:r>
        <w:rPr>
          <w:b/>
        </w:rPr>
        <w:tab/>
      </w:r>
      <w:r>
        <w:rPr>
          <w:b/>
        </w:rPr>
        <w:tab/>
      </w:r>
      <w:r w:rsidRPr="00623E86">
        <w:rPr>
          <w:b/>
        </w:rPr>
        <w:pict>
          <v:shape id="_x0000_i1100" type="#_x0000_t75" style="width:232.5pt;height:69.75pt">
            <v:imagedata r:id="rId60" o:title=""/>
          </v:shape>
        </w:pict>
      </w:r>
    </w:p>
    <w:p w14:paraId="333D6812" w14:textId="77777777" w:rsidR="000E7D00" w:rsidRDefault="000E7D00" w:rsidP="000E7D00">
      <w:pPr>
        <w:rPr>
          <w:b/>
        </w:rPr>
      </w:pPr>
    </w:p>
    <w:p w14:paraId="55CE5979" w14:textId="77777777" w:rsidR="000E7D00" w:rsidRDefault="000E7D00" w:rsidP="000E7D00">
      <w:pPr>
        <w:pStyle w:val="Heading3"/>
      </w:pPr>
      <w:bookmarkStart w:id="13748" w:name="_Toc309068901"/>
      <w:bookmarkStart w:id="13749" w:name="_Toc309234406"/>
      <w:bookmarkStart w:id="13750" w:name="_Toc309234425"/>
      <w:bookmarkStart w:id="13751" w:name="_Toc309393602"/>
      <w:bookmarkStart w:id="13752" w:name="_Toc309590633"/>
      <w:bookmarkStart w:id="13753" w:name="_Toc309640411"/>
      <w:bookmarkStart w:id="13754" w:name="_Toc309640435"/>
      <w:bookmarkStart w:id="13755" w:name="_Toc309640461"/>
      <w:bookmarkStart w:id="13756" w:name="_Toc309661068"/>
      <w:bookmarkStart w:id="13757" w:name="_Toc309661238"/>
      <w:bookmarkStart w:id="13758" w:name="_Toc309823279"/>
      <w:bookmarkStart w:id="13759" w:name="_Toc309845225"/>
      <w:bookmarkStart w:id="13760" w:name="_Toc309893467"/>
      <w:bookmarkStart w:id="13761" w:name="_Toc309898909"/>
      <w:bookmarkStart w:id="13762" w:name="_Toc309899080"/>
      <w:bookmarkStart w:id="13763" w:name="_Toc309997704"/>
      <w:bookmarkStart w:id="13764" w:name="_Toc310099033"/>
      <w:bookmarkStart w:id="13765" w:name="_Toc310152150"/>
      <w:bookmarkStart w:id="13766" w:name="_Toc310152319"/>
      <w:bookmarkStart w:id="13767" w:name="_Toc310179126"/>
      <w:bookmarkStart w:id="13768" w:name="_Toc315369390"/>
      <w:bookmarkStart w:id="13769" w:name="_Toc315369560"/>
      <w:bookmarkStart w:id="13770" w:name="_Toc315540722"/>
      <w:bookmarkStart w:id="13771" w:name="_Toc316842918"/>
      <w:bookmarkStart w:id="13772" w:name="_Toc316847043"/>
      <w:bookmarkStart w:id="13773" w:name="_Toc316917215"/>
      <w:bookmarkStart w:id="13774" w:name="_Toc316923380"/>
      <w:bookmarkStart w:id="13775" w:name="_Toc316923564"/>
      <w:bookmarkStart w:id="13776" w:name="_Toc317155071"/>
      <w:r>
        <w:t>(a) Definition of a tensor density</w:t>
      </w:r>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p>
    <w:p w14:paraId="684B561D" w14:textId="77777777" w:rsidR="000E7D00" w:rsidRDefault="000E7D00" w:rsidP="000E7D00"/>
    <w:p w14:paraId="2D338A9A" w14:textId="77777777" w:rsidR="000E7D00" w:rsidRDefault="000E7D00" w:rsidP="000E7D00">
      <w:r>
        <w:t>First, recall from the Section 5 (k) discussion of the Jacobian J</w:t>
      </w:r>
      <w:r w:rsidR="00B27F03">
        <w:t xml:space="preserve">, </w:t>
      </w:r>
    </w:p>
    <w:p w14:paraId="2D58F749" w14:textId="77777777" w:rsidR="000E7D00" w:rsidRDefault="000E7D00" w:rsidP="000E7D00"/>
    <w:p w14:paraId="49136DFB" w14:textId="77777777" w:rsidR="000E7D00" w:rsidRPr="003B66CE" w:rsidRDefault="000E7D00" w:rsidP="000E7D00">
      <w:r>
        <w:tab/>
        <w:t>J ≡  det(S</w:t>
      </w:r>
      <w:r>
        <w:rPr>
          <w:rStyle w:val="superscript"/>
        </w:rPr>
        <w:t>i</w:t>
      </w:r>
      <w:r>
        <w:rPr>
          <w:rStyle w:val="subscript"/>
        </w:rPr>
        <w:t>j</w:t>
      </w:r>
      <w:r>
        <w:t xml:space="preserve">)  =  σ </w:t>
      </w:r>
      <w:r>
        <w:fldChar w:fldCharType="begin"/>
      </w:r>
      <w:r>
        <w:instrText xml:space="preserve"> EQ \r(sg') </w:instrText>
      </w:r>
      <w:r>
        <w:fldChar w:fldCharType="end"/>
      </w:r>
      <w:r>
        <w:t>/</w:t>
      </w:r>
      <w:r>
        <w:fldChar w:fldCharType="begin"/>
      </w:r>
      <w:r>
        <w:instrText xml:space="preserve"> EQ \r(sg) </w:instrText>
      </w:r>
      <w:r>
        <w:fldChar w:fldCharType="end"/>
      </w:r>
      <w:r>
        <w:t xml:space="preserve"> = σ(sg'/sg)</w:t>
      </w:r>
      <w:r>
        <w:rPr>
          <w:rStyle w:val="superscript"/>
        </w:rPr>
        <w:t>1/2</w:t>
      </w:r>
      <w:r>
        <w:t xml:space="preserve"> = σ(g'/g)</w:t>
      </w:r>
      <w:r>
        <w:rPr>
          <w:rStyle w:val="superscript"/>
        </w:rPr>
        <w:t>1/2</w:t>
      </w:r>
      <w:r>
        <w:tab/>
        <w:t xml:space="preserve">   =&gt;</w:t>
      </w:r>
      <w:r>
        <w:tab/>
        <w:t>(g'/g)</w:t>
      </w:r>
      <w:r>
        <w:rPr>
          <w:rStyle w:val="superscript"/>
        </w:rPr>
        <w:t>1/2</w:t>
      </w:r>
      <w:r>
        <w:t xml:space="preserve"> = σJ  = |J| &gt; 0</w:t>
      </w:r>
    </w:p>
    <w:p w14:paraId="096F1472" w14:textId="77777777" w:rsidR="000E7D00" w:rsidRDefault="000E7D00" w:rsidP="000E7D00"/>
    <w:p w14:paraId="0570203A" w14:textId="77777777" w:rsidR="000E7D00" w:rsidRPr="00B27F03" w:rsidRDefault="000E7D00" w:rsidP="000E7D00">
      <w:r>
        <w:tab/>
        <w:t>s = sign[det(g</w:t>
      </w:r>
      <w:r>
        <w:rPr>
          <w:rStyle w:val="subscript"/>
        </w:rPr>
        <w:t>ij</w:t>
      </w:r>
      <w:r>
        <w:t>)]  = sign(g) = sign(g')</w:t>
      </w:r>
      <w:r>
        <w:tab/>
        <w:t>g = det(g</w:t>
      </w:r>
      <w:r>
        <w:rPr>
          <w:rStyle w:val="subscript"/>
        </w:rPr>
        <w:t>ij</w:t>
      </w:r>
      <w:r>
        <w:t>)</w:t>
      </w:r>
      <w:r>
        <w:tab/>
        <w:t xml:space="preserve">sg </w:t>
      </w:r>
      <w:r w:rsidR="00B27F03">
        <w:t xml:space="preserve"> = |g| </w:t>
      </w:r>
      <w:r>
        <w:t>&gt; 0</w:t>
      </w:r>
      <w:r w:rsidR="00B27F03">
        <w:tab/>
        <w:t>S</w:t>
      </w:r>
      <w:r w:rsidR="00B27F03">
        <w:rPr>
          <w:rStyle w:val="superscript"/>
        </w:rPr>
        <w:t>i</w:t>
      </w:r>
      <w:r w:rsidR="00B27F03">
        <w:rPr>
          <w:rStyle w:val="subscript"/>
        </w:rPr>
        <w:t>j</w:t>
      </w:r>
      <w:r w:rsidR="00B27F03">
        <w:t xml:space="preserve">  ≡  (∂x</w:t>
      </w:r>
      <w:r w:rsidR="00B27F03" w:rsidRPr="006E449A">
        <w:rPr>
          <w:rStyle w:val="superscript"/>
        </w:rPr>
        <w:t>i</w:t>
      </w:r>
      <w:r w:rsidR="00B27F03">
        <w:t>/∂x'</w:t>
      </w:r>
      <w:r w:rsidR="00B27F03">
        <w:rPr>
          <w:rStyle w:val="superscript"/>
        </w:rPr>
        <w:t>j</w:t>
      </w:r>
      <w:r w:rsidR="00B27F03">
        <w:t xml:space="preserve">) </w:t>
      </w:r>
    </w:p>
    <w:p w14:paraId="3990F722" w14:textId="77777777" w:rsidR="000E7D00" w:rsidRPr="008C39F3" w:rsidRDefault="000E7D00" w:rsidP="000E7D00">
      <w:r>
        <w:tab/>
        <w:t>σ = sign[det(S</w:t>
      </w:r>
      <w:r>
        <w:rPr>
          <w:rStyle w:val="superscript"/>
        </w:rPr>
        <w:t>i</w:t>
      </w:r>
      <w:r>
        <w:rPr>
          <w:rStyle w:val="subscript"/>
        </w:rPr>
        <w:t>j</w:t>
      </w:r>
      <w:r>
        <w:t>)] = sign(J)</w:t>
      </w:r>
      <w:r>
        <w:tab/>
      </w:r>
      <w:r>
        <w:tab/>
      </w:r>
      <w:r>
        <w:tab/>
        <w:t>g' = det(g'</w:t>
      </w:r>
      <w:r>
        <w:rPr>
          <w:rStyle w:val="subscript"/>
        </w:rPr>
        <w:t>ij</w:t>
      </w:r>
      <w:r>
        <w:t>)</w:t>
      </w:r>
      <w:r>
        <w:tab/>
        <w:t>sg'</w:t>
      </w:r>
      <w:r w:rsidR="00B27F03">
        <w:t xml:space="preserve"> = |g'|</w:t>
      </w:r>
      <w:r>
        <w:t xml:space="preserve"> &gt; 0</w:t>
      </w:r>
    </w:p>
    <w:p w14:paraId="0965B7AF" w14:textId="77777777" w:rsidR="000E7D00" w:rsidRDefault="000E7D00" w:rsidP="000E7D00"/>
    <w:p w14:paraId="1E44705F" w14:textId="77777777" w:rsidR="000E7D00" w:rsidRPr="008C39F3" w:rsidRDefault="000E7D00" w:rsidP="000E7D00">
      <w:r>
        <w:t>For proper Lorentz transformations of special relativity, det(S) = 1 so σ = +1. For curvilinear coordinates, one normally selects an ordering of the x</w:t>
      </w:r>
      <w:r>
        <w:rPr>
          <w:rStyle w:val="subscript"/>
        </w:rPr>
        <w:t>i</w:t>
      </w:r>
      <w:r>
        <w:t xml:space="preserve"> so that σ = +1, such as r,θ,φ in spherical coordinates. Nevertheless, to allow for the possibility of J &lt; 0, |J| is used below in place of the usual J seen in other sources. (There are other ways to handle this issue.)</w:t>
      </w:r>
    </w:p>
    <w:p w14:paraId="42979E0A" w14:textId="77777777" w:rsidR="000E7D00" w:rsidRDefault="000E7D00" w:rsidP="000E7D00"/>
    <w:p w14:paraId="4D96C1F2" w14:textId="77777777" w:rsidR="000E7D00" w:rsidRDefault="000E7D00" w:rsidP="000E7D00">
      <w:r>
        <w:t>Second, recall our generic sample tensor transformation from Section 7 (j)</w:t>
      </w:r>
    </w:p>
    <w:p w14:paraId="2B9B325D" w14:textId="77777777" w:rsidR="000E7D00" w:rsidRDefault="000E7D00" w:rsidP="000E7D00"/>
    <w:p w14:paraId="7BE7DE44" w14:textId="77777777" w:rsidR="000E7D00" w:rsidRDefault="000E7D00" w:rsidP="000E7D00">
      <w:pPr>
        <w:rPr>
          <w:rStyle w:val="subscript"/>
        </w:rPr>
      </w:pPr>
      <w:r>
        <w:tab/>
        <w:t xml:space="preserve">T' </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0946D7A9" w14:textId="77777777" w:rsidR="000E7D00" w:rsidRDefault="000E7D00" w:rsidP="000E7D00">
      <w:pPr>
        <w:rPr>
          <w:rStyle w:val="subscript"/>
        </w:rPr>
      </w:pPr>
    </w:p>
    <w:p w14:paraId="7DCC12BB" w14:textId="77777777" w:rsidR="000E7D00" w:rsidRPr="00474A30" w:rsidRDefault="000E7D00" w:rsidP="000E7D00">
      <w:r>
        <w:t>which can be rewritten in a more standard way using the theorem of Section 7 (q) that S</w:t>
      </w:r>
      <w:r>
        <w:rPr>
          <w:rStyle w:val="superscript"/>
        </w:rPr>
        <w:t>μ</w:t>
      </w:r>
      <w:r>
        <w:rPr>
          <w:rStyle w:val="subscript"/>
        </w:rPr>
        <w:t>ν</w:t>
      </w:r>
      <w:r>
        <w:t xml:space="preserve"> = R</w:t>
      </w:r>
      <w:r>
        <w:rPr>
          <w:rStyle w:val="subscript"/>
        </w:rPr>
        <w:t>ν</w:t>
      </w:r>
      <w:r>
        <w:rPr>
          <w:rStyle w:val="superscript"/>
        </w:rPr>
        <w:t>μ</w:t>
      </w:r>
      <w:r>
        <w:t xml:space="preserve">, </w:t>
      </w:r>
    </w:p>
    <w:p w14:paraId="18F793CF" w14:textId="77777777" w:rsidR="000E7D00" w:rsidRDefault="000E7D00" w:rsidP="000E7D00"/>
    <w:p w14:paraId="6CEE3A0C" w14:textId="77777777" w:rsidR="000E7D00" w:rsidRDefault="000E7D00" w:rsidP="000E7D00">
      <w:r>
        <w:tab/>
        <w:t xml:space="preserve">T' </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p>
    <w:p w14:paraId="0A35D400" w14:textId="77777777" w:rsidR="000E7D00" w:rsidRDefault="000E7D00" w:rsidP="000E7D00"/>
    <w:p w14:paraId="4E12BE5E" w14:textId="77777777" w:rsidR="000E7D00" w:rsidRDefault="000E7D00" w:rsidP="000E7D00">
      <w:r>
        <w:t xml:space="preserve">T is a mixed rank-5 tensor, meaning it transforms as shown above with respect to the underlying transformation F.  T is an "ordinary" standard-issue tensorial tensor. </w:t>
      </w:r>
    </w:p>
    <w:p w14:paraId="401E0918" w14:textId="77777777" w:rsidR="000E7D00" w:rsidRDefault="000E7D00" w:rsidP="000E7D00"/>
    <w:p w14:paraId="5B4FBB9A" w14:textId="77777777" w:rsidR="000E7D00" w:rsidRPr="003C79B9" w:rsidRDefault="000E7D00" w:rsidP="000E7D00">
      <w:r>
        <w:t xml:space="preserve">Now suppose instead that the object T were to transform like this, </w:t>
      </w:r>
    </w:p>
    <w:p w14:paraId="1CDCF3A4" w14:textId="77777777" w:rsidR="000E7D00" w:rsidRDefault="000E7D00" w:rsidP="000E7D00"/>
    <w:p w14:paraId="637B953F" w14:textId="77777777" w:rsidR="000E7D00" w:rsidRDefault="000E7D00" w:rsidP="000E7D00">
      <w:r>
        <w:tab/>
        <w:t xml:space="preserve">T' </w:t>
      </w:r>
      <w:r>
        <w:rPr>
          <w:rStyle w:val="superscript"/>
        </w:rPr>
        <w:t>abc</w:t>
      </w:r>
      <w:r>
        <w:rPr>
          <w:rStyle w:val="subscript"/>
        </w:rPr>
        <w:t>de</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p>
    <w:p w14:paraId="17197458" w14:textId="77777777" w:rsidR="000E7D00" w:rsidRDefault="000E7D00" w:rsidP="000E7D00"/>
    <w:p w14:paraId="4691215F" w14:textId="77777777" w:rsidR="000E7D00" w:rsidRDefault="000E7D00" w:rsidP="000E7D00">
      <w:r>
        <w:t>where the extra factor |J|</w:t>
      </w:r>
      <w:r>
        <w:rPr>
          <w:rStyle w:val="superscript"/>
        </w:rPr>
        <w:t>-W</w:t>
      </w:r>
      <w:r>
        <w:t xml:space="preserve"> has been introduced.  If T transforms this way, it is called a tensor density of weight W. Thus, an ordinary tensor is a tensor density of weight 0. </w:t>
      </w:r>
    </w:p>
    <w:p w14:paraId="48BA0557" w14:textId="77777777" w:rsidR="000E7D00" w:rsidRDefault="000E7D00" w:rsidP="000E7D00">
      <w:r>
        <w:tab/>
        <w:t>The convention for the sign of W used here is that of Weinberg p 99 Eq. (4.4.4),  which equation has the following factor on the right side of a sample tensor density transform equation</w:t>
      </w:r>
    </w:p>
    <w:p w14:paraId="236BAD8E" w14:textId="77777777" w:rsidR="000E7D00" w:rsidRDefault="000E7D00" w:rsidP="000E7D00"/>
    <w:p w14:paraId="74EDD6FB" w14:textId="77777777" w:rsidR="000E7D00" w:rsidRDefault="000E7D00" w:rsidP="000E7D00">
      <w:r>
        <w:tab/>
        <w:t>|∂x'/∂x|</w:t>
      </w:r>
      <w:r>
        <w:rPr>
          <w:rStyle w:val="superscript"/>
        </w:rPr>
        <w:t>W</w:t>
      </w:r>
      <w:r>
        <w:t xml:space="preserve">  ≡   [det(∂x'/∂x)]</w:t>
      </w:r>
      <w:r>
        <w:rPr>
          <w:rStyle w:val="superscript"/>
        </w:rPr>
        <w:t>+W</w:t>
      </w:r>
      <w:r>
        <w:t xml:space="preserve">  =  [ det(∂x'</w:t>
      </w:r>
      <w:r>
        <w:rPr>
          <w:rStyle w:val="subscript"/>
        </w:rPr>
        <w:t>i</w:t>
      </w:r>
      <w:r>
        <w:t>/∂x</w:t>
      </w:r>
      <w:r>
        <w:rPr>
          <w:rStyle w:val="subscript"/>
        </w:rPr>
        <w:t>k</w:t>
      </w:r>
      <w:r>
        <w:t>) ]</w:t>
      </w:r>
      <w:r>
        <w:rPr>
          <w:rStyle w:val="superscript"/>
        </w:rPr>
        <w:t>+W</w:t>
      </w:r>
      <w:r>
        <w:t xml:space="preserve">  =  </w:t>
      </w:r>
      <w:r w:rsidRPr="006772A5">
        <w:t>J</w:t>
      </w:r>
      <w:r>
        <w:rPr>
          <w:rStyle w:val="superscript"/>
        </w:rPr>
        <w:t>-W</w:t>
      </w:r>
      <w:r>
        <w:t xml:space="preserve"> </w:t>
      </w:r>
    </w:p>
    <w:p w14:paraId="635D5670" w14:textId="77777777" w:rsidR="000E7D00" w:rsidRDefault="000E7D00" w:rsidP="000E7D00"/>
    <w:p w14:paraId="0EC9FF40" w14:textId="77777777" w:rsidR="000E7D00" w:rsidRPr="002E1010" w:rsidRDefault="000E7D00" w:rsidP="000E7D00">
      <w:r>
        <w:t xml:space="preserve">Some authors use -W as the "weight" instead of +W, but we shall stick with Weinberg's convention. </w:t>
      </w:r>
    </w:p>
    <w:p w14:paraId="7651F7B0" w14:textId="77777777" w:rsidR="000E7D00" w:rsidRDefault="000E7D00" w:rsidP="000E7D00">
      <w:r>
        <w:tab/>
        <w:t>An immediate example of a tensor density is provided by (g'/g)</w:t>
      </w:r>
      <w:r>
        <w:rPr>
          <w:rStyle w:val="superscript"/>
        </w:rPr>
        <w:t>1/2</w:t>
      </w:r>
      <w:r>
        <w:t xml:space="preserve"> = |J| rewritten as</w:t>
      </w:r>
    </w:p>
    <w:p w14:paraId="4198190B" w14:textId="77777777" w:rsidR="000E7D00" w:rsidRDefault="000E7D00" w:rsidP="000E7D00"/>
    <w:p w14:paraId="03058973" w14:textId="77777777" w:rsidR="000E7D00" w:rsidRPr="00F0158B" w:rsidRDefault="000E7D00" w:rsidP="000E7D00">
      <w:r>
        <w:tab/>
        <w:t>g' = |J|</w:t>
      </w:r>
      <w:r>
        <w:rPr>
          <w:rStyle w:val="superscript"/>
        </w:rPr>
        <w:t>2</w:t>
      </w:r>
      <w:r w:rsidRPr="00AB3E0D">
        <w:t xml:space="preserve"> </w:t>
      </w:r>
      <w:r>
        <w:t>g  = |J|</w:t>
      </w:r>
      <w:r>
        <w:rPr>
          <w:rStyle w:val="superscript"/>
        </w:rPr>
        <w:t>-(-2)</w:t>
      </w:r>
      <w:r w:rsidRPr="00AB3E0D">
        <w:t xml:space="preserve"> </w:t>
      </w:r>
      <w:r>
        <w:t>g   =&gt;</w:t>
      </w:r>
      <w:r>
        <w:tab/>
        <w:t>weight(g) = -2</w:t>
      </w:r>
      <w:r>
        <w:tab/>
      </w:r>
      <w:r>
        <w:tab/>
      </w:r>
      <w:r>
        <w:tab/>
      </w:r>
    </w:p>
    <w:p w14:paraId="0676BB13" w14:textId="77777777" w:rsidR="000E7D00" w:rsidRDefault="000E7D00" w:rsidP="000E7D00"/>
    <w:p w14:paraId="13F38786" w14:textId="77777777" w:rsidR="000E7D00" w:rsidRDefault="000E7D00" w:rsidP="000E7D00">
      <w:r>
        <w:t xml:space="preserve">This is the scalar density mentioned in Section 5 (k) of weight -2. Therefore, </w:t>
      </w:r>
    </w:p>
    <w:p w14:paraId="00A2CBF5" w14:textId="77777777" w:rsidR="000E7D00" w:rsidRDefault="000E7D00" w:rsidP="000E7D00"/>
    <w:p w14:paraId="007727A6" w14:textId="77777777" w:rsidR="000E7D00" w:rsidRPr="007B72EF" w:rsidRDefault="000E7D00" w:rsidP="000E7D00">
      <w:r>
        <w:tab/>
        <w:t>g'</w:t>
      </w:r>
      <w:r>
        <w:rPr>
          <w:rStyle w:val="superscript"/>
        </w:rPr>
        <w:t>-1</w:t>
      </w:r>
      <w:r>
        <w:t xml:space="preserve"> =  |J|</w:t>
      </w:r>
      <w:r>
        <w:rPr>
          <w:rStyle w:val="superscript"/>
        </w:rPr>
        <w:t>-(2)</w:t>
      </w:r>
      <w:r>
        <w:t xml:space="preserve"> g</w:t>
      </w:r>
      <w:r>
        <w:rPr>
          <w:rStyle w:val="superscript"/>
        </w:rPr>
        <w:t>-1</w:t>
      </w:r>
      <w:r>
        <w:tab/>
        <w:t>=&gt;</w:t>
      </w:r>
      <w:r>
        <w:tab/>
        <w:t>weight(g</w:t>
      </w:r>
      <w:r>
        <w:rPr>
          <w:rStyle w:val="superscript"/>
        </w:rPr>
        <w:t>-1</w:t>
      </w:r>
      <w:r>
        <w:t>) = +2</w:t>
      </w:r>
    </w:p>
    <w:p w14:paraId="7638B886" w14:textId="77777777" w:rsidR="000E7D00" w:rsidRDefault="000E7D00" w:rsidP="000E7D00"/>
    <w:p w14:paraId="790BD69F" w14:textId="77777777" w:rsidR="000E7D00" w:rsidRDefault="000E7D00" w:rsidP="000E7D00">
      <w:pPr>
        <w:pStyle w:val="Heading3"/>
      </w:pPr>
      <w:bookmarkStart w:id="13777" w:name="_Toc309068902"/>
      <w:bookmarkStart w:id="13778" w:name="_Toc309234407"/>
      <w:bookmarkStart w:id="13779" w:name="_Toc309234426"/>
      <w:bookmarkStart w:id="13780" w:name="_Toc309393603"/>
      <w:bookmarkStart w:id="13781" w:name="_Toc309590634"/>
      <w:bookmarkStart w:id="13782" w:name="_Toc309640412"/>
      <w:bookmarkStart w:id="13783" w:name="_Toc309640436"/>
      <w:bookmarkStart w:id="13784" w:name="_Toc309640462"/>
      <w:bookmarkStart w:id="13785" w:name="_Toc309661069"/>
      <w:bookmarkStart w:id="13786" w:name="_Toc309661239"/>
      <w:bookmarkStart w:id="13787" w:name="_Toc309823280"/>
      <w:bookmarkStart w:id="13788" w:name="_Toc309845226"/>
      <w:bookmarkStart w:id="13789" w:name="_Toc309893468"/>
      <w:bookmarkStart w:id="13790" w:name="_Toc309898910"/>
      <w:bookmarkStart w:id="13791" w:name="_Toc309899081"/>
      <w:bookmarkStart w:id="13792" w:name="_Toc309997705"/>
      <w:bookmarkStart w:id="13793" w:name="_Toc310099034"/>
      <w:bookmarkStart w:id="13794" w:name="_Toc310152151"/>
      <w:bookmarkStart w:id="13795" w:name="_Toc310152320"/>
      <w:bookmarkStart w:id="13796" w:name="_Toc310179127"/>
      <w:bookmarkStart w:id="13797" w:name="_Toc315369391"/>
      <w:bookmarkStart w:id="13798" w:name="_Toc315369561"/>
      <w:bookmarkStart w:id="13799" w:name="_Toc315540723"/>
      <w:bookmarkStart w:id="13800" w:name="_Toc316842919"/>
      <w:bookmarkStart w:id="13801" w:name="_Toc316847044"/>
      <w:bookmarkStart w:id="13802" w:name="_Toc316917216"/>
      <w:bookmarkStart w:id="13803" w:name="_Toc316923381"/>
      <w:bookmarkStart w:id="13804" w:name="_Toc316923565"/>
      <w:bookmarkStart w:id="13805" w:name="_Toc317155072"/>
      <w:r>
        <w:t>(b) A few facts about tensor densities</w:t>
      </w:r>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p>
    <w:p w14:paraId="56359B41" w14:textId="77777777" w:rsidR="000E7D00" w:rsidRDefault="000E7D00" w:rsidP="000E7D00"/>
    <w:p w14:paraId="6191F270" w14:textId="77777777" w:rsidR="000E7D00" w:rsidRDefault="000E7D00" w:rsidP="000E7D00">
      <w:r>
        <w:t xml:space="preserve">1. It is pretty obvious that a </w:t>
      </w:r>
      <w:r w:rsidRPr="00F06AFB">
        <w:rPr>
          <w:b/>
        </w:rPr>
        <w:t>sum</w:t>
      </w:r>
      <w:r>
        <w:t xml:space="preserve"> of two index-similar tensor densities of weight W has weight W. </w:t>
      </w:r>
    </w:p>
    <w:p w14:paraId="370EAD1F" w14:textId="77777777" w:rsidR="000E7D00" w:rsidRDefault="000E7D00" w:rsidP="000E7D00"/>
    <w:p w14:paraId="49145075" w14:textId="77777777" w:rsidR="000E7D00" w:rsidRDefault="000E7D00" w:rsidP="000E7D00">
      <w:r>
        <w:t xml:space="preserve">2. </w:t>
      </w:r>
      <w:r w:rsidRPr="00F06AFB">
        <w:rPr>
          <w:b/>
        </w:rPr>
        <w:t>Contracting</w:t>
      </w:r>
      <w:r>
        <w:t xml:space="preserve"> indices within a tensor </w:t>
      </w:r>
      <w:r w:rsidRPr="00844E6E">
        <w:t>does not alter</w:t>
      </w:r>
      <w:r>
        <w:t xml:space="preserve"> its weight W. If indices a and d are contracted in the example above, one gets</w:t>
      </w:r>
    </w:p>
    <w:p w14:paraId="2B5F7C4F" w14:textId="77777777" w:rsidR="000E7D00" w:rsidRDefault="000E7D00" w:rsidP="000E7D00"/>
    <w:p w14:paraId="0930BA72" w14:textId="77777777" w:rsidR="000E7D00" w:rsidRDefault="000E7D00" w:rsidP="000E7D00">
      <w:r>
        <w:tab/>
        <w:t xml:space="preserve">T' </w:t>
      </w:r>
      <w:r>
        <w:rPr>
          <w:rStyle w:val="superscript"/>
        </w:rPr>
        <w:t>abc</w:t>
      </w:r>
      <w:r>
        <w:rPr>
          <w:rStyle w:val="subscript"/>
        </w:rPr>
        <w:t>ae</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F0158B">
        <w:rPr>
          <w:rStyle w:val="subscript"/>
          <w:color w:val="FF0000"/>
        </w:rPr>
        <w:t>a</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p>
    <w:p w14:paraId="2D6D4F6D" w14:textId="77777777" w:rsidR="000E7D00" w:rsidRDefault="000E7D00" w:rsidP="000E7D00"/>
    <w:p w14:paraId="558CE249" w14:textId="77777777" w:rsidR="000E7D00" w:rsidRDefault="000E7D00" w:rsidP="000E7D00">
      <w:r>
        <w:tab/>
        <w:t xml:space="preserve">             =   |J|</w:t>
      </w:r>
      <w:r>
        <w:rPr>
          <w:rStyle w:val="superscript"/>
        </w:rPr>
        <w:t>-W</w:t>
      </w:r>
      <w:r>
        <w:t xml:space="preserve"> (R</w:t>
      </w:r>
      <w:r>
        <w:rPr>
          <w:rStyle w:val="superscript"/>
        </w:rPr>
        <w:t>a</w:t>
      </w:r>
      <w:r>
        <w:rPr>
          <w:rStyle w:val="subscript"/>
        </w:rPr>
        <w:t>a'</w:t>
      </w:r>
      <w:r>
        <w:t>R</w:t>
      </w:r>
      <w:r>
        <w:rPr>
          <w:rStyle w:val="subscript"/>
        </w:rPr>
        <w:t>a</w:t>
      </w:r>
      <w:r>
        <w:rPr>
          <w:rStyle w:val="superscript"/>
        </w:rPr>
        <w:t>d'</w:t>
      </w:r>
      <w:r>
        <w:t>)</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e</w:t>
      </w:r>
      <w:r>
        <w:rPr>
          <w:rStyle w:val="superscript"/>
        </w:rPr>
        <w:t>e'</w:t>
      </w:r>
      <w:r>
        <w:t xml:space="preserve"> T</w:t>
      </w:r>
      <w:r>
        <w:rPr>
          <w:rStyle w:val="superscript"/>
        </w:rPr>
        <w:t>a'b'c'</w:t>
      </w:r>
      <w:r>
        <w:rPr>
          <w:rStyle w:val="subscript"/>
        </w:rPr>
        <w:t>d'e'</w:t>
      </w:r>
    </w:p>
    <w:p w14:paraId="18D1F49F" w14:textId="77777777" w:rsidR="000E7D00" w:rsidRPr="00C54E70" w:rsidRDefault="000E7D00" w:rsidP="000E7D00"/>
    <w:p w14:paraId="49A23308" w14:textId="77777777" w:rsidR="000E7D00" w:rsidRDefault="000E7D00" w:rsidP="000E7D00">
      <w:r>
        <w:tab/>
        <w:t xml:space="preserve">             =   |J|</w:t>
      </w:r>
      <w:r>
        <w:rPr>
          <w:rStyle w:val="superscript"/>
        </w:rPr>
        <w:t>-W</w:t>
      </w:r>
      <w:r>
        <w:t xml:space="preserve"> δ</w:t>
      </w:r>
      <w:r>
        <w:rPr>
          <w:rStyle w:val="subscript"/>
        </w:rPr>
        <w:t>a'</w:t>
      </w:r>
      <w:r>
        <w:rPr>
          <w:rStyle w:val="superscript"/>
        </w:rPr>
        <w:t>d'</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e</w:t>
      </w:r>
      <w:r>
        <w:rPr>
          <w:rStyle w:val="superscript"/>
        </w:rPr>
        <w:t>e'</w:t>
      </w:r>
      <w:r>
        <w:t xml:space="preserve"> T</w:t>
      </w:r>
      <w:r>
        <w:rPr>
          <w:rStyle w:val="superscript"/>
        </w:rPr>
        <w:t>a'b'c'</w:t>
      </w:r>
      <w:r>
        <w:rPr>
          <w:rStyle w:val="subscript"/>
        </w:rPr>
        <w:t>d'e'</w:t>
      </w:r>
    </w:p>
    <w:p w14:paraId="6E8C8761" w14:textId="77777777" w:rsidR="000E7D00" w:rsidRPr="00530039" w:rsidRDefault="000E7D00" w:rsidP="000E7D00">
      <w:r>
        <w:tab/>
      </w:r>
    </w:p>
    <w:p w14:paraId="20328D66" w14:textId="77777777" w:rsidR="000E7D00" w:rsidRDefault="000E7D00" w:rsidP="000E7D00">
      <w:r>
        <w:tab/>
        <w:t xml:space="preserve">             =   |J|</w:t>
      </w:r>
      <w:r>
        <w:rPr>
          <w:rStyle w:val="superscript"/>
        </w:rPr>
        <w:t>-W</w:t>
      </w:r>
      <w:r>
        <w:t xml:space="preserve"> 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e</w:t>
      </w:r>
      <w:r>
        <w:rPr>
          <w:rStyle w:val="superscript"/>
        </w:rPr>
        <w:t>e'</w:t>
      </w:r>
      <w:r>
        <w:t xml:space="preserve"> T</w:t>
      </w:r>
      <w:r>
        <w:rPr>
          <w:rStyle w:val="superscript"/>
        </w:rPr>
        <w:t>a'b'c'</w:t>
      </w:r>
      <w:r>
        <w:rPr>
          <w:rStyle w:val="subscript"/>
        </w:rPr>
        <w:t>a'e'</w:t>
      </w:r>
    </w:p>
    <w:p w14:paraId="4E6750F4" w14:textId="77777777" w:rsidR="000E7D00" w:rsidRDefault="000E7D00" w:rsidP="000E7D00"/>
    <w:p w14:paraId="6C9984BE" w14:textId="77777777" w:rsidR="000E7D00" w:rsidRDefault="000E7D00" w:rsidP="000E7D00">
      <w:r>
        <w:t>The factor |J|</w:t>
      </w:r>
      <w:r>
        <w:rPr>
          <w:rStyle w:val="superscript"/>
        </w:rPr>
        <w:t xml:space="preserve">-W </w:t>
      </w:r>
      <w:r>
        <w:t xml:space="preserve">just sits there, impervious to contraction activities. </w:t>
      </w:r>
    </w:p>
    <w:p w14:paraId="588660A3" w14:textId="77777777" w:rsidR="000E7D00" w:rsidRDefault="000E7D00" w:rsidP="000E7D00"/>
    <w:p w14:paraId="3636318B" w14:textId="77777777" w:rsidR="000E7D00" w:rsidRDefault="000E7D00" w:rsidP="000E7D00">
      <w:r>
        <w:t xml:space="preserve">3. Going the other direction, when a larger tensor density is formed from two smaller ones, called a direct product or </w:t>
      </w:r>
      <w:r w:rsidRPr="00F06AFB">
        <w:rPr>
          <w:b/>
        </w:rPr>
        <w:t>outer product</w:t>
      </w:r>
      <w:r>
        <w:t xml:space="preserve">, the </w:t>
      </w:r>
      <w:r w:rsidRPr="00844E6E">
        <w:t>weights get added</w:t>
      </w:r>
      <w:r>
        <w:t xml:space="preserve">. For example, </w:t>
      </w:r>
    </w:p>
    <w:p w14:paraId="581783A7" w14:textId="77777777" w:rsidR="000E7D00" w:rsidRDefault="000E7D00" w:rsidP="000E7D00"/>
    <w:p w14:paraId="19227590" w14:textId="77777777" w:rsidR="000E7D00" w:rsidRDefault="000E7D00" w:rsidP="000E7D00">
      <w:r>
        <w:tab/>
        <w:t>A'</w:t>
      </w:r>
      <w:r>
        <w:rPr>
          <w:rStyle w:val="superscript"/>
        </w:rPr>
        <w:t>a</w:t>
      </w:r>
      <w:r>
        <w:t xml:space="preserve"> =  |J|</w:t>
      </w:r>
      <w:r>
        <w:rPr>
          <w:rStyle w:val="superscript"/>
        </w:rPr>
        <w:t>-W1</w:t>
      </w:r>
      <w:r>
        <w:t xml:space="preserve"> R</w:t>
      </w:r>
      <w:r>
        <w:rPr>
          <w:rStyle w:val="superscript"/>
        </w:rPr>
        <w:t>a</w:t>
      </w:r>
      <w:r>
        <w:rPr>
          <w:rStyle w:val="subscript"/>
        </w:rPr>
        <w:t>a'</w:t>
      </w:r>
      <w:r>
        <w:t>A</w:t>
      </w:r>
      <w:r>
        <w:rPr>
          <w:rStyle w:val="superscript"/>
        </w:rPr>
        <w:t>a'</w:t>
      </w:r>
    </w:p>
    <w:p w14:paraId="5A04CB42" w14:textId="77777777" w:rsidR="000E7D00" w:rsidRDefault="000E7D00" w:rsidP="000E7D00"/>
    <w:p w14:paraId="04F69ACA" w14:textId="77777777" w:rsidR="000E7D00" w:rsidRDefault="000E7D00" w:rsidP="000E7D00">
      <w:r>
        <w:tab/>
        <w:t>B'</w:t>
      </w:r>
      <w:r>
        <w:rPr>
          <w:rStyle w:val="superscript"/>
        </w:rPr>
        <w:t>c</w:t>
      </w:r>
      <w:r>
        <w:rPr>
          <w:rStyle w:val="subscript"/>
        </w:rPr>
        <w:t>d</w:t>
      </w:r>
      <w:r>
        <w:t xml:space="preserve"> =  |J|</w:t>
      </w:r>
      <w:r>
        <w:rPr>
          <w:rStyle w:val="superscript"/>
        </w:rPr>
        <w:t>-W2</w:t>
      </w:r>
      <w:r>
        <w:t xml:space="preserve"> R</w:t>
      </w:r>
      <w:r>
        <w:rPr>
          <w:rStyle w:val="superscript"/>
        </w:rPr>
        <w:t>c</w:t>
      </w:r>
      <w:r>
        <w:rPr>
          <w:rStyle w:val="subscript"/>
        </w:rPr>
        <w:t>c'</w:t>
      </w:r>
      <w:r>
        <w:t>R</w:t>
      </w:r>
      <w:r>
        <w:rPr>
          <w:rStyle w:val="subscript"/>
        </w:rPr>
        <w:t>d</w:t>
      </w:r>
      <w:r>
        <w:rPr>
          <w:rStyle w:val="superscript"/>
        </w:rPr>
        <w:t>d'</w:t>
      </w:r>
      <w:r w:rsidRPr="00C54E70">
        <w:t xml:space="preserve"> </w:t>
      </w:r>
      <w:r>
        <w:t>B</w:t>
      </w:r>
      <w:r>
        <w:rPr>
          <w:rStyle w:val="superscript"/>
        </w:rPr>
        <w:t>c'</w:t>
      </w:r>
      <w:r>
        <w:rPr>
          <w:rStyle w:val="subscript"/>
        </w:rPr>
        <w:t>d'</w:t>
      </w:r>
    </w:p>
    <w:p w14:paraId="039CFBDF" w14:textId="77777777" w:rsidR="000E7D00" w:rsidRDefault="000E7D00" w:rsidP="000E7D00"/>
    <w:p w14:paraId="38774E3D" w14:textId="77777777" w:rsidR="000E7D00" w:rsidRDefault="000E7D00" w:rsidP="000E7D00">
      <w:r>
        <w:tab/>
        <w:t>=&gt;</w:t>
      </w:r>
      <w:r>
        <w:tab/>
      </w:r>
      <w:r>
        <w:tab/>
        <w:t>(A'</w:t>
      </w:r>
      <w:r>
        <w:rPr>
          <w:rStyle w:val="superscript"/>
        </w:rPr>
        <w:t>a</w:t>
      </w:r>
      <w:r w:rsidRPr="00C54E70">
        <w:t xml:space="preserve"> </w:t>
      </w:r>
      <w:r>
        <w:t>B'</w:t>
      </w:r>
      <w:r>
        <w:rPr>
          <w:rStyle w:val="superscript"/>
        </w:rPr>
        <w:t>c</w:t>
      </w:r>
      <w:r>
        <w:rPr>
          <w:rStyle w:val="subscript"/>
        </w:rPr>
        <w:t>d</w:t>
      </w:r>
      <w:r>
        <w:t>)  =  |J|</w:t>
      </w:r>
      <w:r>
        <w:rPr>
          <w:rStyle w:val="superscript"/>
        </w:rPr>
        <w:t>-(W1+W2)</w:t>
      </w:r>
      <w:r>
        <w:t xml:space="preserve"> R</w:t>
      </w:r>
      <w:r>
        <w:rPr>
          <w:rStyle w:val="superscript"/>
        </w:rPr>
        <w:t>a</w:t>
      </w:r>
      <w:r>
        <w:rPr>
          <w:rStyle w:val="subscript"/>
        </w:rPr>
        <w:t>a'</w:t>
      </w:r>
      <w:r w:rsidRPr="00C54E70">
        <w:t xml:space="preserve"> </w:t>
      </w:r>
      <w:r>
        <w:t>R</w:t>
      </w:r>
      <w:r>
        <w:rPr>
          <w:rStyle w:val="superscript"/>
        </w:rPr>
        <w:t>c</w:t>
      </w:r>
      <w:r>
        <w:rPr>
          <w:rStyle w:val="subscript"/>
        </w:rPr>
        <w:t>c'</w:t>
      </w:r>
      <w:r>
        <w:t>R</w:t>
      </w:r>
      <w:r>
        <w:rPr>
          <w:rStyle w:val="subscript"/>
        </w:rPr>
        <w:t>d</w:t>
      </w:r>
      <w:r>
        <w:rPr>
          <w:rStyle w:val="superscript"/>
        </w:rPr>
        <w:t>d'</w:t>
      </w:r>
      <w:r w:rsidRPr="00C54E70">
        <w:t xml:space="preserve"> </w:t>
      </w:r>
      <w:r>
        <w:t>(A</w:t>
      </w:r>
      <w:r>
        <w:rPr>
          <w:rStyle w:val="superscript"/>
        </w:rPr>
        <w:t>a'</w:t>
      </w:r>
      <w:r w:rsidRPr="00C54E70">
        <w:t xml:space="preserve"> </w:t>
      </w:r>
      <w:r>
        <w:t>B</w:t>
      </w:r>
      <w:r>
        <w:rPr>
          <w:rStyle w:val="superscript"/>
        </w:rPr>
        <w:t>c'</w:t>
      </w:r>
      <w:r>
        <w:rPr>
          <w:rStyle w:val="subscript"/>
        </w:rPr>
        <w:t>d'</w:t>
      </w:r>
      <w:r>
        <w:t>)</w:t>
      </w:r>
    </w:p>
    <w:p w14:paraId="540144CA" w14:textId="77777777" w:rsidR="000E7D00" w:rsidRDefault="000E7D00" w:rsidP="000E7D00"/>
    <w:p w14:paraId="4FB8CFED" w14:textId="77777777" w:rsidR="000E7D00" w:rsidRDefault="000E7D00" w:rsidP="000E7D00">
      <w:r>
        <w:t xml:space="preserve">4. Although sometimes authors take a differing stance for certain tensors, we shall assume that indices are raised and lowered on a tensor density in </w:t>
      </w:r>
      <w:r w:rsidRPr="00530039">
        <w:rPr>
          <w:i/>
        </w:rPr>
        <w:t>exactly</w:t>
      </w:r>
      <w:r>
        <w:t xml:space="preserve"> </w:t>
      </w:r>
      <w:r w:rsidRPr="00530039">
        <w:rPr>
          <w:i/>
        </w:rPr>
        <w:t>the same way</w:t>
      </w:r>
      <w:r>
        <w:t xml:space="preserve"> they are raised and lowered on an ordinary tensor of the same index structure. This means the </w:t>
      </w:r>
      <w:r w:rsidRPr="00F06AFB">
        <w:rPr>
          <w:b/>
        </w:rPr>
        <w:t>g</w:t>
      </w:r>
      <w:r w:rsidRPr="00F06AFB">
        <w:rPr>
          <w:rStyle w:val="superscript"/>
        </w:rPr>
        <w:t>ab</w:t>
      </w:r>
      <w:r w:rsidRPr="00F06AFB">
        <w:rPr>
          <w:b/>
        </w:rPr>
        <w:t xml:space="preserve"> raises </w:t>
      </w:r>
      <w:r>
        <w:t xml:space="preserve">an index and </w:t>
      </w:r>
      <w:r w:rsidRPr="00F06AFB">
        <w:rPr>
          <w:b/>
        </w:rPr>
        <w:t>g</w:t>
      </w:r>
      <w:r w:rsidRPr="00F06AFB">
        <w:rPr>
          <w:rStyle w:val="subscript"/>
        </w:rPr>
        <w:t>ab</w:t>
      </w:r>
      <w:r w:rsidRPr="00F06AFB">
        <w:rPr>
          <w:b/>
        </w:rPr>
        <w:t xml:space="preserve"> lowers</w:t>
      </w:r>
      <w:r>
        <w:t xml:space="preserve"> an index. </w:t>
      </w:r>
    </w:p>
    <w:p w14:paraId="000D8913" w14:textId="77777777" w:rsidR="000E7D00" w:rsidRDefault="000E7D00" w:rsidP="000E7D00"/>
    <w:p w14:paraId="22504671" w14:textId="77777777" w:rsidR="000E7D00" w:rsidRDefault="00EA02CA" w:rsidP="000E7D00">
      <w:r>
        <w:br w:type="page"/>
      </w:r>
      <w:r w:rsidR="000E7D00">
        <w:t xml:space="preserve">5. </w:t>
      </w:r>
      <w:r w:rsidR="000E7D00" w:rsidRPr="008173C9">
        <w:rPr>
          <w:u w:val="single"/>
        </w:rPr>
        <w:t>Raising or lowering an index does not change the weight of a tensor density</w:t>
      </w:r>
      <w:r w:rsidR="000E7D00">
        <w:t xml:space="preserve">. Again, using our generic example above, </w:t>
      </w:r>
    </w:p>
    <w:p w14:paraId="7CAB1ACA" w14:textId="77777777" w:rsidR="00EA02CA" w:rsidRDefault="00EA02CA" w:rsidP="000E7D00"/>
    <w:p w14:paraId="4B2FB8A2" w14:textId="77777777" w:rsidR="000E7D00" w:rsidRDefault="000E7D00" w:rsidP="000E7D00">
      <w:r>
        <w:tab/>
        <w:t>T'</w:t>
      </w:r>
      <w:r>
        <w:rPr>
          <w:rStyle w:val="superscript"/>
        </w:rPr>
        <w:t>abc</w:t>
      </w:r>
      <w:r>
        <w:rPr>
          <w:rStyle w:val="subscript"/>
        </w:rPr>
        <w:t>de</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p>
    <w:p w14:paraId="00CB056F" w14:textId="77777777" w:rsidR="000E7D00" w:rsidRDefault="000E7D00" w:rsidP="000E7D00"/>
    <w:p w14:paraId="079C19FE" w14:textId="77777777" w:rsidR="000E7D00" w:rsidRPr="00D119F5" w:rsidRDefault="000E7D00" w:rsidP="000E7D00">
      <w:r>
        <w:tab/>
        <w:t>T'</w:t>
      </w:r>
      <w:r>
        <w:rPr>
          <w:rStyle w:val="superscript"/>
        </w:rPr>
        <w:t>abc</w:t>
      </w:r>
      <w:r>
        <w:rPr>
          <w:rStyle w:val="subscript"/>
        </w:rPr>
        <w:t>d</w:t>
      </w:r>
      <w:r w:rsidRPr="00C54E70">
        <w:rPr>
          <w:rStyle w:val="superscript"/>
        </w:rPr>
        <w:t>e</w:t>
      </w:r>
      <w:r>
        <w:t xml:space="preserve"> = g'</w:t>
      </w:r>
      <w:r>
        <w:rPr>
          <w:rStyle w:val="superscript"/>
        </w:rPr>
        <w:t>ex</w:t>
      </w:r>
      <w:r w:rsidRPr="00C54E70">
        <w:t xml:space="preserve"> </w:t>
      </w:r>
      <w:r>
        <w:t>T'</w:t>
      </w:r>
      <w:r>
        <w:rPr>
          <w:rStyle w:val="superscript"/>
        </w:rPr>
        <w:t>abc</w:t>
      </w:r>
      <w:r>
        <w:rPr>
          <w:rStyle w:val="subscript"/>
        </w:rPr>
        <w:t>dx</w:t>
      </w:r>
      <w:r>
        <w:tab/>
      </w:r>
      <w:r>
        <w:tab/>
      </w:r>
      <w:r>
        <w:tab/>
        <w:t>// raise last index in x'-space</w:t>
      </w:r>
    </w:p>
    <w:p w14:paraId="0A9DCE44" w14:textId="77777777" w:rsidR="000E7D00" w:rsidRDefault="000E7D00" w:rsidP="000E7D00"/>
    <w:p w14:paraId="62FEAD07" w14:textId="77777777" w:rsidR="000E7D00" w:rsidRPr="00D119F5" w:rsidRDefault="000E7D00" w:rsidP="000E7D00">
      <w:r>
        <w:t xml:space="preserve"> </w:t>
      </w:r>
      <w:r>
        <w:tab/>
        <w:t>T</w:t>
      </w:r>
      <w:r>
        <w:rPr>
          <w:rStyle w:val="superscript"/>
        </w:rPr>
        <w:t>a'b'c'</w:t>
      </w:r>
      <w:r>
        <w:rPr>
          <w:rStyle w:val="subscript"/>
        </w:rPr>
        <w:t>d'e'</w:t>
      </w:r>
      <w:r>
        <w:t xml:space="preserve"> = g</w:t>
      </w:r>
      <w:r>
        <w:rPr>
          <w:rStyle w:val="subscript"/>
        </w:rPr>
        <w:t>e'e"</w:t>
      </w:r>
      <w:r>
        <w:t xml:space="preserve"> T</w:t>
      </w:r>
      <w:r>
        <w:rPr>
          <w:rStyle w:val="superscript"/>
        </w:rPr>
        <w:t>a'b'c'</w:t>
      </w:r>
      <w:r>
        <w:rPr>
          <w:rStyle w:val="subscript"/>
        </w:rPr>
        <w:t>d'</w:t>
      </w:r>
      <w:r w:rsidRPr="00F06AFB">
        <w:rPr>
          <w:rStyle w:val="superscript"/>
        </w:rPr>
        <w:t>e</w:t>
      </w:r>
      <w:r>
        <w:rPr>
          <w:rStyle w:val="superscript"/>
        </w:rPr>
        <w:t>"</w:t>
      </w:r>
      <w:r>
        <w:tab/>
      </w:r>
      <w:r>
        <w:tab/>
        <w:t>// lower last index in x-space</w:t>
      </w:r>
    </w:p>
    <w:p w14:paraId="5F40CF14" w14:textId="77777777" w:rsidR="000E7D00" w:rsidRDefault="000E7D00" w:rsidP="000E7D00"/>
    <w:p w14:paraId="54551937" w14:textId="77777777" w:rsidR="000E7D00" w:rsidRDefault="000E7D00" w:rsidP="000E7D00">
      <w:r>
        <w:t>Therefore</w:t>
      </w:r>
    </w:p>
    <w:p w14:paraId="5FB542D9" w14:textId="77777777" w:rsidR="000E7D00" w:rsidRDefault="000E7D00" w:rsidP="000E7D00"/>
    <w:p w14:paraId="47D25FF0" w14:textId="77777777" w:rsidR="000E7D00" w:rsidRDefault="000E7D00" w:rsidP="000E7D00">
      <w:r>
        <w:tab/>
        <w:t>T'</w:t>
      </w:r>
      <w:r>
        <w:rPr>
          <w:rStyle w:val="superscript"/>
        </w:rPr>
        <w:t>abc</w:t>
      </w:r>
      <w:r>
        <w:rPr>
          <w:rStyle w:val="subscript"/>
        </w:rPr>
        <w:t>d</w:t>
      </w:r>
      <w:r w:rsidRPr="00C54E70">
        <w:rPr>
          <w:rStyle w:val="superscript"/>
        </w:rPr>
        <w:t>e</w:t>
      </w:r>
      <w:r>
        <w:t xml:space="preserve"> = g'</w:t>
      </w:r>
      <w:r>
        <w:rPr>
          <w:rStyle w:val="superscript"/>
        </w:rPr>
        <w:t>ex</w:t>
      </w:r>
      <w:r>
        <w:t xml:space="preserve"> [ </w:t>
      </w:r>
      <w:r w:rsidRPr="00F06AFB">
        <w:rPr>
          <w:rFonts w:ascii="Script MT Bold" w:hAnsi="Script MT Bold"/>
        </w:rPr>
        <w:t xml:space="preserve"> </w:t>
      </w:r>
      <w:r>
        <w:t>|J|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x</w:t>
      </w:r>
      <w:r>
        <w:rPr>
          <w:rStyle w:val="superscript"/>
        </w:rPr>
        <w:t>e'</w:t>
      </w:r>
      <w:r>
        <w:t xml:space="preserve"> T</w:t>
      </w:r>
      <w:r>
        <w:rPr>
          <w:rStyle w:val="superscript"/>
        </w:rPr>
        <w:t>a'b'c'</w:t>
      </w:r>
      <w:r>
        <w:rPr>
          <w:rStyle w:val="subscript"/>
        </w:rPr>
        <w:t>d'e'</w:t>
      </w:r>
      <w:r>
        <w:t xml:space="preserve">] </w:t>
      </w:r>
    </w:p>
    <w:p w14:paraId="6CB7639C" w14:textId="77777777" w:rsidR="000E7D00" w:rsidRDefault="000E7D00" w:rsidP="000E7D00"/>
    <w:p w14:paraId="52754750" w14:textId="77777777" w:rsidR="000E7D00" w:rsidRDefault="000E7D00" w:rsidP="000E7D00">
      <w:r>
        <w:tab/>
      </w:r>
      <w:r>
        <w:tab/>
        <w:t>= g'</w:t>
      </w:r>
      <w:r>
        <w:rPr>
          <w:rStyle w:val="superscript"/>
        </w:rPr>
        <w:t>ex</w:t>
      </w:r>
      <w:r>
        <w:t xml:space="preserve"> [ </w:t>
      </w:r>
      <w:r w:rsidRPr="00F06AFB">
        <w:rPr>
          <w:rFonts w:ascii="Script MT Bold" w:hAnsi="Script MT Bold"/>
        </w:rPr>
        <w:t xml:space="preserve"> </w:t>
      </w:r>
      <w:r>
        <w:t>|J|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x</w:t>
      </w:r>
      <w:r>
        <w:rPr>
          <w:rStyle w:val="superscript"/>
        </w:rPr>
        <w:t>e'</w:t>
      </w:r>
      <w:r>
        <w:t xml:space="preserve"> (g</w:t>
      </w:r>
      <w:r>
        <w:rPr>
          <w:rStyle w:val="subscript"/>
        </w:rPr>
        <w:t>e'e"</w:t>
      </w:r>
      <w:r>
        <w:t xml:space="preserve"> T</w:t>
      </w:r>
      <w:r>
        <w:rPr>
          <w:rStyle w:val="superscript"/>
        </w:rPr>
        <w:t>a'b'c'</w:t>
      </w:r>
      <w:r>
        <w:rPr>
          <w:rStyle w:val="subscript"/>
        </w:rPr>
        <w:t>d'</w:t>
      </w:r>
      <w:r w:rsidRPr="00F06AFB">
        <w:rPr>
          <w:rStyle w:val="superscript"/>
        </w:rPr>
        <w:t>e</w:t>
      </w:r>
      <w:r>
        <w:rPr>
          <w:rStyle w:val="superscript"/>
        </w:rPr>
        <w:t>"</w:t>
      </w:r>
      <w:r>
        <w:t>)]</w:t>
      </w:r>
    </w:p>
    <w:p w14:paraId="783DBAC6" w14:textId="77777777" w:rsidR="000E7D00" w:rsidRDefault="000E7D00" w:rsidP="000E7D00"/>
    <w:p w14:paraId="733341A7" w14:textId="77777777" w:rsidR="000E7D00" w:rsidRDefault="000E7D00" w:rsidP="000E7D00">
      <w:r>
        <w:tab/>
        <w:t xml:space="preserve">      =  </w:t>
      </w:r>
      <w:r w:rsidRPr="00F06AFB">
        <w:rPr>
          <w:rFonts w:ascii="Script MT Bold" w:hAnsi="Script MT Bold"/>
        </w:rPr>
        <w:t xml:space="preserve"> </w:t>
      </w:r>
      <w:r>
        <w:t xml:space="preserve">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(g'</w:t>
      </w:r>
      <w:r>
        <w:rPr>
          <w:rStyle w:val="superscript"/>
        </w:rPr>
        <w:t>ex</w:t>
      </w:r>
      <w:r>
        <w:t xml:space="preserve"> R</w:t>
      </w:r>
      <w:r>
        <w:rPr>
          <w:rStyle w:val="subscript"/>
        </w:rPr>
        <w:t>x</w:t>
      </w:r>
      <w:r>
        <w:rPr>
          <w:rStyle w:val="superscript"/>
        </w:rPr>
        <w:t>e'</w:t>
      </w:r>
      <w:r>
        <w:t xml:space="preserve"> g</w:t>
      </w:r>
      <w:r>
        <w:rPr>
          <w:rStyle w:val="subscript"/>
        </w:rPr>
        <w:t>e'e"</w:t>
      </w:r>
      <w:r>
        <w:t>) T</w:t>
      </w:r>
      <w:r>
        <w:rPr>
          <w:rStyle w:val="superscript"/>
        </w:rPr>
        <w:t>a'b'c'</w:t>
      </w:r>
      <w:r>
        <w:rPr>
          <w:rStyle w:val="subscript"/>
        </w:rPr>
        <w:t>d'</w:t>
      </w:r>
      <w:r w:rsidRPr="00F06AFB">
        <w:rPr>
          <w:rStyle w:val="superscript"/>
        </w:rPr>
        <w:t>e</w:t>
      </w:r>
      <w:r>
        <w:rPr>
          <w:rStyle w:val="superscript"/>
        </w:rPr>
        <w:t>"</w:t>
      </w:r>
      <w:r>
        <w:t xml:space="preserve"> </w:t>
      </w:r>
    </w:p>
    <w:p w14:paraId="106A8A19" w14:textId="77777777" w:rsidR="000E7D00" w:rsidRPr="00F06AFB" w:rsidRDefault="000E7D00" w:rsidP="000E7D00"/>
    <w:p w14:paraId="6240A03F" w14:textId="77777777" w:rsidR="000E7D00" w:rsidRPr="00F06AFB" w:rsidRDefault="000E7D00" w:rsidP="000E7D00">
      <w:r>
        <w:tab/>
        <w:t xml:space="preserve">      =  </w:t>
      </w:r>
      <w:r w:rsidRPr="00F06AFB">
        <w:rPr>
          <w:rFonts w:ascii="Script MT Bold" w:hAnsi="Script MT Bold"/>
        </w:rPr>
        <w:t xml:space="preserve"> </w:t>
      </w:r>
      <w:r>
        <w:t xml:space="preserve">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perscript"/>
        </w:rPr>
        <w:t>e</w:t>
      </w:r>
      <w:r>
        <w:rPr>
          <w:rStyle w:val="subscript"/>
        </w:rPr>
        <w:t>e"</w:t>
      </w:r>
      <w:r>
        <w:t>) T</w:t>
      </w:r>
      <w:r>
        <w:rPr>
          <w:rStyle w:val="superscript"/>
        </w:rPr>
        <w:t>a'b'c'</w:t>
      </w:r>
      <w:r>
        <w:rPr>
          <w:rStyle w:val="subscript"/>
        </w:rPr>
        <w:t>d'</w:t>
      </w:r>
      <w:r w:rsidRPr="00F06AFB">
        <w:rPr>
          <w:rStyle w:val="superscript"/>
        </w:rPr>
        <w:t>e</w:t>
      </w:r>
      <w:r>
        <w:rPr>
          <w:rStyle w:val="superscript"/>
        </w:rPr>
        <w:t>"</w:t>
      </w:r>
      <w:r>
        <w:t xml:space="preserve"> </w:t>
      </w:r>
      <w:r>
        <w:tab/>
        <w:t>// Section 7  (o)</w:t>
      </w:r>
    </w:p>
    <w:p w14:paraId="64506F72" w14:textId="77777777" w:rsidR="000E7D00" w:rsidRDefault="000E7D00" w:rsidP="000E7D00"/>
    <w:p w14:paraId="7CD04B17" w14:textId="77777777" w:rsidR="000E7D00" w:rsidRDefault="000E7D00" w:rsidP="000E7D00">
      <w:r>
        <w:t>and again  |J|</w:t>
      </w:r>
      <w:r>
        <w:rPr>
          <w:rStyle w:val="superscript"/>
        </w:rPr>
        <w:t>-W</w:t>
      </w:r>
      <w:r>
        <w:t xml:space="preserve"> passively watches all the action fly by. The weight of our generic tensor density with its last index raised is still W. </w:t>
      </w:r>
    </w:p>
    <w:p w14:paraId="5DDDBA06" w14:textId="77777777" w:rsidR="000E7D00" w:rsidRDefault="000E7D00" w:rsidP="000E7D00"/>
    <w:p w14:paraId="1E365E02" w14:textId="77777777" w:rsidR="000E7D00" w:rsidRPr="00F626B6" w:rsidRDefault="000E7D00" w:rsidP="000E7D00">
      <w:r>
        <w:t xml:space="preserve">6. The covariant </w:t>
      </w:r>
      <w:r w:rsidRPr="00166B5D">
        <w:rPr>
          <w:u w:val="single"/>
        </w:rPr>
        <w:t>dot product</w:t>
      </w:r>
      <w:r>
        <w:t xml:space="preserve"> of vector densities </w:t>
      </w:r>
      <w:r w:rsidRPr="00844E6E">
        <w:rPr>
          <w:b/>
        </w:rPr>
        <w:t>A</w:t>
      </w:r>
      <w:r>
        <w:t xml:space="preserve"> and </w:t>
      </w:r>
      <w:r w:rsidRPr="00844E6E">
        <w:rPr>
          <w:b/>
        </w:rPr>
        <w:t>B</w:t>
      </w:r>
      <w:r>
        <w:t xml:space="preserve"> of weights W and w is a scalar density of weight W + w and therefore </w:t>
      </w:r>
      <w:r w:rsidRPr="00F626B6">
        <w:rPr>
          <w:b/>
        </w:rPr>
        <w:t>A</w:t>
      </w:r>
      <w:r>
        <w:t>'</w:t>
      </w:r>
      <w:r>
        <w:sym w:font="Symbol" w:char="F0B7"/>
      </w:r>
      <w:r w:rsidRPr="00F626B6">
        <w:rPr>
          <w:b/>
        </w:rPr>
        <w:t>B</w:t>
      </w:r>
      <w:r>
        <w:t>'  = |J|</w:t>
      </w:r>
      <w:r>
        <w:rPr>
          <w:rStyle w:val="superscript"/>
        </w:rPr>
        <w:t>W+w</w:t>
      </w:r>
      <w:r>
        <w:t xml:space="preserve">  </w:t>
      </w:r>
      <w:r w:rsidRPr="00F626B6">
        <w:rPr>
          <w:b/>
        </w:rPr>
        <w:t>A</w:t>
      </w:r>
      <w:r>
        <w:sym w:font="Symbol" w:char="F0B7"/>
      </w:r>
      <w:r w:rsidRPr="00F626B6">
        <w:rPr>
          <w:b/>
        </w:rPr>
        <w:t>B</w:t>
      </w:r>
      <w:r>
        <w:t xml:space="preserve"> . </w:t>
      </w:r>
    </w:p>
    <w:p w14:paraId="26C146CC" w14:textId="77777777" w:rsidR="000E7D00" w:rsidRDefault="000E7D00" w:rsidP="000E7D00"/>
    <w:p w14:paraId="5FC5D24E" w14:textId="77777777" w:rsidR="000E7D00" w:rsidRDefault="000E7D00" w:rsidP="000E7D00">
      <w:r w:rsidRPr="00844E6E">
        <w:rPr>
          <w:u w:val="single"/>
        </w:rPr>
        <w:t>Proof</w:t>
      </w:r>
      <w:r>
        <w:t>: First form the rank-2 tensor density A</w:t>
      </w:r>
      <w:r>
        <w:rPr>
          <w:rStyle w:val="superscript"/>
        </w:rPr>
        <w:t>i</w:t>
      </w:r>
      <w:r>
        <w:t>B</w:t>
      </w:r>
      <w:r>
        <w:rPr>
          <w:rStyle w:val="superscript"/>
        </w:rPr>
        <w:t>j</w:t>
      </w:r>
      <w:r>
        <w:t xml:space="preserve"> which by item 3 has weight W+w. Lower the second index and the mixed rank-2 tensor A</w:t>
      </w:r>
      <w:r>
        <w:rPr>
          <w:rStyle w:val="superscript"/>
        </w:rPr>
        <w:t>i</w:t>
      </w:r>
      <w:r>
        <w:t>B</w:t>
      </w:r>
      <w:r>
        <w:rPr>
          <w:rStyle w:val="subscript"/>
        </w:rPr>
        <w:t>j</w:t>
      </w:r>
      <w:r>
        <w:t xml:space="preserve"> by item 5 still has weight W+w. Then contract to get </w:t>
      </w:r>
      <w:r w:rsidRPr="00C54873">
        <w:rPr>
          <w:b/>
        </w:rPr>
        <w:t>A</w:t>
      </w:r>
      <w:r>
        <w:sym w:font="Symbol" w:char="F0B7"/>
      </w:r>
      <w:r w:rsidRPr="00C54873">
        <w:rPr>
          <w:b/>
        </w:rPr>
        <w:t>B</w:t>
      </w:r>
      <w:r>
        <w:t xml:space="preserve"> = A</w:t>
      </w:r>
      <w:r>
        <w:rPr>
          <w:rStyle w:val="superscript"/>
        </w:rPr>
        <w:t>i</w:t>
      </w:r>
      <w:r>
        <w:t>B</w:t>
      </w:r>
      <w:r>
        <w:rPr>
          <w:rStyle w:val="subscript"/>
        </w:rPr>
        <w:t>i</w:t>
      </w:r>
      <w:r>
        <w:t xml:space="preserve"> and by item 2, the weight is still W+w. </w:t>
      </w:r>
    </w:p>
    <w:p w14:paraId="4321DE24" w14:textId="77777777" w:rsidR="000E7D00" w:rsidRDefault="000E7D00" w:rsidP="000E7D00"/>
    <w:p w14:paraId="0553E2D3" w14:textId="77777777" w:rsidR="000E7D00" w:rsidRPr="00F626B6" w:rsidRDefault="000E7D00" w:rsidP="000E7D00">
      <w:r w:rsidRPr="00844E6E">
        <w:rPr>
          <w:u w:val="single"/>
        </w:rPr>
        <w:t>Corollary</w:t>
      </w:r>
      <w:r>
        <w:t xml:space="preserve">:  The </w:t>
      </w:r>
      <w:r w:rsidRPr="00166B5D">
        <w:rPr>
          <w:u w:val="single"/>
        </w:rPr>
        <w:t>magnitude</w:t>
      </w:r>
      <w:r>
        <w:t xml:space="preserve"> of a vector density </w:t>
      </w:r>
      <w:r w:rsidRPr="00844E6E">
        <w:rPr>
          <w:b/>
        </w:rPr>
        <w:t>A</w:t>
      </w:r>
      <w:r>
        <w:t xml:space="preserve"> of weight W is a scalar density of weight W, and therefore |</w:t>
      </w:r>
      <w:r w:rsidRPr="00F626B6">
        <w:rPr>
          <w:b/>
        </w:rPr>
        <w:t>A</w:t>
      </w:r>
      <w:r>
        <w:t>|' =  |J|</w:t>
      </w:r>
      <w:r>
        <w:rPr>
          <w:rStyle w:val="superscript"/>
        </w:rPr>
        <w:t>-W</w:t>
      </w:r>
      <w:r>
        <w:t xml:space="preserve"> |</w:t>
      </w:r>
      <w:r w:rsidRPr="00844E6E">
        <w:rPr>
          <w:b/>
        </w:rPr>
        <w:t>A</w:t>
      </w:r>
      <w:r>
        <w:t>|</w:t>
      </w:r>
    </w:p>
    <w:p w14:paraId="7E3160A9" w14:textId="77777777" w:rsidR="000E7D00" w:rsidRDefault="000E7D00" w:rsidP="000E7D00"/>
    <w:p w14:paraId="47563372" w14:textId="77777777" w:rsidR="000E7D00" w:rsidRDefault="000E7D00" w:rsidP="000E7D00">
      <w:r w:rsidRPr="006A4A0B">
        <w:rPr>
          <w:u w:val="single"/>
        </w:rPr>
        <w:t>Proof</w:t>
      </w:r>
      <w:r>
        <w:t>:  |</w:t>
      </w:r>
      <w:r w:rsidRPr="00C54873">
        <w:rPr>
          <w:b/>
        </w:rPr>
        <w:t>A</w:t>
      </w:r>
      <w:r>
        <w:t>|</w:t>
      </w:r>
      <w:r>
        <w:rPr>
          <w:rStyle w:val="superscript"/>
        </w:rPr>
        <w:t>2</w:t>
      </w:r>
      <w:r>
        <w:t xml:space="preserve"> = </w:t>
      </w:r>
      <w:r w:rsidRPr="00C54873">
        <w:rPr>
          <w:b/>
        </w:rPr>
        <w:t>A</w:t>
      </w:r>
      <w:r>
        <w:t xml:space="preserve"> </w:t>
      </w:r>
      <w:r>
        <w:sym w:font="Symbol" w:char="F0B7"/>
      </w:r>
      <w:r>
        <w:t xml:space="preserve"> </w:t>
      </w:r>
      <w:r w:rsidRPr="00C54873">
        <w:rPr>
          <w:b/>
        </w:rPr>
        <w:t>A</w:t>
      </w:r>
      <w:r>
        <w:t xml:space="preserve"> which has weight 2W meaning  |</w:t>
      </w:r>
      <w:r w:rsidRPr="00844E6E">
        <w:rPr>
          <w:b/>
        </w:rPr>
        <w:t>A</w:t>
      </w:r>
      <w:r>
        <w:rPr>
          <w:b/>
        </w:rPr>
        <w:t>'</w:t>
      </w:r>
      <w:r>
        <w:t>|</w:t>
      </w:r>
      <w:r>
        <w:rPr>
          <w:rStyle w:val="superscript"/>
        </w:rPr>
        <w:t>2</w:t>
      </w:r>
      <w:r>
        <w:t xml:space="preserve"> = |J|</w:t>
      </w:r>
      <w:r>
        <w:rPr>
          <w:rStyle w:val="superscript"/>
        </w:rPr>
        <w:t>-2W</w:t>
      </w:r>
      <w:r>
        <w:t xml:space="preserve"> |</w:t>
      </w:r>
      <w:r w:rsidRPr="00844E6E">
        <w:rPr>
          <w:b/>
        </w:rPr>
        <w:t>A</w:t>
      </w:r>
      <w:r>
        <w:t>|</w:t>
      </w:r>
      <w:r>
        <w:rPr>
          <w:rStyle w:val="superscript"/>
        </w:rPr>
        <w:t>2</w:t>
      </w:r>
      <w:r>
        <w:t>. Therefore  |</w:t>
      </w:r>
      <w:r w:rsidRPr="00844E6E">
        <w:rPr>
          <w:b/>
        </w:rPr>
        <w:t>A</w:t>
      </w:r>
      <w:r>
        <w:rPr>
          <w:b/>
        </w:rPr>
        <w:t>'</w:t>
      </w:r>
      <w:r>
        <w:t>| = |J|</w:t>
      </w:r>
      <w:r>
        <w:rPr>
          <w:rStyle w:val="superscript"/>
        </w:rPr>
        <w:t>-W</w:t>
      </w:r>
      <w:r>
        <w:t xml:space="preserve"> |</w:t>
      </w:r>
      <w:r w:rsidRPr="00844E6E">
        <w:rPr>
          <w:b/>
        </w:rPr>
        <w:t>A</w:t>
      </w:r>
      <w:r>
        <w:t xml:space="preserve">| . </w:t>
      </w:r>
    </w:p>
    <w:p w14:paraId="51008696" w14:textId="77777777" w:rsidR="000E7D00" w:rsidRDefault="000E7D00" w:rsidP="000E7D00"/>
    <w:p w14:paraId="1C381118" w14:textId="77777777" w:rsidR="000E7D00" w:rsidRPr="008A2F1B" w:rsidRDefault="000E7D00" w:rsidP="000E7D00">
      <w:pPr>
        <w:rPr>
          <w:u w:val="single"/>
        </w:rPr>
      </w:pPr>
      <w:r>
        <w:rPr>
          <w:u w:val="single"/>
        </w:rPr>
        <w:t>7</w:t>
      </w:r>
      <w:r w:rsidRPr="008A2F1B">
        <w:rPr>
          <w:u w:val="single"/>
        </w:rPr>
        <w:t xml:space="preserve">. Weight </w:t>
      </w:r>
      <w:r>
        <w:rPr>
          <w:u w:val="single"/>
        </w:rPr>
        <w:t>Changing Theorem</w:t>
      </w:r>
      <w:r w:rsidRPr="008A2F1B">
        <w:rPr>
          <w:u w:val="single"/>
        </w:rPr>
        <w:t>:</w:t>
      </w:r>
      <w:r>
        <w:rPr>
          <w:u w:val="single"/>
        </w:rPr>
        <w:t xml:space="preserve">   </w:t>
      </w:r>
      <w:r>
        <w:t xml:space="preserve">Suppose T is a tensor density of weight W, and suppose some tensor-like object U is related to T in this manner, where k and w are any constants, </w:t>
      </w:r>
    </w:p>
    <w:p w14:paraId="2DF48F13" w14:textId="77777777" w:rsidR="000E7D00" w:rsidRDefault="000E7D00" w:rsidP="000E7D00"/>
    <w:p w14:paraId="1A219F13" w14:textId="77777777" w:rsidR="000E7D00" w:rsidRPr="005F763C" w:rsidRDefault="000E7D00" w:rsidP="000E7D00">
      <w:pPr>
        <w:rPr>
          <w:rStyle w:val="superscript"/>
        </w:rPr>
      </w:pPr>
      <w:r>
        <w:tab/>
        <w:t>U</w:t>
      </w:r>
      <w:r>
        <w:rPr>
          <w:rStyle w:val="superscript"/>
        </w:rPr>
        <w:t>abc</w:t>
      </w:r>
      <w:r>
        <w:rPr>
          <w:rStyle w:val="subscript"/>
        </w:rPr>
        <w:t>de</w:t>
      </w:r>
      <w:r>
        <w:t xml:space="preserve">    = k (sg)</w:t>
      </w:r>
      <w:r>
        <w:rPr>
          <w:rStyle w:val="superscript"/>
        </w:rPr>
        <w:t>w/2</w:t>
      </w:r>
      <w:r w:rsidRPr="00620478">
        <w:t xml:space="preserve"> </w:t>
      </w:r>
      <w:r>
        <w:t xml:space="preserve"> T</w:t>
      </w:r>
      <w:r>
        <w:rPr>
          <w:rStyle w:val="superscript"/>
        </w:rPr>
        <w:t>abc</w:t>
      </w:r>
      <w:r>
        <w:rPr>
          <w:rStyle w:val="subscript"/>
        </w:rPr>
        <w:t>de</w:t>
      </w:r>
      <w:r>
        <w:t xml:space="preserve">   =  k |g|</w:t>
      </w:r>
      <w:r>
        <w:rPr>
          <w:rStyle w:val="superscript"/>
        </w:rPr>
        <w:t>w/2</w:t>
      </w:r>
      <w:r w:rsidRPr="005F763C">
        <w:t xml:space="preserve"> </w:t>
      </w:r>
      <w:r>
        <w:t>T</w:t>
      </w:r>
      <w:r>
        <w:rPr>
          <w:rStyle w:val="superscript"/>
        </w:rPr>
        <w:t>abc</w:t>
      </w:r>
      <w:r>
        <w:rPr>
          <w:rStyle w:val="subscript"/>
        </w:rPr>
        <w:t>de</w:t>
      </w:r>
    </w:p>
    <w:p w14:paraId="16E06735" w14:textId="77777777" w:rsidR="000E7D00" w:rsidRPr="005F763C" w:rsidRDefault="000E7D00" w:rsidP="000E7D00">
      <w:r>
        <w:tab/>
        <w:t>U'</w:t>
      </w:r>
      <w:r>
        <w:rPr>
          <w:rStyle w:val="superscript"/>
        </w:rPr>
        <w:t>abc</w:t>
      </w:r>
      <w:r>
        <w:rPr>
          <w:rStyle w:val="subscript"/>
        </w:rPr>
        <w:t>de</w:t>
      </w:r>
      <w:r>
        <w:t xml:space="preserve">   = k (sg')</w:t>
      </w:r>
      <w:r>
        <w:rPr>
          <w:rStyle w:val="superscript"/>
        </w:rPr>
        <w:t>w/2</w:t>
      </w:r>
      <w:r w:rsidRPr="00620478">
        <w:t xml:space="preserve"> </w:t>
      </w:r>
      <w:r>
        <w:t>T'</w:t>
      </w:r>
      <w:r>
        <w:rPr>
          <w:rStyle w:val="superscript"/>
        </w:rPr>
        <w:t>abc</w:t>
      </w:r>
      <w:r>
        <w:rPr>
          <w:rStyle w:val="subscript"/>
        </w:rPr>
        <w:t>de</w:t>
      </w:r>
      <w:r>
        <w:t xml:space="preserve">   = k |g'|</w:t>
      </w:r>
      <w:r>
        <w:rPr>
          <w:rStyle w:val="superscript"/>
        </w:rPr>
        <w:t>w/2</w:t>
      </w:r>
      <w:r w:rsidRPr="005F763C">
        <w:t xml:space="preserve"> </w:t>
      </w:r>
      <w:r>
        <w:t>T'</w:t>
      </w:r>
      <w:r>
        <w:rPr>
          <w:rStyle w:val="superscript"/>
        </w:rPr>
        <w:t>abc</w:t>
      </w:r>
      <w:r>
        <w:rPr>
          <w:rStyle w:val="subscript"/>
        </w:rPr>
        <w:t>de</w:t>
      </w:r>
    </w:p>
    <w:p w14:paraId="39E424C9" w14:textId="77777777" w:rsidR="000E7D00" w:rsidRDefault="000E7D00" w:rsidP="000E7D00"/>
    <w:p w14:paraId="00640645" w14:textId="77777777" w:rsidR="00166B5D" w:rsidRDefault="000E7D00" w:rsidP="000E7D00">
      <w:r>
        <w:t>The theorem states that U transforms as a ten</w:t>
      </w:r>
      <w:r w:rsidR="00166B5D">
        <w:t xml:space="preserve">sor density of weight W-w. </w:t>
      </w:r>
    </w:p>
    <w:p w14:paraId="185130FA" w14:textId="77777777" w:rsidR="000E7D00" w:rsidRPr="008A2F1B" w:rsidRDefault="00166B5D" w:rsidP="000E7D00">
      <w:r>
        <w:tab/>
        <w:t xml:space="preserve">One would say according to </w:t>
      </w:r>
      <w:r w:rsidR="00FC55CF">
        <w:t>Section 7 (u)</w:t>
      </w:r>
      <w:r>
        <w:t xml:space="preserve"> that this tensor density equation is "covariant". </w:t>
      </w:r>
    </w:p>
    <w:p w14:paraId="7DD0AB3A" w14:textId="77777777" w:rsidR="000E7D00" w:rsidRPr="005863BE" w:rsidRDefault="000E7D00" w:rsidP="000E7D00"/>
    <w:p w14:paraId="4945D86C" w14:textId="77777777" w:rsidR="000E7D00" w:rsidRPr="008A2F1B" w:rsidRDefault="000E7D00" w:rsidP="000E7D00">
      <w:pPr>
        <w:rPr>
          <w:u w:val="single"/>
        </w:rPr>
      </w:pPr>
      <w:r>
        <w:rPr>
          <w:u w:val="single"/>
        </w:rPr>
        <w:t xml:space="preserve">Proof: </w:t>
      </w:r>
      <w:r>
        <w:t xml:space="preserve">  Start as in item 5 with a generic sample tensor density</w:t>
      </w:r>
    </w:p>
    <w:p w14:paraId="178C7922" w14:textId="77777777" w:rsidR="000E7D00" w:rsidRDefault="000E7D00" w:rsidP="000E7D00"/>
    <w:p w14:paraId="030FD549" w14:textId="77777777" w:rsidR="000E7D00" w:rsidRDefault="000E7D00" w:rsidP="000E7D00">
      <w:pPr>
        <w:rPr>
          <w:rStyle w:val="subscript"/>
        </w:rPr>
      </w:pPr>
      <w:r>
        <w:tab/>
        <w:t xml:space="preserve">T' </w:t>
      </w:r>
      <w:r>
        <w:rPr>
          <w:rStyle w:val="superscript"/>
        </w:rPr>
        <w:t>abc</w:t>
      </w:r>
      <w:r>
        <w:rPr>
          <w:rStyle w:val="subscript"/>
        </w:rPr>
        <w:t>de</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p>
    <w:p w14:paraId="11761362" w14:textId="77777777" w:rsidR="000E7D00" w:rsidRDefault="000E7D00" w:rsidP="000E7D00">
      <w:pPr>
        <w:rPr>
          <w:rStyle w:val="subscript"/>
        </w:rPr>
      </w:pPr>
    </w:p>
    <w:p w14:paraId="79D2637A" w14:textId="77777777" w:rsidR="000E7D00" w:rsidRDefault="000E7D00" w:rsidP="000E7D00">
      <w:r>
        <w:t xml:space="preserve">Then starting with the second line of the pair of lines above, </w:t>
      </w:r>
    </w:p>
    <w:p w14:paraId="173F3E1A" w14:textId="77777777" w:rsidR="000E7D00" w:rsidRDefault="000E7D00" w:rsidP="000E7D00"/>
    <w:p w14:paraId="703E2BCE" w14:textId="77777777" w:rsidR="000E7D00" w:rsidRPr="008C39F3" w:rsidRDefault="000E7D00" w:rsidP="000E7D00">
      <w:r>
        <w:tab/>
        <w:t>U'</w:t>
      </w:r>
      <w:r>
        <w:rPr>
          <w:rStyle w:val="superscript"/>
        </w:rPr>
        <w:t>abc</w:t>
      </w:r>
      <w:r>
        <w:rPr>
          <w:rStyle w:val="subscript"/>
        </w:rPr>
        <w:t>de</w:t>
      </w:r>
      <w:r>
        <w:t xml:space="preserve">  = k(sg')</w:t>
      </w:r>
      <w:r>
        <w:rPr>
          <w:rStyle w:val="superscript"/>
        </w:rPr>
        <w:t>w/2</w:t>
      </w:r>
      <w:r w:rsidRPr="00620478">
        <w:t xml:space="preserve"> </w:t>
      </w:r>
      <w:r>
        <w:t>T'</w:t>
      </w:r>
      <w:r>
        <w:rPr>
          <w:rStyle w:val="superscript"/>
        </w:rPr>
        <w:t>abc</w:t>
      </w:r>
      <w:r>
        <w:rPr>
          <w:rStyle w:val="subscript"/>
        </w:rPr>
        <w:t xml:space="preserve">de </w:t>
      </w:r>
      <w:r>
        <w:t xml:space="preserve"> = k(sg'/sg)</w:t>
      </w:r>
      <w:r>
        <w:rPr>
          <w:rStyle w:val="superscript"/>
        </w:rPr>
        <w:t>w/2</w:t>
      </w:r>
      <w:r w:rsidRPr="00620478">
        <w:t xml:space="preserve"> </w:t>
      </w:r>
      <w:r>
        <w:t>(sg)</w:t>
      </w:r>
      <w:r>
        <w:rPr>
          <w:rStyle w:val="superscript"/>
        </w:rPr>
        <w:t xml:space="preserve">w/2 </w:t>
      </w:r>
      <w:r>
        <w:t>T'</w:t>
      </w:r>
      <w:r>
        <w:rPr>
          <w:rStyle w:val="superscript"/>
        </w:rPr>
        <w:t>abc</w:t>
      </w:r>
      <w:r>
        <w:rPr>
          <w:rStyle w:val="subscript"/>
        </w:rPr>
        <w:t>de</w:t>
      </w:r>
      <w:r>
        <w:t xml:space="preserve">   = k(g'/g)</w:t>
      </w:r>
      <w:r>
        <w:rPr>
          <w:rStyle w:val="superscript"/>
        </w:rPr>
        <w:t>w/2</w:t>
      </w:r>
      <w:r>
        <w:t>(sg)</w:t>
      </w:r>
      <w:r>
        <w:rPr>
          <w:rStyle w:val="superscript"/>
        </w:rPr>
        <w:t xml:space="preserve">w/2 </w:t>
      </w:r>
      <w:r>
        <w:t>T'</w:t>
      </w:r>
      <w:r>
        <w:rPr>
          <w:rStyle w:val="superscript"/>
        </w:rPr>
        <w:t>abc</w:t>
      </w:r>
      <w:r>
        <w:rPr>
          <w:rStyle w:val="subscript"/>
        </w:rPr>
        <w:t>de</w:t>
      </w:r>
    </w:p>
    <w:p w14:paraId="1C237F2A" w14:textId="77777777" w:rsidR="000E7D00" w:rsidRDefault="000E7D00" w:rsidP="000E7D00"/>
    <w:p w14:paraId="18D23584" w14:textId="77777777" w:rsidR="000E7D00" w:rsidRDefault="000E7D00" w:rsidP="000E7D00">
      <w:r>
        <w:tab/>
        <w:t>= |J|</w:t>
      </w:r>
      <w:r>
        <w:rPr>
          <w:rStyle w:val="superscript"/>
        </w:rPr>
        <w:t>w</w:t>
      </w:r>
      <w:r>
        <w:t xml:space="preserve">  </w:t>
      </w:r>
      <w:r w:rsidRPr="00620478">
        <w:t xml:space="preserve"> </w:t>
      </w:r>
      <w:r>
        <w:t>k(sg)</w:t>
      </w:r>
      <w:r>
        <w:rPr>
          <w:rStyle w:val="superscript"/>
        </w:rPr>
        <w:t>w/2</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T</w:t>
      </w:r>
      <w:r>
        <w:rPr>
          <w:rStyle w:val="superscript"/>
        </w:rPr>
        <w:t>a'b'c'</w:t>
      </w:r>
      <w:r>
        <w:rPr>
          <w:rStyle w:val="subscript"/>
        </w:rPr>
        <w:t>d'e'</w:t>
      </w:r>
      <w:r>
        <w:t xml:space="preserve">) </w:t>
      </w:r>
    </w:p>
    <w:p w14:paraId="535BD8D3" w14:textId="77777777" w:rsidR="000E7D00" w:rsidRDefault="000E7D00" w:rsidP="000E7D00"/>
    <w:p w14:paraId="059A089F" w14:textId="77777777" w:rsidR="000E7D00" w:rsidRDefault="000E7D00" w:rsidP="000E7D00">
      <w:r>
        <w:tab/>
        <w:t>= |J|</w:t>
      </w:r>
      <w:r>
        <w:rPr>
          <w:rStyle w:val="superscript"/>
        </w:rPr>
        <w:t>w</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w:t>
      </w:r>
      <w:r w:rsidRPr="00620478">
        <w:t xml:space="preserve"> </w:t>
      </w:r>
      <w:r>
        <w:t>k(sg)</w:t>
      </w:r>
      <w:r>
        <w:rPr>
          <w:rStyle w:val="superscript"/>
        </w:rPr>
        <w:t>w/2</w:t>
      </w:r>
      <w:r>
        <w:t>T</w:t>
      </w:r>
      <w:r>
        <w:rPr>
          <w:rStyle w:val="superscript"/>
        </w:rPr>
        <w:t>a'b'c'</w:t>
      </w:r>
      <w:r>
        <w:rPr>
          <w:rStyle w:val="subscript"/>
        </w:rPr>
        <w:t>d'e'</w:t>
      </w:r>
      <w:r>
        <w:t xml:space="preserve">) </w:t>
      </w:r>
    </w:p>
    <w:p w14:paraId="014979CE" w14:textId="77777777" w:rsidR="000E7D00" w:rsidRPr="00620478" w:rsidRDefault="000E7D00" w:rsidP="000E7D00">
      <w:r>
        <w:tab/>
      </w:r>
    </w:p>
    <w:p w14:paraId="7AD29698" w14:textId="77777777" w:rsidR="000E7D00" w:rsidRDefault="000E7D00" w:rsidP="000E7D00">
      <w:r>
        <w:tab/>
        <w:t>=  |J|</w:t>
      </w:r>
      <w:r>
        <w:rPr>
          <w:rStyle w:val="superscript"/>
        </w:rPr>
        <w:t>w</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U</w:t>
      </w:r>
      <w:r>
        <w:rPr>
          <w:rStyle w:val="superscript"/>
        </w:rPr>
        <w:t>a'b'c'</w:t>
      </w:r>
      <w:r>
        <w:rPr>
          <w:rStyle w:val="subscript"/>
        </w:rPr>
        <w:t>d'e'</w:t>
      </w:r>
      <w:r>
        <w:t xml:space="preserve">) </w:t>
      </w:r>
    </w:p>
    <w:p w14:paraId="7BE83F5A" w14:textId="77777777" w:rsidR="000E7D00" w:rsidRPr="00620478" w:rsidRDefault="000E7D00" w:rsidP="000E7D00"/>
    <w:p w14:paraId="17D347EC" w14:textId="77777777" w:rsidR="000E7D00" w:rsidRDefault="000E7D00" w:rsidP="000E7D00">
      <w:r>
        <w:tab/>
        <w:t>=     |J|</w:t>
      </w:r>
      <w:r>
        <w:rPr>
          <w:rStyle w:val="superscript"/>
        </w:rPr>
        <w:t xml:space="preserve">-(W-w) </w:t>
      </w:r>
      <w:r>
        <w:t>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t xml:space="preserve"> R</w:t>
      </w:r>
      <w:r>
        <w:rPr>
          <w:rStyle w:val="subscript"/>
        </w:rPr>
        <w:t>e</w:t>
      </w:r>
      <w:r>
        <w:rPr>
          <w:rStyle w:val="superscript"/>
        </w:rPr>
        <w:t>e'</w:t>
      </w:r>
      <w:r>
        <w:t xml:space="preserve"> U</w:t>
      </w:r>
      <w:r>
        <w:rPr>
          <w:rStyle w:val="superscript"/>
        </w:rPr>
        <w:t>a'b'c'</w:t>
      </w:r>
      <w:r>
        <w:rPr>
          <w:rStyle w:val="subscript"/>
        </w:rPr>
        <w:t>d'e'</w:t>
      </w:r>
      <w:r>
        <w:tab/>
      </w:r>
      <w:r>
        <w:tab/>
      </w:r>
      <w:r>
        <w:tab/>
      </w:r>
      <w:r>
        <w:tab/>
        <w:t>QED</w:t>
      </w:r>
      <w:r>
        <w:tab/>
      </w:r>
    </w:p>
    <w:p w14:paraId="1F7AF5B0" w14:textId="77777777" w:rsidR="009874AC" w:rsidRDefault="009874AC" w:rsidP="000E7D00"/>
    <w:p w14:paraId="4B302951" w14:textId="77777777" w:rsidR="009874AC" w:rsidRPr="00BA477B" w:rsidRDefault="009874AC" w:rsidP="000E7D00">
      <w:r>
        <w:t xml:space="preserve">8. </w:t>
      </w:r>
      <w:r w:rsidRPr="009874AC">
        <w:rPr>
          <w:u w:val="single"/>
        </w:rPr>
        <w:t xml:space="preserve">As </w:t>
      </w:r>
      <w:r w:rsidR="00E6480E">
        <w:rPr>
          <w:u w:val="single"/>
        </w:rPr>
        <w:t>|</w:t>
      </w:r>
      <w:r w:rsidRPr="009874AC">
        <w:rPr>
          <w:u w:val="single"/>
        </w:rPr>
        <w:t>J</w:t>
      </w:r>
      <w:r w:rsidR="00E6480E">
        <w:rPr>
          <w:u w:val="single"/>
        </w:rPr>
        <w:t>|</w:t>
      </w:r>
      <w:r w:rsidRPr="009874AC">
        <w:rPr>
          <w:u w:val="single"/>
        </w:rPr>
        <w:t>→</w:t>
      </w:r>
      <w:r w:rsidR="00E6480E">
        <w:rPr>
          <w:u w:val="single"/>
        </w:rPr>
        <w:t>1</w:t>
      </w:r>
      <w:r w:rsidRPr="009874AC">
        <w:rPr>
          <w:u w:val="single"/>
        </w:rPr>
        <w:t xml:space="preserve">, all tensor tensities become true tensors. </w:t>
      </w:r>
      <w:r>
        <w:t>One could imagine some limiting process on the underlying transformation F such that the linearized transformation matrix R</w:t>
      </w:r>
      <w:r w:rsidR="00E6480E">
        <w:t xml:space="preserve"> approaches an orthogonal matrix RR</w:t>
      </w:r>
      <w:r w:rsidR="00E6480E">
        <w:rPr>
          <w:rStyle w:val="superscript"/>
        </w:rPr>
        <w:t>T</w:t>
      </w:r>
      <w:r w:rsidR="00E6480E">
        <w:t xml:space="preserve"> = 1 which then must have det(R) = ±1. and thus |det(S)| =  |J| = 1. </w:t>
      </w:r>
      <w:r w:rsidR="00BA477B">
        <w:t>In this case |J|</w:t>
      </w:r>
      <w:r w:rsidR="00BA477B">
        <w:rPr>
          <w:rStyle w:val="superscript"/>
        </w:rPr>
        <w:t>-W</w:t>
      </w:r>
      <w:r w:rsidR="00BA477B">
        <w:t xml:space="preserve">  → 1</w:t>
      </w:r>
      <w:r w:rsidR="00BA477B">
        <w:rPr>
          <w:rStyle w:val="superscript"/>
        </w:rPr>
        <w:t>-W</w:t>
      </w:r>
      <w:r w:rsidR="00BA477B">
        <w:t xml:space="preserve"> = 1</w:t>
      </w:r>
      <w:r w:rsidR="00BA477B" w:rsidRPr="00BA477B">
        <w:t xml:space="preserve"> </w:t>
      </w:r>
      <w:r w:rsidR="00BA477B">
        <w:t>and therefore any tensor density, regardless of its weight W, becomes an ordinary tensor.</w:t>
      </w:r>
      <w:r>
        <w:t xml:space="preserve"> </w:t>
      </w:r>
      <w:r w:rsidR="00E6480E">
        <w:t xml:space="preserve">An </w:t>
      </w:r>
      <w:r>
        <w:t xml:space="preserve">example is that the cross product considered in section (g) below </w:t>
      </w:r>
      <w:r w:rsidR="00E6480E">
        <w:t xml:space="preserve">of N-1 contravariant vectors becomes then an ordinary covariant vector. If g=1 in </w:t>
      </w:r>
      <w:r w:rsidR="00BA477B">
        <w:t>x-space, then g' = RR</w:t>
      </w:r>
      <w:r w:rsidR="00BA477B">
        <w:rPr>
          <w:rStyle w:val="superscript"/>
        </w:rPr>
        <w:t>T</w:t>
      </w:r>
      <w:r w:rsidR="00BA477B">
        <w:t xml:space="preserve"> = 1 in x'-space and then that resulting vector can be considered either contravariant or covariant since both spaces are then Cartesian. This is the case with the ordinary 3D </w:t>
      </w:r>
      <w:r w:rsidR="00BA477B" w:rsidRPr="00BA477B">
        <w:rPr>
          <w:b/>
        </w:rPr>
        <w:t>A</w:t>
      </w:r>
      <w:r w:rsidR="00BA477B">
        <w:t xml:space="preserve"> = </w:t>
      </w:r>
      <w:r w:rsidR="00BA477B" w:rsidRPr="00BA477B">
        <w:rPr>
          <w:b/>
        </w:rPr>
        <w:t>B</w:t>
      </w:r>
      <w:r w:rsidR="00DD7D3D">
        <w:rPr>
          <w:b/>
        </w:rPr>
        <w:t xml:space="preserve"> </w:t>
      </w:r>
      <w:r w:rsidR="00BA477B">
        <w:t>x</w:t>
      </w:r>
      <w:r w:rsidR="00DD7D3D">
        <w:t xml:space="preserve"> </w:t>
      </w:r>
      <w:r w:rsidR="00BA477B" w:rsidRPr="00BA477B">
        <w:rPr>
          <w:b/>
        </w:rPr>
        <w:t>C</w:t>
      </w:r>
      <w:r w:rsidR="00BA477B">
        <w:t xml:space="preserve"> under rotations. On can think of the ε</w:t>
      </w:r>
      <w:r w:rsidR="00BA477B">
        <w:rPr>
          <w:rStyle w:val="subscript"/>
        </w:rPr>
        <w:t>abc</w:t>
      </w:r>
      <w:r w:rsidR="00BA477B">
        <w:t xml:space="preserve"> as moving in this limit from a tensor density of weight -1 to an ordinary tensor of effective weight 0. </w:t>
      </w:r>
    </w:p>
    <w:p w14:paraId="11ADF41A" w14:textId="77777777" w:rsidR="000E7D00" w:rsidRPr="00102E35" w:rsidRDefault="000E7D00" w:rsidP="000E7D00">
      <w:r>
        <w:tab/>
      </w:r>
    </w:p>
    <w:p w14:paraId="597A3D98" w14:textId="77777777" w:rsidR="000E7D00" w:rsidRDefault="000E7D00" w:rsidP="000E7D00">
      <w:pPr>
        <w:pStyle w:val="Heading3"/>
      </w:pPr>
      <w:bookmarkStart w:id="13806" w:name="_Toc309234427"/>
      <w:bookmarkStart w:id="13807" w:name="_Toc309393604"/>
      <w:bookmarkStart w:id="13808" w:name="_Toc309590635"/>
      <w:bookmarkStart w:id="13809" w:name="_Toc309640413"/>
      <w:bookmarkStart w:id="13810" w:name="_Toc309640437"/>
      <w:bookmarkStart w:id="13811" w:name="_Toc309640463"/>
      <w:bookmarkStart w:id="13812" w:name="_Toc309661070"/>
      <w:bookmarkStart w:id="13813" w:name="_Toc309661240"/>
      <w:bookmarkStart w:id="13814" w:name="_Toc309823281"/>
      <w:bookmarkStart w:id="13815" w:name="_Toc309845227"/>
      <w:bookmarkStart w:id="13816" w:name="_Toc309893469"/>
      <w:bookmarkStart w:id="13817" w:name="_Toc309898911"/>
      <w:bookmarkStart w:id="13818" w:name="_Toc309899082"/>
      <w:bookmarkStart w:id="13819" w:name="_Toc309997706"/>
      <w:bookmarkStart w:id="13820" w:name="_Toc310099035"/>
      <w:bookmarkStart w:id="13821" w:name="_Toc310152152"/>
      <w:bookmarkStart w:id="13822" w:name="_Toc310152321"/>
      <w:bookmarkStart w:id="13823" w:name="_Toc310179128"/>
      <w:bookmarkStart w:id="13824" w:name="_Toc315369392"/>
      <w:bookmarkStart w:id="13825" w:name="_Toc315369562"/>
      <w:bookmarkStart w:id="13826" w:name="_Toc315540724"/>
      <w:bookmarkStart w:id="13827" w:name="_Toc316842920"/>
      <w:bookmarkStart w:id="13828" w:name="_Toc316847045"/>
      <w:bookmarkStart w:id="13829" w:name="_Toc316917217"/>
      <w:bookmarkStart w:id="13830" w:name="_Toc316923382"/>
      <w:bookmarkStart w:id="13831" w:name="_Toc316923566"/>
      <w:bookmarkStart w:id="13832" w:name="_Toc317155073"/>
      <w:r>
        <w:t>(c) Theorem about Totally Antisymmetric Tensors:  there is really only one</w:t>
      </w:r>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p>
    <w:p w14:paraId="4199DA3E" w14:textId="77777777" w:rsidR="000E7D00" w:rsidRDefault="000E7D00" w:rsidP="000E7D00">
      <w:pPr>
        <w:rPr>
          <w:b/>
        </w:rPr>
      </w:pPr>
    </w:p>
    <w:p w14:paraId="46565730" w14:textId="77777777" w:rsidR="000E7D00" w:rsidRPr="00B10CF3" w:rsidRDefault="000E7D00" w:rsidP="000E7D00">
      <w:r w:rsidRPr="00B72FF3">
        <w:rPr>
          <w:u w:val="single"/>
        </w:rPr>
        <w:t>Theorem</w:t>
      </w:r>
      <w:r>
        <w:t>:  A</w:t>
      </w:r>
      <w:r w:rsidRPr="00B10CF3">
        <w:t xml:space="preserve">part from a scalar factor, there exists only one totally antisymmetric </w:t>
      </w:r>
      <w:r>
        <w:t xml:space="preserve">(TA) </w:t>
      </w:r>
      <w:r w:rsidRPr="00B10CF3">
        <w:t xml:space="preserve">tensor. </w:t>
      </w:r>
    </w:p>
    <w:p w14:paraId="795B9E08" w14:textId="77777777" w:rsidR="000E7D00" w:rsidRDefault="000E7D00" w:rsidP="000E7D00"/>
    <w:p w14:paraId="4ACA91B1" w14:textId="77777777" w:rsidR="000E7D00" w:rsidRDefault="000E7D00" w:rsidP="000E7D00">
      <w:r w:rsidRPr="00783484">
        <w:rPr>
          <w:u w:val="single"/>
        </w:rPr>
        <w:t xml:space="preserve">Proof: </w:t>
      </w:r>
      <w:r>
        <w:t xml:space="preserve"> Suppose there were two TA tensors called ε</w:t>
      </w:r>
      <w:r>
        <w:rPr>
          <w:rStyle w:val="superscript"/>
        </w:rPr>
        <w:t>abc...</w:t>
      </w:r>
      <w:r>
        <w:t xml:space="preserve"> and r</w:t>
      </w:r>
      <w:r>
        <w:rPr>
          <w:rStyle w:val="superscript"/>
        </w:rPr>
        <w:t>abc...</w:t>
      </w:r>
      <w:r>
        <w:t>. If two or more of the indices are equal, both tensors are 0, so for such index sets, one can say r</w:t>
      </w:r>
      <w:r>
        <w:rPr>
          <w:rStyle w:val="superscript"/>
        </w:rPr>
        <w:t>abc..</w:t>
      </w:r>
      <w:r>
        <w:t xml:space="preserve"> = f ε</w:t>
      </w:r>
      <w:r>
        <w:rPr>
          <w:rStyle w:val="superscript"/>
        </w:rPr>
        <w:t>abc..</w:t>
      </w:r>
      <w:r>
        <w:t xml:space="preserve"> where f is any finite function whatsoever. Consider now the case where all the indices are distinct, and therefore exhaust the set 123...N, and consider abc</w:t>
      </w:r>
      <w:r w:rsidR="00166B5D">
        <w:t>...</w:t>
      </w:r>
      <w:r>
        <w:t xml:space="preserve"> to be a permutation of 123...N obtained by doing S pairwise swaps, </w:t>
      </w:r>
    </w:p>
    <w:p w14:paraId="584405A5" w14:textId="77777777" w:rsidR="000E7D00" w:rsidRDefault="000E7D00" w:rsidP="000E7D00"/>
    <w:p w14:paraId="44997CAF" w14:textId="77777777" w:rsidR="000E7D00" w:rsidRDefault="000E7D00" w:rsidP="000E7D00">
      <w:r>
        <w:tab/>
        <w:t xml:space="preserve">abc...  = P(123...) </w:t>
      </w:r>
      <w:r>
        <w:tab/>
      </w:r>
      <w:r>
        <w:tab/>
        <w:t>p = (-1)</w:t>
      </w:r>
      <w:r>
        <w:rPr>
          <w:rStyle w:val="superscript"/>
        </w:rPr>
        <w:t>S</w:t>
      </w:r>
    </w:p>
    <w:p w14:paraId="4F511513" w14:textId="77777777" w:rsidR="000E7D00" w:rsidRDefault="000E7D00" w:rsidP="000E7D00"/>
    <w:p w14:paraId="74A24906" w14:textId="77777777" w:rsidR="000E7D00" w:rsidRDefault="000E7D00" w:rsidP="000E7D00">
      <w: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10D86431" w14:textId="77777777" w:rsidR="000E7D00" w:rsidRDefault="000E7D00" w:rsidP="000E7D00"/>
    <w:p w14:paraId="58886CC3" w14:textId="77777777" w:rsidR="000E7D00" w:rsidRPr="001938DB" w:rsidRDefault="000E7D00" w:rsidP="000E7D00">
      <w:pPr>
        <w:rPr>
          <w:rStyle w:val="superscript"/>
        </w:rPr>
      </w:pPr>
      <w:r>
        <w:tab/>
        <w:t>r</w:t>
      </w:r>
      <w:r>
        <w:rPr>
          <w:rStyle w:val="superscript"/>
        </w:rPr>
        <w:t>abc..</w:t>
      </w:r>
      <w:r>
        <w:t xml:space="preserve">  = p r</w:t>
      </w:r>
      <w:r>
        <w:rPr>
          <w:rStyle w:val="superscript"/>
        </w:rPr>
        <w:t>123...</w:t>
      </w:r>
      <w:r>
        <w:tab/>
      </w:r>
      <w:r>
        <w:tab/>
      </w:r>
      <w:r>
        <w:tab/>
        <w:t>// for example, r</w:t>
      </w:r>
      <w:r>
        <w:rPr>
          <w:rStyle w:val="superscript"/>
        </w:rPr>
        <w:t>2134..</w:t>
      </w:r>
      <w:r>
        <w:t xml:space="preserve"> = (-1)</w:t>
      </w:r>
      <w:r>
        <w:rPr>
          <w:rStyle w:val="superscript"/>
        </w:rPr>
        <w:t xml:space="preserve">1 </w:t>
      </w:r>
      <w:r>
        <w:t>r</w:t>
      </w:r>
      <w:r>
        <w:rPr>
          <w:rStyle w:val="superscript"/>
        </w:rPr>
        <w:t>1234..</w:t>
      </w:r>
      <w:r w:rsidR="00EE774C">
        <w:rPr>
          <w:rStyle w:val="superscript"/>
          <w:rFonts w:ascii="Times New Roman" w:hAnsi="Times New Roman"/>
        </w:rPr>
        <w:t>∂</w:t>
      </w:r>
    </w:p>
    <w:p w14:paraId="04C16131" w14:textId="77777777" w:rsidR="000E7D00" w:rsidRDefault="000E7D00" w:rsidP="000E7D00">
      <w:r>
        <w:tab/>
        <w:t>ε</w:t>
      </w:r>
      <w:r>
        <w:rPr>
          <w:rStyle w:val="superscript"/>
        </w:rPr>
        <w:t>abc..</w:t>
      </w:r>
      <w:r>
        <w:t xml:space="preserve">  = p e</w:t>
      </w:r>
      <w:r>
        <w:rPr>
          <w:rStyle w:val="superscript"/>
        </w:rPr>
        <w:t>123...</w:t>
      </w:r>
    </w:p>
    <w:p w14:paraId="09BA3AF1" w14:textId="77777777" w:rsidR="000E7D00" w:rsidRDefault="000E7D00" w:rsidP="000E7D00"/>
    <w:p w14:paraId="4873F47C" w14:textId="77777777" w:rsidR="000E7D00" w:rsidRDefault="000E7D00" w:rsidP="000E7D00">
      <w:r>
        <w:t>Define scalar function f  ≡  r</w:t>
      </w:r>
      <w:r>
        <w:rPr>
          <w:rStyle w:val="superscript"/>
        </w:rPr>
        <w:t>123...</w:t>
      </w:r>
      <w:r>
        <w:t xml:space="preserve"> / e</w:t>
      </w:r>
      <w:r>
        <w:rPr>
          <w:rStyle w:val="superscript"/>
        </w:rPr>
        <w:t>123...</w:t>
      </w:r>
      <w:r>
        <w:t xml:space="preserve"> </w:t>
      </w:r>
      <w:r>
        <w:rPr>
          <w:rStyle w:val="superscript"/>
        </w:rPr>
        <w:t xml:space="preserve"> </w:t>
      </w:r>
      <w:r>
        <w:t>, whatever it might be. Then</w:t>
      </w:r>
      <w:r>
        <w:rPr>
          <w:rStyle w:val="superscript"/>
        </w:rPr>
        <w:t xml:space="preserve">   </w:t>
      </w:r>
    </w:p>
    <w:p w14:paraId="23771715" w14:textId="77777777" w:rsidR="000E7D00" w:rsidRDefault="000E7D00" w:rsidP="000E7D00"/>
    <w:p w14:paraId="2ABD58E5" w14:textId="77777777" w:rsidR="000E7D00" w:rsidRPr="004F3D59" w:rsidRDefault="000E7D00" w:rsidP="000E7D00">
      <w:r>
        <w:tab/>
        <w:t>r</w:t>
      </w:r>
      <w:r>
        <w:rPr>
          <w:rStyle w:val="superscript"/>
        </w:rPr>
        <w:t>abc..</w:t>
      </w:r>
      <w:r>
        <w:t xml:space="preserve">  = p(f e</w:t>
      </w:r>
      <w:r>
        <w:rPr>
          <w:rStyle w:val="superscript"/>
        </w:rPr>
        <w:t>123...</w:t>
      </w:r>
      <w:r>
        <w:t>)</w:t>
      </w:r>
    </w:p>
    <w:p w14:paraId="3D0821FB" w14:textId="77777777" w:rsidR="000E7D00" w:rsidRDefault="000E7D00" w:rsidP="000E7D00">
      <w:r>
        <w:tab/>
        <w:t>ε</w:t>
      </w:r>
      <w:r>
        <w:rPr>
          <w:rStyle w:val="superscript"/>
        </w:rPr>
        <w:t>abc..</w:t>
      </w:r>
      <w:r>
        <w:t xml:space="preserve">  = p e</w:t>
      </w:r>
      <w:r>
        <w:rPr>
          <w:rStyle w:val="superscript"/>
        </w:rPr>
        <w:t>123...</w:t>
      </w:r>
    </w:p>
    <w:p w14:paraId="7C0C7D63" w14:textId="77777777" w:rsidR="000E7D00" w:rsidRDefault="000E7D00" w:rsidP="000E7D00"/>
    <w:p w14:paraId="06332BB1" w14:textId="77777777" w:rsidR="000E7D00" w:rsidRDefault="000E7D00" w:rsidP="000E7D00">
      <w:r>
        <w:t xml:space="preserve">and dividing these two equations one finds, </w:t>
      </w:r>
    </w:p>
    <w:p w14:paraId="741FC7FD" w14:textId="77777777" w:rsidR="000E7D00" w:rsidRDefault="000E7D00" w:rsidP="000E7D00"/>
    <w:p w14:paraId="024838F0" w14:textId="77777777" w:rsidR="000E7D00" w:rsidRDefault="000E7D00" w:rsidP="000E7D00">
      <w:r>
        <w:tab/>
        <w:t>r</w:t>
      </w:r>
      <w:r>
        <w:rPr>
          <w:rStyle w:val="superscript"/>
        </w:rPr>
        <w:t>abc..</w:t>
      </w:r>
      <w:r>
        <w:t xml:space="preserve"> = f ε</w:t>
      </w:r>
      <w:r>
        <w:rPr>
          <w:rStyle w:val="superscript"/>
        </w:rPr>
        <w:t>abc..</w:t>
      </w:r>
    </w:p>
    <w:p w14:paraId="27BD04C3" w14:textId="77777777" w:rsidR="000E7D00" w:rsidRDefault="000E7D00" w:rsidP="000E7D00"/>
    <w:p w14:paraId="196C81D0" w14:textId="77777777" w:rsidR="000E7D00" w:rsidRDefault="000E7D00" w:rsidP="000E7D00">
      <w:r>
        <w:t xml:space="preserve">which has now been shown valid for all index sets abc.. . Therefore, any "other" totally antisymmetric tensor is just a scalar function times the ε tensor. </w:t>
      </w:r>
    </w:p>
    <w:p w14:paraId="72BCD24A" w14:textId="77777777" w:rsidR="000E7D00" w:rsidRDefault="000E7D00" w:rsidP="000E7D00">
      <w:pPr>
        <w:rPr>
          <w:b/>
        </w:rPr>
      </w:pPr>
    </w:p>
    <w:p w14:paraId="50DC56E5" w14:textId="77777777" w:rsidR="000E7D00" w:rsidRDefault="000E7D00" w:rsidP="000E7D00">
      <w:pPr>
        <w:pStyle w:val="Heading3"/>
      </w:pPr>
      <w:bookmarkStart w:id="13833" w:name="_Toc309068903"/>
      <w:bookmarkStart w:id="13834" w:name="_Toc309234408"/>
      <w:bookmarkStart w:id="13835" w:name="_Toc309234428"/>
      <w:bookmarkStart w:id="13836" w:name="_Toc309393605"/>
      <w:bookmarkStart w:id="13837" w:name="_Toc309590636"/>
      <w:bookmarkStart w:id="13838" w:name="_Toc309640414"/>
      <w:bookmarkStart w:id="13839" w:name="_Toc309640438"/>
      <w:bookmarkStart w:id="13840" w:name="_Toc309640464"/>
      <w:bookmarkStart w:id="13841" w:name="_Toc309661071"/>
      <w:bookmarkStart w:id="13842" w:name="_Toc309661241"/>
      <w:bookmarkStart w:id="13843" w:name="_Toc309823282"/>
      <w:bookmarkStart w:id="13844" w:name="_Toc309845228"/>
      <w:bookmarkStart w:id="13845" w:name="_Toc309893470"/>
      <w:bookmarkStart w:id="13846" w:name="_Toc309898912"/>
      <w:bookmarkStart w:id="13847" w:name="_Toc309899083"/>
      <w:bookmarkStart w:id="13848" w:name="_Toc309997707"/>
      <w:bookmarkStart w:id="13849" w:name="_Toc310099036"/>
      <w:bookmarkStart w:id="13850" w:name="_Toc310152153"/>
      <w:bookmarkStart w:id="13851" w:name="_Toc310152322"/>
      <w:bookmarkStart w:id="13852" w:name="_Toc310179129"/>
      <w:bookmarkStart w:id="13853" w:name="_Toc315369393"/>
      <w:bookmarkStart w:id="13854" w:name="_Toc315369563"/>
      <w:bookmarkStart w:id="13855" w:name="_Toc315540725"/>
      <w:bookmarkStart w:id="13856" w:name="_Toc316842921"/>
      <w:bookmarkStart w:id="13857" w:name="_Toc316847046"/>
      <w:bookmarkStart w:id="13858" w:name="_Toc316917218"/>
      <w:bookmarkStart w:id="13859" w:name="_Toc316923383"/>
      <w:bookmarkStart w:id="13860" w:name="_Toc316923567"/>
      <w:bookmarkStart w:id="13861" w:name="_Toc317155074"/>
      <w:r>
        <w:t>(d) The contravariant ε tensor</w:t>
      </w:r>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r>
        <w:t xml:space="preserve"> </w:t>
      </w:r>
    </w:p>
    <w:p w14:paraId="2FFE6C54" w14:textId="77777777" w:rsidR="000E7D00" w:rsidRDefault="000E7D00" w:rsidP="000E7D00"/>
    <w:p w14:paraId="4E8EA3E3" w14:textId="77777777" w:rsidR="000E7D00" w:rsidRDefault="000E7D00" w:rsidP="000E7D00">
      <w:r>
        <w:t>Knowing nothing to start, assume that the famous ε</w:t>
      </w:r>
      <w:r>
        <w:rPr>
          <w:rStyle w:val="superscript"/>
        </w:rPr>
        <w:t>abc..</w:t>
      </w:r>
      <w:r>
        <w:t xml:space="preserve">  totally antisymmetric tensor transforms under F as a tensor density of some weight W which we hope to determine. Then</w:t>
      </w:r>
    </w:p>
    <w:p w14:paraId="51321F58" w14:textId="77777777" w:rsidR="000E7D00" w:rsidRDefault="000E7D00" w:rsidP="000E7D00"/>
    <w:p w14:paraId="0AE951AF" w14:textId="77777777" w:rsidR="000E7D00" w:rsidRPr="00AB3E0D" w:rsidRDefault="000E7D00" w:rsidP="000E7D00">
      <w:r>
        <w:tab/>
        <w:t>ε'</w:t>
      </w:r>
      <w:r>
        <w:rPr>
          <w:rStyle w:val="superscript"/>
        </w:rPr>
        <w:t>abc..</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t xml:space="preserve"> ... ε</w:t>
      </w:r>
      <w:r>
        <w:rPr>
          <w:rStyle w:val="superscript"/>
        </w:rPr>
        <w:t>a'b'c'..</w:t>
      </w:r>
      <w:r>
        <w:tab/>
      </w:r>
      <w:r>
        <w:tab/>
      </w:r>
      <w:r>
        <w:tab/>
        <w:t>(*)</w:t>
      </w:r>
    </w:p>
    <w:p w14:paraId="33EF4A77" w14:textId="77777777" w:rsidR="000E7D00" w:rsidRDefault="000E7D00" w:rsidP="000E7D00"/>
    <w:p w14:paraId="7E08914A" w14:textId="77777777" w:rsidR="000E7D00" w:rsidRDefault="000E7D00" w:rsidP="000E7D00">
      <w:r>
        <w:t>Assume that ε</w:t>
      </w:r>
      <w:r>
        <w:rPr>
          <w:rStyle w:val="superscript"/>
        </w:rPr>
        <w:t>abc..</w:t>
      </w:r>
      <w:r>
        <w:t xml:space="preserve"> is the usual permutation tensor normalized to ε</w:t>
      </w:r>
      <w:r>
        <w:rPr>
          <w:rStyle w:val="superscript"/>
        </w:rPr>
        <w:t xml:space="preserve">123...N  </w:t>
      </w:r>
      <w:r>
        <w:t xml:space="preserve">= +1. This is the convention used by Weinberg p 99. This means each index swap changes the sign, and if two or more indices are the same, ε = 0. This is an important starting assumption, and from it most everything follows. </w:t>
      </w:r>
    </w:p>
    <w:p w14:paraId="29BAD0D3" w14:textId="77777777" w:rsidR="000E7D00" w:rsidRDefault="000E7D00" w:rsidP="000E7D00">
      <w:r>
        <w:tab/>
        <w:t xml:space="preserve">Given this assumption, the RHS of (*) </w:t>
      </w:r>
      <w:r w:rsidR="00166B5D">
        <w:t xml:space="preserve">is totally antisymmetric (TA). </w:t>
      </w:r>
      <w:r>
        <w:t>The argument is given once here and then used later several times. Consider an a↔b swap. Then</w:t>
      </w:r>
    </w:p>
    <w:p w14:paraId="7EE9FBC0" w14:textId="77777777" w:rsidR="000E7D00" w:rsidRDefault="000E7D00" w:rsidP="000E7D00"/>
    <w:p w14:paraId="716BF16E" w14:textId="77777777" w:rsidR="000E7D00" w:rsidRDefault="000E7D00" w:rsidP="000E7D00">
      <w:r>
        <w:tab/>
        <w:t>ε'</w:t>
      </w:r>
      <w:r>
        <w:rPr>
          <w:rStyle w:val="superscript"/>
        </w:rPr>
        <w:t>bac..</w:t>
      </w:r>
      <w:r>
        <w:t xml:space="preserve">  = |J|</w:t>
      </w:r>
      <w:r>
        <w:rPr>
          <w:rStyle w:val="superscript"/>
        </w:rPr>
        <w:t>-W</w:t>
      </w:r>
      <w:r>
        <w:t xml:space="preserve">  R</w:t>
      </w:r>
      <w:r>
        <w:rPr>
          <w:rStyle w:val="superscript"/>
        </w:rPr>
        <w:t>b</w:t>
      </w:r>
      <w:r>
        <w:rPr>
          <w:rStyle w:val="subscript"/>
        </w:rPr>
        <w:t>a'</w:t>
      </w:r>
      <w:r w:rsidRPr="002130C2">
        <w:t xml:space="preserve"> </w:t>
      </w:r>
      <w:r>
        <w:t>R</w:t>
      </w:r>
      <w:r>
        <w:rPr>
          <w:rStyle w:val="superscript"/>
        </w:rPr>
        <w:t>a</w:t>
      </w:r>
      <w:r>
        <w:rPr>
          <w:rStyle w:val="subscript"/>
        </w:rPr>
        <w:t>b'</w:t>
      </w:r>
      <w:r>
        <w:t xml:space="preserve"> ... ε</w:t>
      </w:r>
      <w:r>
        <w:rPr>
          <w:rStyle w:val="superscript"/>
        </w:rPr>
        <w:t>a'b'c'..</w:t>
      </w:r>
      <w:r>
        <w:t xml:space="preserve">  = |J|</w:t>
      </w:r>
      <w:r>
        <w:rPr>
          <w:rStyle w:val="superscript"/>
        </w:rPr>
        <w:t>-W</w:t>
      </w:r>
      <w:r>
        <w:t xml:space="preserve">  R</w:t>
      </w:r>
      <w:r>
        <w:rPr>
          <w:rStyle w:val="superscript"/>
        </w:rPr>
        <w:t>b</w:t>
      </w:r>
      <w:r>
        <w:rPr>
          <w:rStyle w:val="subscript"/>
        </w:rPr>
        <w:t>b'</w:t>
      </w:r>
      <w:r w:rsidRPr="002130C2">
        <w:t xml:space="preserve"> </w:t>
      </w:r>
      <w:r>
        <w:t>R</w:t>
      </w:r>
      <w:r>
        <w:rPr>
          <w:rStyle w:val="superscript"/>
        </w:rPr>
        <w:t>a</w:t>
      </w:r>
      <w:r>
        <w:rPr>
          <w:rStyle w:val="subscript"/>
        </w:rPr>
        <w:t>a'</w:t>
      </w:r>
      <w:r>
        <w:t xml:space="preserve"> ... ε</w:t>
      </w:r>
      <w:r>
        <w:rPr>
          <w:rStyle w:val="superscript"/>
        </w:rPr>
        <w:t>b'a'c'..</w:t>
      </w:r>
      <w:r>
        <w:t xml:space="preserve"> </w:t>
      </w:r>
    </w:p>
    <w:p w14:paraId="5519EC64" w14:textId="77777777" w:rsidR="000E7D00" w:rsidRDefault="000E7D00" w:rsidP="000E7D00"/>
    <w:p w14:paraId="5E8E93AA" w14:textId="77777777" w:rsidR="000E7D00" w:rsidRDefault="000E7D00" w:rsidP="000E7D00">
      <w:r>
        <w:tab/>
      </w:r>
      <w:r>
        <w:tab/>
        <w:t xml:space="preserve">   = |J|</w:t>
      </w:r>
      <w:r>
        <w:rPr>
          <w:rStyle w:val="superscript"/>
        </w:rPr>
        <w:t>-W</w:t>
      </w:r>
      <w:r>
        <w:t xml:space="preserve">  R</w:t>
      </w:r>
      <w:r>
        <w:rPr>
          <w:rStyle w:val="superscript"/>
        </w:rPr>
        <w:t>a</w:t>
      </w:r>
      <w:r>
        <w:rPr>
          <w:rStyle w:val="subscript"/>
        </w:rPr>
        <w:t xml:space="preserve">a' </w:t>
      </w:r>
      <w:r>
        <w:t>R</w:t>
      </w:r>
      <w:r>
        <w:rPr>
          <w:rStyle w:val="superscript"/>
        </w:rPr>
        <w:t>b</w:t>
      </w:r>
      <w:r>
        <w:rPr>
          <w:rStyle w:val="subscript"/>
        </w:rPr>
        <w:t>b'</w:t>
      </w:r>
      <w:r>
        <w:t xml:space="preserve"> ... (–ε</w:t>
      </w:r>
      <w:r>
        <w:rPr>
          <w:rStyle w:val="superscript"/>
        </w:rPr>
        <w:t>a'b'c'..</w:t>
      </w:r>
      <w:r>
        <w:t>)  = – ε'</w:t>
      </w:r>
      <w:r>
        <w:rPr>
          <w:rStyle w:val="superscript"/>
        </w:rPr>
        <w:t>abc..</w:t>
      </w:r>
    </w:p>
    <w:p w14:paraId="1EC3CAB5" w14:textId="77777777" w:rsidR="000E7D00" w:rsidRDefault="000E7D00" w:rsidP="000E7D00"/>
    <w:p w14:paraId="58445573" w14:textId="77777777" w:rsidR="000E7D00" w:rsidRDefault="000E7D00" w:rsidP="000E7D00">
      <w:r>
        <w:t>The same result is true for any swap, thus RHS (*) = TA.  Since according to section (b) there is only one TA tensor available apart from a scalar function factor, it follows that</w:t>
      </w:r>
    </w:p>
    <w:p w14:paraId="508EF27F" w14:textId="77777777" w:rsidR="000E7D00" w:rsidRDefault="000E7D00" w:rsidP="000E7D00"/>
    <w:p w14:paraId="16F9C430" w14:textId="77777777" w:rsidR="000E7D00" w:rsidRPr="009A23FD" w:rsidRDefault="000E7D00" w:rsidP="000E7D00">
      <w:r>
        <w:tab/>
        <w:t>|J|</w:t>
      </w:r>
      <w:r>
        <w:rPr>
          <w:rStyle w:val="superscript"/>
        </w:rPr>
        <w:t>-W</w:t>
      </w:r>
      <w:r>
        <w:t xml:space="preserve">  R</w:t>
      </w:r>
      <w:r>
        <w:rPr>
          <w:rStyle w:val="superscript"/>
        </w:rPr>
        <w:t>a</w:t>
      </w:r>
      <w:r>
        <w:rPr>
          <w:rStyle w:val="subscript"/>
        </w:rPr>
        <w:t xml:space="preserve">a' </w:t>
      </w:r>
      <w:r>
        <w:t>R</w:t>
      </w:r>
      <w:r>
        <w:rPr>
          <w:rStyle w:val="superscript"/>
        </w:rPr>
        <w:t>b</w:t>
      </w:r>
      <w:r>
        <w:rPr>
          <w:rStyle w:val="subscript"/>
        </w:rPr>
        <w:t>b'</w:t>
      </w:r>
      <w:r>
        <w:t xml:space="preserve"> ... (–ε</w:t>
      </w:r>
      <w:r>
        <w:rPr>
          <w:rStyle w:val="superscript"/>
        </w:rPr>
        <w:t>a'b'c'..</w:t>
      </w:r>
      <w:r>
        <w:t>) = K ε</w:t>
      </w:r>
      <w:r>
        <w:rPr>
          <w:rStyle w:val="superscript"/>
        </w:rPr>
        <w:t>abc...</w:t>
      </w:r>
      <w:r>
        <w:tab/>
      </w:r>
      <w:r>
        <w:tab/>
        <w:t>= RHS of equation (*)</w:t>
      </w:r>
    </w:p>
    <w:p w14:paraId="06E814F2" w14:textId="77777777" w:rsidR="000E7D00" w:rsidRDefault="000E7D00" w:rsidP="000E7D00"/>
    <w:p w14:paraId="1078418A" w14:textId="77777777" w:rsidR="000E7D00" w:rsidRDefault="000E7D00" w:rsidP="000E7D00">
      <w:r>
        <w:t>where K is some scalar function, perhaps just a constant. Equation (*) above then reads</w:t>
      </w:r>
    </w:p>
    <w:p w14:paraId="7076F265" w14:textId="77777777" w:rsidR="000E7D00" w:rsidRDefault="000E7D00" w:rsidP="000E7D00"/>
    <w:p w14:paraId="1E3DED6D" w14:textId="77777777" w:rsidR="000E7D00" w:rsidRDefault="000E7D00" w:rsidP="000E7D00">
      <w:r>
        <w:tab/>
        <w:t>K ε</w:t>
      </w:r>
      <w:r>
        <w:rPr>
          <w:rStyle w:val="superscript"/>
        </w:rPr>
        <w:t>abc...</w:t>
      </w:r>
      <w:r>
        <w:t xml:space="preserve">  = |J|</w:t>
      </w:r>
      <w:r>
        <w:rPr>
          <w:rStyle w:val="superscript"/>
        </w:rPr>
        <w:t>-W</w:t>
      </w:r>
      <w:r>
        <w:t xml:space="preserve">  R</w:t>
      </w:r>
      <w:r>
        <w:rPr>
          <w:rStyle w:val="superscript"/>
        </w:rPr>
        <w:t>a</w:t>
      </w:r>
      <w:r>
        <w:rPr>
          <w:rStyle w:val="subscript"/>
        </w:rPr>
        <w:t>a'</w:t>
      </w:r>
      <w:r w:rsidRPr="002130C2">
        <w:t xml:space="preserve"> </w:t>
      </w:r>
      <w:r>
        <w:t>R</w:t>
      </w:r>
      <w:r>
        <w:rPr>
          <w:rStyle w:val="superscript"/>
        </w:rPr>
        <w:t>b</w:t>
      </w:r>
      <w:r>
        <w:rPr>
          <w:rStyle w:val="subscript"/>
        </w:rPr>
        <w:t>b'</w:t>
      </w:r>
      <w:r>
        <w:t xml:space="preserve"> ... ε</w:t>
      </w:r>
      <w:r>
        <w:rPr>
          <w:rStyle w:val="superscript"/>
        </w:rPr>
        <w:t>a'b'c'..</w:t>
      </w:r>
      <w:r>
        <w:tab/>
      </w:r>
      <w:r>
        <w:tab/>
      </w:r>
      <w:r>
        <w:tab/>
        <w:t>(**)</w:t>
      </w:r>
    </w:p>
    <w:p w14:paraId="48CA3541" w14:textId="77777777" w:rsidR="000E7D00" w:rsidRDefault="000E7D00" w:rsidP="000E7D00"/>
    <w:p w14:paraId="1069E378" w14:textId="77777777" w:rsidR="000E7D00" w:rsidRDefault="000E7D00" w:rsidP="000E7D00">
      <w:r>
        <w:t>Setting in the standard order, one finds that</w:t>
      </w:r>
    </w:p>
    <w:p w14:paraId="494838CD" w14:textId="77777777" w:rsidR="000E7D00" w:rsidRDefault="000E7D00" w:rsidP="000E7D00"/>
    <w:p w14:paraId="72B7F1E0" w14:textId="77777777" w:rsidR="000E7D00" w:rsidRDefault="000E7D00" w:rsidP="000E7D00">
      <w:r>
        <w:tab/>
        <w:t>K ε</w:t>
      </w:r>
      <w:r>
        <w:rPr>
          <w:rStyle w:val="superscript"/>
        </w:rPr>
        <w:t>123...</w:t>
      </w:r>
      <w:r>
        <w:t xml:space="preserve">  = |J|</w:t>
      </w:r>
      <w:r>
        <w:rPr>
          <w:rStyle w:val="superscript"/>
        </w:rPr>
        <w:t>-W</w:t>
      </w:r>
      <w:r>
        <w:t xml:space="preserve">  R</w:t>
      </w:r>
      <w:r>
        <w:rPr>
          <w:rStyle w:val="superscript"/>
        </w:rPr>
        <w:t>1</w:t>
      </w:r>
      <w:r>
        <w:rPr>
          <w:rStyle w:val="subscript"/>
        </w:rPr>
        <w:t>a'</w:t>
      </w:r>
      <w:r w:rsidRPr="002130C2">
        <w:t xml:space="preserve"> </w:t>
      </w:r>
      <w:r>
        <w:t>R</w:t>
      </w:r>
      <w:r>
        <w:rPr>
          <w:rStyle w:val="superscript"/>
        </w:rPr>
        <w:t>2</w:t>
      </w:r>
      <w:r>
        <w:rPr>
          <w:rStyle w:val="subscript"/>
        </w:rPr>
        <w:t>b'</w:t>
      </w:r>
      <w:r>
        <w:t xml:space="preserve"> ... ε</w:t>
      </w:r>
      <w:r>
        <w:rPr>
          <w:rStyle w:val="superscript"/>
        </w:rPr>
        <w:t>a'b'c'..</w:t>
      </w:r>
      <w:r>
        <w:tab/>
      </w:r>
    </w:p>
    <w:p w14:paraId="15C723AD" w14:textId="77777777" w:rsidR="000E7D00" w:rsidRDefault="000E7D00" w:rsidP="000E7D00">
      <w:r>
        <w:t>or</w:t>
      </w:r>
    </w:p>
    <w:p w14:paraId="13B05CB9" w14:textId="77777777" w:rsidR="000E7D00" w:rsidRDefault="000E7D00" w:rsidP="000E7D00">
      <w:r>
        <w:tab/>
        <w:t>K  = |J|</w:t>
      </w:r>
      <w:r>
        <w:rPr>
          <w:rStyle w:val="superscript"/>
        </w:rPr>
        <w:t>-W</w:t>
      </w:r>
      <w:r>
        <w:t xml:space="preserve"> det(R</w:t>
      </w:r>
      <w:r>
        <w:rPr>
          <w:rStyle w:val="superscript"/>
        </w:rPr>
        <w:t>i</w:t>
      </w:r>
      <w:r>
        <w:rPr>
          <w:rStyle w:val="subscript"/>
        </w:rPr>
        <w:t>j</w:t>
      </w:r>
      <w:r>
        <w:t>)  = |J|</w:t>
      </w:r>
      <w:r>
        <w:rPr>
          <w:rStyle w:val="superscript"/>
        </w:rPr>
        <w:t>-W</w:t>
      </w:r>
      <w:r>
        <w:t xml:space="preserve"> |J|</w:t>
      </w:r>
      <w:r>
        <w:rPr>
          <w:rStyle w:val="superscript"/>
        </w:rPr>
        <w:t>-1</w:t>
      </w:r>
      <w:r>
        <w:t xml:space="preserve">  = |J|</w:t>
      </w:r>
      <w:r>
        <w:rPr>
          <w:rStyle w:val="superscript"/>
        </w:rPr>
        <w:t>-(W+1)</w:t>
      </w:r>
    </w:p>
    <w:p w14:paraId="6FE1D383" w14:textId="77777777" w:rsidR="000E7D00" w:rsidRDefault="000E7D00" w:rsidP="000E7D00"/>
    <w:p w14:paraId="457C2C2B" w14:textId="77777777" w:rsidR="000E7D00" w:rsidRDefault="000E7D00" w:rsidP="000E7D00">
      <w:r w:rsidRPr="00B72FF3">
        <w:rPr>
          <w:i/>
        </w:rPr>
        <w:t>A priori</w:t>
      </w:r>
      <w:r>
        <w:t xml:space="preserve">, the general solution of this last equation is, </w:t>
      </w:r>
    </w:p>
    <w:p w14:paraId="47B756E5" w14:textId="77777777" w:rsidR="000E7D00" w:rsidRDefault="000E7D00" w:rsidP="000E7D00"/>
    <w:p w14:paraId="5F8D70E5" w14:textId="77777777" w:rsidR="000E7D00" w:rsidRDefault="000E7D00" w:rsidP="000E7D00">
      <w:r>
        <w:tab/>
        <w:t>K = |J|</w:t>
      </w:r>
      <w:r>
        <w:rPr>
          <w:rStyle w:val="superscript"/>
        </w:rPr>
        <w:t>-M</w:t>
      </w:r>
      <w:r>
        <w:tab/>
      </w:r>
      <w:r>
        <w:tab/>
        <w:t>W+1 = M</w:t>
      </w:r>
      <w:r>
        <w:tab/>
        <w:t>or</w:t>
      </w:r>
      <w:r>
        <w:tab/>
        <w:t>W = M-1</w:t>
      </w:r>
    </w:p>
    <w:p w14:paraId="5030FC00" w14:textId="77777777" w:rsidR="000E7D00" w:rsidRDefault="000E7D00" w:rsidP="000E7D00"/>
    <w:p w14:paraId="02405AAE" w14:textId="77777777" w:rsidR="000E7D00" w:rsidRDefault="000E7D00" w:rsidP="000E7D00">
      <w:r>
        <w:t>Since (*) and (**) have the same RHS, equating the LHS's says</w:t>
      </w:r>
    </w:p>
    <w:p w14:paraId="79E36E0B" w14:textId="77777777" w:rsidR="000E7D00" w:rsidRDefault="000E7D00" w:rsidP="000E7D00"/>
    <w:p w14:paraId="25019BFA" w14:textId="77777777" w:rsidR="000E7D00" w:rsidRDefault="000E7D00" w:rsidP="000E7D00">
      <w:r>
        <w:tab/>
        <w:t>ε'</w:t>
      </w:r>
      <w:r>
        <w:rPr>
          <w:rStyle w:val="superscript"/>
        </w:rPr>
        <w:t>abc..</w:t>
      </w:r>
      <w:r>
        <w:t xml:space="preserve"> = K ε</w:t>
      </w:r>
      <w:r>
        <w:rPr>
          <w:rStyle w:val="superscript"/>
        </w:rPr>
        <w:t>abc...</w:t>
      </w:r>
      <w:r>
        <w:t xml:space="preserve"> </w:t>
      </w:r>
    </w:p>
    <w:p w14:paraId="49C999AA" w14:textId="77777777" w:rsidR="000E7D00" w:rsidRDefault="000E7D00" w:rsidP="000E7D00"/>
    <w:p w14:paraId="5618F269" w14:textId="77777777" w:rsidR="000E7D00" w:rsidRDefault="000E7D00" w:rsidP="000E7D00">
      <w:r>
        <w:t>A second assumption is now made:  that ε</w:t>
      </w:r>
      <w:r>
        <w:rPr>
          <w:rStyle w:val="superscript"/>
        </w:rPr>
        <w:t>abc..</w:t>
      </w:r>
      <w:r>
        <w:t xml:space="preserve"> has the same value structure in any frame of reference, which is to say it is the </w:t>
      </w:r>
      <w:r w:rsidRPr="00B10CF3">
        <w:rPr>
          <w:i/>
        </w:rPr>
        <w:t>same</w:t>
      </w:r>
      <w:r>
        <w:t xml:space="preserve"> in x'-space as it is in x-space. This forces K = 1, so that</w:t>
      </w:r>
    </w:p>
    <w:p w14:paraId="16189651" w14:textId="77777777" w:rsidR="000E7D00" w:rsidRDefault="000E7D00" w:rsidP="000E7D00">
      <w:pPr>
        <w:tabs>
          <w:tab w:val="left" w:pos="6570"/>
        </w:tabs>
      </w:pPr>
    </w:p>
    <w:p w14:paraId="484B51AE" w14:textId="77777777" w:rsidR="000E7D00" w:rsidRDefault="000E7D00" w:rsidP="000E7D00">
      <w:r>
        <w:tab/>
        <w:t>ε'</w:t>
      </w:r>
      <w:r>
        <w:rPr>
          <w:rStyle w:val="superscript"/>
        </w:rPr>
        <w:t>abc..</w:t>
      </w:r>
      <w:r>
        <w:t xml:space="preserve"> = ε</w:t>
      </w:r>
      <w:r>
        <w:rPr>
          <w:rStyle w:val="superscript"/>
        </w:rPr>
        <w:t>abc...</w:t>
      </w:r>
    </w:p>
    <w:p w14:paraId="0C895927" w14:textId="77777777" w:rsidR="000E7D00" w:rsidRDefault="000E7D00" w:rsidP="000E7D00"/>
    <w:p w14:paraId="0C2DF7F3" w14:textId="77777777" w:rsidR="000E7D00" w:rsidRPr="005937EC" w:rsidRDefault="000E7D00" w:rsidP="000E7D00">
      <w:r>
        <w:t>Again, this follows the convention of Weinberg p 99. Some authors instead arrange for the above equation to be true for the covariant ε tensors, and use then ε</w:t>
      </w:r>
      <w:r w:rsidRPr="005937EC">
        <w:rPr>
          <w:rStyle w:val="subscript"/>
        </w:rPr>
        <w:t>123...N</w:t>
      </w:r>
      <w:r>
        <w:rPr>
          <w:rStyle w:val="superscript"/>
        </w:rPr>
        <w:t xml:space="preserve"> </w:t>
      </w:r>
      <w:r>
        <w:t>=</w:t>
      </w:r>
      <w:r w:rsidRPr="005937EC">
        <w:t xml:space="preserve"> </w:t>
      </w:r>
      <w:r>
        <w:t>ε'</w:t>
      </w:r>
      <w:r w:rsidRPr="005937EC">
        <w:rPr>
          <w:rStyle w:val="subscript"/>
        </w:rPr>
        <w:t>123...N</w:t>
      </w:r>
      <w:r>
        <w:t xml:space="preserve">  = +1, but we shall follow Weinberg. </w:t>
      </w:r>
    </w:p>
    <w:p w14:paraId="5A8DE364" w14:textId="77777777" w:rsidR="000E7D00" w:rsidRDefault="000E7D00" w:rsidP="000E7D00">
      <w:r>
        <w:tab/>
        <w:t xml:space="preserve">Since K = 1, it follows that M = 0 so W = M-1 = -1. </w:t>
      </w:r>
    </w:p>
    <w:p w14:paraId="1059636D" w14:textId="77777777" w:rsidR="000E7D00" w:rsidRDefault="000E7D00" w:rsidP="000E7D00">
      <w:r>
        <w:tab/>
        <w:t>To summarize, assuming that ε</w:t>
      </w:r>
      <w:r>
        <w:rPr>
          <w:rStyle w:val="superscript"/>
        </w:rPr>
        <w:t>abc...</w:t>
      </w:r>
      <w:r>
        <w:t xml:space="preserve"> is the usual permutation tensor normalized in the usual way, and assuming that ε'</w:t>
      </w:r>
      <w:r>
        <w:rPr>
          <w:rStyle w:val="superscript"/>
        </w:rPr>
        <w:t>abc..</w:t>
      </w:r>
      <w:r>
        <w:t xml:space="preserve"> = ε</w:t>
      </w:r>
      <w:r>
        <w:rPr>
          <w:rStyle w:val="superscript"/>
        </w:rPr>
        <w:t>abc...</w:t>
      </w:r>
      <w:r>
        <w:t xml:space="preserve"> so this tensor is the same in all frames or spaces, THEN one concludes that ε</w:t>
      </w:r>
      <w:r>
        <w:rPr>
          <w:rStyle w:val="superscript"/>
        </w:rPr>
        <w:t>abc...</w:t>
      </w:r>
      <w:r>
        <w:t xml:space="preserve"> must transform as a rank-N tensor density of weight W = -1. That is to say,</w:t>
      </w:r>
    </w:p>
    <w:p w14:paraId="5047F5E2" w14:textId="77777777" w:rsidR="000E7D00" w:rsidRDefault="000E7D00" w:rsidP="000E7D00"/>
    <w:p w14:paraId="73B0BC29" w14:textId="77777777" w:rsidR="000E7D00" w:rsidRDefault="000E7D00" w:rsidP="000E7D00">
      <w:r>
        <w:tab/>
        <w:t>ε'</w:t>
      </w:r>
      <w:r>
        <w:rPr>
          <w:rStyle w:val="superscript"/>
        </w:rPr>
        <w:t>abc..</w:t>
      </w:r>
      <w:r>
        <w:t xml:space="preserve">  = |J|  R</w:t>
      </w:r>
      <w:r>
        <w:rPr>
          <w:rStyle w:val="superscript"/>
        </w:rPr>
        <w:t>a</w:t>
      </w:r>
      <w:r>
        <w:rPr>
          <w:rStyle w:val="subscript"/>
        </w:rPr>
        <w:t>a'</w:t>
      </w:r>
      <w:r w:rsidRPr="002130C2">
        <w:t xml:space="preserve"> </w:t>
      </w:r>
      <w:r>
        <w:t>R</w:t>
      </w:r>
      <w:r>
        <w:rPr>
          <w:rStyle w:val="superscript"/>
        </w:rPr>
        <w:t>b</w:t>
      </w:r>
      <w:r>
        <w:rPr>
          <w:rStyle w:val="subscript"/>
        </w:rPr>
        <w:t>b'</w:t>
      </w:r>
      <w:r>
        <w:t xml:space="preserve"> ... ε</w:t>
      </w:r>
      <w:r>
        <w:rPr>
          <w:rStyle w:val="superscript"/>
        </w:rPr>
        <w:t>a'b'c'..</w:t>
      </w:r>
      <w:r>
        <w:tab/>
      </w:r>
    </w:p>
    <w:p w14:paraId="5E2F61A9" w14:textId="77777777" w:rsidR="000E7D00" w:rsidRDefault="000E7D00" w:rsidP="000E7D00"/>
    <w:p w14:paraId="5AC27878" w14:textId="77777777" w:rsidR="000E7D00" w:rsidRDefault="000E7D00" w:rsidP="000E7D00">
      <w:r>
        <w:t>This then is our second example of a tensor density. Viewed in this light, the tensor ε</w:t>
      </w:r>
      <w:r>
        <w:rPr>
          <w:rStyle w:val="superscript"/>
        </w:rPr>
        <w:t>abc..</w:t>
      </w:r>
      <w:r>
        <w:t xml:space="preserve"> is known as the Levi-Civita tensor. </w:t>
      </w:r>
    </w:p>
    <w:p w14:paraId="719478E5" w14:textId="77777777" w:rsidR="000E7D00" w:rsidRDefault="000E7D00" w:rsidP="000E7D00"/>
    <w:p w14:paraId="67EED935" w14:textId="77777777" w:rsidR="000E7D00" w:rsidRPr="00E82C63" w:rsidRDefault="000E7D00" w:rsidP="000E7D00">
      <w:pPr>
        <w:rPr>
          <w:color w:val="000000"/>
        </w:rPr>
      </w:pPr>
      <w:r w:rsidRPr="00E82C63">
        <w:rPr>
          <w:color w:val="000000"/>
          <w:u w:val="single"/>
        </w:rPr>
        <w:t>Tullio Levi-Civita (1873-1941)</w:t>
      </w:r>
      <w:r w:rsidRPr="00E82C63">
        <w:rPr>
          <w:color w:val="000000"/>
        </w:rPr>
        <w:t xml:space="preserve">. Italian, University of Padua 1892, with Ricci published </w:t>
      </w:r>
      <w:r>
        <w:rPr>
          <w:color w:val="000000"/>
        </w:rPr>
        <w:t>the</w:t>
      </w:r>
      <w:r w:rsidRPr="00E82C63">
        <w:rPr>
          <w:color w:val="000000"/>
        </w:rPr>
        <w:t xml:space="preserve"> theory of tensor algebra in 1900</w:t>
      </w:r>
      <w:r w:rsidR="00DD7D3D">
        <w:rPr>
          <w:color w:val="000000"/>
        </w:rPr>
        <w:t xml:space="preserve"> (see Refs.)</w:t>
      </w:r>
      <w:r w:rsidRPr="00E82C63">
        <w:rPr>
          <w:color w:val="000000"/>
        </w:rPr>
        <w:t xml:space="preserve">, which work assisted Einstein circa 1915 in formulating </w:t>
      </w:r>
      <w:r>
        <w:rPr>
          <w:color w:val="000000"/>
        </w:rPr>
        <w:t xml:space="preserve">the theory of </w:t>
      </w:r>
      <w:r w:rsidRPr="00E82C63">
        <w:rPr>
          <w:color w:val="000000"/>
        </w:rPr>
        <w:t>general relativity. The ε</w:t>
      </w:r>
      <w:r>
        <w:rPr>
          <w:color w:val="000000"/>
        </w:rPr>
        <w:t xml:space="preserve"> tensor bears his name. Sometimes the affine connection is called the Levi-Civita connection. </w:t>
      </w:r>
      <w:r w:rsidRPr="00E82C63">
        <w:rPr>
          <w:color w:val="000000"/>
        </w:rPr>
        <w:t xml:space="preserve"> </w:t>
      </w:r>
    </w:p>
    <w:p w14:paraId="510FB55F" w14:textId="77777777" w:rsidR="000E7D00" w:rsidRDefault="000E7D00" w:rsidP="000E7D00"/>
    <w:p w14:paraId="62ADE5A9" w14:textId="77777777" w:rsidR="000E7D00" w:rsidRDefault="000E7D00" w:rsidP="000E7D00">
      <w:pPr>
        <w:pStyle w:val="Heading3"/>
      </w:pPr>
      <w:bookmarkStart w:id="13862" w:name="_Toc309234409"/>
      <w:bookmarkStart w:id="13863" w:name="_Toc309234429"/>
      <w:bookmarkStart w:id="13864" w:name="_Toc309393606"/>
      <w:bookmarkStart w:id="13865" w:name="_Toc309590637"/>
      <w:bookmarkStart w:id="13866" w:name="_Toc309640415"/>
      <w:bookmarkStart w:id="13867" w:name="_Toc309640439"/>
      <w:bookmarkStart w:id="13868" w:name="_Toc309640465"/>
      <w:bookmarkStart w:id="13869" w:name="_Toc309661072"/>
      <w:bookmarkStart w:id="13870" w:name="_Toc309661242"/>
      <w:bookmarkStart w:id="13871" w:name="_Toc309823283"/>
      <w:bookmarkStart w:id="13872" w:name="_Toc309845229"/>
      <w:bookmarkStart w:id="13873" w:name="_Toc309893471"/>
      <w:bookmarkStart w:id="13874" w:name="_Toc309898913"/>
      <w:bookmarkStart w:id="13875" w:name="_Toc309899084"/>
      <w:bookmarkStart w:id="13876" w:name="_Toc309997708"/>
      <w:bookmarkStart w:id="13877" w:name="_Toc310099037"/>
      <w:bookmarkStart w:id="13878" w:name="_Toc310152154"/>
      <w:bookmarkStart w:id="13879" w:name="_Toc310152323"/>
      <w:bookmarkStart w:id="13880" w:name="_Toc310179130"/>
      <w:bookmarkStart w:id="13881" w:name="_Toc315369394"/>
      <w:bookmarkStart w:id="13882" w:name="_Toc315369564"/>
      <w:bookmarkStart w:id="13883" w:name="_Toc315540726"/>
      <w:bookmarkStart w:id="13884" w:name="_Toc316842922"/>
      <w:bookmarkStart w:id="13885" w:name="_Toc316847047"/>
      <w:bookmarkStart w:id="13886" w:name="_Toc316917219"/>
      <w:bookmarkStart w:id="13887" w:name="_Toc316923384"/>
      <w:bookmarkStart w:id="13888" w:name="_Toc316923568"/>
      <w:bookmarkStart w:id="13889" w:name="_Toc317155075"/>
      <w:r>
        <w:t>(e) Some facts about the ε tensor</w:t>
      </w:r>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p>
    <w:p w14:paraId="445070AA" w14:textId="77777777" w:rsidR="000E7D00" w:rsidRDefault="000E7D00" w:rsidP="000E7D00"/>
    <w:p w14:paraId="5CFF15A7" w14:textId="77777777" w:rsidR="000E7D00" w:rsidRDefault="000E7D00" w:rsidP="000E7D00">
      <w:r>
        <w:t xml:space="preserve">1. Consider ( based on section (b) 4 above), </w:t>
      </w:r>
    </w:p>
    <w:p w14:paraId="40EE9716" w14:textId="77777777" w:rsidR="000E7D00" w:rsidRDefault="000E7D00" w:rsidP="000E7D00"/>
    <w:p w14:paraId="1C2704A8" w14:textId="77777777" w:rsidR="000E7D00" w:rsidRDefault="000E7D00" w:rsidP="000E7D00">
      <w:r>
        <w:rPr>
          <w:color w:val="000000"/>
        </w:rPr>
        <w:tab/>
      </w:r>
      <w:r w:rsidRPr="00BB0D44">
        <w:rPr>
          <w:color w:val="000000"/>
        </w:rPr>
        <w:t>ε</w:t>
      </w:r>
      <w:r w:rsidRPr="00BB0D44">
        <w:rPr>
          <w:rStyle w:val="subscript"/>
          <w:color w:val="000000"/>
        </w:rPr>
        <w:t>abc...</w:t>
      </w:r>
      <w:r w:rsidRPr="00BB0D44">
        <w:rPr>
          <w:color w:val="000000"/>
        </w:rPr>
        <w:t xml:space="preserve">  = g</w:t>
      </w:r>
      <w:r w:rsidRPr="00BB0D44">
        <w:rPr>
          <w:rStyle w:val="subscript"/>
          <w:color w:val="000000"/>
        </w:rPr>
        <w:t>aa'</w:t>
      </w:r>
      <w:r w:rsidRPr="00BB0D44">
        <w:rPr>
          <w:color w:val="000000"/>
        </w:rPr>
        <w:t xml:space="preserve"> g</w:t>
      </w:r>
      <w:r w:rsidRPr="00BB0D44">
        <w:rPr>
          <w:rStyle w:val="subscript"/>
          <w:color w:val="000000"/>
        </w:rPr>
        <w:t>bb'</w:t>
      </w:r>
      <w:r w:rsidRPr="00BB0D44">
        <w:rPr>
          <w:color w:val="000000"/>
        </w:rPr>
        <w:t>..... ε</w:t>
      </w:r>
      <w:r w:rsidRPr="00BB0D44">
        <w:rPr>
          <w:rStyle w:val="superscript"/>
          <w:color w:val="000000"/>
        </w:rPr>
        <w:t>a'b'c'...</w:t>
      </w:r>
      <w:r w:rsidRPr="00BB0D44">
        <w:rPr>
          <w:rStyle w:val="superscript"/>
          <w:color w:val="000000"/>
        </w:rPr>
        <w:tab/>
      </w:r>
    </w:p>
    <w:p w14:paraId="1FEA5675" w14:textId="77777777" w:rsidR="000E7D00" w:rsidRDefault="000E7D00" w:rsidP="000E7D00"/>
    <w:p w14:paraId="7C038D88" w14:textId="77777777" w:rsidR="000E7D00" w:rsidRDefault="000E7D00" w:rsidP="000E7D00">
      <w:r>
        <w:t xml:space="preserve">This is again in the convention of Weinberg  p 99 (4.4.10). </w:t>
      </w:r>
    </w:p>
    <w:p w14:paraId="2F59A21A" w14:textId="77777777" w:rsidR="000E7D00" w:rsidRDefault="000E7D00" w:rsidP="000E7D00"/>
    <w:p w14:paraId="1CAC977D" w14:textId="77777777" w:rsidR="00426A9E" w:rsidRDefault="000E7D00" w:rsidP="000E7D00">
      <w:r w:rsidRPr="0079614A">
        <w:rPr>
          <w:u w:val="single"/>
        </w:rPr>
        <w:t>Added sign s convention.</w:t>
      </w:r>
      <w:r>
        <w:t xml:space="preserve"> Some authors make a special exception for the ε tensor and introduce an extra sign s  into the above equation</w:t>
      </w:r>
      <w:r w:rsidR="00426A9E">
        <w:t xml:space="preserve">  ( recall that s = -1 for special relativity) </w:t>
      </w:r>
    </w:p>
    <w:p w14:paraId="243C5A4C" w14:textId="77777777" w:rsidR="00426A9E" w:rsidRDefault="00426A9E" w:rsidP="000E7D00"/>
    <w:p w14:paraId="3A60DED1" w14:textId="77777777" w:rsidR="00426A9E" w:rsidRPr="00426A9E" w:rsidRDefault="00426A9E" w:rsidP="00426A9E">
      <w:r>
        <w:rPr>
          <w:color w:val="000000"/>
        </w:rPr>
        <w:tab/>
      </w:r>
      <w:r w:rsidRPr="00BB0D44">
        <w:rPr>
          <w:color w:val="000000"/>
        </w:rPr>
        <w:t>ε</w:t>
      </w:r>
      <w:r w:rsidRPr="00BB0D44">
        <w:rPr>
          <w:rStyle w:val="subscript"/>
          <w:color w:val="000000"/>
        </w:rPr>
        <w:t>abc...</w:t>
      </w:r>
      <w:r w:rsidRPr="00BB0D44">
        <w:rPr>
          <w:color w:val="000000"/>
        </w:rPr>
        <w:t xml:space="preserve">  = </w:t>
      </w:r>
      <w:r>
        <w:rPr>
          <w:color w:val="000000"/>
        </w:rPr>
        <w:t xml:space="preserve">s </w:t>
      </w:r>
      <w:r w:rsidRPr="00BB0D44">
        <w:rPr>
          <w:color w:val="000000"/>
        </w:rPr>
        <w:t>g</w:t>
      </w:r>
      <w:r w:rsidRPr="00BB0D44">
        <w:rPr>
          <w:rStyle w:val="subscript"/>
          <w:color w:val="000000"/>
        </w:rPr>
        <w:t>aa'</w:t>
      </w:r>
      <w:r w:rsidRPr="00BB0D44">
        <w:rPr>
          <w:color w:val="000000"/>
        </w:rPr>
        <w:t xml:space="preserve"> g</w:t>
      </w:r>
      <w:r w:rsidRPr="00BB0D44">
        <w:rPr>
          <w:rStyle w:val="subscript"/>
          <w:color w:val="000000"/>
        </w:rPr>
        <w:t>bb'</w:t>
      </w:r>
      <w:r w:rsidRPr="00BB0D44">
        <w:rPr>
          <w:color w:val="000000"/>
        </w:rPr>
        <w:t>..... ε</w:t>
      </w:r>
      <w:r w:rsidRPr="00BB0D44">
        <w:rPr>
          <w:rStyle w:val="superscript"/>
          <w:color w:val="000000"/>
        </w:rPr>
        <w:t>a'b'c'...</w:t>
      </w:r>
      <w:r w:rsidRPr="00BB0D44">
        <w:rPr>
          <w:rStyle w:val="superscript"/>
          <w:color w:val="000000"/>
        </w:rPr>
        <w:tab/>
      </w:r>
      <w:r>
        <w:tab/>
      </w:r>
      <w:r>
        <w:tab/>
        <w:t>s = sign[det(g</w:t>
      </w:r>
      <w:r>
        <w:rPr>
          <w:rStyle w:val="subscript"/>
        </w:rPr>
        <w:t>ij</w:t>
      </w:r>
      <w:r>
        <w:t>)]</w:t>
      </w:r>
      <w:r>
        <w:tab/>
      </w:r>
    </w:p>
    <w:p w14:paraId="3150BD29" w14:textId="77777777" w:rsidR="00426A9E" w:rsidRDefault="00426A9E" w:rsidP="000E7D00"/>
    <w:p w14:paraId="0175A172" w14:textId="77777777" w:rsidR="000E7D00" w:rsidRPr="003F58DC" w:rsidRDefault="000E7D00" w:rsidP="000E7D00">
      <w:r>
        <w:t>Inserting such a sign renders any ε mixed tensor like ε</w:t>
      </w:r>
      <w:r>
        <w:rPr>
          <w:rStyle w:val="superscript"/>
        </w:rPr>
        <w:t>a</w:t>
      </w:r>
      <w:r>
        <w:rPr>
          <w:rStyle w:val="subscript"/>
        </w:rPr>
        <w:t>bc</w:t>
      </w:r>
      <w:r>
        <w:t>..  ambiguous</w:t>
      </w:r>
      <w:r w:rsidR="00426A9E">
        <w:t xml:space="preserve"> when s=-1</w:t>
      </w:r>
      <w:r>
        <w:t xml:space="preserve">, but is acceptable if one promises never to make use of a mixed ε tensor. We shall refer to these two methods as "the Weinberg convention" and the "added sign s convention", the </w:t>
      </w:r>
      <w:r w:rsidR="00426A9E">
        <w:t>former</w:t>
      </w:r>
      <w:r>
        <w:t xml:space="preserve"> being assumed unless otherwise stated. </w:t>
      </w:r>
    </w:p>
    <w:p w14:paraId="18BF33D6" w14:textId="77777777" w:rsidR="000E7D00" w:rsidRDefault="000E7D00" w:rsidP="000E7D00"/>
    <w:p w14:paraId="7A344CAA" w14:textId="77777777" w:rsidR="000E7D00" w:rsidRDefault="000E7D00" w:rsidP="000E7D00">
      <w:r>
        <w:t>Install the reference sequence to obtain</w:t>
      </w:r>
    </w:p>
    <w:p w14:paraId="436E1CBE" w14:textId="77777777" w:rsidR="000E7D00" w:rsidRDefault="000E7D00" w:rsidP="000E7D00"/>
    <w:p w14:paraId="7251745F" w14:textId="77777777" w:rsidR="000E7D00" w:rsidRPr="00C33DCB" w:rsidRDefault="000E7D00" w:rsidP="000E7D00">
      <w:r>
        <w:tab/>
        <w:t>ε</w:t>
      </w:r>
      <w:r>
        <w:rPr>
          <w:rStyle w:val="subscript"/>
        </w:rPr>
        <w:t>123..</w:t>
      </w:r>
      <w:r>
        <w:t xml:space="preserve"> = </w:t>
      </w:r>
      <w:r w:rsidRPr="00BB0D44">
        <w:rPr>
          <w:color w:val="000000"/>
        </w:rPr>
        <w:t>g</w:t>
      </w:r>
      <w:r>
        <w:rPr>
          <w:rStyle w:val="subscript"/>
          <w:color w:val="000000"/>
        </w:rPr>
        <w:t>1</w:t>
      </w:r>
      <w:r w:rsidRPr="00BB0D44">
        <w:rPr>
          <w:rStyle w:val="subscript"/>
          <w:color w:val="000000"/>
        </w:rPr>
        <w:t>a'</w:t>
      </w:r>
      <w:r w:rsidRPr="00BB0D44">
        <w:rPr>
          <w:color w:val="000000"/>
        </w:rPr>
        <w:t xml:space="preserve"> g</w:t>
      </w:r>
      <w:r>
        <w:rPr>
          <w:rStyle w:val="subscript"/>
          <w:color w:val="000000"/>
        </w:rPr>
        <w:t>2</w:t>
      </w:r>
      <w:r w:rsidRPr="00BB0D44">
        <w:rPr>
          <w:rStyle w:val="subscript"/>
          <w:color w:val="000000"/>
        </w:rPr>
        <w:t>b'</w:t>
      </w:r>
      <w:r w:rsidRPr="00BB0D44">
        <w:rPr>
          <w:color w:val="000000"/>
        </w:rPr>
        <w:t>..... ε</w:t>
      </w:r>
      <w:r w:rsidRPr="00BB0D44">
        <w:rPr>
          <w:rStyle w:val="superscript"/>
          <w:color w:val="000000"/>
        </w:rPr>
        <w:t>a'b'c'...</w:t>
      </w:r>
      <w:r w:rsidRPr="00BB0D44">
        <w:rPr>
          <w:rStyle w:val="superscript"/>
          <w:color w:val="000000"/>
        </w:rPr>
        <w:tab/>
      </w:r>
      <w:r>
        <w:t xml:space="preserve"> = det(g</w:t>
      </w:r>
      <w:r>
        <w:rPr>
          <w:rStyle w:val="subscript"/>
        </w:rPr>
        <w:t>ij</w:t>
      </w:r>
      <w:r>
        <w:t>) = g</w:t>
      </w:r>
      <w:r>
        <w:tab/>
      </w:r>
      <w:r>
        <w:tab/>
        <w:t>// Section 5 (k)</w:t>
      </w:r>
      <w:r>
        <w:tab/>
      </w:r>
    </w:p>
    <w:p w14:paraId="39EA4810" w14:textId="77777777" w:rsidR="000E7D00" w:rsidRDefault="000E7D00" w:rsidP="000E7D00"/>
    <w:p w14:paraId="6BDB68D9" w14:textId="77777777" w:rsidR="000E7D00" w:rsidRDefault="000E7D00" w:rsidP="000E7D00">
      <w:r>
        <w:t>Similarly, ε'</w:t>
      </w:r>
      <w:r>
        <w:rPr>
          <w:rStyle w:val="subscript"/>
        </w:rPr>
        <w:t>123..</w:t>
      </w:r>
      <w:r>
        <w:t xml:space="preserve"> = det(g'</w:t>
      </w:r>
      <w:r>
        <w:rPr>
          <w:rStyle w:val="subscript"/>
        </w:rPr>
        <w:t>ij</w:t>
      </w:r>
      <w:r>
        <w:t xml:space="preserve">).  To summarize, </w:t>
      </w:r>
    </w:p>
    <w:p w14:paraId="5B524145" w14:textId="77777777" w:rsidR="000E7D00" w:rsidRDefault="000E7D00" w:rsidP="000E7D00"/>
    <w:p w14:paraId="7D9ED864" w14:textId="77777777" w:rsidR="000E7D00" w:rsidRPr="00137EFE" w:rsidRDefault="000E7D00" w:rsidP="000E7D00">
      <w:r>
        <w:tab/>
        <w:t>ε</w:t>
      </w:r>
      <w:r>
        <w:rPr>
          <w:rStyle w:val="subscript"/>
        </w:rPr>
        <w:t>123..</w:t>
      </w:r>
      <w:r>
        <w:t xml:space="preserve"> </w:t>
      </w:r>
      <w:r w:rsidR="00426A9E">
        <w:t xml:space="preserve"> </w:t>
      </w:r>
      <w:r>
        <w:t>= det(g</w:t>
      </w:r>
      <w:r>
        <w:rPr>
          <w:rStyle w:val="subscript"/>
        </w:rPr>
        <w:t>ij</w:t>
      </w:r>
      <w:r>
        <w:t>)   = g</w:t>
      </w:r>
      <w:r>
        <w:tab/>
      </w:r>
      <w:r>
        <w:tab/>
        <w:t>//  ε all-down index reference values</w:t>
      </w:r>
    </w:p>
    <w:p w14:paraId="51E07CD9" w14:textId="77777777" w:rsidR="000E7D00" w:rsidRDefault="000E7D00" w:rsidP="000E7D00">
      <w:r>
        <w:tab/>
        <w:t>ε'</w:t>
      </w:r>
      <w:r>
        <w:rPr>
          <w:rStyle w:val="subscript"/>
        </w:rPr>
        <w:t>123..</w:t>
      </w:r>
      <w:r>
        <w:t xml:space="preserve"> = det(g'</w:t>
      </w:r>
      <w:r>
        <w:rPr>
          <w:rStyle w:val="subscript"/>
        </w:rPr>
        <w:t>ij</w:t>
      </w:r>
      <w:r>
        <w:t xml:space="preserve">)  = g' </w:t>
      </w:r>
    </w:p>
    <w:p w14:paraId="2C2268E0" w14:textId="77777777" w:rsidR="000E7D00" w:rsidRDefault="000E7D00" w:rsidP="000E7D00"/>
    <w:p w14:paraId="3F1E1D43" w14:textId="77777777" w:rsidR="000E7D00" w:rsidRPr="003F58DC" w:rsidRDefault="000E7D00" w:rsidP="000E7D00">
      <w:r>
        <w:t xml:space="preserve">In the "added sign s convention", these last two equations would have sg = |g| and sg' = |g'| on the right which means then these two ε values would be always positive. </w:t>
      </w:r>
    </w:p>
    <w:p w14:paraId="01555C8D" w14:textId="77777777" w:rsidR="000E7D00" w:rsidRDefault="000E7D00" w:rsidP="000E7D00"/>
    <w:p w14:paraId="42CC2C18" w14:textId="77777777" w:rsidR="000E7D00" w:rsidRDefault="000E7D00" w:rsidP="000E7D00">
      <w:r>
        <w:t>2. Take the same starting point as above</w:t>
      </w:r>
    </w:p>
    <w:p w14:paraId="2DC46844" w14:textId="77777777" w:rsidR="000E7D00" w:rsidRDefault="000E7D00" w:rsidP="000E7D00"/>
    <w:p w14:paraId="62E0CBF2" w14:textId="77777777" w:rsidR="000E7D00" w:rsidRPr="00137EFE" w:rsidRDefault="000E7D00" w:rsidP="000E7D00">
      <w:r>
        <w:rPr>
          <w:color w:val="000000"/>
        </w:rPr>
        <w:tab/>
      </w:r>
      <w:r w:rsidRPr="00BB0D44">
        <w:rPr>
          <w:color w:val="000000"/>
        </w:rPr>
        <w:t>ε</w:t>
      </w:r>
      <w:r w:rsidRPr="00BB0D44">
        <w:rPr>
          <w:rStyle w:val="subscript"/>
          <w:color w:val="000000"/>
        </w:rPr>
        <w:t>abc...</w:t>
      </w:r>
      <w:r w:rsidRPr="00BB0D44">
        <w:rPr>
          <w:color w:val="000000"/>
        </w:rPr>
        <w:t xml:space="preserve">  = g</w:t>
      </w:r>
      <w:r w:rsidRPr="00BB0D44">
        <w:rPr>
          <w:rStyle w:val="subscript"/>
          <w:color w:val="000000"/>
        </w:rPr>
        <w:t>aa'</w:t>
      </w:r>
      <w:r w:rsidRPr="00BB0D44">
        <w:rPr>
          <w:color w:val="000000"/>
        </w:rPr>
        <w:t xml:space="preserve"> g</w:t>
      </w:r>
      <w:r w:rsidRPr="00BB0D44">
        <w:rPr>
          <w:rStyle w:val="subscript"/>
          <w:color w:val="000000"/>
        </w:rPr>
        <w:t>bb'</w:t>
      </w:r>
      <w:r w:rsidRPr="00BB0D44">
        <w:rPr>
          <w:color w:val="000000"/>
        </w:rPr>
        <w:t>..... ε</w:t>
      </w:r>
      <w:r w:rsidRPr="00BB0D44">
        <w:rPr>
          <w:rStyle w:val="superscript"/>
          <w:color w:val="000000"/>
        </w:rPr>
        <w:t>a'b'c'...</w:t>
      </w:r>
      <w:r w:rsidRPr="00BB0D44">
        <w:rPr>
          <w:rStyle w:val="superscript"/>
          <w:color w:val="000000"/>
        </w:rPr>
        <w:tab/>
      </w:r>
    </w:p>
    <w:p w14:paraId="64FCFB8C" w14:textId="77777777" w:rsidR="000E7D00" w:rsidRDefault="000E7D00" w:rsidP="000E7D00"/>
    <w:p w14:paraId="584B14A2" w14:textId="77777777" w:rsidR="000E7D00" w:rsidRDefault="000E7D00" w:rsidP="000E7D00">
      <w:r>
        <w:t>The RHS is a totally antisymmetric in indices abc... (see above) and can therefore be written</w:t>
      </w:r>
    </w:p>
    <w:p w14:paraId="53635E78" w14:textId="77777777" w:rsidR="000E7D00" w:rsidRDefault="000E7D00" w:rsidP="000E7D00"/>
    <w:p w14:paraId="262C16B5" w14:textId="77777777" w:rsidR="000E7D00" w:rsidRPr="00137EFE" w:rsidRDefault="000E7D00" w:rsidP="000E7D00">
      <w:pPr>
        <w:rPr>
          <w:rStyle w:val="superscript"/>
        </w:rPr>
      </w:pPr>
      <w:r>
        <w:tab/>
        <w:t xml:space="preserve">RHS = C </w:t>
      </w:r>
      <w:r w:rsidRPr="00BB0D44">
        <w:rPr>
          <w:color w:val="000000"/>
        </w:rPr>
        <w:t>ε</w:t>
      </w:r>
      <w:r w:rsidRPr="00137EFE">
        <w:rPr>
          <w:rStyle w:val="superscript"/>
        </w:rPr>
        <w:t>abc...</w:t>
      </w:r>
    </w:p>
    <w:p w14:paraId="046FF3ED" w14:textId="77777777" w:rsidR="000E7D00" w:rsidRDefault="000E7D00" w:rsidP="000E7D00"/>
    <w:p w14:paraId="55ED7A3A" w14:textId="77777777" w:rsidR="000E7D00" w:rsidRDefault="000E7D00" w:rsidP="000E7D00">
      <w:r>
        <w:t>since we showed earlier that there is only one TA tensor apart from scalar C. Therefore</w:t>
      </w:r>
    </w:p>
    <w:p w14:paraId="1276E694" w14:textId="77777777" w:rsidR="000E7D00" w:rsidRDefault="000E7D00" w:rsidP="000E7D00"/>
    <w:p w14:paraId="767877A1" w14:textId="77777777" w:rsidR="000E7D00" w:rsidRPr="00137EFE" w:rsidRDefault="000E7D00" w:rsidP="000E7D00">
      <w:r>
        <w:tab/>
      </w:r>
      <w:r w:rsidRPr="00BB0D44">
        <w:rPr>
          <w:color w:val="000000"/>
        </w:rPr>
        <w:t>ε</w:t>
      </w:r>
      <w:r w:rsidRPr="00BB0D44">
        <w:rPr>
          <w:rStyle w:val="subscript"/>
          <w:color w:val="000000"/>
        </w:rPr>
        <w:t>abc...</w:t>
      </w:r>
      <w:r>
        <w:t xml:space="preserve"> = C </w:t>
      </w:r>
      <w:r w:rsidRPr="00BB0D44">
        <w:rPr>
          <w:color w:val="000000"/>
        </w:rPr>
        <w:t>ε</w:t>
      </w:r>
      <w:r w:rsidRPr="00137EFE">
        <w:rPr>
          <w:rStyle w:val="superscript"/>
        </w:rPr>
        <w:t>abc...</w:t>
      </w:r>
      <w:r>
        <w:tab/>
      </w:r>
      <w:r>
        <w:tab/>
      </w:r>
      <w:r>
        <w:tab/>
        <w:t>(*)</w:t>
      </w:r>
    </w:p>
    <w:p w14:paraId="069260B7" w14:textId="77777777" w:rsidR="000E7D00" w:rsidRDefault="000E7D00" w:rsidP="000E7D00"/>
    <w:p w14:paraId="3894FE75" w14:textId="77777777" w:rsidR="000E7D00" w:rsidRDefault="000E7D00" w:rsidP="000E7D00">
      <w:r>
        <w:t>Insert the reference sequence</w:t>
      </w:r>
    </w:p>
    <w:p w14:paraId="46F2AE43" w14:textId="77777777" w:rsidR="000E7D00" w:rsidRDefault="000E7D00" w:rsidP="000E7D00"/>
    <w:p w14:paraId="67141F6C" w14:textId="77777777" w:rsidR="000E7D00" w:rsidRDefault="000E7D00" w:rsidP="000E7D00">
      <w:r>
        <w:tab/>
        <w:t>ε</w:t>
      </w:r>
      <w:r>
        <w:rPr>
          <w:rStyle w:val="subscript"/>
        </w:rPr>
        <w:t>123...</w:t>
      </w:r>
      <w:r>
        <w:t xml:space="preserve">  = C </w:t>
      </w:r>
      <w:r w:rsidRPr="00BB0D44">
        <w:rPr>
          <w:color w:val="000000"/>
        </w:rPr>
        <w:t>ε</w:t>
      </w:r>
      <w:r>
        <w:rPr>
          <w:rStyle w:val="superscript"/>
        </w:rPr>
        <w:t>123</w:t>
      </w:r>
      <w:r w:rsidRPr="00137EFE">
        <w:rPr>
          <w:rStyle w:val="superscript"/>
        </w:rPr>
        <w:t>...</w:t>
      </w:r>
      <w:r>
        <w:t xml:space="preserve">  = C</w:t>
      </w:r>
    </w:p>
    <w:p w14:paraId="0A065F55" w14:textId="77777777" w:rsidR="000E7D00" w:rsidRDefault="000E7D00" w:rsidP="000E7D00"/>
    <w:p w14:paraId="31840557" w14:textId="77777777" w:rsidR="000E7D00" w:rsidRDefault="000E7D00" w:rsidP="000E7D00">
      <w:r>
        <w:t>But in 1 it was just showed that ε</w:t>
      </w:r>
      <w:r>
        <w:rPr>
          <w:rStyle w:val="subscript"/>
        </w:rPr>
        <w:t>123...</w:t>
      </w:r>
      <w:r>
        <w:t xml:space="preserve">  = det(g</w:t>
      </w:r>
      <w:r>
        <w:rPr>
          <w:rStyle w:val="subscript"/>
        </w:rPr>
        <w:t>ij</w:t>
      </w:r>
      <w:r>
        <w:t>) . Therefore</w:t>
      </w:r>
    </w:p>
    <w:p w14:paraId="30CD9CB2" w14:textId="77777777" w:rsidR="000E7D00" w:rsidRDefault="000E7D00" w:rsidP="000E7D00"/>
    <w:p w14:paraId="5B011415" w14:textId="77777777" w:rsidR="000E7D00" w:rsidRDefault="000E7D00" w:rsidP="000E7D00">
      <w:r>
        <w:tab/>
        <w:t>C = det(g</w:t>
      </w:r>
      <w:r>
        <w:rPr>
          <w:rStyle w:val="subscript"/>
        </w:rPr>
        <w:t>ij</w:t>
      </w:r>
      <w:r>
        <w:t>)</w:t>
      </w:r>
    </w:p>
    <w:p w14:paraId="536C450A" w14:textId="77777777" w:rsidR="000E7D00" w:rsidRDefault="000E7D00" w:rsidP="000E7D00"/>
    <w:p w14:paraId="7BA1818C" w14:textId="77777777" w:rsidR="000E7D00" w:rsidRDefault="000E7D00" w:rsidP="000E7D00">
      <w:r>
        <w:t xml:space="preserve">and then (*) says for the "Weinberg convention", </w:t>
      </w:r>
    </w:p>
    <w:p w14:paraId="7DF3CDCB" w14:textId="77777777" w:rsidR="000E7D00" w:rsidRDefault="000E7D00" w:rsidP="000E7D00"/>
    <w:p w14:paraId="0D2AE15B" w14:textId="77777777" w:rsidR="000E7D00" w:rsidRPr="00137EFE" w:rsidRDefault="000E7D00" w:rsidP="000E7D00">
      <w:r>
        <w:tab/>
      </w:r>
      <w:r w:rsidRPr="00BB0D44">
        <w:rPr>
          <w:color w:val="000000"/>
        </w:rPr>
        <w:t>ε</w:t>
      </w:r>
      <w:r w:rsidRPr="00BB0D44">
        <w:rPr>
          <w:rStyle w:val="subscript"/>
          <w:color w:val="000000"/>
        </w:rPr>
        <w:t>abc...</w:t>
      </w:r>
      <w:r w:rsidRPr="00BB0D44">
        <w:rPr>
          <w:color w:val="000000"/>
        </w:rPr>
        <w:t xml:space="preserve"> </w:t>
      </w:r>
      <w:r>
        <w:rPr>
          <w:color w:val="000000"/>
        </w:rPr>
        <w:t xml:space="preserve"> </w:t>
      </w:r>
      <w:r w:rsidRPr="00BB0D44">
        <w:rPr>
          <w:color w:val="000000"/>
        </w:rPr>
        <w:t xml:space="preserve"> =</w:t>
      </w:r>
      <w:r>
        <w:t xml:space="preserve"> det(g</w:t>
      </w:r>
      <w:r>
        <w:rPr>
          <w:rStyle w:val="subscript"/>
        </w:rPr>
        <w:t>ij</w:t>
      </w:r>
      <w:r>
        <w:t xml:space="preserve">) </w:t>
      </w:r>
      <w:r w:rsidRPr="00BB0D44">
        <w:rPr>
          <w:color w:val="000000"/>
        </w:rPr>
        <w:t>ε</w:t>
      </w:r>
      <w:r w:rsidRPr="00137EFE">
        <w:rPr>
          <w:rStyle w:val="superscript"/>
        </w:rPr>
        <w:t>abc...</w:t>
      </w:r>
      <w:r>
        <w:tab/>
        <w:t xml:space="preserve">    = g </w:t>
      </w:r>
      <w:r w:rsidRPr="00BB0D44">
        <w:rPr>
          <w:color w:val="000000"/>
        </w:rPr>
        <w:t>ε</w:t>
      </w:r>
      <w:r w:rsidRPr="00137EFE">
        <w:rPr>
          <w:rStyle w:val="superscript"/>
        </w:rPr>
        <w:t>abc...</w:t>
      </w:r>
      <w:r>
        <w:tab/>
      </w:r>
      <w:r>
        <w:tab/>
      </w:r>
      <w:r>
        <w:tab/>
      </w:r>
      <w:r>
        <w:tab/>
        <w:t>// relating all down to all up</w:t>
      </w:r>
    </w:p>
    <w:p w14:paraId="4114163B" w14:textId="77777777" w:rsidR="000E7D00" w:rsidRPr="008F7DAF" w:rsidRDefault="000E7D00" w:rsidP="000E7D00">
      <w:r>
        <w:tab/>
      </w:r>
      <w:r w:rsidRPr="00BB0D44">
        <w:rPr>
          <w:color w:val="000000"/>
        </w:rPr>
        <w:t>ε</w:t>
      </w:r>
      <w:r>
        <w:rPr>
          <w:color w:val="000000"/>
        </w:rPr>
        <w:t>'</w:t>
      </w:r>
      <w:r w:rsidRPr="00BB0D44">
        <w:rPr>
          <w:rStyle w:val="subscript"/>
          <w:color w:val="000000"/>
        </w:rPr>
        <w:t>abc...</w:t>
      </w:r>
      <w:r w:rsidRPr="00BB0D44">
        <w:rPr>
          <w:color w:val="000000"/>
        </w:rPr>
        <w:t xml:space="preserve">  =</w:t>
      </w:r>
      <w:r>
        <w:t xml:space="preserve"> det(g'</w:t>
      </w:r>
      <w:r>
        <w:rPr>
          <w:rStyle w:val="subscript"/>
        </w:rPr>
        <w:t>ij</w:t>
      </w:r>
      <w:r>
        <w:t xml:space="preserve">) </w:t>
      </w:r>
      <w:r w:rsidRPr="00BB0D44">
        <w:rPr>
          <w:color w:val="000000"/>
        </w:rPr>
        <w:t>ε</w:t>
      </w:r>
      <w:r>
        <w:rPr>
          <w:color w:val="000000"/>
        </w:rPr>
        <w:t>'</w:t>
      </w:r>
      <w:r w:rsidRPr="00137EFE">
        <w:rPr>
          <w:rStyle w:val="superscript"/>
        </w:rPr>
        <w:t>abc...</w:t>
      </w:r>
      <w:r>
        <w:t xml:space="preserve">   = g' </w:t>
      </w:r>
      <w:r w:rsidRPr="00BB0D44">
        <w:rPr>
          <w:color w:val="000000"/>
        </w:rPr>
        <w:t>ε</w:t>
      </w:r>
      <w:r>
        <w:t>'</w:t>
      </w:r>
      <w:r w:rsidRPr="00137EFE">
        <w:rPr>
          <w:rStyle w:val="superscript"/>
        </w:rPr>
        <w:t>abc...</w:t>
      </w:r>
      <w:r>
        <w:tab/>
      </w:r>
      <w:r>
        <w:tab/>
      </w:r>
      <w:r>
        <w:tab/>
      </w:r>
      <w:r>
        <w:tab/>
        <w:t xml:space="preserve">// =  g' </w:t>
      </w:r>
      <w:r w:rsidRPr="00BB0D44">
        <w:rPr>
          <w:color w:val="000000"/>
        </w:rPr>
        <w:t>ε</w:t>
      </w:r>
      <w:r w:rsidRPr="00137EFE">
        <w:rPr>
          <w:rStyle w:val="superscript"/>
        </w:rPr>
        <w:t>abc...</w:t>
      </w:r>
    </w:p>
    <w:p w14:paraId="3AA5BBC9" w14:textId="77777777" w:rsidR="000E7D00" w:rsidRDefault="000E7D00" w:rsidP="000E7D00"/>
    <w:p w14:paraId="0321EC82" w14:textId="77777777" w:rsidR="000E7D00" w:rsidRDefault="000E7D00" w:rsidP="000E7D00">
      <w:r>
        <w:t xml:space="preserve">where the second line follows by the same argument. These equations relate all down to all up in the same space. Notice that both </w:t>
      </w:r>
      <w:r w:rsidRPr="00BB0D44">
        <w:rPr>
          <w:color w:val="000000"/>
        </w:rPr>
        <w:t>ε</w:t>
      </w:r>
      <w:r w:rsidRPr="00BB0D44">
        <w:rPr>
          <w:rStyle w:val="subscript"/>
          <w:color w:val="000000"/>
        </w:rPr>
        <w:t>abc...</w:t>
      </w:r>
      <w:r>
        <w:t xml:space="preserve"> and </w:t>
      </w:r>
      <w:r w:rsidRPr="00BB0D44">
        <w:rPr>
          <w:color w:val="000000"/>
        </w:rPr>
        <w:t>ε</w:t>
      </w:r>
      <w:r>
        <w:rPr>
          <w:color w:val="000000"/>
        </w:rPr>
        <w:t>'</w:t>
      </w:r>
      <w:r w:rsidRPr="00BB0D44">
        <w:rPr>
          <w:rStyle w:val="subscript"/>
          <w:color w:val="000000"/>
        </w:rPr>
        <w:t>abc...</w:t>
      </w:r>
      <w:r>
        <w:t xml:space="preserve"> are totally antisymmetric. </w:t>
      </w:r>
    </w:p>
    <w:p w14:paraId="477AEC93" w14:textId="77777777" w:rsidR="000E7D00" w:rsidRDefault="000E7D00" w:rsidP="000E7D00"/>
    <w:p w14:paraId="51D2A9D5" w14:textId="77777777" w:rsidR="000E7D00" w:rsidRDefault="000E7D00" w:rsidP="000E7D00">
      <w:r>
        <w:t>In the "added sign s convention" the above equations are instead</w:t>
      </w:r>
    </w:p>
    <w:p w14:paraId="19CA2679" w14:textId="77777777" w:rsidR="000E7D00" w:rsidRDefault="000E7D00" w:rsidP="000E7D00"/>
    <w:p w14:paraId="7B32BE7B" w14:textId="77777777" w:rsidR="000E7D00" w:rsidRPr="00137EFE" w:rsidRDefault="000E7D00" w:rsidP="000E7D00">
      <w:r>
        <w:tab/>
      </w:r>
      <w:r w:rsidRPr="00BB0D44">
        <w:rPr>
          <w:color w:val="000000"/>
        </w:rPr>
        <w:t>ε</w:t>
      </w:r>
      <w:r w:rsidRPr="00BB0D44">
        <w:rPr>
          <w:rStyle w:val="subscript"/>
          <w:color w:val="000000"/>
        </w:rPr>
        <w:t>abc...</w:t>
      </w:r>
      <w:r w:rsidRPr="00BB0D44">
        <w:rPr>
          <w:color w:val="000000"/>
        </w:rPr>
        <w:t xml:space="preserve"> </w:t>
      </w:r>
      <w:r>
        <w:rPr>
          <w:color w:val="000000"/>
        </w:rPr>
        <w:t xml:space="preserve"> </w:t>
      </w:r>
      <w:r w:rsidRPr="00BB0D44">
        <w:rPr>
          <w:color w:val="000000"/>
        </w:rPr>
        <w:t xml:space="preserve"> =</w:t>
      </w:r>
      <w:r>
        <w:t xml:space="preserve"> |det(g</w:t>
      </w:r>
      <w:r>
        <w:rPr>
          <w:rStyle w:val="subscript"/>
        </w:rPr>
        <w:t>ij</w:t>
      </w:r>
      <w:r>
        <w:t xml:space="preserve">)| </w:t>
      </w:r>
      <w:r w:rsidRPr="00BB0D44">
        <w:rPr>
          <w:color w:val="000000"/>
        </w:rPr>
        <w:t>ε</w:t>
      </w:r>
      <w:r w:rsidRPr="00137EFE">
        <w:rPr>
          <w:rStyle w:val="superscript"/>
        </w:rPr>
        <w:t>abc...</w:t>
      </w:r>
      <w:r>
        <w:t xml:space="preserve">   = |g| </w:t>
      </w:r>
      <w:r w:rsidRPr="00BB0D44">
        <w:rPr>
          <w:color w:val="000000"/>
        </w:rPr>
        <w:t>ε</w:t>
      </w:r>
      <w:r w:rsidRPr="00137EFE">
        <w:rPr>
          <w:rStyle w:val="superscript"/>
        </w:rPr>
        <w:t>abc...</w:t>
      </w:r>
      <w:r>
        <w:tab/>
      </w:r>
      <w:r>
        <w:tab/>
      </w:r>
      <w:r>
        <w:tab/>
      </w:r>
      <w:r>
        <w:tab/>
        <w:t>// relating all down to all up</w:t>
      </w:r>
    </w:p>
    <w:p w14:paraId="64C25C4F" w14:textId="77777777" w:rsidR="000E7D00" w:rsidRPr="008F7DAF" w:rsidRDefault="000E7D00" w:rsidP="000E7D00">
      <w:r>
        <w:tab/>
      </w:r>
      <w:r w:rsidRPr="00BB0D44">
        <w:rPr>
          <w:color w:val="000000"/>
        </w:rPr>
        <w:t>ε</w:t>
      </w:r>
      <w:r>
        <w:rPr>
          <w:color w:val="000000"/>
        </w:rPr>
        <w:t>'</w:t>
      </w:r>
      <w:r w:rsidRPr="00BB0D44">
        <w:rPr>
          <w:rStyle w:val="subscript"/>
          <w:color w:val="000000"/>
        </w:rPr>
        <w:t>abc...</w:t>
      </w:r>
      <w:r w:rsidRPr="00BB0D44">
        <w:rPr>
          <w:color w:val="000000"/>
        </w:rPr>
        <w:t xml:space="preserve">  =</w:t>
      </w:r>
      <w:r>
        <w:t xml:space="preserve"> |det(g'</w:t>
      </w:r>
      <w:r>
        <w:rPr>
          <w:rStyle w:val="subscript"/>
        </w:rPr>
        <w:t>ij</w:t>
      </w:r>
      <w:r>
        <w:t xml:space="preserve">)| </w:t>
      </w:r>
      <w:r w:rsidRPr="00BB0D44">
        <w:rPr>
          <w:color w:val="000000"/>
        </w:rPr>
        <w:t>ε</w:t>
      </w:r>
      <w:r>
        <w:rPr>
          <w:color w:val="000000"/>
        </w:rPr>
        <w:t>'</w:t>
      </w:r>
      <w:r w:rsidRPr="00137EFE">
        <w:rPr>
          <w:rStyle w:val="superscript"/>
        </w:rPr>
        <w:t>abc...</w:t>
      </w:r>
      <w:r>
        <w:t xml:space="preserve">   = |g'| </w:t>
      </w:r>
      <w:r w:rsidRPr="00BB0D44">
        <w:rPr>
          <w:color w:val="000000"/>
        </w:rPr>
        <w:t>ε</w:t>
      </w:r>
      <w:r>
        <w:t>'</w:t>
      </w:r>
      <w:r w:rsidRPr="00137EFE">
        <w:rPr>
          <w:rStyle w:val="superscript"/>
        </w:rPr>
        <w:t>abc...</w:t>
      </w:r>
      <w:r>
        <w:tab/>
      </w:r>
      <w:r>
        <w:tab/>
      </w:r>
      <w:r>
        <w:tab/>
      </w:r>
      <w:r>
        <w:tab/>
        <w:t xml:space="preserve">// =   |g'| </w:t>
      </w:r>
      <w:r w:rsidRPr="00BB0D44">
        <w:rPr>
          <w:color w:val="000000"/>
        </w:rPr>
        <w:t>ε</w:t>
      </w:r>
      <w:r w:rsidRPr="00137EFE">
        <w:rPr>
          <w:rStyle w:val="superscript"/>
        </w:rPr>
        <w:t>abc...</w:t>
      </w:r>
    </w:p>
    <w:p w14:paraId="0F5C24A2" w14:textId="77777777" w:rsidR="000E7D00" w:rsidRDefault="000E7D00" w:rsidP="000E7D00"/>
    <w:p w14:paraId="5CF61DD6" w14:textId="77777777" w:rsidR="000E7D00" w:rsidRDefault="000E7D00" w:rsidP="000E7D00">
      <w:r>
        <w:t>3. Divide the last two Weinberg convention equations to find that</w:t>
      </w:r>
    </w:p>
    <w:p w14:paraId="68E3836A" w14:textId="77777777" w:rsidR="000E7D00" w:rsidRDefault="000E7D00" w:rsidP="000E7D00"/>
    <w:p w14:paraId="7B357031" w14:textId="77777777" w:rsidR="000E7D00" w:rsidRPr="003C1B52" w:rsidRDefault="000E7D00" w:rsidP="000E7D00">
      <w:r>
        <w:tab/>
      </w:r>
      <w:r w:rsidRPr="00BB0D44">
        <w:rPr>
          <w:color w:val="000000"/>
        </w:rPr>
        <w:t>ε</w:t>
      </w:r>
      <w:r>
        <w:rPr>
          <w:color w:val="000000"/>
        </w:rPr>
        <w:t>'</w:t>
      </w:r>
      <w:r w:rsidRPr="00BB0D44">
        <w:rPr>
          <w:rStyle w:val="subscript"/>
          <w:color w:val="000000"/>
        </w:rPr>
        <w:t>abc...</w:t>
      </w:r>
      <w:r>
        <w:t xml:space="preserve">   =  [det(g'</w:t>
      </w:r>
      <w:r>
        <w:rPr>
          <w:rStyle w:val="subscript"/>
        </w:rPr>
        <w:t>ij</w:t>
      </w:r>
      <w:r>
        <w:t>)/ det(g</w:t>
      </w:r>
      <w:r>
        <w:rPr>
          <w:rStyle w:val="subscript"/>
        </w:rPr>
        <w:t>ij</w:t>
      </w:r>
      <w:r>
        <w:t xml:space="preserve">)]   </w:t>
      </w:r>
      <w:r w:rsidRPr="00BB0D44">
        <w:rPr>
          <w:color w:val="000000"/>
        </w:rPr>
        <w:t>ε</w:t>
      </w:r>
      <w:r w:rsidRPr="00BB0D44">
        <w:rPr>
          <w:rStyle w:val="subscript"/>
          <w:color w:val="000000"/>
        </w:rPr>
        <w:t>abc...</w:t>
      </w:r>
      <w:r w:rsidR="003C1B52">
        <w:t xml:space="preserve"> =  (g'/g)</w:t>
      </w:r>
      <w:r w:rsidR="003C1B52" w:rsidRPr="00772DC3">
        <w:rPr>
          <w:color w:val="000000"/>
        </w:rPr>
        <w:t xml:space="preserve"> </w:t>
      </w:r>
      <w:r w:rsidR="003C1B52" w:rsidRPr="00BB0D44">
        <w:rPr>
          <w:color w:val="000000"/>
        </w:rPr>
        <w:t>ε</w:t>
      </w:r>
      <w:r w:rsidR="003C1B52" w:rsidRPr="00BB0D44">
        <w:rPr>
          <w:rStyle w:val="subscript"/>
          <w:color w:val="000000"/>
        </w:rPr>
        <w:t>abc...</w:t>
      </w:r>
    </w:p>
    <w:p w14:paraId="4C1DFD37" w14:textId="77777777" w:rsidR="000E7D00" w:rsidRDefault="000E7D00" w:rsidP="000E7D00"/>
    <w:p w14:paraId="3587F2BC" w14:textId="77777777" w:rsidR="000E7D00" w:rsidRDefault="000E7D00" w:rsidP="000E7D00">
      <w:r>
        <w:t xml:space="preserve">From </w:t>
      </w:r>
      <w:r w:rsidR="003C1B52">
        <w:t>Section 5 (k)</w:t>
      </w:r>
      <w:r>
        <w:t xml:space="preserve"> this says</w:t>
      </w:r>
    </w:p>
    <w:p w14:paraId="3B77E246" w14:textId="77777777" w:rsidR="000E7D00" w:rsidRDefault="000E7D00" w:rsidP="000E7D00"/>
    <w:p w14:paraId="01307851" w14:textId="77777777" w:rsidR="000E7D00" w:rsidRDefault="000E7D00" w:rsidP="000E7D00">
      <w:r>
        <w:tab/>
      </w:r>
      <w:r w:rsidRPr="00BB0D44">
        <w:rPr>
          <w:color w:val="000000"/>
        </w:rPr>
        <w:t>ε</w:t>
      </w:r>
      <w:r>
        <w:rPr>
          <w:color w:val="000000"/>
        </w:rPr>
        <w:t>'</w:t>
      </w:r>
      <w:r w:rsidRPr="00BB0D44">
        <w:rPr>
          <w:rStyle w:val="subscript"/>
          <w:color w:val="000000"/>
        </w:rPr>
        <w:t>abc...</w:t>
      </w:r>
      <w:r>
        <w:t xml:space="preserve">   = |J|</w:t>
      </w:r>
      <w:r>
        <w:rPr>
          <w:rStyle w:val="superscript"/>
        </w:rPr>
        <w:t>2</w:t>
      </w:r>
      <w:r>
        <w:t xml:space="preserve"> </w:t>
      </w:r>
      <w:r w:rsidRPr="00BB0D44">
        <w:rPr>
          <w:color w:val="000000"/>
        </w:rPr>
        <w:t>ε</w:t>
      </w:r>
      <w:r w:rsidRPr="00BB0D44">
        <w:rPr>
          <w:rStyle w:val="subscript"/>
          <w:color w:val="000000"/>
        </w:rPr>
        <w:t>abc...</w:t>
      </w:r>
      <w:r>
        <w:t xml:space="preserve"> </w:t>
      </w:r>
    </w:p>
    <w:p w14:paraId="3B846995" w14:textId="77777777" w:rsidR="000E7D00" w:rsidRDefault="000E7D00" w:rsidP="000E7D00"/>
    <w:p w14:paraId="61D34EC5" w14:textId="77777777" w:rsidR="000E7D00" w:rsidRPr="00774DDA" w:rsidRDefault="000E7D00" w:rsidP="000E7D00">
      <w:r>
        <w:t>and this same conclusion is valid for the "added sign s convention" as well since det(g) and det(g') always have the same sign</w:t>
      </w:r>
      <w:r w:rsidR="003C1B52">
        <w:t xml:space="preserve"> as shown in</w:t>
      </w:r>
      <w:r>
        <w:t xml:space="preserve"> Section 5 (k). </w:t>
      </w:r>
    </w:p>
    <w:p w14:paraId="0281D87A" w14:textId="77777777" w:rsidR="000E7D00" w:rsidRDefault="000E7D00" w:rsidP="000E7D00"/>
    <w:p w14:paraId="4A5A6BEE" w14:textId="77777777" w:rsidR="000E7D00" w:rsidRDefault="000E7D00" w:rsidP="000E7D00">
      <w:r>
        <w:t xml:space="preserve">Two comments: </w:t>
      </w:r>
    </w:p>
    <w:p w14:paraId="09EB585E" w14:textId="77777777" w:rsidR="000E7D00" w:rsidRDefault="000E7D00" w:rsidP="000E7D00"/>
    <w:p w14:paraId="24A9BC88" w14:textId="77777777" w:rsidR="000E7D00" w:rsidRDefault="000E7D00" w:rsidP="000E7D00">
      <w:r>
        <w:sym w:font="Symbol" w:char="F0B7"/>
      </w:r>
      <w:r>
        <w:t xml:space="preserve"> Although we set ε'</w:t>
      </w:r>
      <w:r>
        <w:rPr>
          <w:rStyle w:val="superscript"/>
        </w:rPr>
        <w:t>abc..</w:t>
      </w:r>
      <w:r w:rsidR="00E12E76">
        <w:rPr>
          <w:rStyle w:val="superscript"/>
        </w:rPr>
        <w:t>.</w:t>
      </w:r>
      <w:r>
        <w:t xml:space="preserve">  = ε</w:t>
      </w:r>
      <w:r>
        <w:rPr>
          <w:rStyle w:val="superscript"/>
        </w:rPr>
        <w:t>abc</w:t>
      </w:r>
      <w:r w:rsidR="00E12E76">
        <w:rPr>
          <w:rStyle w:val="superscript"/>
        </w:rPr>
        <w:t>...</w:t>
      </w:r>
      <w:r>
        <w:t xml:space="preserve"> by fiat, we cannot similarly set </w:t>
      </w:r>
      <w:r w:rsidRPr="00BB0D44">
        <w:rPr>
          <w:color w:val="000000"/>
        </w:rPr>
        <w:t>ε</w:t>
      </w:r>
      <w:r>
        <w:rPr>
          <w:color w:val="000000"/>
        </w:rPr>
        <w:t>'</w:t>
      </w:r>
      <w:r w:rsidRPr="00BB0D44">
        <w:rPr>
          <w:rStyle w:val="subscript"/>
          <w:color w:val="000000"/>
        </w:rPr>
        <w:t>abc...</w:t>
      </w:r>
      <w:r>
        <w:t xml:space="preserve"> = </w:t>
      </w:r>
      <w:r w:rsidRPr="00BB0D44">
        <w:rPr>
          <w:color w:val="000000"/>
        </w:rPr>
        <w:t>ε</w:t>
      </w:r>
      <w:r w:rsidRPr="00BB0D44">
        <w:rPr>
          <w:rStyle w:val="subscript"/>
          <w:color w:val="000000"/>
        </w:rPr>
        <w:t>abc...</w:t>
      </w:r>
      <w:r>
        <w:t xml:space="preserve">by fiat. This latter result comes out being </w:t>
      </w:r>
      <w:r w:rsidRPr="00BB0D44">
        <w:rPr>
          <w:color w:val="000000"/>
        </w:rPr>
        <w:t>ε</w:t>
      </w:r>
      <w:r>
        <w:rPr>
          <w:color w:val="000000"/>
        </w:rPr>
        <w:t>'</w:t>
      </w:r>
      <w:r w:rsidRPr="00BB0D44">
        <w:rPr>
          <w:rStyle w:val="subscript"/>
          <w:color w:val="000000"/>
        </w:rPr>
        <w:t>abc...</w:t>
      </w:r>
      <w:r>
        <w:t xml:space="preserve">   = |J|</w:t>
      </w:r>
      <w:r>
        <w:rPr>
          <w:rStyle w:val="superscript"/>
        </w:rPr>
        <w:t>2</w:t>
      </w:r>
      <w:r>
        <w:t xml:space="preserve"> </w:t>
      </w:r>
      <w:r w:rsidRPr="00BB0D44">
        <w:rPr>
          <w:color w:val="000000"/>
        </w:rPr>
        <w:t>ε</w:t>
      </w:r>
      <w:r w:rsidRPr="00BB0D44">
        <w:rPr>
          <w:rStyle w:val="subscript"/>
          <w:color w:val="000000"/>
        </w:rPr>
        <w:t>abc...</w:t>
      </w:r>
      <w:r>
        <w:t xml:space="preserve"> as just shown. </w:t>
      </w:r>
    </w:p>
    <w:p w14:paraId="1EB27198" w14:textId="77777777" w:rsidR="000E7D00" w:rsidRDefault="000E7D00" w:rsidP="000E7D00"/>
    <w:p w14:paraId="3EBC92EF" w14:textId="77777777" w:rsidR="000E7D00" w:rsidRDefault="000E7D00" w:rsidP="000E7D00">
      <w:r>
        <w:sym w:font="Symbol" w:char="F0B7"/>
      </w:r>
      <w:r>
        <w:t xml:space="preserve"> The fact that </w:t>
      </w:r>
      <w:r w:rsidRPr="00BB0D44">
        <w:rPr>
          <w:color w:val="000000"/>
        </w:rPr>
        <w:t>ε</w:t>
      </w:r>
      <w:r>
        <w:rPr>
          <w:color w:val="000000"/>
        </w:rPr>
        <w:t>'</w:t>
      </w:r>
      <w:r w:rsidRPr="00BB0D44">
        <w:rPr>
          <w:rStyle w:val="subscript"/>
          <w:color w:val="000000"/>
        </w:rPr>
        <w:t>abc...</w:t>
      </w:r>
      <w:r w:rsidR="00E12E76">
        <w:t xml:space="preserve">  </w:t>
      </w:r>
      <w:r>
        <w:t>= |J|</w:t>
      </w:r>
      <w:r>
        <w:rPr>
          <w:rStyle w:val="superscript"/>
        </w:rPr>
        <w:t>2</w:t>
      </w:r>
      <w:r>
        <w:t xml:space="preserve"> </w:t>
      </w:r>
      <w:r w:rsidRPr="00BB0D44">
        <w:rPr>
          <w:color w:val="000000"/>
        </w:rPr>
        <w:t>ε</w:t>
      </w:r>
      <w:r w:rsidRPr="00BB0D44">
        <w:rPr>
          <w:rStyle w:val="subscript"/>
          <w:color w:val="000000"/>
        </w:rPr>
        <w:t>abc...</w:t>
      </w:r>
      <w:r>
        <w:rPr>
          <w:rStyle w:val="subscript"/>
          <w:color w:val="000000"/>
        </w:rPr>
        <w:t xml:space="preserve"> </w:t>
      </w:r>
      <w:r>
        <w:t xml:space="preserve">does </w:t>
      </w:r>
      <w:r w:rsidRPr="0090723E">
        <w:rPr>
          <w:i/>
        </w:rPr>
        <w:t>not</w:t>
      </w:r>
      <w:r>
        <w:t xml:space="preserve"> say that ε</w:t>
      </w:r>
      <w:r>
        <w:rPr>
          <w:rStyle w:val="subscript"/>
        </w:rPr>
        <w:t>abc</w:t>
      </w:r>
      <w:r>
        <w:t xml:space="preserve"> is a tensor density of weight -2</w:t>
      </w:r>
      <w:r w:rsidR="00DD7D3D">
        <w:t xml:space="preserve"> because there are no R factors showing</w:t>
      </w:r>
      <w:r>
        <w:t>. (See the section (a) definition of a tensor density transformation. )</w:t>
      </w:r>
    </w:p>
    <w:p w14:paraId="635DB5EF" w14:textId="77777777" w:rsidR="000E7D00" w:rsidRDefault="000E7D00" w:rsidP="000E7D00"/>
    <w:p w14:paraId="1D198D3C" w14:textId="77777777" w:rsidR="000E7D00" w:rsidRDefault="000E7D00" w:rsidP="000E7D00">
      <w:pPr>
        <w:pStyle w:val="Heading3"/>
      </w:pPr>
      <w:bookmarkStart w:id="13890" w:name="_Toc309068904"/>
      <w:bookmarkStart w:id="13891" w:name="_Toc309234410"/>
      <w:bookmarkStart w:id="13892" w:name="_Toc309234430"/>
      <w:bookmarkStart w:id="13893" w:name="_Toc309393607"/>
      <w:bookmarkStart w:id="13894" w:name="_Toc309590638"/>
      <w:bookmarkStart w:id="13895" w:name="_Toc309640416"/>
      <w:bookmarkStart w:id="13896" w:name="_Toc309640440"/>
      <w:bookmarkStart w:id="13897" w:name="_Toc309640466"/>
      <w:bookmarkStart w:id="13898" w:name="_Toc309661073"/>
      <w:bookmarkStart w:id="13899" w:name="_Toc309661243"/>
      <w:bookmarkStart w:id="13900" w:name="_Toc309823284"/>
      <w:bookmarkStart w:id="13901" w:name="_Toc309845230"/>
      <w:bookmarkStart w:id="13902" w:name="_Toc309893472"/>
      <w:bookmarkStart w:id="13903" w:name="_Toc309898914"/>
      <w:bookmarkStart w:id="13904" w:name="_Toc309899085"/>
      <w:bookmarkStart w:id="13905" w:name="_Toc309997709"/>
      <w:bookmarkStart w:id="13906" w:name="_Toc310099038"/>
      <w:bookmarkStart w:id="13907" w:name="_Toc310152155"/>
      <w:bookmarkStart w:id="13908" w:name="_Toc310152324"/>
      <w:bookmarkStart w:id="13909" w:name="_Toc310179131"/>
      <w:bookmarkStart w:id="13910" w:name="_Toc315369395"/>
      <w:bookmarkStart w:id="13911" w:name="_Toc315369565"/>
      <w:bookmarkStart w:id="13912" w:name="_Toc315540727"/>
      <w:bookmarkStart w:id="13913" w:name="_Toc316842923"/>
      <w:bookmarkStart w:id="13914" w:name="_Toc316847048"/>
      <w:bookmarkStart w:id="13915" w:name="_Toc316917220"/>
      <w:bookmarkStart w:id="13916" w:name="_Toc316923385"/>
      <w:bookmarkStart w:id="13917" w:name="_Toc316923569"/>
      <w:bookmarkStart w:id="13918" w:name="_Toc317155076"/>
      <w:r>
        <w:t>(f)  The covariant ε tensor</w:t>
      </w:r>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r>
        <w:t xml:space="preserve"> </w:t>
      </w:r>
    </w:p>
    <w:p w14:paraId="784BF07D" w14:textId="77777777" w:rsidR="000E7D00" w:rsidRDefault="000E7D00" w:rsidP="000E7D00"/>
    <w:p w14:paraId="1455E65F" w14:textId="77777777" w:rsidR="000E7D00" w:rsidRDefault="000E7D00" w:rsidP="000E7D00">
      <w:r>
        <w:t>According to section (b) 5, lowering indices does not change the weight of a tensor density. Section (d) showed that ε</w:t>
      </w:r>
      <w:r>
        <w:rPr>
          <w:rStyle w:val="superscript"/>
        </w:rPr>
        <w:t xml:space="preserve">abc.. </w:t>
      </w:r>
      <w:r>
        <w:t>is a tensor density of weight -1, so we know right away that ε</w:t>
      </w:r>
      <w:r>
        <w:rPr>
          <w:rStyle w:val="subscript"/>
        </w:rPr>
        <w:t>abc</w:t>
      </w:r>
      <w:r>
        <w:t>.. is also a tensor density of weight -1. Nevertheless, it is interesting to see what happens when the same method used in section (c) for e</w:t>
      </w:r>
      <w:r>
        <w:rPr>
          <w:rStyle w:val="superscript"/>
        </w:rPr>
        <w:t>abc...</w:t>
      </w:r>
      <w:r>
        <w:t xml:space="preserve"> is applied to e</w:t>
      </w:r>
      <w:r>
        <w:rPr>
          <w:rStyle w:val="subscript"/>
        </w:rPr>
        <w:t>abc..</w:t>
      </w:r>
      <w:r w:rsidR="00E12E76">
        <w:rPr>
          <w:rStyle w:val="subscript"/>
        </w:rPr>
        <w:t>.</w:t>
      </w:r>
      <w:r>
        <w:t xml:space="preserve"> . </w:t>
      </w:r>
    </w:p>
    <w:p w14:paraId="3E7380D6" w14:textId="77777777" w:rsidR="000E7D00" w:rsidRDefault="000E7D00" w:rsidP="000E7D00">
      <w:r>
        <w:tab/>
        <w:t>We start by assuming ε</w:t>
      </w:r>
      <w:r>
        <w:rPr>
          <w:rStyle w:val="subscript"/>
        </w:rPr>
        <w:t>abc..</w:t>
      </w:r>
      <w:r>
        <w:t xml:space="preserve"> is a tensor density of some unknown weight W, </w:t>
      </w:r>
    </w:p>
    <w:p w14:paraId="70225FAA" w14:textId="77777777" w:rsidR="000E7D00" w:rsidRDefault="000E7D00" w:rsidP="000E7D00"/>
    <w:p w14:paraId="71BCF95C" w14:textId="77777777" w:rsidR="000E7D00" w:rsidRPr="00BB0D44" w:rsidRDefault="000E7D00" w:rsidP="000E7D00">
      <w:pPr>
        <w:rPr>
          <w:color w:val="000000"/>
        </w:rPr>
      </w:pPr>
      <w:r w:rsidRPr="00BB0D44">
        <w:rPr>
          <w:color w:val="000000"/>
        </w:rPr>
        <w:tab/>
        <w:t>ε'</w:t>
      </w:r>
      <w:r w:rsidRPr="00BB0D44">
        <w:rPr>
          <w:rStyle w:val="subscript"/>
          <w:color w:val="000000"/>
        </w:rPr>
        <w:t>abc..</w:t>
      </w:r>
      <w:r w:rsidRPr="00BB0D44">
        <w:rPr>
          <w:color w:val="000000"/>
        </w:rPr>
        <w:t xml:space="preserve">  = </w:t>
      </w:r>
      <w:r>
        <w:t>|J|</w:t>
      </w:r>
      <w:r w:rsidRPr="00BB0D44">
        <w:rPr>
          <w:rStyle w:val="superscript"/>
          <w:color w:val="000000"/>
        </w:rPr>
        <w:t>-W</w:t>
      </w:r>
      <w:r w:rsidRPr="00BB0D44">
        <w:rPr>
          <w:color w:val="000000"/>
        </w:rPr>
        <w:t xml:space="preserve"> [ R</w:t>
      </w:r>
      <w:r w:rsidRPr="00BB0D44">
        <w:rPr>
          <w:rStyle w:val="subscript"/>
          <w:color w:val="000000"/>
        </w:rPr>
        <w:t>a</w:t>
      </w:r>
      <w:r w:rsidRPr="00BB0D44">
        <w:rPr>
          <w:rStyle w:val="superscript"/>
          <w:color w:val="000000"/>
        </w:rPr>
        <w:t>a'</w:t>
      </w:r>
      <w:r w:rsidRPr="00BB0D44">
        <w:rPr>
          <w:color w:val="000000"/>
        </w:rPr>
        <w:t xml:space="preserve"> R</w:t>
      </w:r>
      <w:r w:rsidRPr="00BB0D44">
        <w:rPr>
          <w:rStyle w:val="subscript"/>
          <w:color w:val="000000"/>
        </w:rPr>
        <w:t>b</w:t>
      </w:r>
      <w:r w:rsidRPr="00BB0D44">
        <w:rPr>
          <w:rStyle w:val="superscript"/>
          <w:color w:val="000000"/>
        </w:rPr>
        <w:t>b'</w:t>
      </w:r>
      <w:r w:rsidRPr="00BB0D44">
        <w:rPr>
          <w:color w:val="000000"/>
        </w:rPr>
        <w:t>....  ε</w:t>
      </w:r>
      <w:r w:rsidRPr="00BB0D44">
        <w:rPr>
          <w:rStyle w:val="subscript"/>
          <w:color w:val="000000"/>
        </w:rPr>
        <w:t>a'b'c'..</w:t>
      </w:r>
      <w:r w:rsidRPr="00BB0D44">
        <w:rPr>
          <w:color w:val="000000"/>
        </w:rPr>
        <w:t xml:space="preserve">] </w:t>
      </w:r>
      <w:r w:rsidRPr="00BB0D44">
        <w:rPr>
          <w:color w:val="000000"/>
        </w:rPr>
        <w:tab/>
      </w:r>
      <w:r w:rsidRPr="00BB0D44">
        <w:rPr>
          <w:color w:val="000000"/>
        </w:rPr>
        <w:tab/>
      </w:r>
      <w:r w:rsidRPr="00BB0D44">
        <w:rPr>
          <w:color w:val="000000"/>
        </w:rPr>
        <w:tab/>
        <w:t>(*)</w:t>
      </w:r>
    </w:p>
    <w:p w14:paraId="79B74152" w14:textId="77777777" w:rsidR="000E7D00" w:rsidRPr="0090723E" w:rsidRDefault="000E7D00" w:rsidP="000E7D00">
      <w:r>
        <w:tab/>
      </w:r>
    </w:p>
    <w:p w14:paraId="0651CD38" w14:textId="77777777" w:rsidR="000E7D00" w:rsidRDefault="000E7D00" w:rsidP="000E7D00">
      <w:r>
        <w:t xml:space="preserve">Section (e) 2 noted that </w:t>
      </w:r>
      <w:r w:rsidRPr="00BB0D44">
        <w:rPr>
          <w:color w:val="000000"/>
        </w:rPr>
        <w:t>ε</w:t>
      </w:r>
      <w:r w:rsidRPr="00BB0D44">
        <w:rPr>
          <w:rStyle w:val="subscript"/>
          <w:color w:val="000000"/>
        </w:rPr>
        <w:t>a'b'c'</w:t>
      </w:r>
      <w:r w:rsidR="00E12E76">
        <w:rPr>
          <w:rStyle w:val="subscript"/>
          <w:color w:val="000000"/>
        </w:rPr>
        <w:t>...</w:t>
      </w:r>
      <w:r>
        <w:t xml:space="preserve"> is a totally antisymmetric tensor, and therefore as in section (d) one concludes that the RHS of (*) is also totally antisymmetric and can be written as RHS(*) = K</w:t>
      </w:r>
      <w:r w:rsidRPr="00E2574F">
        <w:rPr>
          <w:color w:val="000000"/>
        </w:rPr>
        <w:t xml:space="preserve"> </w:t>
      </w:r>
      <w:r w:rsidRPr="00BB0D44">
        <w:rPr>
          <w:color w:val="000000"/>
        </w:rPr>
        <w:t>ε</w:t>
      </w:r>
      <w:r w:rsidRPr="00BB0D44">
        <w:rPr>
          <w:rStyle w:val="subscript"/>
          <w:color w:val="000000"/>
        </w:rPr>
        <w:t>abc..</w:t>
      </w:r>
      <w:r>
        <w:t xml:space="preserve"> so (*) then says</w:t>
      </w:r>
    </w:p>
    <w:p w14:paraId="0B3A9C83" w14:textId="77777777" w:rsidR="000E7D00" w:rsidRDefault="000E7D00" w:rsidP="000E7D00"/>
    <w:p w14:paraId="629305C9" w14:textId="77777777" w:rsidR="000E7D00" w:rsidRPr="00E2574F" w:rsidRDefault="000E7D00" w:rsidP="000E7D00">
      <w:r>
        <w:tab/>
        <w:t>K</w:t>
      </w:r>
      <w:r w:rsidRPr="00E2574F">
        <w:rPr>
          <w:color w:val="000000"/>
        </w:rPr>
        <w:t xml:space="preserve"> </w:t>
      </w:r>
      <w:r w:rsidRPr="00BB0D44">
        <w:rPr>
          <w:color w:val="000000"/>
        </w:rPr>
        <w:t>ε</w:t>
      </w:r>
      <w:r w:rsidRPr="00BB0D44">
        <w:rPr>
          <w:rStyle w:val="subscript"/>
          <w:color w:val="000000"/>
        </w:rPr>
        <w:t>abc..</w:t>
      </w:r>
      <w:r>
        <w:t xml:space="preserve">  = |J|</w:t>
      </w:r>
      <w:r w:rsidRPr="00BB0D44">
        <w:rPr>
          <w:rStyle w:val="superscript"/>
          <w:color w:val="000000"/>
        </w:rPr>
        <w:t>-W</w:t>
      </w:r>
      <w:r w:rsidRPr="00BB0D44">
        <w:rPr>
          <w:color w:val="000000"/>
        </w:rPr>
        <w:t xml:space="preserve"> [ R</w:t>
      </w:r>
      <w:r w:rsidRPr="00BB0D44">
        <w:rPr>
          <w:rStyle w:val="subscript"/>
          <w:color w:val="000000"/>
        </w:rPr>
        <w:t>a</w:t>
      </w:r>
      <w:r w:rsidRPr="00BB0D44">
        <w:rPr>
          <w:rStyle w:val="superscript"/>
          <w:color w:val="000000"/>
        </w:rPr>
        <w:t>a'</w:t>
      </w:r>
      <w:r w:rsidRPr="00BB0D44">
        <w:rPr>
          <w:color w:val="000000"/>
        </w:rPr>
        <w:t xml:space="preserve"> R</w:t>
      </w:r>
      <w:r w:rsidRPr="00BB0D44">
        <w:rPr>
          <w:rStyle w:val="subscript"/>
          <w:color w:val="000000"/>
        </w:rPr>
        <w:t>b</w:t>
      </w:r>
      <w:r w:rsidRPr="00BB0D44">
        <w:rPr>
          <w:rStyle w:val="superscript"/>
          <w:color w:val="000000"/>
        </w:rPr>
        <w:t>b'</w:t>
      </w:r>
      <w:r w:rsidRPr="00BB0D44">
        <w:rPr>
          <w:color w:val="000000"/>
        </w:rPr>
        <w:t>....  ε</w:t>
      </w:r>
      <w:r w:rsidRPr="00BB0D44">
        <w:rPr>
          <w:rStyle w:val="subscript"/>
          <w:color w:val="000000"/>
        </w:rPr>
        <w:t>a'b'c'..</w:t>
      </w:r>
      <w:r w:rsidRPr="00BB0D44">
        <w:rPr>
          <w:color w:val="000000"/>
        </w:rPr>
        <w:t>]</w:t>
      </w:r>
      <w:r>
        <w:tab/>
      </w:r>
      <w:r>
        <w:tab/>
      </w:r>
      <w:r>
        <w:tab/>
        <w:t>(**)</w:t>
      </w:r>
    </w:p>
    <w:p w14:paraId="3D51D2B3" w14:textId="77777777" w:rsidR="000E7D00" w:rsidRPr="00137EFE" w:rsidRDefault="000E7D00" w:rsidP="000E7D00"/>
    <w:p w14:paraId="070CFF56" w14:textId="77777777" w:rsidR="000E7D00" w:rsidRPr="006851CC" w:rsidRDefault="000E7D00" w:rsidP="000E7D00">
      <w:r>
        <w:t xml:space="preserve">Use section (e) 2 to set </w:t>
      </w:r>
      <w:r w:rsidRPr="00BB0D44">
        <w:rPr>
          <w:color w:val="000000"/>
        </w:rPr>
        <w:t>ε</w:t>
      </w:r>
      <w:r w:rsidRPr="00BB0D44">
        <w:rPr>
          <w:rStyle w:val="subscript"/>
          <w:color w:val="000000"/>
        </w:rPr>
        <w:t>a'b'c'..</w:t>
      </w:r>
      <w:r>
        <w:t xml:space="preserve"> = det(g</w:t>
      </w:r>
      <w:r>
        <w:rPr>
          <w:rStyle w:val="subscript"/>
        </w:rPr>
        <w:t>ij</w:t>
      </w:r>
      <w:r>
        <w:t>)</w:t>
      </w:r>
      <w:r w:rsidRPr="00E2574F">
        <w:rPr>
          <w:color w:val="000000"/>
        </w:rPr>
        <w:t xml:space="preserve"> </w:t>
      </w:r>
      <w:r w:rsidRPr="00BB0D44">
        <w:rPr>
          <w:color w:val="000000"/>
        </w:rPr>
        <w:t>ε</w:t>
      </w:r>
      <w:r w:rsidRPr="00E2574F">
        <w:rPr>
          <w:rStyle w:val="superscript"/>
        </w:rPr>
        <w:t>a'b'c'..</w:t>
      </w:r>
      <w:r>
        <w:t xml:space="preserve"> inside the bracket, </w:t>
      </w:r>
    </w:p>
    <w:p w14:paraId="18AC45B6" w14:textId="77777777" w:rsidR="000E7D00" w:rsidRDefault="000E7D00" w:rsidP="000E7D00"/>
    <w:p w14:paraId="23FB04D3" w14:textId="77777777" w:rsidR="000E7D00" w:rsidRPr="00E2574F" w:rsidRDefault="000E7D00" w:rsidP="000E7D00">
      <w:r>
        <w:tab/>
        <w:t>K</w:t>
      </w:r>
      <w:r w:rsidRPr="00E2574F">
        <w:rPr>
          <w:color w:val="000000"/>
        </w:rPr>
        <w:t xml:space="preserve"> </w:t>
      </w:r>
      <w:r w:rsidRPr="00BB0D44">
        <w:rPr>
          <w:color w:val="000000"/>
        </w:rPr>
        <w:t>ε</w:t>
      </w:r>
      <w:r w:rsidRPr="00BB0D44">
        <w:rPr>
          <w:rStyle w:val="subscript"/>
          <w:color w:val="000000"/>
        </w:rPr>
        <w:t>abc..</w:t>
      </w:r>
      <w:r>
        <w:t xml:space="preserve">  = |J|</w:t>
      </w:r>
      <w:r w:rsidRPr="00BB0D44">
        <w:rPr>
          <w:rStyle w:val="superscript"/>
          <w:color w:val="000000"/>
        </w:rPr>
        <w:t>-W</w:t>
      </w:r>
      <w:r w:rsidRPr="00BB0D44">
        <w:rPr>
          <w:color w:val="000000"/>
        </w:rPr>
        <w:t xml:space="preserve"> [ R</w:t>
      </w:r>
      <w:r w:rsidRPr="00BB0D44">
        <w:rPr>
          <w:rStyle w:val="subscript"/>
          <w:color w:val="000000"/>
        </w:rPr>
        <w:t>a</w:t>
      </w:r>
      <w:r w:rsidRPr="00BB0D44">
        <w:rPr>
          <w:rStyle w:val="superscript"/>
          <w:color w:val="000000"/>
        </w:rPr>
        <w:t>a'</w:t>
      </w:r>
      <w:r w:rsidRPr="00BB0D44">
        <w:rPr>
          <w:color w:val="000000"/>
        </w:rPr>
        <w:t xml:space="preserve"> R</w:t>
      </w:r>
      <w:r w:rsidRPr="00BB0D44">
        <w:rPr>
          <w:rStyle w:val="subscript"/>
          <w:color w:val="000000"/>
        </w:rPr>
        <w:t>b</w:t>
      </w:r>
      <w:r w:rsidRPr="00BB0D44">
        <w:rPr>
          <w:rStyle w:val="superscript"/>
          <w:color w:val="000000"/>
        </w:rPr>
        <w:t>b'</w:t>
      </w:r>
      <w:r w:rsidRPr="00BB0D44">
        <w:rPr>
          <w:color w:val="000000"/>
        </w:rPr>
        <w:t xml:space="preserve">.... </w:t>
      </w:r>
      <w:r>
        <w:t>det(g</w:t>
      </w:r>
      <w:r>
        <w:rPr>
          <w:rStyle w:val="subscript"/>
        </w:rPr>
        <w:t>ij</w:t>
      </w:r>
      <w:r>
        <w:t>)</w:t>
      </w:r>
      <w:r w:rsidRPr="00E2574F">
        <w:rPr>
          <w:color w:val="000000"/>
        </w:rPr>
        <w:t xml:space="preserve"> </w:t>
      </w:r>
      <w:r w:rsidRPr="00BB0D44">
        <w:rPr>
          <w:color w:val="000000"/>
        </w:rPr>
        <w:t>ε</w:t>
      </w:r>
      <w:r w:rsidRPr="00E2574F">
        <w:rPr>
          <w:rStyle w:val="superscript"/>
        </w:rPr>
        <w:t>a'b'c'..</w:t>
      </w:r>
      <w:r>
        <w:t xml:space="preserve">]  , </w:t>
      </w:r>
    </w:p>
    <w:p w14:paraId="6FF4E4D9" w14:textId="77777777" w:rsidR="000E7D00" w:rsidRDefault="000E7D00" w:rsidP="000E7D00">
      <w:pPr>
        <w:rPr>
          <w:color w:val="000000"/>
        </w:rPr>
      </w:pPr>
    </w:p>
    <w:p w14:paraId="20FC3CA4" w14:textId="77777777" w:rsidR="000E7D00" w:rsidRDefault="000E7D00" w:rsidP="000E7D00">
      <w:pPr>
        <w:rPr>
          <w:color w:val="000000"/>
        </w:rPr>
      </w:pPr>
      <w:r>
        <w:rPr>
          <w:color w:val="000000"/>
        </w:rPr>
        <w:t>and then install the reference sequence on both sides</w:t>
      </w:r>
    </w:p>
    <w:p w14:paraId="07AF10F6" w14:textId="77777777" w:rsidR="000E7D00" w:rsidRDefault="000E7D00" w:rsidP="000E7D00">
      <w:pPr>
        <w:rPr>
          <w:color w:val="000000"/>
        </w:rPr>
      </w:pPr>
    </w:p>
    <w:p w14:paraId="622A5561" w14:textId="77777777" w:rsidR="000E7D00" w:rsidRPr="00E2574F" w:rsidRDefault="000E7D00" w:rsidP="000E7D00">
      <w:r>
        <w:tab/>
        <w:t>K</w:t>
      </w:r>
      <w:r w:rsidRPr="00E2574F">
        <w:rPr>
          <w:color w:val="000000"/>
        </w:rPr>
        <w:t xml:space="preserve"> </w:t>
      </w:r>
      <w:r w:rsidRPr="00BB0D44">
        <w:rPr>
          <w:color w:val="000000"/>
        </w:rPr>
        <w:t>ε</w:t>
      </w:r>
      <w:r>
        <w:rPr>
          <w:rStyle w:val="subscript"/>
          <w:color w:val="000000"/>
        </w:rPr>
        <w:t>123</w:t>
      </w:r>
      <w:r w:rsidRPr="00BB0D44">
        <w:rPr>
          <w:rStyle w:val="subscript"/>
          <w:color w:val="000000"/>
        </w:rPr>
        <w:t>..</w:t>
      </w:r>
      <w:r>
        <w:t xml:space="preserve">  =</w:t>
      </w:r>
      <w:r w:rsidRPr="00E2574F">
        <w:rPr>
          <w:rFonts w:ascii="Script MT Bold" w:hAnsi="Script MT Bold"/>
        </w:rPr>
        <w:t xml:space="preserve"> </w:t>
      </w:r>
      <w:r>
        <w:t>|J|</w:t>
      </w:r>
      <w:r w:rsidRPr="00BB0D44">
        <w:rPr>
          <w:rStyle w:val="superscript"/>
          <w:color w:val="000000"/>
        </w:rPr>
        <w:t>-W</w:t>
      </w:r>
      <w:r w:rsidRPr="00BB0D44">
        <w:rPr>
          <w:color w:val="000000"/>
        </w:rPr>
        <w:t xml:space="preserve"> [ R</w:t>
      </w:r>
      <w:r>
        <w:rPr>
          <w:rStyle w:val="subscript"/>
          <w:color w:val="000000"/>
        </w:rPr>
        <w:t>1</w:t>
      </w:r>
      <w:r w:rsidRPr="00BB0D44">
        <w:rPr>
          <w:rStyle w:val="superscript"/>
          <w:color w:val="000000"/>
        </w:rPr>
        <w:t>a'</w:t>
      </w:r>
      <w:r w:rsidRPr="00BB0D44">
        <w:rPr>
          <w:color w:val="000000"/>
        </w:rPr>
        <w:t xml:space="preserve"> R</w:t>
      </w:r>
      <w:r>
        <w:rPr>
          <w:rStyle w:val="subscript"/>
          <w:color w:val="000000"/>
        </w:rPr>
        <w:t>2</w:t>
      </w:r>
      <w:r w:rsidRPr="00BB0D44">
        <w:rPr>
          <w:rStyle w:val="superscript"/>
          <w:color w:val="000000"/>
        </w:rPr>
        <w:t>b'</w:t>
      </w:r>
      <w:r w:rsidRPr="00BB0D44">
        <w:rPr>
          <w:color w:val="000000"/>
        </w:rPr>
        <w:t xml:space="preserve">.... </w:t>
      </w:r>
      <w:r>
        <w:t>det(g</w:t>
      </w:r>
      <w:r>
        <w:rPr>
          <w:rStyle w:val="subscript"/>
        </w:rPr>
        <w:t>ij</w:t>
      </w:r>
      <w:r>
        <w:t>)</w:t>
      </w:r>
      <w:r w:rsidRPr="00E2574F">
        <w:rPr>
          <w:color w:val="000000"/>
        </w:rPr>
        <w:t xml:space="preserve"> </w:t>
      </w:r>
      <w:r w:rsidRPr="00BB0D44">
        <w:rPr>
          <w:color w:val="000000"/>
        </w:rPr>
        <w:t>ε</w:t>
      </w:r>
      <w:r w:rsidRPr="00E2574F">
        <w:rPr>
          <w:rStyle w:val="superscript"/>
        </w:rPr>
        <w:t>a'b'c'..</w:t>
      </w:r>
      <w:r>
        <w:t>]</w:t>
      </w:r>
    </w:p>
    <w:p w14:paraId="0D1A43EE" w14:textId="77777777" w:rsidR="000E7D00" w:rsidRPr="00E2574F" w:rsidRDefault="000E7D00" w:rsidP="000E7D00"/>
    <w:p w14:paraId="43ACC532" w14:textId="77777777" w:rsidR="000E7D00" w:rsidRDefault="000E7D00" w:rsidP="000E7D00">
      <w:r>
        <w:t xml:space="preserve">But section (e) 1 says </w:t>
      </w:r>
      <w:r w:rsidRPr="00BB0D44">
        <w:rPr>
          <w:color w:val="000000"/>
        </w:rPr>
        <w:t>ε</w:t>
      </w:r>
      <w:r>
        <w:rPr>
          <w:rStyle w:val="subscript"/>
          <w:color w:val="000000"/>
        </w:rPr>
        <w:t>123</w:t>
      </w:r>
      <w:r w:rsidRPr="00BB0D44">
        <w:rPr>
          <w:rStyle w:val="subscript"/>
          <w:color w:val="000000"/>
        </w:rPr>
        <w:t>..</w:t>
      </w:r>
      <w:r>
        <w:t xml:space="preserve">  = det(g</w:t>
      </w:r>
      <w:r>
        <w:rPr>
          <w:rStyle w:val="subscript"/>
        </w:rPr>
        <w:t>ij</w:t>
      </w:r>
      <w:r>
        <w:t>), so cancel det(g</w:t>
      </w:r>
      <w:r>
        <w:rPr>
          <w:rStyle w:val="subscript"/>
        </w:rPr>
        <w:t>ij</w:t>
      </w:r>
      <w:r>
        <w:t>) on both sides to get</w:t>
      </w:r>
    </w:p>
    <w:p w14:paraId="5615F0CB" w14:textId="77777777" w:rsidR="000E7D00" w:rsidRDefault="000E7D00" w:rsidP="000E7D00"/>
    <w:p w14:paraId="22C38F96" w14:textId="77777777" w:rsidR="000E7D00" w:rsidRPr="00E2574F" w:rsidRDefault="000E7D00" w:rsidP="000E7D00">
      <w:r>
        <w:tab/>
        <w:t>K = |J|</w:t>
      </w:r>
      <w:r w:rsidRPr="00BB0D44">
        <w:rPr>
          <w:rStyle w:val="superscript"/>
          <w:color w:val="000000"/>
        </w:rPr>
        <w:t>-W</w:t>
      </w:r>
      <w:r w:rsidRPr="00BB0D44">
        <w:rPr>
          <w:color w:val="000000"/>
        </w:rPr>
        <w:t xml:space="preserve"> [ R</w:t>
      </w:r>
      <w:r>
        <w:rPr>
          <w:rStyle w:val="subscript"/>
          <w:color w:val="000000"/>
        </w:rPr>
        <w:t>1</w:t>
      </w:r>
      <w:r w:rsidRPr="00BB0D44">
        <w:rPr>
          <w:rStyle w:val="superscript"/>
          <w:color w:val="000000"/>
        </w:rPr>
        <w:t>a'</w:t>
      </w:r>
      <w:r w:rsidRPr="00BB0D44">
        <w:rPr>
          <w:color w:val="000000"/>
        </w:rPr>
        <w:t xml:space="preserve"> R</w:t>
      </w:r>
      <w:r>
        <w:rPr>
          <w:rStyle w:val="subscript"/>
          <w:color w:val="000000"/>
        </w:rPr>
        <w:t>2</w:t>
      </w:r>
      <w:r w:rsidRPr="00BB0D44">
        <w:rPr>
          <w:rStyle w:val="superscript"/>
          <w:color w:val="000000"/>
        </w:rPr>
        <w:t>b'</w:t>
      </w:r>
      <w:r w:rsidRPr="00BB0D44">
        <w:rPr>
          <w:color w:val="000000"/>
        </w:rPr>
        <w:t>.... ε</w:t>
      </w:r>
      <w:r w:rsidRPr="00E2574F">
        <w:rPr>
          <w:rStyle w:val="superscript"/>
        </w:rPr>
        <w:t>a'b'c'..</w:t>
      </w:r>
      <w:r>
        <w:t>]   =  |J|</w:t>
      </w:r>
      <w:r w:rsidRPr="00BB0D44">
        <w:rPr>
          <w:rStyle w:val="superscript"/>
          <w:color w:val="000000"/>
        </w:rPr>
        <w:t>-W</w:t>
      </w:r>
      <w:r>
        <w:rPr>
          <w:rStyle w:val="superscript"/>
          <w:color w:val="000000"/>
        </w:rPr>
        <w:t xml:space="preserve"> </w:t>
      </w:r>
      <w:r>
        <w:t>det(R</w:t>
      </w:r>
      <w:r>
        <w:rPr>
          <w:rStyle w:val="subscript"/>
        </w:rPr>
        <w:t>i</w:t>
      </w:r>
      <w:r>
        <w:rPr>
          <w:rStyle w:val="superscript"/>
        </w:rPr>
        <w:t>j</w:t>
      </w:r>
      <w:r>
        <w:t>) = |J|</w:t>
      </w:r>
      <w:r w:rsidRPr="00BB0D44">
        <w:rPr>
          <w:rStyle w:val="superscript"/>
          <w:color w:val="000000"/>
        </w:rPr>
        <w:t>-W</w:t>
      </w:r>
      <w:r>
        <w:rPr>
          <w:rStyle w:val="superscript"/>
          <w:color w:val="000000"/>
        </w:rPr>
        <w:t xml:space="preserve"> </w:t>
      </w:r>
      <w:r>
        <w:t>det(S</w:t>
      </w:r>
      <w:r>
        <w:rPr>
          <w:rStyle w:val="superscript"/>
        </w:rPr>
        <w:t>j</w:t>
      </w:r>
      <w:r>
        <w:rPr>
          <w:rStyle w:val="subscript"/>
        </w:rPr>
        <w:t>i</w:t>
      </w:r>
      <w:r>
        <w:t>)  = |J|</w:t>
      </w:r>
      <w:r w:rsidRPr="00BB0D44">
        <w:rPr>
          <w:rStyle w:val="superscript"/>
          <w:color w:val="000000"/>
        </w:rPr>
        <w:t>-W</w:t>
      </w:r>
      <w:r>
        <w:t xml:space="preserve"> |J|  = |J|</w:t>
      </w:r>
      <w:r w:rsidRPr="00BB0D44">
        <w:rPr>
          <w:rStyle w:val="superscript"/>
          <w:color w:val="000000"/>
        </w:rPr>
        <w:t>-</w:t>
      </w:r>
      <w:r>
        <w:rPr>
          <w:rStyle w:val="superscript"/>
          <w:color w:val="000000"/>
        </w:rPr>
        <w:t>(W-1)</w:t>
      </w:r>
    </w:p>
    <w:p w14:paraId="4368404A" w14:textId="77777777" w:rsidR="000E7D00" w:rsidRPr="00B10CF3" w:rsidRDefault="000E7D00" w:rsidP="000E7D00"/>
    <w:p w14:paraId="117725B6" w14:textId="77777777" w:rsidR="000E7D00" w:rsidRDefault="000E7D00" w:rsidP="000E7D00">
      <w:r>
        <w:t>So here the result is K = |J|</w:t>
      </w:r>
      <w:r w:rsidRPr="00BB0D44">
        <w:rPr>
          <w:rStyle w:val="superscript"/>
          <w:color w:val="000000"/>
        </w:rPr>
        <w:t>-</w:t>
      </w:r>
      <w:r>
        <w:rPr>
          <w:rStyle w:val="superscript"/>
          <w:color w:val="000000"/>
        </w:rPr>
        <w:t>(W-1)</w:t>
      </w:r>
      <w:r>
        <w:t xml:space="preserve"> whereas in section (d) the result was K = |J|</w:t>
      </w:r>
      <w:r w:rsidRPr="00BB0D44">
        <w:rPr>
          <w:rStyle w:val="superscript"/>
          <w:color w:val="000000"/>
        </w:rPr>
        <w:t>-</w:t>
      </w:r>
      <w:r>
        <w:rPr>
          <w:rStyle w:val="superscript"/>
          <w:color w:val="000000"/>
        </w:rPr>
        <w:t>(W+1)</w:t>
      </w:r>
      <w:r>
        <w:t xml:space="preserve"> . </w:t>
      </w:r>
      <w:r w:rsidR="00E12E76">
        <w:t>I</w:t>
      </w:r>
      <w:r>
        <w:t>n the current case, since (*) and (**) have the same RHS, setting the LHS's equal says</w:t>
      </w:r>
    </w:p>
    <w:p w14:paraId="22EE6DE4" w14:textId="77777777" w:rsidR="000E7D00" w:rsidRDefault="000E7D00" w:rsidP="000E7D00"/>
    <w:p w14:paraId="2FFA9534" w14:textId="77777777" w:rsidR="000E7D00" w:rsidRDefault="000E7D00" w:rsidP="000E7D00">
      <w:r>
        <w:tab/>
      </w:r>
      <w:r w:rsidRPr="00BB0D44">
        <w:rPr>
          <w:color w:val="000000"/>
        </w:rPr>
        <w:t>ε'</w:t>
      </w:r>
      <w:r w:rsidRPr="00BB0D44">
        <w:rPr>
          <w:rStyle w:val="subscript"/>
          <w:color w:val="000000"/>
        </w:rPr>
        <w:t>abc..</w:t>
      </w:r>
      <w:r>
        <w:t xml:space="preserve"> = K</w:t>
      </w:r>
      <w:r w:rsidRPr="00E2574F">
        <w:rPr>
          <w:color w:val="000000"/>
        </w:rPr>
        <w:t xml:space="preserve"> </w:t>
      </w:r>
      <w:r w:rsidRPr="00BB0D44">
        <w:rPr>
          <w:color w:val="000000"/>
        </w:rPr>
        <w:t>ε</w:t>
      </w:r>
      <w:r w:rsidRPr="00BB0D44">
        <w:rPr>
          <w:rStyle w:val="subscript"/>
          <w:color w:val="000000"/>
        </w:rPr>
        <w:t>abc..</w:t>
      </w:r>
    </w:p>
    <w:p w14:paraId="3B3AA968" w14:textId="77777777" w:rsidR="000E7D00" w:rsidRDefault="000E7D00" w:rsidP="000E7D00"/>
    <w:p w14:paraId="5481D97D" w14:textId="77777777" w:rsidR="000E7D00" w:rsidRDefault="000E7D00" w:rsidP="000E7D00">
      <w:r>
        <w:t>But from section (e) 3 one must select K = |J|</w:t>
      </w:r>
      <w:r>
        <w:rPr>
          <w:rStyle w:val="superscript"/>
        </w:rPr>
        <w:t>2</w:t>
      </w:r>
      <w:r>
        <w:t xml:space="preserve"> and not K=1. Then </w:t>
      </w:r>
    </w:p>
    <w:p w14:paraId="14818108" w14:textId="77777777" w:rsidR="000E7D00" w:rsidRDefault="000E7D00" w:rsidP="000E7D00"/>
    <w:p w14:paraId="473FC39B" w14:textId="77777777" w:rsidR="000E7D00" w:rsidRDefault="000E7D00" w:rsidP="000E7D00">
      <w:r>
        <w:tab/>
        <w:t>K = |J|</w:t>
      </w:r>
      <w:r w:rsidRPr="00BB0D44">
        <w:rPr>
          <w:rStyle w:val="superscript"/>
          <w:color w:val="000000"/>
        </w:rPr>
        <w:t>-</w:t>
      </w:r>
      <w:r>
        <w:rPr>
          <w:rStyle w:val="superscript"/>
          <w:color w:val="000000"/>
        </w:rPr>
        <w:t>(W-1)</w:t>
      </w:r>
      <w:r>
        <w:tab/>
        <w:t>=&gt;</w:t>
      </w:r>
      <w:r>
        <w:tab/>
        <w:t>|J|</w:t>
      </w:r>
      <w:r>
        <w:rPr>
          <w:rStyle w:val="superscript"/>
        </w:rPr>
        <w:t xml:space="preserve">-(-2) </w:t>
      </w:r>
      <w:r>
        <w:t>= |J|</w:t>
      </w:r>
      <w:r w:rsidRPr="00BB0D44">
        <w:rPr>
          <w:rStyle w:val="superscript"/>
          <w:color w:val="000000"/>
        </w:rPr>
        <w:t>-</w:t>
      </w:r>
      <w:r>
        <w:rPr>
          <w:rStyle w:val="superscript"/>
          <w:color w:val="000000"/>
        </w:rPr>
        <w:t>(W-1)</w:t>
      </w:r>
      <w:r>
        <w:t xml:space="preserve"> </w:t>
      </w:r>
      <w:r>
        <w:tab/>
      </w:r>
      <w:r>
        <w:tab/>
        <w:t>=&gt;</w:t>
      </w:r>
      <w:r>
        <w:tab/>
        <w:t>W = -1</w:t>
      </w:r>
    </w:p>
    <w:p w14:paraId="743FF7E2" w14:textId="77777777" w:rsidR="000E7D00" w:rsidRDefault="000E7D00" w:rsidP="000E7D00"/>
    <w:p w14:paraId="55158C7D" w14:textId="77777777" w:rsidR="000E7D00" w:rsidRDefault="000E7D00" w:rsidP="000E7D00">
      <w:r>
        <w:t>and the conclusion is that ε</w:t>
      </w:r>
      <w:r>
        <w:rPr>
          <w:rStyle w:val="subscript"/>
        </w:rPr>
        <w:t xml:space="preserve">abc... </w:t>
      </w:r>
      <w:r>
        <w:t>transforms with weight -1, the same as ε</w:t>
      </w:r>
      <w:r>
        <w:rPr>
          <w:rStyle w:val="superscript"/>
        </w:rPr>
        <w:t>abc...</w:t>
      </w:r>
      <w:r>
        <w:t>, so (*) becomes</w:t>
      </w:r>
    </w:p>
    <w:p w14:paraId="36BB8D20" w14:textId="77777777" w:rsidR="000E7D00" w:rsidRDefault="000E7D00" w:rsidP="000E7D00"/>
    <w:p w14:paraId="5421C5D0" w14:textId="77777777" w:rsidR="000E7D00" w:rsidRDefault="000E7D00" w:rsidP="000E7D00">
      <w:pPr>
        <w:rPr>
          <w:color w:val="000000"/>
        </w:rPr>
      </w:pPr>
      <w:r w:rsidRPr="00BB0D44">
        <w:rPr>
          <w:color w:val="000000"/>
        </w:rPr>
        <w:tab/>
        <w:t>ε'</w:t>
      </w:r>
      <w:r w:rsidRPr="00BB0D44">
        <w:rPr>
          <w:rStyle w:val="subscript"/>
          <w:color w:val="000000"/>
        </w:rPr>
        <w:t>abc..</w:t>
      </w:r>
      <w:r w:rsidRPr="00BB0D44">
        <w:rPr>
          <w:color w:val="000000"/>
        </w:rPr>
        <w:t xml:space="preserve">  = </w:t>
      </w:r>
      <w:r>
        <w:t>|J|</w:t>
      </w:r>
      <w:r>
        <w:rPr>
          <w:rStyle w:val="superscript"/>
          <w:color w:val="000000"/>
        </w:rPr>
        <w:t xml:space="preserve"> </w:t>
      </w:r>
      <w:r w:rsidRPr="00BB0D44">
        <w:rPr>
          <w:color w:val="000000"/>
        </w:rPr>
        <w:t xml:space="preserve"> [ R</w:t>
      </w:r>
      <w:r w:rsidRPr="00BB0D44">
        <w:rPr>
          <w:rStyle w:val="subscript"/>
          <w:color w:val="000000"/>
        </w:rPr>
        <w:t>a</w:t>
      </w:r>
      <w:r w:rsidRPr="00BB0D44">
        <w:rPr>
          <w:rStyle w:val="superscript"/>
          <w:color w:val="000000"/>
        </w:rPr>
        <w:t>a'</w:t>
      </w:r>
      <w:r w:rsidRPr="00BB0D44">
        <w:rPr>
          <w:color w:val="000000"/>
        </w:rPr>
        <w:t xml:space="preserve"> R</w:t>
      </w:r>
      <w:r w:rsidRPr="00BB0D44">
        <w:rPr>
          <w:rStyle w:val="subscript"/>
          <w:color w:val="000000"/>
        </w:rPr>
        <w:t>b</w:t>
      </w:r>
      <w:r w:rsidRPr="00BB0D44">
        <w:rPr>
          <w:rStyle w:val="superscript"/>
          <w:color w:val="000000"/>
        </w:rPr>
        <w:t>b'</w:t>
      </w:r>
      <w:r w:rsidRPr="00BB0D44">
        <w:rPr>
          <w:color w:val="000000"/>
        </w:rPr>
        <w:t>....  ε</w:t>
      </w:r>
      <w:r w:rsidRPr="00BB0D44">
        <w:rPr>
          <w:rStyle w:val="subscript"/>
          <w:color w:val="000000"/>
        </w:rPr>
        <w:t>a'b'c'..</w:t>
      </w:r>
      <w:r w:rsidRPr="00BB0D44">
        <w:rPr>
          <w:color w:val="000000"/>
        </w:rPr>
        <w:t xml:space="preserve">] </w:t>
      </w:r>
      <w:r w:rsidRPr="00BB0D44">
        <w:rPr>
          <w:color w:val="000000"/>
        </w:rPr>
        <w:tab/>
      </w:r>
    </w:p>
    <w:p w14:paraId="2EAE9774" w14:textId="77777777" w:rsidR="000E7D00" w:rsidRDefault="000E7D00" w:rsidP="000E7D00">
      <w:pPr>
        <w:rPr>
          <w:color w:val="000000"/>
        </w:rPr>
      </w:pPr>
    </w:p>
    <w:p w14:paraId="7AF4FD47" w14:textId="77777777" w:rsidR="000E7D00" w:rsidRPr="00BB0D44" w:rsidRDefault="000E7D00" w:rsidP="000E7D00">
      <w:pPr>
        <w:pStyle w:val="Heading3"/>
      </w:pPr>
      <w:bookmarkStart w:id="13919" w:name="_Toc309234411"/>
      <w:bookmarkStart w:id="13920" w:name="_Toc309234431"/>
      <w:bookmarkStart w:id="13921" w:name="_Toc309393608"/>
      <w:bookmarkStart w:id="13922" w:name="_Toc309590639"/>
      <w:bookmarkStart w:id="13923" w:name="_Toc309640417"/>
      <w:bookmarkStart w:id="13924" w:name="_Toc309640441"/>
      <w:bookmarkStart w:id="13925" w:name="_Toc309640467"/>
      <w:bookmarkStart w:id="13926" w:name="_Toc309661074"/>
      <w:bookmarkStart w:id="13927" w:name="_Toc309661244"/>
      <w:bookmarkStart w:id="13928" w:name="_Toc309823285"/>
      <w:bookmarkStart w:id="13929" w:name="_Toc309845231"/>
      <w:bookmarkStart w:id="13930" w:name="_Toc309893473"/>
      <w:bookmarkStart w:id="13931" w:name="_Toc309898915"/>
      <w:bookmarkStart w:id="13932" w:name="_Toc309899086"/>
      <w:bookmarkStart w:id="13933" w:name="_Toc309997710"/>
      <w:bookmarkStart w:id="13934" w:name="_Toc310099039"/>
      <w:bookmarkStart w:id="13935" w:name="_Toc310152156"/>
      <w:bookmarkStart w:id="13936" w:name="_Toc310152325"/>
      <w:bookmarkStart w:id="13937" w:name="_Toc310179132"/>
      <w:bookmarkStart w:id="13938" w:name="_Toc315369396"/>
      <w:bookmarkStart w:id="13939" w:name="_Toc315369566"/>
      <w:bookmarkStart w:id="13940" w:name="_Toc315540728"/>
      <w:bookmarkStart w:id="13941" w:name="_Toc316842924"/>
      <w:bookmarkStart w:id="13942" w:name="_Toc316847049"/>
      <w:bookmarkStart w:id="13943" w:name="_Toc316917221"/>
      <w:bookmarkStart w:id="13944" w:name="_Toc316923386"/>
      <w:bookmarkStart w:id="13945" w:name="_Toc316923570"/>
      <w:bookmarkStart w:id="13946" w:name="_Toc317155077"/>
      <w:r>
        <w:t>(g) Generalized cross products</w:t>
      </w:r>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p>
    <w:p w14:paraId="23A57937" w14:textId="77777777" w:rsidR="000E7D00" w:rsidRDefault="000E7D00" w:rsidP="000E7D00"/>
    <w:p w14:paraId="1E280687" w14:textId="77777777" w:rsidR="000E7D00" w:rsidRDefault="000E7D00" w:rsidP="000E7D00">
      <w:r>
        <w:t>In Appendix A (c) the following cross product of N-1 vectors is considered  (converted now to standard notation)</w:t>
      </w:r>
    </w:p>
    <w:p w14:paraId="008F30D4" w14:textId="77777777" w:rsidR="000E7D00" w:rsidRDefault="000E7D00" w:rsidP="000E7D00"/>
    <w:p w14:paraId="1050E8F2" w14:textId="77777777" w:rsidR="000E7D00" w:rsidRPr="00BF5731" w:rsidRDefault="000E7D00" w:rsidP="000E7D00">
      <w:r>
        <w:tab/>
        <w:t>Q</w:t>
      </w:r>
      <w:r>
        <w:rPr>
          <w:rStyle w:val="subscript"/>
        </w:rPr>
        <w:t>a</w:t>
      </w:r>
      <w:r>
        <w:t xml:space="preserve">  ≡   ε</w:t>
      </w:r>
      <w:r>
        <w:rPr>
          <w:rStyle w:val="subscript"/>
        </w:rPr>
        <w:t>abc...x</w:t>
      </w:r>
      <w:r>
        <w:t xml:space="preserve"> B</w:t>
      </w:r>
      <w:r w:rsidRPr="003E3FFA">
        <w:rPr>
          <w:rStyle w:val="superscript"/>
        </w:rPr>
        <w:t>b</w:t>
      </w:r>
      <w:r>
        <w:t>C</w:t>
      </w:r>
      <w:r w:rsidRPr="003E3FFA">
        <w:rPr>
          <w:rStyle w:val="superscript"/>
        </w:rPr>
        <w:t>c</w:t>
      </w:r>
      <w:r>
        <w:t>D</w:t>
      </w:r>
      <w:r w:rsidRPr="003E3FFA">
        <w:rPr>
          <w:rStyle w:val="superscript"/>
        </w:rPr>
        <w:t>d</w:t>
      </w:r>
      <w:r>
        <w:t>.....X</w:t>
      </w:r>
      <w:r>
        <w:rPr>
          <w:rStyle w:val="superscript"/>
        </w:rPr>
        <w:t>x</w:t>
      </w:r>
      <w:r>
        <w:t xml:space="preserve">  </w:t>
      </w:r>
      <w:r>
        <w:tab/>
        <w:t>or</w:t>
      </w:r>
      <w:r>
        <w:tab/>
      </w:r>
      <w:r w:rsidRPr="00BF5731">
        <w:rPr>
          <w:b/>
        </w:rPr>
        <w:t>Q</w:t>
      </w:r>
      <w:r>
        <w:t xml:space="preserve">  = </w:t>
      </w:r>
      <w:r w:rsidRPr="00BF5731">
        <w:rPr>
          <w:b/>
        </w:rPr>
        <w:t>B</w:t>
      </w:r>
      <w:r>
        <w:t xml:space="preserve"> x </w:t>
      </w:r>
      <w:r w:rsidRPr="00BF5731">
        <w:rPr>
          <w:b/>
        </w:rPr>
        <w:t>C</w:t>
      </w:r>
      <w:r>
        <w:t xml:space="preserve"> x </w:t>
      </w:r>
      <w:r w:rsidRPr="00BF5731">
        <w:rPr>
          <w:b/>
        </w:rPr>
        <w:t>D</w:t>
      </w:r>
      <w:r>
        <w:t xml:space="preserve"> .... x </w:t>
      </w:r>
      <w:r w:rsidRPr="00BF5731">
        <w:rPr>
          <w:b/>
        </w:rPr>
        <w:t>X</w:t>
      </w:r>
    </w:p>
    <w:p w14:paraId="0B053AAD" w14:textId="77777777" w:rsidR="000E7D00" w:rsidRDefault="000E7D00" w:rsidP="000E7D00"/>
    <w:p w14:paraId="62A8A4A6" w14:textId="77777777" w:rsidR="000E7D00" w:rsidRDefault="000E7D00" w:rsidP="000E7D00">
      <w:r>
        <w:t>If the vectors B,C,D..X are all contravariant vectors, then applying the rule of section (b) 3, one concludes that, since ε is a tensor density of weight -1 and since all the RHS vectors have weight 0, the object Q</w:t>
      </w:r>
      <w:r>
        <w:rPr>
          <w:rStyle w:val="subscript"/>
        </w:rPr>
        <w:t>a</w:t>
      </w:r>
      <w:r>
        <w:t xml:space="preserve"> is a covariant tensor density of weight = -1, and thus has this transformation rule</w:t>
      </w:r>
    </w:p>
    <w:p w14:paraId="7AC1536C" w14:textId="77777777" w:rsidR="000E7D00" w:rsidRDefault="000E7D00" w:rsidP="000E7D00"/>
    <w:p w14:paraId="65AA59F5" w14:textId="77777777" w:rsidR="000E7D00" w:rsidRDefault="000E7D00" w:rsidP="000E7D00">
      <w:r>
        <w:tab/>
        <w:t>Q'</w:t>
      </w:r>
      <w:r>
        <w:rPr>
          <w:rStyle w:val="subscript"/>
        </w:rPr>
        <w:t>a</w:t>
      </w:r>
      <w:r>
        <w:t xml:space="preserve">  = |J| R</w:t>
      </w:r>
      <w:r>
        <w:rPr>
          <w:rStyle w:val="subscript"/>
        </w:rPr>
        <w:t>a</w:t>
      </w:r>
      <w:r>
        <w:rPr>
          <w:rStyle w:val="superscript"/>
        </w:rPr>
        <w:t>b</w:t>
      </w:r>
      <w:r>
        <w:t>Q</w:t>
      </w:r>
      <w:r>
        <w:rPr>
          <w:rStyle w:val="subscript"/>
        </w:rPr>
        <w:t>b</w:t>
      </w:r>
    </w:p>
    <w:p w14:paraId="5349F26E" w14:textId="77777777" w:rsidR="000E7D00" w:rsidRDefault="000E7D00" w:rsidP="000E7D00"/>
    <w:p w14:paraId="56E64B6A" w14:textId="77777777" w:rsidR="000E7D00" w:rsidRDefault="000E7D00" w:rsidP="000E7D00">
      <w:r>
        <w:t>Similarly, one may consider</w:t>
      </w:r>
    </w:p>
    <w:p w14:paraId="5BE7F919" w14:textId="77777777" w:rsidR="000E7D00" w:rsidRDefault="000E7D00" w:rsidP="000E7D00"/>
    <w:p w14:paraId="6D4C1AE2" w14:textId="77777777" w:rsidR="000E7D00" w:rsidRPr="002135FA" w:rsidRDefault="000E7D00" w:rsidP="000E7D00">
      <w:r>
        <w:tab/>
        <w:t>Q</w:t>
      </w:r>
      <w:r w:rsidRPr="002135FA">
        <w:rPr>
          <w:rStyle w:val="superscript"/>
        </w:rPr>
        <w:t>a</w:t>
      </w:r>
      <w:r>
        <w:t xml:space="preserve">  ≡   ε</w:t>
      </w:r>
      <w:r w:rsidRPr="002135FA">
        <w:rPr>
          <w:rStyle w:val="superscript"/>
        </w:rPr>
        <w:t xml:space="preserve">abc...x </w:t>
      </w:r>
      <w:r>
        <w:t>B</w:t>
      </w:r>
      <w:r w:rsidRPr="002135FA">
        <w:rPr>
          <w:rStyle w:val="subscript"/>
        </w:rPr>
        <w:t>b</w:t>
      </w:r>
      <w:r>
        <w:t>C</w:t>
      </w:r>
      <w:r w:rsidRPr="002135FA">
        <w:rPr>
          <w:rStyle w:val="subscript"/>
        </w:rPr>
        <w:t>c</w:t>
      </w:r>
      <w:r>
        <w:t>D</w:t>
      </w:r>
      <w:r w:rsidRPr="002135FA">
        <w:rPr>
          <w:rStyle w:val="subscript"/>
        </w:rPr>
        <w:t>d</w:t>
      </w:r>
      <w:r>
        <w:t>.....X</w:t>
      </w:r>
      <w:r w:rsidRPr="002135FA">
        <w:rPr>
          <w:rStyle w:val="subscript"/>
        </w:rPr>
        <w:t>x</w:t>
      </w:r>
      <w:r>
        <w:t xml:space="preserve">  . </w:t>
      </w:r>
    </w:p>
    <w:p w14:paraId="1BB03209" w14:textId="77777777" w:rsidR="000E7D00" w:rsidRPr="002135FA" w:rsidRDefault="000E7D00" w:rsidP="000E7D00">
      <w:r>
        <w:tab/>
      </w:r>
    </w:p>
    <w:p w14:paraId="517C4654" w14:textId="77777777" w:rsidR="000E7D00" w:rsidRDefault="000E7D00" w:rsidP="000E7D00">
      <w:r>
        <w:t>If vectors B,C,D...X are covariant vectors, then Q</w:t>
      </w:r>
      <w:r>
        <w:rPr>
          <w:rStyle w:val="superscript"/>
        </w:rPr>
        <w:t>a</w:t>
      </w:r>
      <w:r>
        <w:t xml:space="preserve"> is a vector density of weight -1 and</w:t>
      </w:r>
    </w:p>
    <w:p w14:paraId="27A2F429" w14:textId="77777777" w:rsidR="000E7D00" w:rsidRDefault="000E7D00" w:rsidP="000E7D00"/>
    <w:p w14:paraId="317D9519" w14:textId="77777777" w:rsidR="000E7D00" w:rsidRDefault="000E7D00" w:rsidP="000E7D00">
      <w:r>
        <w:tab/>
        <w:t>Q'</w:t>
      </w:r>
      <w:r w:rsidRPr="002135FA">
        <w:rPr>
          <w:rStyle w:val="superscript"/>
        </w:rPr>
        <w:t>a</w:t>
      </w:r>
      <w:r>
        <w:t xml:space="preserve">  = |J| R</w:t>
      </w:r>
      <w:r w:rsidRPr="002135FA">
        <w:rPr>
          <w:rStyle w:val="superscript"/>
        </w:rPr>
        <w:t>a</w:t>
      </w:r>
      <w:r w:rsidRPr="002135FA">
        <w:rPr>
          <w:rStyle w:val="subscript"/>
        </w:rPr>
        <w:t>b</w:t>
      </w:r>
      <w:r>
        <w:t>Q</w:t>
      </w:r>
      <w:r w:rsidRPr="002135FA">
        <w:rPr>
          <w:rStyle w:val="superscript"/>
        </w:rPr>
        <w:t>b</w:t>
      </w:r>
    </w:p>
    <w:p w14:paraId="39CDAF82" w14:textId="77777777" w:rsidR="000E7D00" w:rsidRDefault="000E7D00" w:rsidP="000E7D00"/>
    <w:p w14:paraId="22D2D662" w14:textId="77777777" w:rsidR="000E7D00" w:rsidRDefault="000E7D00" w:rsidP="000E7D00">
      <w:pPr>
        <w:pStyle w:val="Heading3"/>
      </w:pPr>
      <w:bookmarkStart w:id="13947" w:name="_Toc309234412"/>
      <w:bookmarkStart w:id="13948" w:name="_Toc309234432"/>
      <w:bookmarkStart w:id="13949" w:name="_Toc309393609"/>
      <w:bookmarkStart w:id="13950" w:name="_Toc309590640"/>
      <w:bookmarkStart w:id="13951" w:name="_Toc309640418"/>
      <w:bookmarkStart w:id="13952" w:name="_Toc309640442"/>
      <w:bookmarkStart w:id="13953" w:name="_Toc309640468"/>
      <w:bookmarkStart w:id="13954" w:name="_Toc309661075"/>
      <w:bookmarkStart w:id="13955" w:name="_Toc309661245"/>
      <w:bookmarkStart w:id="13956" w:name="_Toc309823286"/>
      <w:bookmarkStart w:id="13957" w:name="_Toc309845232"/>
      <w:bookmarkStart w:id="13958" w:name="_Toc309893474"/>
      <w:bookmarkStart w:id="13959" w:name="_Toc309898916"/>
      <w:bookmarkStart w:id="13960" w:name="_Toc309899087"/>
      <w:bookmarkStart w:id="13961" w:name="_Toc309997711"/>
      <w:bookmarkStart w:id="13962" w:name="_Toc310099040"/>
      <w:bookmarkStart w:id="13963" w:name="_Toc310152157"/>
      <w:bookmarkStart w:id="13964" w:name="_Toc310152326"/>
      <w:bookmarkStart w:id="13965" w:name="_Toc310179133"/>
      <w:bookmarkStart w:id="13966" w:name="_Toc315369397"/>
      <w:bookmarkStart w:id="13967" w:name="_Toc315369567"/>
      <w:bookmarkStart w:id="13968" w:name="_Toc315540729"/>
      <w:bookmarkStart w:id="13969" w:name="_Toc316842925"/>
      <w:bookmarkStart w:id="13970" w:name="_Toc316847050"/>
      <w:bookmarkStart w:id="13971" w:name="_Toc316917222"/>
      <w:bookmarkStart w:id="13972" w:name="_Toc316923387"/>
      <w:bookmarkStart w:id="13973" w:name="_Toc316923571"/>
      <w:bookmarkStart w:id="13974" w:name="_Toc317155078"/>
      <w:r>
        <w:t>(h) The tensorial nature of curl B</w:t>
      </w:r>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p>
    <w:p w14:paraId="0D77445F" w14:textId="77777777" w:rsidR="000E7D00" w:rsidRDefault="000E7D00" w:rsidP="000E7D00"/>
    <w:p w14:paraId="3386B107" w14:textId="77777777" w:rsidR="000E7D00" w:rsidRDefault="000E7D00" w:rsidP="000E7D00">
      <w:r>
        <w:t xml:space="preserve">In Section 12 involving </w:t>
      </w:r>
      <w:r w:rsidRPr="00296866">
        <w:rPr>
          <w:b/>
        </w:rPr>
        <w:t>C</w:t>
      </w:r>
      <w:r>
        <w:t xml:space="preserve"> ≡ curl </w:t>
      </w:r>
      <w:r w:rsidRPr="00296866">
        <w:rPr>
          <w:b/>
        </w:rPr>
        <w:t>B</w:t>
      </w:r>
      <w:r>
        <w:t>, it was found that</w:t>
      </w:r>
    </w:p>
    <w:p w14:paraId="51421C14" w14:textId="77777777" w:rsidR="000E7D00" w:rsidRDefault="000E7D00" w:rsidP="000E7D00"/>
    <w:p w14:paraId="703C107E" w14:textId="77777777" w:rsidR="000E7D00" w:rsidRDefault="000E7D00" w:rsidP="000E7D00">
      <w:r>
        <w:tab/>
        <w:t>C</w:t>
      </w:r>
      <w:r>
        <w:rPr>
          <w:rStyle w:val="superscript"/>
        </w:rPr>
        <w:t>n</w:t>
      </w:r>
      <w:r>
        <w:t xml:space="preserve">   =   </w:t>
      </w:r>
      <w:r w:rsidRPr="004B366E">
        <w:t>ε</w:t>
      </w:r>
      <w:r w:rsidRPr="00B059EA">
        <w:rPr>
          <w:rStyle w:val="superscript"/>
        </w:rPr>
        <w:t>nab</w:t>
      </w:r>
      <w:r>
        <w:t xml:space="preserve"> ∂</w:t>
      </w:r>
      <w:r>
        <w:rPr>
          <w:rStyle w:val="subscript"/>
        </w:rPr>
        <w:t>a</w:t>
      </w:r>
      <w:r>
        <w:t>B</w:t>
      </w:r>
      <w:r>
        <w:rPr>
          <w:rStyle w:val="subscript"/>
        </w:rPr>
        <w:t>b</w:t>
      </w:r>
      <w:r>
        <w:t xml:space="preserve"> </w:t>
      </w:r>
      <w:r>
        <w:tab/>
      </w:r>
    </w:p>
    <w:p w14:paraId="4B519AD3" w14:textId="77777777" w:rsidR="000E7D00" w:rsidRDefault="000E7D00" w:rsidP="000E7D00">
      <w:r>
        <w:tab/>
        <w:t>C'</w:t>
      </w:r>
      <w:r>
        <w:rPr>
          <w:rStyle w:val="superscript"/>
        </w:rPr>
        <w:t>n</w:t>
      </w:r>
      <w:r w:rsidR="00BA477B">
        <w:t xml:space="preserve">   = </w:t>
      </w:r>
      <w:r>
        <w:t>(1/</w:t>
      </w:r>
      <w:r>
        <w:fldChar w:fldCharType="begin"/>
      </w:r>
      <w:r>
        <w:instrText xml:space="preserve"> EQ \r(g') </w:instrText>
      </w:r>
      <w:r>
        <w:fldChar w:fldCharType="end"/>
      </w:r>
      <w:r>
        <w:t xml:space="preserve">)  </w:t>
      </w:r>
      <w:r w:rsidRPr="004B366E">
        <w:t>ε</w:t>
      </w:r>
      <w:r>
        <w:t>'</w:t>
      </w:r>
      <w:r w:rsidRPr="00B059EA">
        <w:rPr>
          <w:rStyle w:val="superscript"/>
        </w:rPr>
        <w:t>nab</w:t>
      </w:r>
      <w:r>
        <w:t xml:space="preserve"> ∂'</w:t>
      </w:r>
      <w:r>
        <w:rPr>
          <w:rStyle w:val="subscript"/>
        </w:rPr>
        <w:t>a</w:t>
      </w:r>
      <w:r>
        <w:t>B'</w:t>
      </w:r>
      <w:r>
        <w:rPr>
          <w:rStyle w:val="subscript"/>
        </w:rPr>
        <w:t>b</w:t>
      </w:r>
      <w:r>
        <w:t xml:space="preserve"> </w:t>
      </w:r>
    </w:p>
    <w:p w14:paraId="14AD5D9B" w14:textId="77777777" w:rsidR="00275A41" w:rsidRDefault="00275A41" w:rsidP="000E7D00"/>
    <w:p w14:paraId="59ECCBB0" w14:textId="77777777" w:rsidR="000E7D00" w:rsidRDefault="00275A41" w:rsidP="000E7D00">
      <w:r>
        <w:t xml:space="preserve">where </w:t>
      </w:r>
      <w:r w:rsidRPr="00275A41">
        <w:rPr>
          <w:b/>
        </w:rPr>
        <w:t>B</w:t>
      </w:r>
      <w:r>
        <w:t xml:space="preserve"> is assumed to be an ordinary tensorial vector. </w:t>
      </w:r>
      <w:r w:rsidR="000E7D00">
        <w:t>It is helpful to write these in the following manner</w:t>
      </w:r>
    </w:p>
    <w:p w14:paraId="6C4F0A9B" w14:textId="77777777" w:rsidR="000E7D00" w:rsidRDefault="000E7D00" w:rsidP="000E7D00"/>
    <w:p w14:paraId="2F56DD30" w14:textId="77777777" w:rsidR="000E7D00" w:rsidRPr="00063D25" w:rsidRDefault="000E7D00" w:rsidP="000E7D00">
      <w:r>
        <w:tab/>
        <w:t>C</w:t>
      </w:r>
      <w:r>
        <w:rPr>
          <w:rStyle w:val="superscript"/>
        </w:rPr>
        <w:t>n</w:t>
      </w:r>
      <w:r>
        <w:t xml:space="preserve">    =  (1/</w:t>
      </w:r>
      <w:r>
        <w:fldChar w:fldCharType="begin"/>
      </w:r>
      <w:r>
        <w:instrText xml:space="preserve"> EQ \r(g) </w:instrText>
      </w:r>
      <w:r>
        <w:fldChar w:fldCharType="end"/>
      </w:r>
      <w:r>
        <w:t xml:space="preserve">)   </w:t>
      </w:r>
      <w:r w:rsidRPr="004B366E">
        <w:t>ε</w:t>
      </w:r>
      <w:r w:rsidRPr="00B059EA">
        <w:rPr>
          <w:rStyle w:val="superscript"/>
        </w:rPr>
        <w:t>nab</w:t>
      </w:r>
      <w:r>
        <w:t xml:space="preserve">  [ ∂</w:t>
      </w:r>
      <w:r>
        <w:rPr>
          <w:rStyle w:val="subscript"/>
        </w:rPr>
        <w:t>a</w:t>
      </w:r>
      <w:r>
        <w:t>B</w:t>
      </w:r>
      <w:r>
        <w:rPr>
          <w:rStyle w:val="subscript"/>
        </w:rPr>
        <w:t>b</w:t>
      </w:r>
      <w:r>
        <w:t xml:space="preserve">  –  ∂</w:t>
      </w:r>
      <w:r>
        <w:rPr>
          <w:rStyle w:val="subscript"/>
        </w:rPr>
        <w:t>b</w:t>
      </w:r>
      <w:r>
        <w:t>B</w:t>
      </w:r>
      <w:r>
        <w:rPr>
          <w:rStyle w:val="subscript"/>
        </w:rPr>
        <w:t>a</w:t>
      </w:r>
      <w:r>
        <w:t xml:space="preserve"> ]/2 </w:t>
      </w:r>
      <w:r>
        <w:tab/>
      </w:r>
      <w:r>
        <w:tab/>
      </w:r>
      <w:r>
        <w:tab/>
      </w:r>
      <w:r>
        <w:tab/>
        <w:t>// g = 1</w:t>
      </w:r>
      <w:r>
        <w:tab/>
      </w:r>
    </w:p>
    <w:p w14:paraId="32703E19" w14:textId="77777777" w:rsidR="000E7D00" w:rsidRDefault="000E7D00" w:rsidP="000E7D00">
      <w:r>
        <w:tab/>
        <w:t>C'</w:t>
      </w:r>
      <w:r>
        <w:rPr>
          <w:rStyle w:val="superscript"/>
        </w:rPr>
        <w:t>n</w:t>
      </w:r>
      <w:r>
        <w:t xml:space="preserve">   =  (1/</w:t>
      </w:r>
      <w:r>
        <w:fldChar w:fldCharType="begin"/>
      </w:r>
      <w:r>
        <w:instrText xml:space="preserve"> EQ \r(g') </w:instrText>
      </w:r>
      <w:r>
        <w:fldChar w:fldCharType="end"/>
      </w:r>
      <w:r>
        <w:t xml:space="preserve">)  </w:t>
      </w:r>
      <w:r w:rsidRPr="004B366E">
        <w:t>ε</w:t>
      </w:r>
      <w:r>
        <w:t>'</w:t>
      </w:r>
      <w:r w:rsidRPr="00B059EA">
        <w:rPr>
          <w:rStyle w:val="superscript"/>
        </w:rPr>
        <w:t>nab</w:t>
      </w:r>
      <w:r>
        <w:t xml:space="preserve">  [∂'</w:t>
      </w:r>
      <w:r>
        <w:rPr>
          <w:rStyle w:val="subscript"/>
        </w:rPr>
        <w:t>a</w:t>
      </w:r>
      <w:r>
        <w:t>B'</w:t>
      </w:r>
      <w:r>
        <w:rPr>
          <w:rStyle w:val="subscript"/>
        </w:rPr>
        <w:t>b</w:t>
      </w:r>
      <w:r>
        <w:t xml:space="preserve"> – ∂'</w:t>
      </w:r>
      <w:r>
        <w:rPr>
          <w:rStyle w:val="subscript"/>
        </w:rPr>
        <w:t>b</w:t>
      </w:r>
      <w:r>
        <w:t>B'</w:t>
      </w:r>
      <w:r>
        <w:rPr>
          <w:rStyle w:val="subscript"/>
        </w:rPr>
        <w:t>a</w:t>
      </w:r>
      <w:r>
        <w:t xml:space="preserve"> ]/2  </w:t>
      </w:r>
    </w:p>
    <w:p w14:paraId="170B1FC0" w14:textId="77777777" w:rsidR="000E7D00" w:rsidRDefault="000E7D00" w:rsidP="000E7D00"/>
    <w:p w14:paraId="20CDB3FC" w14:textId="77777777" w:rsidR="000E7D00" w:rsidRDefault="000E7D00" w:rsidP="000E7D00">
      <w:r>
        <w:t>Recall now from Section 7 (</w:t>
      </w:r>
      <w:r w:rsidR="00E26CE0">
        <w:t>v</w:t>
      </w:r>
      <w:r>
        <w:t>) that the covariant derivative of a vector is given by</w:t>
      </w:r>
    </w:p>
    <w:p w14:paraId="0E7E9CF9" w14:textId="77777777" w:rsidR="000E7D00" w:rsidRDefault="000E7D00" w:rsidP="000E7D00"/>
    <w:p w14:paraId="2A58A871" w14:textId="77777777" w:rsidR="000E7D00" w:rsidRDefault="000E7D00" w:rsidP="000E7D00">
      <w:r>
        <w:tab/>
        <w:t>B</w:t>
      </w:r>
      <w:r>
        <w:rPr>
          <w:rStyle w:val="subscript"/>
        </w:rPr>
        <w:t>b;a</w:t>
      </w:r>
      <w:r>
        <w:t xml:space="preserve">  =  ∂</w:t>
      </w:r>
      <w:r>
        <w:rPr>
          <w:rStyle w:val="subscript"/>
        </w:rPr>
        <w:t>a</w:t>
      </w:r>
      <w:r>
        <w:t>B</w:t>
      </w:r>
      <w:r w:rsidRPr="002107F5">
        <w:rPr>
          <w:rStyle w:val="subscript"/>
        </w:rPr>
        <w:t>b</w:t>
      </w:r>
      <w:r>
        <w:t xml:space="preserve"> – Γ</w:t>
      </w:r>
      <w:r>
        <w:rPr>
          <w:rStyle w:val="superscript"/>
        </w:rPr>
        <w:t>c</w:t>
      </w:r>
      <w:r>
        <w:rPr>
          <w:rStyle w:val="subscript"/>
        </w:rPr>
        <w:t>ab</w:t>
      </w:r>
      <w:r>
        <w:t xml:space="preserve"> B</w:t>
      </w:r>
      <w:r w:rsidRPr="00103AEB">
        <w:rPr>
          <w:rStyle w:val="subscript"/>
        </w:rPr>
        <w:t>c</w:t>
      </w:r>
    </w:p>
    <w:p w14:paraId="2642C26E" w14:textId="77777777" w:rsidR="000E7D00" w:rsidRDefault="000E7D00" w:rsidP="000E7D00"/>
    <w:p w14:paraId="6A29C575" w14:textId="77777777" w:rsidR="000E7D00" w:rsidRDefault="000E7D00" w:rsidP="000E7D00">
      <w:r>
        <w:t>where the affine connection Γ</w:t>
      </w:r>
      <w:r>
        <w:rPr>
          <w:rStyle w:val="superscript"/>
        </w:rPr>
        <w:t>c</w:t>
      </w:r>
      <w:r>
        <w:rPr>
          <w:rStyle w:val="subscript"/>
        </w:rPr>
        <w:t>ab</w:t>
      </w:r>
      <w:r>
        <w:t xml:space="preserve"> is symmetric under a↔b. Therefore</w:t>
      </w:r>
    </w:p>
    <w:p w14:paraId="5F890EFD" w14:textId="77777777" w:rsidR="000E7D00" w:rsidRDefault="000E7D00" w:rsidP="000E7D00"/>
    <w:p w14:paraId="2810F8EC" w14:textId="77777777" w:rsidR="000E7D00" w:rsidRPr="00F222E5" w:rsidRDefault="000E7D00" w:rsidP="000E7D00">
      <w:r>
        <w:tab/>
        <w:t>B</w:t>
      </w:r>
      <w:r>
        <w:rPr>
          <w:rStyle w:val="subscript"/>
        </w:rPr>
        <w:t>b;a</w:t>
      </w:r>
      <w:r>
        <w:t xml:space="preserve"> – B</w:t>
      </w:r>
      <w:r>
        <w:rPr>
          <w:rStyle w:val="subscript"/>
        </w:rPr>
        <w:t>a;b</w:t>
      </w:r>
      <w:r>
        <w:t xml:space="preserve">   =  [∂</w:t>
      </w:r>
      <w:r>
        <w:rPr>
          <w:rStyle w:val="subscript"/>
        </w:rPr>
        <w:t>a</w:t>
      </w:r>
      <w:r>
        <w:t>B</w:t>
      </w:r>
      <w:r w:rsidRPr="002107F5">
        <w:rPr>
          <w:rStyle w:val="subscript"/>
        </w:rPr>
        <w:t>b</w:t>
      </w:r>
      <w:r>
        <w:t xml:space="preserve"> – Γ</w:t>
      </w:r>
      <w:r>
        <w:rPr>
          <w:rStyle w:val="superscript"/>
        </w:rPr>
        <w:t>c</w:t>
      </w:r>
      <w:r>
        <w:rPr>
          <w:rStyle w:val="subscript"/>
        </w:rPr>
        <w:t>ab</w:t>
      </w:r>
      <w:r>
        <w:t xml:space="preserve"> B</w:t>
      </w:r>
      <w:r w:rsidRPr="00103AEB">
        <w:rPr>
          <w:rStyle w:val="subscript"/>
        </w:rPr>
        <w:t>c</w:t>
      </w:r>
      <w:r>
        <w:t>] - [∂</w:t>
      </w:r>
      <w:r>
        <w:rPr>
          <w:rStyle w:val="subscript"/>
        </w:rPr>
        <w:t>b</w:t>
      </w:r>
      <w:r>
        <w:t>B</w:t>
      </w:r>
      <w:r>
        <w:rPr>
          <w:rStyle w:val="subscript"/>
        </w:rPr>
        <w:t>a</w:t>
      </w:r>
      <w:r>
        <w:t xml:space="preserve"> – Γ</w:t>
      </w:r>
      <w:r>
        <w:rPr>
          <w:rStyle w:val="superscript"/>
        </w:rPr>
        <w:t>c</w:t>
      </w:r>
      <w:r>
        <w:rPr>
          <w:rStyle w:val="subscript"/>
        </w:rPr>
        <w:t>ba</w:t>
      </w:r>
      <w:r>
        <w:t xml:space="preserve"> B</w:t>
      </w:r>
      <w:r w:rsidRPr="00103AEB">
        <w:rPr>
          <w:rStyle w:val="subscript"/>
        </w:rPr>
        <w:t>c</w:t>
      </w:r>
      <w:r>
        <w:t>] =  ∂</w:t>
      </w:r>
      <w:r>
        <w:rPr>
          <w:rStyle w:val="subscript"/>
        </w:rPr>
        <w:t>a</w:t>
      </w:r>
      <w:r>
        <w:t>B</w:t>
      </w:r>
      <w:r>
        <w:rPr>
          <w:rStyle w:val="subscript"/>
        </w:rPr>
        <w:t>b</w:t>
      </w:r>
      <w:r>
        <w:t xml:space="preserve"> – ∂</w:t>
      </w:r>
      <w:r>
        <w:rPr>
          <w:rStyle w:val="subscript"/>
        </w:rPr>
        <w:t>b</w:t>
      </w:r>
      <w:r>
        <w:t>B</w:t>
      </w:r>
      <w:r>
        <w:rPr>
          <w:rStyle w:val="subscript"/>
        </w:rPr>
        <w:t>a</w:t>
      </w:r>
      <w:r>
        <w:t xml:space="preserve">   ≡  E</w:t>
      </w:r>
      <w:r>
        <w:rPr>
          <w:rStyle w:val="subscript"/>
        </w:rPr>
        <w:t>ab</w:t>
      </w:r>
      <w:r>
        <w:t xml:space="preserve"> </w:t>
      </w:r>
    </w:p>
    <w:p w14:paraId="2E2A36A0" w14:textId="77777777" w:rsidR="000E7D00" w:rsidRDefault="000E7D00" w:rsidP="000E7D00"/>
    <w:p w14:paraId="247E5724" w14:textId="77777777" w:rsidR="000E7D00" w:rsidRPr="00F222E5" w:rsidRDefault="000E7D00" w:rsidP="000E7D00">
      <w:r>
        <w:t>The object E</w:t>
      </w:r>
      <w:r>
        <w:rPr>
          <w:rStyle w:val="subscript"/>
        </w:rPr>
        <w:t>ab</w:t>
      </w:r>
      <w:r>
        <w:t xml:space="preserve"> is a rank-2 covariant tensor because both B</w:t>
      </w:r>
      <w:r>
        <w:rPr>
          <w:rStyle w:val="subscript"/>
        </w:rPr>
        <w:t>b;a</w:t>
      </w:r>
      <w:r>
        <w:t xml:space="preserve"> and B</w:t>
      </w:r>
      <w:r>
        <w:rPr>
          <w:rStyle w:val="subscript"/>
        </w:rPr>
        <w:t>a;b</w:t>
      </w:r>
      <w:r>
        <w:t xml:space="preserve"> are rank-2 covariant tensors, </w:t>
      </w:r>
    </w:p>
    <w:p w14:paraId="1DE1D0B4" w14:textId="77777777" w:rsidR="000E7D00" w:rsidRDefault="000E7D00" w:rsidP="000E7D00"/>
    <w:p w14:paraId="7B104DF2" w14:textId="77777777" w:rsidR="000E7D00" w:rsidRDefault="000E7D00" w:rsidP="000E7D00">
      <w:r>
        <w:tab/>
        <w:t>E'</w:t>
      </w:r>
      <w:r>
        <w:rPr>
          <w:rStyle w:val="subscript"/>
        </w:rPr>
        <w:t>ab</w:t>
      </w:r>
      <w:r>
        <w:t xml:space="preserve">  =  B'</w:t>
      </w:r>
      <w:r>
        <w:rPr>
          <w:rStyle w:val="subscript"/>
        </w:rPr>
        <w:t>b;a</w:t>
      </w:r>
      <w:r>
        <w:t xml:space="preserve"> – B'</w:t>
      </w:r>
      <w:r>
        <w:rPr>
          <w:rStyle w:val="subscript"/>
        </w:rPr>
        <w:t xml:space="preserve">a;b  </w:t>
      </w:r>
      <w:r>
        <w:t>=  R</w:t>
      </w:r>
      <w:r>
        <w:rPr>
          <w:rStyle w:val="subscript"/>
        </w:rPr>
        <w:t>b</w:t>
      </w:r>
      <w:r>
        <w:rPr>
          <w:rStyle w:val="superscript"/>
        </w:rPr>
        <w:t>b'</w:t>
      </w:r>
      <w:r>
        <w:t>R</w:t>
      </w:r>
      <w:r>
        <w:rPr>
          <w:rStyle w:val="subscript"/>
        </w:rPr>
        <w:t>a</w:t>
      </w:r>
      <w:r>
        <w:rPr>
          <w:rStyle w:val="superscript"/>
        </w:rPr>
        <w:t>a'</w:t>
      </w:r>
      <w:r>
        <w:t xml:space="preserve"> B</w:t>
      </w:r>
      <w:r>
        <w:rPr>
          <w:rStyle w:val="subscript"/>
        </w:rPr>
        <w:t>b';a'</w:t>
      </w:r>
      <w:r>
        <w:t xml:space="preserve">  –  R</w:t>
      </w:r>
      <w:r>
        <w:rPr>
          <w:rStyle w:val="subscript"/>
        </w:rPr>
        <w:t>a</w:t>
      </w:r>
      <w:r>
        <w:rPr>
          <w:rStyle w:val="superscript"/>
        </w:rPr>
        <w:t>a'</w:t>
      </w:r>
      <w:r>
        <w:t>R</w:t>
      </w:r>
      <w:r>
        <w:rPr>
          <w:rStyle w:val="subscript"/>
        </w:rPr>
        <w:t>b</w:t>
      </w:r>
      <w:r>
        <w:rPr>
          <w:rStyle w:val="superscript"/>
        </w:rPr>
        <w:t>b'</w:t>
      </w:r>
      <w:r>
        <w:t xml:space="preserve"> B</w:t>
      </w:r>
      <w:r>
        <w:rPr>
          <w:rStyle w:val="subscript"/>
        </w:rPr>
        <w:t>a';b'</w:t>
      </w:r>
    </w:p>
    <w:p w14:paraId="3B8B44D6" w14:textId="77777777" w:rsidR="000E7D00" w:rsidRDefault="000E7D00" w:rsidP="000E7D00"/>
    <w:p w14:paraId="68DC8C66" w14:textId="77777777" w:rsidR="000E7D00" w:rsidRDefault="000E7D00" w:rsidP="000E7D00">
      <w:r>
        <w:tab/>
      </w:r>
      <w:r>
        <w:tab/>
        <w:t>= R</w:t>
      </w:r>
      <w:r>
        <w:rPr>
          <w:rStyle w:val="subscript"/>
        </w:rPr>
        <w:t>a</w:t>
      </w:r>
      <w:r>
        <w:rPr>
          <w:rStyle w:val="superscript"/>
        </w:rPr>
        <w:t>a'</w:t>
      </w:r>
      <w:r>
        <w:t>R</w:t>
      </w:r>
      <w:r>
        <w:rPr>
          <w:rStyle w:val="subscript"/>
        </w:rPr>
        <w:t>b</w:t>
      </w:r>
      <w:r>
        <w:rPr>
          <w:rStyle w:val="superscript"/>
        </w:rPr>
        <w:t>b'</w:t>
      </w:r>
      <w:r>
        <w:t xml:space="preserve"> [  B</w:t>
      </w:r>
      <w:r>
        <w:rPr>
          <w:rStyle w:val="subscript"/>
        </w:rPr>
        <w:t>b';a'</w:t>
      </w:r>
      <w:r>
        <w:t>– B</w:t>
      </w:r>
      <w:r>
        <w:rPr>
          <w:rStyle w:val="subscript"/>
        </w:rPr>
        <w:t>a';b'</w:t>
      </w:r>
      <w:r>
        <w:t xml:space="preserve">] </w:t>
      </w:r>
      <w:r>
        <w:tab/>
        <w:t xml:space="preserve"> =  R</w:t>
      </w:r>
      <w:r>
        <w:rPr>
          <w:rStyle w:val="subscript"/>
        </w:rPr>
        <w:t>a</w:t>
      </w:r>
      <w:r>
        <w:rPr>
          <w:rStyle w:val="superscript"/>
        </w:rPr>
        <w:t>a'</w:t>
      </w:r>
      <w:r>
        <w:t>R</w:t>
      </w:r>
      <w:r>
        <w:rPr>
          <w:rStyle w:val="subscript"/>
        </w:rPr>
        <w:t>b</w:t>
      </w:r>
      <w:r>
        <w:rPr>
          <w:rStyle w:val="superscript"/>
        </w:rPr>
        <w:t>b'</w:t>
      </w:r>
      <w:r w:rsidRPr="00F222E5">
        <w:t xml:space="preserve"> </w:t>
      </w:r>
      <w:r>
        <w:t>E</w:t>
      </w:r>
      <w:r>
        <w:rPr>
          <w:rStyle w:val="subscript"/>
        </w:rPr>
        <w:t>ab</w:t>
      </w:r>
    </w:p>
    <w:p w14:paraId="700309E8" w14:textId="77777777" w:rsidR="000E7D00" w:rsidRDefault="000E7D00" w:rsidP="000E7D00"/>
    <w:p w14:paraId="3F9FF5DA" w14:textId="77777777" w:rsidR="000E7D00" w:rsidRDefault="000E7D00" w:rsidP="000E7D00">
      <w:r>
        <w:t>Therefore, our pair of equations can be written</w:t>
      </w:r>
    </w:p>
    <w:p w14:paraId="76A78DAD" w14:textId="77777777" w:rsidR="000E7D00" w:rsidRDefault="000E7D00" w:rsidP="000E7D00"/>
    <w:p w14:paraId="14F30BC1" w14:textId="77777777" w:rsidR="000E7D00" w:rsidRDefault="000E7D00" w:rsidP="000E7D00">
      <w:r>
        <w:tab/>
        <w:t>C</w:t>
      </w:r>
      <w:r>
        <w:rPr>
          <w:rStyle w:val="superscript"/>
        </w:rPr>
        <w:t>n</w:t>
      </w:r>
      <w:r>
        <w:t xml:space="preserve">   =  (1/</w:t>
      </w:r>
      <w:r>
        <w:fldChar w:fldCharType="begin"/>
      </w:r>
      <w:r>
        <w:instrText xml:space="preserve"> EQ \r(g) </w:instrText>
      </w:r>
      <w:r>
        <w:fldChar w:fldCharType="end"/>
      </w:r>
      <w:r>
        <w:t xml:space="preserve">)    </w:t>
      </w:r>
      <w:r w:rsidRPr="004B366E">
        <w:t>ε</w:t>
      </w:r>
      <w:r w:rsidRPr="00B059EA">
        <w:rPr>
          <w:rStyle w:val="superscript"/>
        </w:rPr>
        <w:t>nab</w:t>
      </w:r>
      <w:r>
        <w:t xml:space="preserve">  [B</w:t>
      </w:r>
      <w:r>
        <w:rPr>
          <w:rStyle w:val="subscript"/>
        </w:rPr>
        <w:t>b;a</w:t>
      </w:r>
      <w:r>
        <w:t xml:space="preserve">  – B</w:t>
      </w:r>
      <w:r>
        <w:rPr>
          <w:rStyle w:val="subscript"/>
        </w:rPr>
        <w:t>a;b</w:t>
      </w:r>
      <w:r>
        <w:t xml:space="preserve"> ]/2 </w:t>
      </w:r>
    </w:p>
    <w:p w14:paraId="4B169FCA" w14:textId="77777777" w:rsidR="000E7D00" w:rsidRDefault="000E7D00" w:rsidP="000E7D00">
      <w:r>
        <w:tab/>
        <w:t>C'</w:t>
      </w:r>
      <w:r>
        <w:rPr>
          <w:rStyle w:val="superscript"/>
        </w:rPr>
        <w:t>n</w:t>
      </w:r>
      <w:r>
        <w:t xml:space="preserve">  =  (1/</w:t>
      </w:r>
      <w:r>
        <w:fldChar w:fldCharType="begin"/>
      </w:r>
      <w:r>
        <w:instrText xml:space="preserve"> EQ \r(g') </w:instrText>
      </w:r>
      <w:r>
        <w:fldChar w:fldCharType="end"/>
      </w:r>
      <w:r>
        <w:t xml:space="preserve">)   </w:t>
      </w:r>
      <w:r w:rsidRPr="004B366E">
        <w:t>ε</w:t>
      </w:r>
      <w:r>
        <w:t>'</w:t>
      </w:r>
      <w:r w:rsidRPr="00B059EA">
        <w:rPr>
          <w:rStyle w:val="superscript"/>
        </w:rPr>
        <w:t>nab</w:t>
      </w:r>
      <w:r>
        <w:t xml:space="preserve">  [B'</w:t>
      </w:r>
      <w:r>
        <w:rPr>
          <w:rStyle w:val="subscript"/>
        </w:rPr>
        <w:t>b;a</w:t>
      </w:r>
      <w:r>
        <w:t xml:space="preserve"> – B'</w:t>
      </w:r>
      <w:r>
        <w:rPr>
          <w:rStyle w:val="subscript"/>
        </w:rPr>
        <w:t>a;b</w:t>
      </w:r>
      <w:r>
        <w:t xml:space="preserve"> ]/2  </w:t>
      </w:r>
    </w:p>
    <w:p w14:paraId="3DFCD675" w14:textId="77777777" w:rsidR="000E7D00" w:rsidRDefault="000E7D00" w:rsidP="000E7D00"/>
    <w:p w14:paraId="27BC2AAF" w14:textId="77777777" w:rsidR="000E7D00" w:rsidRDefault="000E7D00" w:rsidP="000E7D00">
      <w:r>
        <w:t xml:space="preserve">and one more time using the ε antisymmetry ( s ≡ sign(det(g)) = sign(det(1)) = sign 1 = 1. )  </w:t>
      </w:r>
    </w:p>
    <w:p w14:paraId="78BE4FCA" w14:textId="77777777" w:rsidR="000E7D00" w:rsidRDefault="000E7D00" w:rsidP="000E7D00"/>
    <w:p w14:paraId="3807FEE1" w14:textId="77777777" w:rsidR="000E7D00" w:rsidRDefault="000E7D00" w:rsidP="000E7D00">
      <w:pPr>
        <w:jc w:val="left"/>
      </w:pPr>
      <w:r>
        <w:tab/>
        <w:t>C</w:t>
      </w:r>
      <w:r>
        <w:rPr>
          <w:rStyle w:val="superscript"/>
        </w:rPr>
        <w:t>n</w:t>
      </w:r>
      <w:r>
        <w:t xml:space="preserve">   =  (sg)</w:t>
      </w:r>
      <w:r>
        <w:rPr>
          <w:rStyle w:val="superscript"/>
        </w:rPr>
        <w:t>-1/2</w:t>
      </w:r>
      <w:r>
        <w:t xml:space="preserve">   </w:t>
      </w:r>
      <w:r w:rsidRPr="004B366E">
        <w:t>ε</w:t>
      </w:r>
      <w:r w:rsidRPr="00B059EA">
        <w:rPr>
          <w:rStyle w:val="superscript"/>
        </w:rPr>
        <w:t>nab</w:t>
      </w:r>
      <w:r>
        <w:t xml:space="preserve">  B</w:t>
      </w:r>
      <w:r>
        <w:rPr>
          <w:rStyle w:val="subscript"/>
        </w:rPr>
        <w:t>b;a</w:t>
      </w:r>
      <w:r>
        <w:t xml:space="preserve"> </w:t>
      </w:r>
      <w:r>
        <w:tab/>
      </w:r>
    </w:p>
    <w:p w14:paraId="25C9D961" w14:textId="77777777" w:rsidR="000E7D00" w:rsidRPr="006C4440" w:rsidRDefault="000E7D00" w:rsidP="000E7D00">
      <w:pPr>
        <w:jc w:val="left"/>
        <w:rPr>
          <w:rStyle w:val="superscript"/>
        </w:rPr>
      </w:pPr>
      <w:r>
        <w:tab/>
        <w:t>C'</w:t>
      </w:r>
      <w:r>
        <w:rPr>
          <w:rStyle w:val="superscript"/>
        </w:rPr>
        <w:t>n</w:t>
      </w:r>
      <w:r>
        <w:t xml:space="preserve">  =  (sg')</w:t>
      </w:r>
      <w:r>
        <w:rPr>
          <w:rStyle w:val="superscript"/>
        </w:rPr>
        <w:t>-1/2</w:t>
      </w:r>
      <w:r>
        <w:t xml:space="preserve">  </w:t>
      </w:r>
      <w:r w:rsidRPr="004B366E">
        <w:t>ε</w:t>
      </w:r>
      <w:r>
        <w:t>'</w:t>
      </w:r>
      <w:r w:rsidRPr="00B059EA">
        <w:rPr>
          <w:rStyle w:val="superscript"/>
        </w:rPr>
        <w:t>nab</w:t>
      </w:r>
      <w:r>
        <w:t xml:space="preserve">  B'</w:t>
      </w:r>
      <w:r>
        <w:rPr>
          <w:rStyle w:val="subscript"/>
        </w:rPr>
        <w:t>b;a</w:t>
      </w:r>
      <w:r>
        <w:tab/>
      </w:r>
    </w:p>
    <w:p w14:paraId="4BA51755" w14:textId="77777777" w:rsidR="000E7D00" w:rsidRDefault="000E7D00" w:rsidP="000E7D00"/>
    <w:p w14:paraId="177D0175" w14:textId="77777777" w:rsidR="000E7D00" w:rsidRPr="00275A41" w:rsidRDefault="000E7D00" w:rsidP="000E7D00">
      <w:r>
        <w:t>The object B</w:t>
      </w:r>
      <w:r>
        <w:rPr>
          <w:rStyle w:val="subscript"/>
        </w:rPr>
        <w:t>b;a</w:t>
      </w:r>
      <w:r>
        <w:t xml:space="preserve"> is </w:t>
      </w:r>
      <w:r w:rsidR="00275A41">
        <w:t>an ordinary</w:t>
      </w:r>
      <w:r>
        <w:t xml:space="preserve"> rank-2 tensor (weight 0), while </w:t>
      </w:r>
      <w:r w:rsidRPr="004B366E">
        <w:t>ε</w:t>
      </w:r>
      <w:r w:rsidRPr="00B059EA">
        <w:rPr>
          <w:rStyle w:val="superscript"/>
        </w:rPr>
        <w:t>nab</w:t>
      </w:r>
      <w:r>
        <w:t xml:space="preserve"> is a tensor density of weight -1. </w:t>
      </w:r>
      <w:r w:rsidR="00927DB8">
        <w:t xml:space="preserve">Therefore, from section (b) 3, </w:t>
      </w:r>
      <w:r>
        <w:t xml:space="preserve">the object </w:t>
      </w:r>
      <w:r w:rsidRPr="004B366E">
        <w:t>ε</w:t>
      </w:r>
      <w:r w:rsidRPr="00B059EA">
        <w:rPr>
          <w:rStyle w:val="superscript"/>
        </w:rPr>
        <w:t>nab</w:t>
      </w:r>
      <w:r>
        <w:t xml:space="preserve"> B</w:t>
      </w:r>
      <w:r>
        <w:rPr>
          <w:rStyle w:val="subscript"/>
        </w:rPr>
        <w:t>b;a</w:t>
      </w:r>
      <w:r>
        <w:t xml:space="preserve">  is a </w:t>
      </w:r>
      <w:r w:rsidR="00BA477B">
        <w:t xml:space="preserve">contravariant </w:t>
      </w:r>
      <w:r>
        <w:t>vector density of</w:t>
      </w:r>
      <w:r w:rsidR="00275A41">
        <w:t xml:space="preserve"> </w:t>
      </w:r>
      <w:r w:rsidR="00BA477B">
        <w:t>W =</w:t>
      </w:r>
      <w:r>
        <w:t xml:space="preserve"> -1. </w:t>
      </w:r>
      <w:r w:rsidR="00BA477B">
        <w:t xml:space="preserve">The </w:t>
      </w:r>
      <w:r>
        <w:t xml:space="preserve">Weight Changing Theorem from section (b) </w:t>
      </w:r>
      <w:r w:rsidR="00BA477B">
        <w:t>7</w:t>
      </w:r>
      <w:r>
        <w:t xml:space="preserve"> can now be applied with w = -1</w:t>
      </w:r>
      <w:r w:rsidR="00BA477B">
        <w:t xml:space="preserve"> and k = 1</w:t>
      </w:r>
      <w:r>
        <w:t>, so C</w:t>
      </w:r>
      <w:r>
        <w:rPr>
          <w:rStyle w:val="superscript"/>
        </w:rPr>
        <w:t>n</w:t>
      </w:r>
      <w:r w:rsidR="00BA477B">
        <w:t xml:space="preserve"> has weight </w:t>
      </w:r>
      <w:r>
        <w:t>W - w =  (-1) - (-1) =  0</w:t>
      </w:r>
      <w:r w:rsidR="00275A41">
        <w:t xml:space="preserve">. </w:t>
      </w:r>
      <w:r>
        <w:t xml:space="preserve">The conclusion is that </w:t>
      </w:r>
      <w:r w:rsidRPr="006C4440">
        <w:rPr>
          <w:b/>
        </w:rPr>
        <w:t>C</w:t>
      </w:r>
      <w:r>
        <w:t xml:space="preserve"> = curl </w:t>
      </w:r>
      <w:r w:rsidRPr="006C4440">
        <w:rPr>
          <w:b/>
        </w:rPr>
        <w:t>B</w:t>
      </w:r>
      <w:r>
        <w:t xml:space="preserve"> transforms as a regular tensorial vector under any transformation F. </w:t>
      </w:r>
      <w:r w:rsidR="00275A41">
        <w:t xml:space="preserve">Similarly, </w:t>
      </w:r>
      <w:r w:rsidR="00275A41" w:rsidRPr="00275A41">
        <w:rPr>
          <w:b/>
        </w:rPr>
        <w:t>V</w:t>
      </w:r>
      <w:r w:rsidR="00275A41">
        <w:t xml:space="preserve"> = curl</w:t>
      </w:r>
      <w:r w:rsidR="00275A41" w:rsidRPr="00275A41">
        <w:rPr>
          <w:b/>
        </w:rPr>
        <w:t>C</w:t>
      </w:r>
      <w:r w:rsidR="00275A41">
        <w:t xml:space="preserve"> = curl[curl</w:t>
      </w:r>
      <w:r w:rsidR="00275A41" w:rsidRPr="00275A41">
        <w:rPr>
          <w:b/>
        </w:rPr>
        <w:t>B</w:t>
      </w:r>
      <w:r w:rsidR="00275A41">
        <w:t xml:space="preserve">] , as encountered in Section 13, is also an ordinary tensorial vector. </w:t>
      </w:r>
    </w:p>
    <w:p w14:paraId="31AD965C" w14:textId="77777777" w:rsidR="000E7D00" w:rsidRDefault="000E7D00" w:rsidP="000E7D00"/>
    <w:p w14:paraId="6B6E0B61" w14:textId="77777777" w:rsidR="000E7D00" w:rsidRDefault="000E7D00" w:rsidP="000E7D00">
      <w:pPr>
        <w:pStyle w:val="Heading3"/>
      </w:pPr>
      <w:bookmarkStart w:id="13975" w:name="_Toc309640419"/>
      <w:bookmarkStart w:id="13976" w:name="_Toc309640443"/>
      <w:bookmarkStart w:id="13977" w:name="_Toc309640469"/>
      <w:bookmarkStart w:id="13978" w:name="_Toc309661076"/>
      <w:bookmarkStart w:id="13979" w:name="_Toc309661246"/>
      <w:bookmarkStart w:id="13980" w:name="_Toc309823287"/>
      <w:bookmarkStart w:id="13981" w:name="_Toc309845233"/>
      <w:bookmarkStart w:id="13982" w:name="_Toc309893475"/>
      <w:bookmarkStart w:id="13983" w:name="_Toc309898917"/>
      <w:bookmarkStart w:id="13984" w:name="_Toc309899088"/>
      <w:bookmarkStart w:id="13985" w:name="_Toc309997712"/>
      <w:bookmarkStart w:id="13986" w:name="_Toc310099041"/>
      <w:bookmarkStart w:id="13987" w:name="_Toc310152158"/>
      <w:bookmarkStart w:id="13988" w:name="_Toc310152327"/>
      <w:bookmarkStart w:id="13989" w:name="_Toc310179134"/>
      <w:bookmarkStart w:id="13990" w:name="_Toc315369398"/>
      <w:bookmarkStart w:id="13991" w:name="_Toc315369568"/>
      <w:bookmarkStart w:id="13992" w:name="_Toc315540730"/>
      <w:bookmarkStart w:id="13993" w:name="_Toc316842926"/>
      <w:bookmarkStart w:id="13994" w:name="_Toc316847051"/>
      <w:bookmarkStart w:id="13995" w:name="_Toc316917223"/>
      <w:bookmarkStart w:id="13996" w:name="_Toc316923388"/>
      <w:bookmarkStart w:id="13997" w:name="_Toc316923572"/>
      <w:bookmarkStart w:id="13998" w:name="_Toc317155079"/>
      <w:r>
        <w:t xml:space="preserve">(i) Tensor </w:t>
      </w:r>
      <w:r w:rsidRPr="00772DC3">
        <w:rPr>
          <w:rFonts w:ascii="Script MT Bold" w:hAnsi="Script MT Bold"/>
        </w:rPr>
        <w:t>E</w:t>
      </w:r>
      <w:r>
        <w:t xml:space="preserve"> as a weight 0 version</w:t>
      </w:r>
      <w:r>
        <w:rPr>
          <w:rFonts w:ascii="Script MT Bold" w:hAnsi="Script MT Bold"/>
        </w:rPr>
        <w:t xml:space="preserve"> </w:t>
      </w:r>
      <w:r>
        <w:t>of ε :  three conventions</w:t>
      </w:r>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p>
    <w:p w14:paraId="77B77EC6" w14:textId="77777777" w:rsidR="000E7D00" w:rsidRDefault="000E7D00" w:rsidP="000E7D00"/>
    <w:p w14:paraId="5587598E" w14:textId="77777777" w:rsidR="000E7D00" w:rsidRPr="00BE3AD8" w:rsidRDefault="000E7D00" w:rsidP="000E7D00">
      <w:pPr>
        <w:rPr>
          <w:u w:val="single"/>
        </w:rPr>
      </w:pPr>
      <w:r w:rsidRPr="00BE3AD8">
        <w:rPr>
          <w:u w:val="single"/>
        </w:rPr>
        <w:t>Equations in the "Weinberg Convention"</w:t>
      </w:r>
    </w:p>
    <w:p w14:paraId="44837E84" w14:textId="77777777" w:rsidR="000E7D00" w:rsidRDefault="000E7D00" w:rsidP="000E7D00"/>
    <w:p w14:paraId="0399774E" w14:textId="77777777" w:rsidR="000E7D00" w:rsidRDefault="000E7D00" w:rsidP="000E7D00">
      <w:r>
        <w:t>In this section it is assumed that g</w:t>
      </w:r>
      <w:r>
        <w:rPr>
          <w:rStyle w:val="subscript"/>
        </w:rPr>
        <w:t>ij</w:t>
      </w:r>
      <w:r>
        <w:t xml:space="preserve"> and g</w:t>
      </w:r>
      <w:r>
        <w:rPr>
          <w:rStyle w:val="superscript"/>
        </w:rPr>
        <w:t>ij</w:t>
      </w:r>
      <w:r>
        <w:t xml:space="preserve"> raise and lower indices of the ε tensor just as they do for any other tensor</w:t>
      </w:r>
      <w:r w:rsidR="006F0A7F">
        <w:t xml:space="preserve"> (Weinberg convention)</w:t>
      </w:r>
      <w:r>
        <w:t>. In section</w:t>
      </w:r>
      <w:r w:rsidR="006F0A7F">
        <w:t>s</w:t>
      </w:r>
      <w:r>
        <w:t xml:space="preserve"> (</w:t>
      </w:r>
      <w:r w:rsidR="006F0A7F">
        <w:t>d</w:t>
      </w:r>
      <w:r>
        <w:t>)</w:t>
      </w:r>
      <w:r w:rsidR="006F0A7F">
        <w:t xml:space="preserve"> and (e)</w:t>
      </w:r>
      <w:r>
        <w:t xml:space="preserve"> it was established that</w:t>
      </w:r>
    </w:p>
    <w:p w14:paraId="3182ADA6" w14:textId="77777777" w:rsidR="000E7D00" w:rsidRDefault="000E7D00" w:rsidP="000E7D00"/>
    <w:p w14:paraId="7D4C89A0" w14:textId="77777777" w:rsidR="000E7D00" w:rsidRPr="00772DC3" w:rsidRDefault="000E7D00" w:rsidP="000E7D00">
      <w:r>
        <w:tab/>
      </w:r>
      <w:r w:rsidRPr="00BB0D44">
        <w:rPr>
          <w:color w:val="000000"/>
        </w:rPr>
        <w:t>ε</w:t>
      </w:r>
      <w:r w:rsidRPr="00BB0D44">
        <w:rPr>
          <w:rStyle w:val="subscript"/>
          <w:color w:val="000000"/>
        </w:rPr>
        <w:t>abc...</w:t>
      </w:r>
      <w:r w:rsidRPr="00BB0D44">
        <w:rPr>
          <w:color w:val="000000"/>
        </w:rPr>
        <w:t xml:space="preserve"> </w:t>
      </w:r>
      <w:r>
        <w:rPr>
          <w:color w:val="000000"/>
        </w:rPr>
        <w:t xml:space="preserve"> </w:t>
      </w:r>
      <w:r w:rsidRPr="00BB0D44">
        <w:rPr>
          <w:color w:val="000000"/>
        </w:rPr>
        <w:t xml:space="preserve"> =</w:t>
      </w:r>
      <w:r>
        <w:t xml:space="preserve"> g </w:t>
      </w:r>
      <w:r w:rsidRPr="00BB0D44">
        <w:rPr>
          <w:color w:val="000000"/>
        </w:rPr>
        <w:t>ε</w:t>
      </w:r>
      <w:r w:rsidRPr="00137EFE">
        <w:rPr>
          <w:rStyle w:val="superscript"/>
        </w:rPr>
        <w:t>abc...</w:t>
      </w:r>
      <w:r>
        <w:tab/>
        <w:t>ε</w:t>
      </w:r>
      <w:r>
        <w:rPr>
          <w:rStyle w:val="superscript"/>
        </w:rPr>
        <w:t>123..</w:t>
      </w:r>
      <w:r>
        <w:t xml:space="preserve"> = +1</w:t>
      </w:r>
      <w:r>
        <w:tab/>
      </w:r>
      <w:r>
        <w:tab/>
        <w:t>ε</w:t>
      </w:r>
      <w:r>
        <w:rPr>
          <w:rStyle w:val="subscript"/>
        </w:rPr>
        <w:t>123...</w:t>
      </w:r>
      <w:r>
        <w:t xml:space="preserve"> = g</w:t>
      </w:r>
    </w:p>
    <w:p w14:paraId="7C48B489" w14:textId="77777777" w:rsidR="000E7D00" w:rsidRDefault="000E7D00" w:rsidP="000E7D00">
      <w:r>
        <w:tab/>
      </w:r>
      <w:r w:rsidRPr="00BB0D44">
        <w:rPr>
          <w:color w:val="000000"/>
        </w:rPr>
        <w:t>ε</w:t>
      </w:r>
      <w:r>
        <w:rPr>
          <w:color w:val="000000"/>
        </w:rPr>
        <w:t>'</w:t>
      </w:r>
      <w:r w:rsidRPr="00BB0D44">
        <w:rPr>
          <w:rStyle w:val="subscript"/>
          <w:color w:val="000000"/>
        </w:rPr>
        <w:t>abc...</w:t>
      </w:r>
      <w:r w:rsidRPr="00BB0D44">
        <w:rPr>
          <w:color w:val="000000"/>
        </w:rPr>
        <w:t xml:space="preserve">  =</w:t>
      </w:r>
      <w:r>
        <w:t xml:space="preserve"> g'</w:t>
      </w:r>
      <w:r w:rsidRPr="00BB0D44">
        <w:rPr>
          <w:color w:val="000000"/>
        </w:rPr>
        <w:t>ε</w:t>
      </w:r>
      <w:r>
        <w:rPr>
          <w:color w:val="000000"/>
        </w:rPr>
        <w:t>'</w:t>
      </w:r>
      <w:r w:rsidRPr="00137EFE">
        <w:rPr>
          <w:rStyle w:val="superscript"/>
        </w:rPr>
        <w:t>abc...</w:t>
      </w:r>
      <w:r>
        <w:rPr>
          <w:rStyle w:val="superscript"/>
        </w:rPr>
        <w:tab/>
      </w:r>
      <w:r>
        <w:t>ε'</w:t>
      </w:r>
      <w:r>
        <w:rPr>
          <w:rStyle w:val="superscript"/>
        </w:rPr>
        <w:t>123..</w:t>
      </w:r>
      <w:r>
        <w:t xml:space="preserve"> = +1</w:t>
      </w:r>
      <w:r>
        <w:tab/>
      </w:r>
      <w:r>
        <w:tab/>
        <w:t>ε'</w:t>
      </w:r>
      <w:r>
        <w:rPr>
          <w:rStyle w:val="subscript"/>
        </w:rPr>
        <w:t>123...</w:t>
      </w:r>
      <w:r>
        <w:t xml:space="preserve"> = g'</w:t>
      </w:r>
    </w:p>
    <w:p w14:paraId="0C42DDE4" w14:textId="77777777" w:rsidR="000E7D00" w:rsidRDefault="000E7D00" w:rsidP="000E7D00"/>
    <w:p w14:paraId="7C471984" w14:textId="77777777" w:rsidR="000E7D00" w:rsidRDefault="000E7D00" w:rsidP="000E7D00">
      <w:r>
        <w:rPr>
          <w:color w:val="000000"/>
        </w:rPr>
        <w:tab/>
      </w:r>
      <w:r w:rsidRPr="00BB0D44">
        <w:rPr>
          <w:color w:val="000000"/>
        </w:rPr>
        <w:t>ε</w:t>
      </w:r>
      <w:r>
        <w:rPr>
          <w:color w:val="000000"/>
        </w:rPr>
        <w:t>'</w:t>
      </w:r>
      <w:r w:rsidRPr="00BB0D44">
        <w:rPr>
          <w:rStyle w:val="subscript"/>
          <w:color w:val="000000"/>
        </w:rPr>
        <w:t>abc...</w:t>
      </w:r>
      <w:r>
        <w:t xml:space="preserve">   = |J|</w:t>
      </w:r>
      <w:r w:rsidR="003C1B52">
        <w:rPr>
          <w:rStyle w:val="superscript"/>
        </w:rPr>
        <w:t>2</w:t>
      </w:r>
      <w:r>
        <w:t xml:space="preserve"> </w:t>
      </w:r>
      <w:r w:rsidRPr="00BB0D44">
        <w:rPr>
          <w:color w:val="000000"/>
        </w:rPr>
        <w:t>ε</w:t>
      </w:r>
      <w:r w:rsidRPr="00BB0D44">
        <w:rPr>
          <w:rStyle w:val="subscript"/>
          <w:color w:val="000000"/>
        </w:rPr>
        <w:t>abc...</w:t>
      </w:r>
      <w:r>
        <w:t xml:space="preserve">  = (g'/g)</w:t>
      </w:r>
      <w:r w:rsidRPr="00772DC3">
        <w:rPr>
          <w:color w:val="000000"/>
        </w:rPr>
        <w:t xml:space="preserve"> </w:t>
      </w:r>
      <w:r w:rsidRPr="00BB0D44">
        <w:rPr>
          <w:color w:val="000000"/>
        </w:rPr>
        <w:t>ε</w:t>
      </w:r>
      <w:r w:rsidRPr="00BB0D44">
        <w:rPr>
          <w:rStyle w:val="subscript"/>
          <w:color w:val="000000"/>
        </w:rPr>
        <w:t>abc...</w:t>
      </w:r>
      <w:r>
        <w:tab/>
      </w:r>
      <w:r>
        <w:tab/>
        <w:t xml:space="preserve">ε is </w:t>
      </w:r>
      <w:r w:rsidR="003C1B52">
        <w:t xml:space="preserve">a </w:t>
      </w:r>
      <w:r>
        <w:t>rank-N tensor of weight  W = -1</w:t>
      </w:r>
    </w:p>
    <w:p w14:paraId="4EAAC4CE" w14:textId="77777777" w:rsidR="003C1B52" w:rsidRDefault="003C1B52" w:rsidP="000E7D00"/>
    <w:p w14:paraId="084CE363" w14:textId="77777777" w:rsidR="003C1B52" w:rsidRDefault="003C1B52" w:rsidP="000E7D00">
      <w:r>
        <w:t xml:space="preserve">Again, just in passing, notice that </w:t>
      </w:r>
      <w:r w:rsidRPr="00BB0D44">
        <w:rPr>
          <w:color w:val="000000"/>
        </w:rPr>
        <w:t>ε</w:t>
      </w:r>
      <w:r>
        <w:rPr>
          <w:color w:val="000000"/>
        </w:rPr>
        <w:t>'</w:t>
      </w:r>
      <w:r w:rsidRPr="00BB0D44">
        <w:rPr>
          <w:rStyle w:val="subscript"/>
          <w:color w:val="000000"/>
        </w:rPr>
        <w:t>abc...</w:t>
      </w:r>
      <w:r>
        <w:t>= |J|</w:t>
      </w:r>
      <w:r>
        <w:rPr>
          <w:rStyle w:val="superscript"/>
        </w:rPr>
        <w:t>2</w:t>
      </w:r>
      <w:r>
        <w:t xml:space="preserve"> </w:t>
      </w:r>
      <w:r w:rsidRPr="00BB0D44">
        <w:rPr>
          <w:color w:val="000000"/>
        </w:rPr>
        <w:t>ε</w:t>
      </w:r>
      <w:r w:rsidRPr="00BB0D44">
        <w:rPr>
          <w:rStyle w:val="subscript"/>
          <w:color w:val="000000"/>
        </w:rPr>
        <w:t>abc...</w:t>
      </w:r>
      <w:r>
        <w:t xml:space="preserve">does </w:t>
      </w:r>
      <w:r w:rsidRPr="003C1B52">
        <w:rPr>
          <w:i/>
        </w:rPr>
        <w:t>not</w:t>
      </w:r>
      <w:r>
        <w:t xml:space="preserve"> say ε has weight -2 because the R factors are not present on the right side. </w:t>
      </w:r>
    </w:p>
    <w:p w14:paraId="08BC0A8F" w14:textId="77777777" w:rsidR="000E7D00" w:rsidRDefault="003C1B52" w:rsidP="000E7D00">
      <w:r>
        <w:tab/>
      </w:r>
      <w:r w:rsidR="000E7D00">
        <w:t>Consider</w:t>
      </w:r>
      <w:r>
        <w:t xml:space="preserve"> now</w:t>
      </w:r>
      <w:r w:rsidR="000E7D00">
        <w:t xml:space="preserve"> the foll</w:t>
      </w:r>
      <w:r>
        <w:t>owing new objects defined by  (</w:t>
      </w:r>
      <w:r w:rsidR="000E7D00">
        <w:t>sg = |g|, s= sign(g)</w:t>
      </w:r>
      <w:r>
        <w:t xml:space="preserve"> = sign(g') as in Section 5 (k)</w:t>
      </w:r>
      <w:r w:rsidR="000E7D00">
        <w:t>)</w:t>
      </w:r>
    </w:p>
    <w:p w14:paraId="30EDCF44" w14:textId="77777777" w:rsidR="000E7D00" w:rsidRDefault="000E7D00" w:rsidP="000E7D00"/>
    <w:p w14:paraId="2E3529D6" w14:textId="77777777" w:rsidR="000E7D00" w:rsidRPr="00C5233F" w:rsidRDefault="000E7D00" w:rsidP="000E7D00">
      <w:r>
        <w:tab/>
      </w:r>
      <w:r w:rsidRPr="00772DC3">
        <w:rPr>
          <w:rFonts w:ascii="Script MT Bold" w:hAnsi="Script MT Bold"/>
        </w:rPr>
        <w:t>E</w:t>
      </w:r>
      <w:r w:rsidRPr="004E33A3">
        <w:rPr>
          <w:rStyle w:val="subscript"/>
        </w:rPr>
        <w:t>abc...</w:t>
      </w:r>
      <w:r>
        <w:t xml:space="preserve">  ≡   |g|</w:t>
      </w:r>
      <w:r>
        <w:rPr>
          <w:rStyle w:val="superscript"/>
        </w:rPr>
        <w:t>-1/2</w:t>
      </w:r>
      <w:r>
        <w:t xml:space="preserve">  </w:t>
      </w:r>
      <w:r w:rsidRPr="00BB0D44">
        <w:rPr>
          <w:color w:val="000000"/>
        </w:rPr>
        <w:t>ε</w:t>
      </w:r>
      <w:r w:rsidRPr="004E33A3">
        <w:rPr>
          <w:rStyle w:val="subscript"/>
        </w:rPr>
        <w:t>abc...</w:t>
      </w:r>
      <w:r>
        <w:rPr>
          <w:rStyle w:val="subscript"/>
        </w:rPr>
        <w:tab/>
      </w:r>
      <w:r>
        <w:tab/>
        <w:t>=&gt;</w:t>
      </w:r>
      <w:r>
        <w:tab/>
      </w:r>
      <w:r w:rsidRPr="00772DC3">
        <w:rPr>
          <w:rFonts w:ascii="Script MT Bold" w:hAnsi="Script MT Bold"/>
        </w:rPr>
        <w:t>E</w:t>
      </w:r>
      <w:r w:rsidRPr="004E33A3">
        <w:rPr>
          <w:rStyle w:val="subscript"/>
        </w:rPr>
        <w:t xml:space="preserve">123... </w:t>
      </w:r>
      <w:r>
        <w:t xml:space="preserve">  =   |g| </w:t>
      </w:r>
      <w:r>
        <w:rPr>
          <w:rStyle w:val="superscript"/>
        </w:rPr>
        <w:t>-1/2</w:t>
      </w:r>
      <w:r w:rsidRPr="004E33A3">
        <w:t xml:space="preserve"> </w:t>
      </w:r>
      <w:r w:rsidR="003C1B52">
        <w:t xml:space="preserve"> </w:t>
      </w:r>
      <w:r>
        <w:t xml:space="preserve">g   </w:t>
      </w:r>
      <w:r w:rsidR="003C1B52">
        <w:t xml:space="preserve"> </w:t>
      </w:r>
      <w:r>
        <w:t xml:space="preserve">=  |g| </w:t>
      </w:r>
      <w:r>
        <w:rPr>
          <w:rStyle w:val="superscript"/>
        </w:rPr>
        <w:t>-1/2</w:t>
      </w:r>
      <w:r>
        <w:t xml:space="preserve"> s |g| =   s |g|</w:t>
      </w:r>
      <w:r>
        <w:rPr>
          <w:rStyle w:val="superscript"/>
        </w:rPr>
        <w:t>1/2</w:t>
      </w:r>
    </w:p>
    <w:p w14:paraId="4892D12E" w14:textId="77777777" w:rsidR="000E7D00" w:rsidRDefault="000E7D00" w:rsidP="000E7D00">
      <w:pPr>
        <w:rPr>
          <w:rStyle w:val="superscript"/>
        </w:rPr>
      </w:pPr>
      <w:r>
        <w:tab/>
      </w:r>
      <w:r w:rsidRPr="00772DC3">
        <w:rPr>
          <w:rFonts w:ascii="Script MT Bold" w:hAnsi="Script MT Bold"/>
        </w:rPr>
        <w:t>E</w:t>
      </w:r>
      <w:r w:rsidRPr="004E33A3">
        <w:t>'</w:t>
      </w:r>
      <w:r w:rsidRPr="004E33A3">
        <w:rPr>
          <w:rStyle w:val="subscript"/>
        </w:rPr>
        <w:t>abc...</w:t>
      </w:r>
      <w:r>
        <w:t xml:space="preserve"> ≡   |g'|</w:t>
      </w:r>
      <w:r>
        <w:rPr>
          <w:rStyle w:val="superscript"/>
        </w:rPr>
        <w:t>-1/2</w:t>
      </w:r>
      <w:r>
        <w:t xml:space="preserve"> </w:t>
      </w:r>
      <w:r w:rsidRPr="00BB0D44">
        <w:rPr>
          <w:color w:val="000000"/>
        </w:rPr>
        <w:t>ε</w:t>
      </w:r>
      <w:r w:rsidRPr="004E33A3">
        <w:t>'</w:t>
      </w:r>
      <w:r w:rsidRPr="004E33A3">
        <w:rPr>
          <w:rStyle w:val="subscript"/>
        </w:rPr>
        <w:t>abc..</w:t>
      </w:r>
      <w:r>
        <w:rPr>
          <w:rStyle w:val="subscript"/>
        </w:rPr>
        <w:tab/>
      </w:r>
      <w:r w:rsidRPr="004E33A3">
        <w:rPr>
          <w:rStyle w:val="subscript"/>
        </w:rPr>
        <w:t>.</w:t>
      </w:r>
      <w:r>
        <w:tab/>
        <w:t>=&gt;</w:t>
      </w:r>
      <w:r>
        <w:tab/>
      </w:r>
      <w:r w:rsidRPr="00772DC3">
        <w:rPr>
          <w:rFonts w:ascii="Script MT Bold" w:hAnsi="Script MT Bold"/>
        </w:rPr>
        <w:t>E</w:t>
      </w:r>
      <w:r w:rsidRPr="004E33A3">
        <w:t>'</w:t>
      </w:r>
      <w:r w:rsidRPr="004E33A3">
        <w:rPr>
          <w:rStyle w:val="subscript"/>
        </w:rPr>
        <w:t xml:space="preserve">123... </w:t>
      </w:r>
      <w:r>
        <w:t xml:space="preserve"> =   |g</w:t>
      </w:r>
      <w:r w:rsidR="003C1B52">
        <w:t>'</w:t>
      </w:r>
      <w:r>
        <w:t xml:space="preserve">| </w:t>
      </w:r>
      <w:r>
        <w:rPr>
          <w:rStyle w:val="superscript"/>
        </w:rPr>
        <w:t>-1/2</w:t>
      </w:r>
      <w:r w:rsidRPr="004E33A3">
        <w:t xml:space="preserve"> </w:t>
      </w:r>
      <w:r>
        <w:t>g</w:t>
      </w:r>
      <w:r w:rsidR="003C1B52">
        <w:t>'</w:t>
      </w:r>
      <w:r>
        <w:t xml:space="preserve">   =  |g'| </w:t>
      </w:r>
      <w:r>
        <w:rPr>
          <w:rStyle w:val="superscript"/>
        </w:rPr>
        <w:t>-1/2</w:t>
      </w:r>
      <w:r>
        <w:t xml:space="preserve"> </w:t>
      </w:r>
      <w:r w:rsidR="003C1B52">
        <w:t xml:space="preserve">s </w:t>
      </w:r>
      <w:r>
        <w:t>|g'| =  s |g'|</w:t>
      </w:r>
      <w:r>
        <w:rPr>
          <w:rStyle w:val="superscript"/>
        </w:rPr>
        <w:t>1/2</w:t>
      </w:r>
    </w:p>
    <w:p w14:paraId="436FB4C4" w14:textId="77777777" w:rsidR="000E7D00" w:rsidRDefault="000E7D00" w:rsidP="000E7D00"/>
    <w:p w14:paraId="2F76A1FD" w14:textId="77777777" w:rsidR="000E7D00" w:rsidRDefault="000E7D00" w:rsidP="000E7D00">
      <w:r>
        <w:t xml:space="preserve">According to the Weight Changing Theorem of section (b) 7 with w = - 1 and k = 1  the object </w:t>
      </w:r>
      <w:r w:rsidRPr="00772DC3">
        <w:rPr>
          <w:rFonts w:ascii="Script MT Bold" w:hAnsi="Script MT Bold"/>
        </w:rPr>
        <w:t>E</w:t>
      </w:r>
      <w:r w:rsidRPr="00C5233F">
        <w:rPr>
          <w:rStyle w:val="subscript"/>
        </w:rPr>
        <w:t xml:space="preserve">abc... </w:t>
      </w:r>
      <w:r>
        <w:t xml:space="preserve">is a tensor density with weight W - w  = (-1) - (-1) = 0. Thus, </w:t>
      </w:r>
      <w:r w:rsidRPr="00772DC3">
        <w:rPr>
          <w:rFonts w:ascii="Script MT Bold" w:hAnsi="Script MT Bold"/>
        </w:rPr>
        <w:t>E</w:t>
      </w:r>
      <w:r w:rsidRPr="00C5233F">
        <w:rPr>
          <w:rStyle w:val="subscript"/>
        </w:rPr>
        <w:t>abc...</w:t>
      </w:r>
      <w:r>
        <w:t xml:space="preserve"> is an ordinary tensor. </w:t>
      </w:r>
    </w:p>
    <w:p w14:paraId="75313821" w14:textId="77777777" w:rsidR="000E7D00" w:rsidRDefault="000E7D00" w:rsidP="000E7D00">
      <w:pPr>
        <w:rPr>
          <w:rFonts w:ascii="Script MT Bold" w:hAnsi="Script MT Bold"/>
        </w:rPr>
      </w:pPr>
    </w:p>
    <w:p w14:paraId="7C43464A" w14:textId="77777777" w:rsidR="000E7D00" w:rsidRDefault="000E7D00" w:rsidP="000E7D00">
      <w:r>
        <w:t>Raising indices on both sides gives</w:t>
      </w:r>
    </w:p>
    <w:p w14:paraId="3BEC9246" w14:textId="77777777" w:rsidR="000E7D00" w:rsidRDefault="000E7D00" w:rsidP="000E7D00"/>
    <w:p w14:paraId="7DB457F9" w14:textId="77777777" w:rsidR="000E7D00" w:rsidRPr="00DA2119" w:rsidRDefault="000E7D00" w:rsidP="000E7D00">
      <w:r>
        <w:tab/>
      </w:r>
      <w:r w:rsidRPr="00772DC3">
        <w:rPr>
          <w:rFonts w:ascii="Script MT Bold" w:hAnsi="Script MT Bold"/>
        </w:rPr>
        <w:t>E</w:t>
      </w:r>
      <w:r w:rsidRPr="00C5233F">
        <w:rPr>
          <w:rStyle w:val="superscript"/>
        </w:rPr>
        <w:t>abc...</w:t>
      </w:r>
      <w:r>
        <w:t xml:space="preserve">  ≡  |g|</w:t>
      </w:r>
      <w:r>
        <w:rPr>
          <w:rStyle w:val="superscript"/>
        </w:rPr>
        <w:t>-1/2</w:t>
      </w:r>
      <w:r>
        <w:t xml:space="preserve">  </w:t>
      </w:r>
      <w:r w:rsidRPr="00BB0D44">
        <w:rPr>
          <w:color w:val="000000"/>
        </w:rPr>
        <w:t>ε</w:t>
      </w:r>
      <w:r w:rsidRPr="00C5233F">
        <w:rPr>
          <w:rStyle w:val="superscript"/>
        </w:rPr>
        <w:t>abc...</w:t>
      </w:r>
      <w:r>
        <w:tab/>
        <w:t>=&gt;</w:t>
      </w:r>
      <w:r>
        <w:tab/>
      </w:r>
      <w:r w:rsidRPr="00772DC3">
        <w:rPr>
          <w:rFonts w:ascii="Script MT Bold" w:hAnsi="Script MT Bold"/>
        </w:rPr>
        <w:t>E</w:t>
      </w:r>
      <w:r w:rsidRPr="00C5233F">
        <w:rPr>
          <w:rStyle w:val="superscript"/>
        </w:rPr>
        <w:t>123...</w:t>
      </w:r>
      <w:r w:rsidRPr="004E33A3">
        <w:rPr>
          <w:rStyle w:val="subscript"/>
        </w:rPr>
        <w:t xml:space="preserve"> </w:t>
      </w:r>
      <w:r>
        <w:t xml:space="preserve">  =  |g|</w:t>
      </w:r>
      <w:r>
        <w:rPr>
          <w:rStyle w:val="superscript"/>
        </w:rPr>
        <w:t>-1/2</w:t>
      </w:r>
      <w:r w:rsidRPr="004E33A3">
        <w:t xml:space="preserve"> </w:t>
      </w:r>
    </w:p>
    <w:p w14:paraId="0A9FF5C7" w14:textId="77777777" w:rsidR="000E7D00" w:rsidRDefault="000E7D00" w:rsidP="000E7D00">
      <w:r>
        <w:tab/>
      </w:r>
      <w:r w:rsidRPr="00772DC3">
        <w:rPr>
          <w:rFonts w:ascii="Script MT Bold" w:hAnsi="Script MT Bold"/>
        </w:rPr>
        <w:t>E</w:t>
      </w:r>
      <w:r w:rsidRPr="004E33A3">
        <w:t>'</w:t>
      </w:r>
      <w:r w:rsidRPr="00380ABC">
        <w:rPr>
          <w:rStyle w:val="superscript"/>
        </w:rPr>
        <w:t>abc...</w:t>
      </w:r>
      <w:r>
        <w:t xml:space="preserve"> ≡  |g'|</w:t>
      </w:r>
      <w:r>
        <w:rPr>
          <w:rStyle w:val="superscript"/>
        </w:rPr>
        <w:t>-1/2</w:t>
      </w:r>
      <w:r>
        <w:t xml:space="preserve"> </w:t>
      </w:r>
      <w:r w:rsidRPr="00BB0D44">
        <w:rPr>
          <w:color w:val="000000"/>
        </w:rPr>
        <w:t>ε</w:t>
      </w:r>
      <w:r w:rsidRPr="004E33A3">
        <w:t>'</w:t>
      </w:r>
      <w:r w:rsidRPr="00380ABC">
        <w:rPr>
          <w:rStyle w:val="superscript"/>
        </w:rPr>
        <w:t>abc...</w:t>
      </w:r>
      <w:r>
        <w:tab/>
        <w:t>=&gt;</w:t>
      </w:r>
      <w:r>
        <w:tab/>
      </w:r>
      <w:r w:rsidRPr="00772DC3">
        <w:rPr>
          <w:rFonts w:ascii="Script MT Bold" w:hAnsi="Script MT Bold"/>
        </w:rPr>
        <w:t>E</w:t>
      </w:r>
      <w:r w:rsidRPr="004E33A3">
        <w:t>'</w:t>
      </w:r>
      <w:r w:rsidRPr="00380ABC">
        <w:rPr>
          <w:rStyle w:val="superscript"/>
        </w:rPr>
        <w:t>123...</w:t>
      </w:r>
      <w:r w:rsidRPr="004E33A3">
        <w:rPr>
          <w:rStyle w:val="subscript"/>
        </w:rPr>
        <w:t xml:space="preserve"> </w:t>
      </w:r>
      <w:r>
        <w:t xml:space="preserve"> =  |g'|</w:t>
      </w:r>
      <w:r>
        <w:rPr>
          <w:rStyle w:val="superscript"/>
        </w:rPr>
        <w:t>-1/2</w:t>
      </w:r>
    </w:p>
    <w:p w14:paraId="35A492C2" w14:textId="77777777" w:rsidR="000E7D00" w:rsidRDefault="000E7D00" w:rsidP="000E7D00"/>
    <w:p w14:paraId="059EF08D" w14:textId="77777777" w:rsidR="000E7D00" w:rsidRPr="00272562" w:rsidRDefault="000E7D00" w:rsidP="000E7D00">
      <w:r>
        <w:t xml:space="preserve">To compare </w:t>
      </w:r>
      <w:r w:rsidRPr="00772DC3">
        <w:rPr>
          <w:rFonts w:ascii="Script MT Bold" w:hAnsi="Script MT Bold"/>
        </w:rPr>
        <w:t>E</w:t>
      </w:r>
      <w:r w:rsidRPr="004E33A3">
        <w:rPr>
          <w:rStyle w:val="subscript"/>
        </w:rPr>
        <w:t>abc...</w:t>
      </w:r>
      <w:r>
        <w:t xml:space="preserve"> and </w:t>
      </w:r>
      <w:r w:rsidRPr="00772DC3">
        <w:rPr>
          <w:rFonts w:ascii="Script MT Bold" w:hAnsi="Script MT Bold"/>
        </w:rPr>
        <w:t>E</w:t>
      </w:r>
      <w:r w:rsidRPr="00272562">
        <w:rPr>
          <w:rStyle w:val="superscript"/>
        </w:rPr>
        <w:t>abc...</w:t>
      </w:r>
      <w:r>
        <w:t xml:space="preserve"> , </w:t>
      </w:r>
    </w:p>
    <w:p w14:paraId="3D7EFD0E" w14:textId="77777777" w:rsidR="000E7D00" w:rsidRDefault="000E7D00" w:rsidP="000E7D00"/>
    <w:p w14:paraId="4BBEE5E4" w14:textId="77777777" w:rsidR="000E7D00" w:rsidRPr="00272562" w:rsidRDefault="000E7D00" w:rsidP="000E7D00">
      <w:pPr>
        <w:rPr>
          <w:rFonts w:ascii="Courier New" w:hAnsi="Courier New"/>
          <w:b/>
          <w:sz w:val="24"/>
          <w:vertAlign w:val="superscript"/>
        </w:rPr>
      </w:pPr>
      <w:r>
        <w:tab/>
      </w:r>
      <w:r w:rsidRPr="00772DC3">
        <w:rPr>
          <w:rFonts w:ascii="Script MT Bold" w:hAnsi="Script MT Bold"/>
        </w:rPr>
        <w:t>E</w:t>
      </w:r>
      <w:r w:rsidRPr="004E33A3">
        <w:rPr>
          <w:rStyle w:val="subscript"/>
        </w:rPr>
        <w:t>abc...</w:t>
      </w:r>
      <w:r>
        <w:t xml:space="preserve"> =  |g|</w:t>
      </w:r>
      <w:r>
        <w:rPr>
          <w:rStyle w:val="superscript"/>
        </w:rPr>
        <w:t>-1/2</w:t>
      </w:r>
      <w:r>
        <w:t xml:space="preserve">  </w:t>
      </w:r>
      <w:r w:rsidRPr="00BB0D44">
        <w:rPr>
          <w:color w:val="000000"/>
        </w:rPr>
        <w:t>ε</w:t>
      </w:r>
      <w:r w:rsidRPr="004E33A3">
        <w:rPr>
          <w:rStyle w:val="subscript"/>
        </w:rPr>
        <w:t>abc...</w:t>
      </w:r>
      <w:r>
        <w:t xml:space="preserve"> = |g|</w:t>
      </w:r>
      <w:r>
        <w:rPr>
          <w:rStyle w:val="superscript"/>
        </w:rPr>
        <w:t>-1/2</w:t>
      </w:r>
      <w:r>
        <w:t xml:space="preserve"> g </w:t>
      </w:r>
      <w:r w:rsidRPr="00BB0D44">
        <w:rPr>
          <w:color w:val="000000"/>
        </w:rPr>
        <w:t>ε</w:t>
      </w:r>
      <w:r w:rsidRPr="00137EFE">
        <w:rPr>
          <w:rStyle w:val="superscript"/>
        </w:rPr>
        <w:t>abc...</w:t>
      </w:r>
      <w:r>
        <w:t xml:space="preserve">  = s |g|</w:t>
      </w:r>
      <w:r>
        <w:rPr>
          <w:rStyle w:val="superscript"/>
        </w:rPr>
        <w:t>-1/2</w:t>
      </w:r>
      <w:r>
        <w:t xml:space="preserve"> |g| </w:t>
      </w:r>
      <w:r w:rsidRPr="00BB0D44">
        <w:rPr>
          <w:color w:val="000000"/>
        </w:rPr>
        <w:t>ε</w:t>
      </w:r>
      <w:r w:rsidRPr="00137EFE">
        <w:rPr>
          <w:rStyle w:val="superscript"/>
        </w:rPr>
        <w:t>abc...</w:t>
      </w:r>
      <w:r>
        <w:t xml:space="preserve">  =   s |g|</w:t>
      </w:r>
      <w:r>
        <w:rPr>
          <w:rStyle w:val="superscript"/>
        </w:rPr>
        <w:t>1/2</w:t>
      </w:r>
      <w:r>
        <w:t xml:space="preserve"> </w:t>
      </w:r>
      <w:r w:rsidRPr="00BB0D44">
        <w:rPr>
          <w:color w:val="000000"/>
        </w:rPr>
        <w:t>ε</w:t>
      </w:r>
      <w:r w:rsidRPr="00137EFE">
        <w:rPr>
          <w:rStyle w:val="superscript"/>
        </w:rPr>
        <w:t>abc...</w:t>
      </w:r>
    </w:p>
    <w:p w14:paraId="75863391" w14:textId="77777777" w:rsidR="000E7D00" w:rsidRDefault="000E7D00" w:rsidP="000E7D00">
      <w:r>
        <w:tab/>
      </w:r>
      <w:r w:rsidRPr="00772DC3">
        <w:rPr>
          <w:rFonts w:ascii="Script MT Bold" w:hAnsi="Script MT Bold"/>
        </w:rPr>
        <w:t>E</w:t>
      </w:r>
      <w:r w:rsidRPr="00272562">
        <w:rPr>
          <w:rStyle w:val="superscript"/>
        </w:rPr>
        <w:t>abc...</w:t>
      </w:r>
      <w:r w:rsidR="003C1B52">
        <w:t xml:space="preserve"> =  </w:t>
      </w:r>
      <w:r>
        <w:t>|g|</w:t>
      </w:r>
      <w:r>
        <w:rPr>
          <w:rStyle w:val="superscript"/>
        </w:rPr>
        <w:t>-1/2</w:t>
      </w:r>
      <w:r>
        <w:t xml:space="preserve">  </w:t>
      </w:r>
      <w:r w:rsidRPr="00BB0D44">
        <w:rPr>
          <w:color w:val="000000"/>
        </w:rPr>
        <w:t>ε</w:t>
      </w:r>
      <w:r w:rsidRPr="00C5233F">
        <w:rPr>
          <w:rStyle w:val="superscript"/>
        </w:rPr>
        <w:t>abc...</w:t>
      </w:r>
      <w:r>
        <w:t xml:space="preserve"> </w:t>
      </w:r>
    </w:p>
    <w:p w14:paraId="3875366A" w14:textId="77777777" w:rsidR="000E7D00" w:rsidRDefault="000E7D00" w:rsidP="000E7D00"/>
    <w:p w14:paraId="03B55A5A" w14:textId="77777777" w:rsidR="000E7D00" w:rsidRDefault="000E7D00" w:rsidP="000E7D00">
      <w:r>
        <w:t xml:space="preserve">so that, </w:t>
      </w:r>
    </w:p>
    <w:p w14:paraId="5F57DA01" w14:textId="77777777" w:rsidR="000E7D00" w:rsidRDefault="000E7D00" w:rsidP="000E7D00"/>
    <w:p w14:paraId="485331C1" w14:textId="77777777" w:rsidR="000E7D00" w:rsidRPr="009E65CD" w:rsidRDefault="000E7D00" w:rsidP="000E7D00">
      <w:r>
        <w:rPr>
          <w:rFonts w:ascii="Script MT Bold" w:hAnsi="Script MT Bold"/>
        </w:rPr>
        <w:tab/>
      </w:r>
      <w:r w:rsidRPr="00772DC3">
        <w:rPr>
          <w:rFonts w:ascii="Script MT Bold" w:hAnsi="Script MT Bold"/>
        </w:rPr>
        <w:t>E</w:t>
      </w:r>
      <w:r w:rsidRPr="004E33A3">
        <w:rPr>
          <w:rStyle w:val="subscript"/>
        </w:rPr>
        <w:t>abc...</w:t>
      </w:r>
      <w:r>
        <w:t xml:space="preserve">  =  s|g| </w:t>
      </w:r>
      <w:r w:rsidRPr="00772DC3">
        <w:rPr>
          <w:rFonts w:ascii="Script MT Bold" w:hAnsi="Script MT Bold"/>
        </w:rPr>
        <w:t>E</w:t>
      </w:r>
      <w:r w:rsidRPr="00272562">
        <w:rPr>
          <w:rStyle w:val="superscript"/>
        </w:rPr>
        <w:t>abc...</w:t>
      </w:r>
      <w:r>
        <w:rPr>
          <w:rStyle w:val="superscript"/>
        </w:rPr>
        <w:t xml:space="preserve"> </w:t>
      </w:r>
      <w:r>
        <w:t xml:space="preserve">  =  g</w:t>
      </w:r>
      <w:r w:rsidRPr="009E65CD">
        <w:rPr>
          <w:rFonts w:ascii="Script MT Bold" w:hAnsi="Script MT Bold"/>
        </w:rPr>
        <w:t xml:space="preserve"> </w:t>
      </w:r>
      <w:r w:rsidRPr="00772DC3">
        <w:rPr>
          <w:rFonts w:ascii="Script MT Bold" w:hAnsi="Script MT Bold"/>
        </w:rPr>
        <w:t>E</w:t>
      </w:r>
      <w:r w:rsidRPr="00272562">
        <w:rPr>
          <w:rStyle w:val="superscript"/>
        </w:rPr>
        <w:t>abc...</w:t>
      </w:r>
    </w:p>
    <w:p w14:paraId="3AA88757" w14:textId="77777777" w:rsidR="000E7D00" w:rsidRPr="00272562" w:rsidRDefault="000E7D00" w:rsidP="000E7D00"/>
    <w:p w14:paraId="6E5CE05B" w14:textId="77777777" w:rsidR="000E7D00" w:rsidRPr="00492D48" w:rsidRDefault="00492D48" w:rsidP="000E7D00">
      <w:r>
        <w:t xml:space="preserve">Summarizing, </w:t>
      </w:r>
    </w:p>
    <w:p w14:paraId="7C17F565" w14:textId="77777777" w:rsidR="000E7D00" w:rsidRDefault="000E7D00" w:rsidP="000E7D00"/>
    <w:p w14:paraId="3E2E2B16" w14:textId="77777777" w:rsidR="000E7D00" w:rsidRPr="005C6F1E" w:rsidRDefault="000E7D00" w:rsidP="000E7D00">
      <w:r>
        <w:tab/>
      </w:r>
      <w:r w:rsidRPr="00772DC3">
        <w:rPr>
          <w:rFonts w:ascii="Script MT Bold" w:hAnsi="Script MT Bold"/>
        </w:rPr>
        <w:t>E</w:t>
      </w:r>
      <w:r w:rsidRPr="00C5233F">
        <w:rPr>
          <w:rStyle w:val="superscript"/>
        </w:rPr>
        <w:t>123...</w:t>
      </w:r>
      <w:r w:rsidRPr="004E33A3">
        <w:rPr>
          <w:rStyle w:val="subscript"/>
        </w:rPr>
        <w:t xml:space="preserve"> </w:t>
      </w:r>
      <w:r>
        <w:t xml:space="preserve"> =  |g|</w:t>
      </w:r>
      <w:r>
        <w:rPr>
          <w:rStyle w:val="superscript"/>
        </w:rPr>
        <w:t>-1/2</w:t>
      </w:r>
      <w:r>
        <w:tab/>
      </w:r>
      <w:r>
        <w:tab/>
      </w:r>
      <w:r w:rsidRPr="00772DC3">
        <w:rPr>
          <w:rFonts w:ascii="Script MT Bold" w:hAnsi="Script MT Bold"/>
        </w:rPr>
        <w:t>E</w:t>
      </w:r>
      <w:r w:rsidRPr="004E33A3">
        <w:rPr>
          <w:rStyle w:val="subscript"/>
        </w:rPr>
        <w:t xml:space="preserve">123... </w:t>
      </w:r>
      <w:r>
        <w:t xml:space="preserve"> =   s|g|</w:t>
      </w:r>
      <w:r>
        <w:rPr>
          <w:rStyle w:val="superscript"/>
        </w:rPr>
        <w:t>+1/2</w:t>
      </w:r>
      <w:r>
        <w:tab/>
      </w:r>
      <w:r>
        <w:tab/>
      </w:r>
      <w:r w:rsidRPr="00772DC3">
        <w:rPr>
          <w:rFonts w:ascii="Script MT Bold" w:hAnsi="Script MT Bold"/>
        </w:rPr>
        <w:t>E</w:t>
      </w:r>
      <w:r w:rsidRPr="004E33A3">
        <w:rPr>
          <w:rStyle w:val="subscript"/>
        </w:rPr>
        <w:t>abc...</w:t>
      </w:r>
      <w:r>
        <w:t xml:space="preserve">  = g</w:t>
      </w:r>
      <w:r w:rsidRPr="009E65CD">
        <w:rPr>
          <w:rFonts w:ascii="Script MT Bold" w:hAnsi="Script MT Bold"/>
        </w:rPr>
        <w:t xml:space="preserve"> </w:t>
      </w:r>
      <w:r w:rsidRPr="00772DC3">
        <w:rPr>
          <w:rFonts w:ascii="Script MT Bold" w:hAnsi="Script MT Bold"/>
        </w:rPr>
        <w:t>E</w:t>
      </w:r>
      <w:r w:rsidRPr="00272562">
        <w:rPr>
          <w:rStyle w:val="superscript"/>
        </w:rPr>
        <w:t>abc...</w:t>
      </w:r>
      <w:r w:rsidR="005C6F1E">
        <w:t xml:space="preserve"> = s|g|</w:t>
      </w:r>
      <w:r w:rsidR="005C6F1E" w:rsidRPr="009E65CD">
        <w:rPr>
          <w:rFonts w:ascii="Script MT Bold" w:hAnsi="Script MT Bold"/>
        </w:rPr>
        <w:t xml:space="preserve"> </w:t>
      </w:r>
      <w:r w:rsidR="005C6F1E" w:rsidRPr="00772DC3">
        <w:rPr>
          <w:rFonts w:ascii="Script MT Bold" w:hAnsi="Script MT Bold"/>
        </w:rPr>
        <w:t>E</w:t>
      </w:r>
      <w:r w:rsidR="005C6F1E" w:rsidRPr="00272562">
        <w:rPr>
          <w:rStyle w:val="superscript"/>
        </w:rPr>
        <w:t>abc...</w:t>
      </w:r>
    </w:p>
    <w:p w14:paraId="0C37CD87" w14:textId="77777777" w:rsidR="000E7D00" w:rsidRDefault="000E7D00" w:rsidP="000E7D00">
      <w:r>
        <w:tab/>
      </w:r>
      <w:r w:rsidRPr="00772DC3">
        <w:rPr>
          <w:rFonts w:ascii="Script MT Bold" w:hAnsi="Script MT Bold"/>
        </w:rPr>
        <w:t>E</w:t>
      </w:r>
      <w:r w:rsidRPr="00744FD1">
        <w:t>'</w:t>
      </w:r>
      <w:r w:rsidRPr="004E33A3">
        <w:rPr>
          <w:rStyle w:val="subscript"/>
        </w:rPr>
        <w:t xml:space="preserve">123... </w:t>
      </w:r>
      <w:r>
        <w:t>=  |g'|</w:t>
      </w:r>
      <w:r>
        <w:rPr>
          <w:rStyle w:val="superscript"/>
        </w:rPr>
        <w:t>-1/2</w:t>
      </w:r>
      <w:r>
        <w:tab/>
      </w:r>
      <w:r>
        <w:tab/>
      </w:r>
      <w:r w:rsidRPr="00772DC3">
        <w:rPr>
          <w:rFonts w:ascii="Script MT Bold" w:hAnsi="Script MT Bold"/>
        </w:rPr>
        <w:t>E</w:t>
      </w:r>
      <w:r w:rsidRPr="00744FD1">
        <w:t>'</w:t>
      </w:r>
      <w:r w:rsidRPr="004E33A3">
        <w:rPr>
          <w:rStyle w:val="subscript"/>
        </w:rPr>
        <w:t xml:space="preserve">123... </w:t>
      </w:r>
      <w:r>
        <w:t xml:space="preserve"> =  s|g'|</w:t>
      </w:r>
      <w:r>
        <w:rPr>
          <w:rStyle w:val="superscript"/>
        </w:rPr>
        <w:t>+1/2</w:t>
      </w:r>
    </w:p>
    <w:p w14:paraId="53D4620C" w14:textId="77777777" w:rsidR="000E7D00" w:rsidRPr="009E65CD" w:rsidRDefault="000E7D00" w:rsidP="000E7D00"/>
    <w:p w14:paraId="15C2546F" w14:textId="77777777" w:rsidR="000E7D00" w:rsidRPr="00744FD1" w:rsidRDefault="000E7D00" w:rsidP="000E7D00">
      <w:r>
        <w:tab/>
      </w:r>
      <w:r w:rsidRPr="00772DC3">
        <w:rPr>
          <w:rFonts w:ascii="Script MT Bold" w:hAnsi="Script MT Bold"/>
        </w:rPr>
        <w:t>E</w:t>
      </w:r>
      <w:r>
        <w:rPr>
          <w:rStyle w:val="superscript"/>
        </w:rPr>
        <w:t>abc...</w:t>
      </w:r>
      <w:r w:rsidRPr="00DA2119">
        <w:rPr>
          <w:rFonts w:ascii="Script MT Bold" w:hAnsi="Script MT Bold"/>
        </w:rPr>
        <w:t xml:space="preserve"> </w:t>
      </w:r>
      <w:r w:rsidR="00492D48">
        <w:rPr>
          <w:rFonts w:ascii="Script MT Bold" w:hAnsi="Script MT Bold"/>
        </w:rPr>
        <w:t xml:space="preserve"> </w:t>
      </w:r>
      <w:r w:rsidRPr="00772DC3">
        <w:rPr>
          <w:rFonts w:ascii="Script MT Bold" w:hAnsi="Script MT Bold"/>
        </w:rPr>
        <w:t>E</w:t>
      </w:r>
      <w:r>
        <w:rPr>
          <w:rStyle w:val="subscript"/>
        </w:rPr>
        <w:t>ABC</w:t>
      </w:r>
      <w:r>
        <w:t>...   = |g|</w:t>
      </w:r>
      <w:r>
        <w:rPr>
          <w:rStyle w:val="superscript"/>
        </w:rPr>
        <w:t>-1</w:t>
      </w:r>
      <w:r>
        <w:t xml:space="preserve"> </w:t>
      </w:r>
      <w:r w:rsidRPr="00BB0D44">
        <w:rPr>
          <w:color w:val="000000"/>
        </w:rPr>
        <w:t>ε</w:t>
      </w:r>
      <w:r w:rsidRPr="00C5233F">
        <w:rPr>
          <w:rStyle w:val="superscript"/>
        </w:rPr>
        <w:t>abc...</w:t>
      </w:r>
      <w:r>
        <w:t xml:space="preserve">  </w:t>
      </w:r>
      <w:r w:rsidR="00492D48">
        <w:t xml:space="preserve"> </w:t>
      </w:r>
      <w:r w:rsidRPr="00BB0D44">
        <w:rPr>
          <w:color w:val="000000"/>
        </w:rPr>
        <w:t>ε</w:t>
      </w:r>
      <w:r>
        <w:rPr>
          <w:rStyle w:val="subscript"/>
        </w:rPr>
        <w:t>ABC</w:t>
      </w:r>
      <w:r>
        <w:t>...</w:t>
      </w:r>
    </w:p>
    <w:p w14:paraId="5B2DD348" w14:textId="77777777" w:rsidR="000E7D00" w:rsidRDefault="000E7D00" w:rsidP="000E7D00">
      <w:r>
        <w:tab/>
      </w:r>
      <w:r w:rsidRPr="00772DC3">
        <w:rPr>
          <w:rFonts w:ascii="Script MT Bold" w:hAnsi="Script MT Bold"/>
        </w:rPr>
        <w:t>E</w:t>
      </w:r>
      <w:r>
        <w:t>'</w:t>
      </w:r>
      <w:r>
        <w:rPr>
          <w:rStyle w:val="superscript"/>
        </w:rPr>
        <w:t>abc...</w:t>
      </w:r>
      <w:r w:rsidRPr="00DA2119">
        <w:rPr>
          <w:rFonts w:ascii="Script MT Bold" w:hAnsi="Script MT Bold"/>
        </w:rPr>
        <w:t xml:space="preserve"> </w:t>
      </w:r>
      <w:r w:rsidRPr="00772DC3">
        <w:rPr>
          <w:rFonts w:ascii="Script MT Bold" w:hAnsi="Script MT Bold"/>
        </w:rPr>
        <w:t>E</w:t>
      </w:r>
      <w:r>
        <w:t>'</w:t>
      </w:r>
      <w:r>
        <w:rPr>
          <w:rStyle w:val="subscript"/>
        </w:rPr>
        <w:t>ABC</w:t>
      </w:r>
      <w:r>
        <w:t xml:space="preserve">... </w:t>
      </w:r>
      <w:r w:rsidR="00492D48">
        <w:t xml:space="preserve"> </w:t>
      </w:r>
      <w:r>
        <w:t>= |g'|</w:t>
      </w:r>
      <w:r>
        <w:rPr>
          <w:rStyle w:val="superscript"/>
        </w:rPr>
        <w:t>-1</w:t>
      </w:r>
      <w:r>
        <w:t xml:space="preserve"> </w:t>
      </w:r>
      <w:r w:rsidRPr="00BB0D44">
        <w:rPr>
          <w:color w:val="000000"/>
        </w:rPr>
        <w:t>ε</w:t>
      </w:r>
      <w:r>
        <w:t>'</w:t>
      </w:r>
      <w:r w:rsidRPr="00C5233F">
        <w:rPr>
          <w:rStyle w:val="superscript"/>
        </w:rPr>
        <w:t>abc...</w:t>
      </w:r>
      <w:r>
        <w:t xml:space="preserve"> </w:t>
      </w:r>
      <w:r w:rsidRPr="00BB0D44">
        <w:rPr>
          <w:color w:val="000000"/>
        </w:rPr>
        <w:t>ε</w:t>
      </w:r>
      <w:r>
        <w:t>'</w:t>
      </w:r>
      <w:r>
        <w:rPr>
          <w:rStyle w:val="subscript"/>
        </w:rPr>
        <w:t>ABC</w:t>
      </w:r>
      <w:r>
        <w:t>...</w:t>
      </w:r>
    </w:p>
    <w:p w14:paraId="080F4A66" w14:textId="77777777" w:rsidR="000E7D00" w:rsidRDefault="000E7D00" w:rsidP="000E7D00"/>
    <w:p w14:paraId="4DA5EB58" w14:textId="77777777" w:rsidR="000E7D00" w:rsidRDefault="000E7D00" w:rsidP="000E7D00">
      <w:r>
        <w:t xml:space="preserve">As a check, apply the Weight Changing Theorem with w = -2 and k = 1. Object </w:t>
      </w:r>
      <w:r w:rsidRPr="00BB0D44">
        <w:rPr>
          <w:color w:val="000000"/>
        </w:rPr>
        <w:t>ε</w:t>
      </w:r>
      <w:r w:rsidRPr="00C5233F">
        <w:rPr>
          <w:rStyle w:val="superscript"/>
        </w:rPr>
        <w:t>abc...</w:t>
      </w:r>
      <w:r>
        <w:t xml:space="preserve">  </w:t>
      </w:r>
      <w:r w:rsidRPr="00BB0D44">
        <w:rPr>
          <w:color w:val="000000"/>
        </w:rPr>
        <w:t>ε</w:t>
      </w:r>
      <w:r>
        <w:rPr>
          <w:rStyle w:val="subscript"/>
        </w:rPr>
        <w:t>ABC</w:t>
      </w:r>
      <w:r>
        <w:t xml:space="preserve">... has weight -2 since if is formed from two weight -1 </w:t>
      </w:r>
      <w:r w:rsidR="00492D48">
        <w:t xml:space="preserve">ε </w:t>
      </w:r>
      <w:r>
        <w:t xml:space="preserve">densities, and then weight(LHS) = W-w = (-2)-(-2) = 0, so the object </w:t>
      </w:r>
      <w:r w:rsidRPr="00772DC3">
        <w:rPr>
          <w:rFonts w:ascii="Script MT Bold" w:hAnsi="Script MT Bold"/>
        </w:rPr>
        <w:t>E</w:t>
      </w:r>
      <w:r>
        <w:rPr>
          <w:rStyle w:val="superscript"/>
        </w:rPr>
        <w:t>abc...</w:t>
      </w:r>
      <w:r w:rsidRPr="00DA2119">
        <w:rPr>
          <w:rFonts w:ascii="Script MT Bold" w:hAnsi="Script MT Bold"/>
        </w:rPr>
        <w:t xml:space="preserve"> </w:t>
      </w:r>
      <w:r w:rsidRPr="00772DC3">
        <w:rPr>
          <w:rFonts w:ascii="Script MT Bold" w:hAnsi="Script MT Bold"/>
        </w:rPr>
        <w:t>E</w:t>
      </w:r>
      <w:r>
        <w:rPr>
          <w:rStyle w:val="subscript"/>
        </w:rPr>
        <w:t>ABC</w:t>
      </w:r>
      <w:r>
        <w:t xml:space="preserve">...  is an ordinary mixed rank-2N tensor. </w:t>
      </w:r>
    </w:p>
    <w:p w14:paraId="714262F6" w14:textId="77777777" w:rsidR="000E7D00" w:rsidRDefault="000E7D00" w:rsidP="000E7D00"/>
    <w:p w14:paraId="1ADB68F6" w14:textId="77777777" w:rsidR="000E7D00" w:rsidRDefault="000E7D00" w:rsidP="000E7D00">
      <w:r w:rsidRPr="00380ABC">
        <w:rPr>
          <w:u w:val="single"/>
        </w:rPr>
        <w:t xml:space="preserve">Equations </w:t>
      </w:r>
      <w:r>
        <w:rPr>
          <w:u w:val="single"/>
        </w:rPr>
        <w:t>in the "added sign s convention"</w:t>
      </w:r>
    </w:p>
    <w:p w14:paraId="6E5666ED" w14:textId="77777777" w:rsidR="000E7D00" w:rsidRDefault="000E7D00" w:rsidP="000E7D00"/>
    <w:p w14:paraId="03B78FD5" w14:textId="77777777" w:rsidR="000E7D00" w:rsidRPr="00934F57" w:rsidRDefault="000E7D00" w:rsidP="000E7D00">
      <w:r>
        <w:t xml:space="preserve">The previous section shows how things work out using the "Weinberg convention" noted at the start of section (e). Here is the previous section redone in the "added sign s convention": </w:t>
      </w:r>
    </w:p>
    <w:p w14:paraId="34158A10" w14:textId="77777777" w:rsidR="000E7D00" w:rsidRDefault="000E7D00" w:rsidP="000E7D00"/>
    <w:p w14:paraId="395E5DAE" w14:textId="77777777" w:rsidR="000E7D00" w:rsidRPr="0033459D" w:rsidRDefault="000E7D00" w:rsidP="000E7D00">
      <w:r>
        <w:t>In section (e) it was established that  ( g = det(g</w:t>
      </w:r>
      <w:r>
        <w:rPr>
          <w:rStyle w:val="subscript"/>
        </w:rPr>
        <w:t>ij</w:t>
      </w:r>
      <w:r>
        <w:t xml:space="preserve">)) </w:t>
      </w:r>
    </w:p>
    <w:p w14:paraId="743CBC31" w14:textId="77777777" w:rsidR="000E7D00" w:rsidRDefault="000E7D00" w:rsidP="000E7D00"/>
    <w:p w14:paraId="590C97CA" w14:textId="77777777" w:rsidR="000E7D00" w:rsidRPr="000D1E3E" w:rsidRDefault="000E7D00" w:rsidP="000E7D00">
      <w:r>
        <w:tab/>
      </w:r>
      <w:r w:rsidRPr="00BB0D44">
        <w:rPr>
          <w:color w:val="000000"/>
        </w:rPr>
        <w:t>ε</w:t>
      </w:r>
      <w:r w:rsidRPr="00BB0D44">
        <w:rPr>
          <w:rStyle w:val="subscript"/>
          <w:color w:val="000000"/>
        </w:rPr>
        <w:t>abc...</w:t>
      </w:r>
      <w:r w:rsidRPr="00BB0D44">
        <w:rPr>
          <w:color w:val="000000"/>
        </w:rPr>
        <w:t xml:space="preserve"> </w:t>
      </w:r>
      <w:r>
        <w:rPr>
          <w:color w:val="000000"/>
        </w:rPr>
        <w:t xml:space="preserve"> </w:t>
      </w:r>
      <w:r w:rsidRPr="00BB0D44">
        <w:rPr>
          <w:color w:val="000000"/>
        </w:rPr>
        <w:t xml:space="preserve"> =</w:t>
      </w:r>
      <w:r>
        <w:t xml:space="preserve"> sg</w:t>
      </w:r>
      <w:r w:rsidRPr="00BB0D44">
        <w:rPr>
          <w:color w:val="000000"/>
        </w:rPr>
        <w:t>ε</w:t>
      </w:r>
      <w:r w:rsidRPr="00137EFE">
        <w:rPr>
          <w:rStyle w:val="superscript"/>
        </w:rPr>
        <w:t>abc...</w:t>
      </w:r>
      <w:r>
        <w:tab/>
        <w:t>ε</w:t>
      </w:r>
      <w:r>
        <w:rPr>
          <w:rStyle w:val="superscript"/>
        </w:rPr>
        <w:t>123..</w:t>
      </w:r>
      <w:r>
        <w:t xml:space="preserve"> = +1</w:t>
      </w:r>
      <w:r>
        <w:tab/>
      </w:r>
      <w:r>
        <w:tab/>
        <w:t>ε</w:t>
      </w:r>
      <w:r>
        <w:rPr>
          <w:rStyle w:val="subscript"/>
        </w:rPr>
        <w:t>123...</w:t>
      </w:r>
      <w:r>
        <w:t xml:space="preserve">  = sg  = |g|</w:t>
      </w:r>
      <w:r>
        <w:tab/>
      </w:r>
      <w:r>
        <w:tab/>
        <w:t>// g → sg</w:t>
      </w:r>
    </w:p>
    <w:p w14:paraId="5328011D" w14:textId="77777777" w:rsidR="000E7D00" w:rsidRPr="000D1E3E" w:rsidRDefault="000E7D00" w:rsidP="000E7D00">
      <w:r>
        <w:tab/>
      </w:r>
      <w:r w:rsidRPr="00BB0D44">
        <w:rPr>
          <w:color w:val="000000"/>
        </w:rPr>
        <w:t>ε</w:t>
      </w:r>
      <w:r>
        <w:rPr>
          <w:color w:val="000000"/>
        </w:rPr>
        <w:t>'</w:t>
      </w:r>
      <w:r w:rsidRPr="00BB0D44">
        <w:rPr>
          <w:rStyle w:val="subscript"/>
          <w:color w:val="000000"/>
        </w:rPr>
        <w:t>abc...</w:t>
      </w:r>
      <w:r w:rsidRPr="00BB0D44">
        <w:rPr>
          <w:color w:val="000000"/>
        </w:rPr>
        <w:t xml:space="preserve">  =</w:t>
      </w:r>
      <w:r>
        <w:rPr>
          <w:color w:val="000000"/>
        </w:rPr>
        <w:t xml:space="preserve"> </w:t>
      </w:r>
      <w:r>
        <w:t>sg'</w:t>
      </w:r>
      <w:r w:rsidRPr="00BB0D44">
        <w:rPr>
          <w:color w:val="000000"/>
        </w:rPr>
        <w:t>ε</w:t>
      </w:r>
      <w:r>
        <w:rPr>
          <w:color w:val="000000"/>
        </w:rPr>
        <w:t>'</w:t>
      </w:r>
      <w:r w:rsidRPr="00137EFE">
        <w:rPr>
          <w:rStyle w:val="superscript"/>
        </w:rPr>
        <w:t>abc...</w:t>
      </w:r>
      <w:r>
        <w:rPr>
          <w:rStyle w:val="superscript"/>
        </w:rPr>
        <w:tab/>
      </w:r>
      <w:r>
        <w:t>ε'</w:t>
      </w:r>
      <w:r>
        <w:rPr>
          <w:rStyle w:val="superscript"/>
        </w:rPr>
        <w:t>123..</w:t>
      </w:r>
      <w:r>
        <w:t xml:space="preserve"> = +1</w:t>
      </w:r>
      <w:r>
        <w:tab/>
      </w:r>
      <w:r>
        <w:tab/>
        <w:t>ε'</w:t>
      </w:r>
      <w:r>
        <w:rPr>
          <w:rStyle w:val="subscript"/>
        </w:rPr>
        <w:t>123...</w:t>
      </w:r>
      <w:r>
        <w:t xml:space="preserve"> = sg' = |g'|</w:t>
      </w:r>
      <w:r>
        <w:tab/>
      </w:r>
      <w:r>
        <w:tab/>
        <w:t>// g' → sg'</w:t>
      </w:r>
    </w:p>
    <w:p w14:paraId="40BFA27B" w14:textId="77777777" w:rsidR="000E7D00" w:rsidRDefault="000E7D00" w:rsidP="000E7D00"/>
    <w:p w14:paraId="12C92692" w14:textId="77777777" w:rsidR="000E7D00" w:rsidRDefault="000E7D00" w:rsidP="000E7D00">
      <w:r>
        <w:rPr>
          <w:color w:val="000000"/>
        </w:rPr>
        <w:tab/>
      </w:r>
      <w:r w:rsidRPr="00BB0D44">
        <w:rPr>
          <w:color w:val="000000"/>
        </w:rPr>
        <w:t>ε</w:t>
      </w:r>
      <w:r>
        <w:rPr>
          <w:color w:val="000000"/>
        </w:rPr>
        <w:t>'</w:t>
      </w:r>
      <w:r w:rsidRPr="00BB0D44">
        <w:rPr>
          <w:rStyle w:val="subscript"/>
          <w:color w:val="000000"/>
        </w:rPr>
        <w:t>abc...</w:t>
      </w:r>
      <w:r>
        <w:t xml:space="preserve">   = |J|</w:t>
      </w:r>
      <w:r>
        <w:rPr>
          <w:rStyle w:val="superscript"/>
        </w:rPr>
        <w:t>2</w:t>
      </w:r>
      <w:r>
        <w:t xml:space="preserve"> </w:t>
      </w:r>
      <w:r w:rsidRPr="00BB0D44">
        <w:rPr>
          <w:color w:val="000000"/>
        </w:rPr>
        <w:t>ε</w:t>
      </w:r>
      <w:r w:rsidRPr="00BB0D44">
        <w:rPr>
          <w:rStyle w:val="subscript"/>
          <w:color w:val="000000"/>
        </w:rPr>
        <w:t>abc...</w:t>
      </w:r>
      <w:r>
        <w:t xml:space="preserve">  = (g'/g)</w:t>
      </w:r>
      <w:r w:rsidRPr="00772DC3">
        <w:rPr>
          <w:color w:val="000000"/>
        </w:rPr>
        <w:t xml:space="preserve"> </w:t>
      </w:r>
      <w:r w:rsidRPr="00BB0D44">
        <w:rPr>
          <w:color w:val="000000"/>
        </w:rPr>
        <w:t>ε</w:t>
      </w:r>
      <w:r w:rsidRPr="00BB0D44">
        <w:rPr>
          <w:rStyle w:val="subscript"/>
          <w:color w:val="000000"/>
        </w:rPr>
        <w:t>abc...</w:t>
      </w:r>
      <w:r>
        <w:tab/>
      </w:r>
      <w:r>
        <w:tab/>
        <w:t>ε is rank-N tensor of weight  W = -1  // same</w:t>
      </w:r>
    </w:p>
    <w:p w14:paraId="49D9795E" w14:textId="77777777" w:rsidR="000E7D00" w:rsidRDefault="000E7D00" w:rsidP="000E7D00"/>
    <w:p w14:paraId="3711EC2E" w14:textId="77777777" w:rsidR="000E7D00" w:rsidRDefault="000E7D00" w:rsidP="000E7D00">
      <w:r>
        <w:t>Consider the following new objects defined by  ( sg = |g|, s= sign(g) = sign(g') as in Section 5 (k) )</w:t>
      </w:r>
    </w:p>
    <w:p w14:paraId="459E832B" w14:textId="77777777" w:rsidR="000E7D00" w:rsidRDefault="000E7D00" w:rsidP="000E7D00"/>
    <w:p w14:paraId="6D1AD605" w14:textId="77777777" w:rsidR="000E7D00" w:rsidRPr="0079614A" w:rsidRDefault="000E7D00" w:rsidP="000E7D00">
      <w:r>
        <w:tab/>
      </w:r>
      <w:r w:rsidRPr="00772DC3">
        <w:rPr>
          <w:rFonts w:ascii="Script MT Bold" w:hAnsi="Script MT Bold"/>
        </w:rPr>
        <w:t>E</w:t>
      </w:r>
      <w:r w:rsidRPr="004E33A3">
        <w:rPr>
          <w:rStyle w:val="subscript"/>
        </w:rPr>
        <w:t>abc...</w:t>
      </w:r>
      <w:r>
        <w:t xml:space="preserve">  ≡  |g| </w:t>
      </w:r>
      <w:r>
        <w:rPr>
          <w:rStyle w:val="superscript"/>
        </w:rPr>
        <w:t>-1/2</w:t>
      </w:r>
      <w:r>
        <w:t xml:space="preserve">  </w:t>
      </w:r>
      <w:r w:rsidRPr="00BB0D44">
        <w:rPr>
          <w:color w:val="000000"/>
        </w:rPr>
        <w:t>ε</w:t>
      </w:r>
      <w:r w:rsidRPr="004E33A3">
        <w:rPr>
          <w:rStyle w:val="subscript"/>
        </w:rPr>
        <w:t>abc...</w:t>
      </w:r>
      <w:r>
        <w:tab/>
        <w:t>=&gt;</w:t>
      </w:r>
      <w:r>
        <w:tab/>
      </w:r>
      <w:r w:rsidRPr="00772DC3">
        <w:rPr>
          <w:rFonts w:ascii="Script MT Bold" w:hAnsi="Script MT Bold"/>
        </w:rPr>
        <w:t>E</w:t>
      </w:r>
      <w:r w:rsidRPr="004E33A3">
        <w:rPr>
          <w:rStyle w:val="subscript"/>
        </w:rPr>
        <w:t xml:space="preserve">123... </w:t>
      </w:r>
      <w:r>
        <w:t xml:space="preserve"> =   |g| </w:t>
      </w:r>
      <w:r>
        <w:rPr>
          <w:rStyle w:val="superscript"/>
        </w:rPr>
        <w:t>-1/2</w:t>
      </w:r>
      <w:r w:rsidRPr="004E33A3">
        <w:t xml:space="preserve"> </w:t>
      </w:r>
      <w:r>
        <w:t>|g|   =  |g|</w:t>
      </w:r>
      <w:r>
        <w:rPr>
          <w:rStyle w:val="superscript"/>
        </w:rPr>
        <w:t>1/2</w:t>
      </w:r>
      <w:r>
        <w:tab/>
      </w:r>
      <w:r>
        <w:tab/>
      </w:r>
    </w:p>
    <w:p w14:paraId="39917002" w14:textId="77777777" w:rsidR="000E7D00" w:rsidRPr="0079614A" w:rsidRDefault="000E7D00" w:rsidP="000E7D00">
      <w:r>
        <w:tab/>
      </w:r>
      <w:r w:rsidRPr="00772DC3">
        <w:rPr>
          <w:rFonts w:ascii="Script MT Bold" w:hAnsi="Script MT Bold"/>
        </w:rPr>
        <w:t>E</w:t>
      </w:r>
      <w:r w:rsidRPr="004E33A3">
        <w:t>'</w:t>
      </w:r>
      <w:r w:rsidRPr="004E33A3">
        <w:rPr>
          <w:rStyle w:val="subscript"/>
        </w:rPr>
        <w:t>abc...</w:t>
      </w:r>
      <w:r>
        <w:t xml:space="preserve"> ≡   |g'| </w:t>
      </w:r>
      <w:r>
        <w:rPr>
          <w:rStyle w:val="superscript"/>
        </w:rPr>
        <w:t>-1/2</w:t>
      </w:r>
      <w:r>
        <w:t xml:space="preserve"> </w:t>
      </w:r>
      <w:r w:rsidRPr="00BB0D44">
        <w:rPr>
          <w:color w:val="000000"/>
        </w:rPr>
        <w:t>ε</w:t>
      </w:r>
      <w:r w:rsidRPr="004E33A3">
        <w:t>'</w:t>
      </w:r>
      <w:r w:rsidRPr="004E33A3">
        <w:rPr>
          <w:rStyle w:val="subscript"/>
        </w:rPr>
        <w:t>abc...</w:t>
      </w:r>
      <w:r>
        <w:tab/>
        <w:t>=&gt;</w:t>
      </w:r>
      <w:r>
        <w:tab/>
      </w:r>
      <w:r w:rsidRPr="00772DC3">
        <w:rPr>
          <w:rFonts w:ascii="Script MT Bold" w:hAnsi="Script MT Bold"/>
        </w:rPr>
        <w:t>E</w:t>
      </w:r>
      <w:r w:rsidRPr="004E33A3">
        <w:t>'</w:t>
      </w:r>
      <w:r w:rsidRPr="004E33A3">
        <w:rPr>
          <w:rStyle w:val="subscript"/>
        </w:rPr>
        <w:t xml:space="preserve">123... </w:t>
      </w:r>
      <w:r>
        <w:t xml:space="preserve"> =  |g'|</w:t>
      </w:r>
      <w:r>
        <w:rPr>
          <w:rStyle w:val="superscript"/>
        </w:rPr>
        <w:t xml:space="preserve">-1/2 </w:t>
      </w:r>
      <w:r>
        <w:t>|g'|  =  |g'|</w:t>
      </w:r>
      <w:r>
        <w:rPr>
          <w:rStyle w:val="superscript"/>
        </w:rPr>
        <w:t xml:space="preserve">1/2 </w:t>
      </w:r>
      <w:r>
        <w:rPr>
          <w:rStyle w:val="superscript"/>
        </w:rPr>
        <w:tab/>
      </w:r>
      <w:r>
        <w:tab/>
      </w:r>
    </w:p>
    <w:p w14:paraId="1B82CFAD" w14:textId="77777777" w:rsidR="000E7D00" w:rsidRDefault="000E7D00" w:rsidP="000E7D00"/>
    <w:p w14:paraId="0465D640" w14:textId="77777777" w:rsidR="000E7D00" w:rsidRDefault="000E7D00" w:rsidP="000E7D00">
      <w:r>
        <w:t xml:space="preserve">According to the Weight Changing Theorem of section (b) 7 with w = -1 and k = 1 the object </w:t>
      </w:r>
      <w:r w:rsidRPr="00772DC3">
        <w:rPr>
          <w:rFonts w:ascii="Script MT Bold" w:hAnsi="Script MT Bold"/>
        </w:rPr>
        <w:t>E</w:t>
      </w:r>
      <w:r w:rsidRPr="00C5233F">
        <w:rPr>
          <w:rStyle w:val="subscript"/>
        </w:rPr>
        <w:t xml:space="preserve">abc... </w:t>
      </w:r>
      <w:r>
        <w:t xml:space="preserve">is a covariant tensor density with weight W - w  = (-1) - (-1) = 0. Thus, </w:t>
      </w:r>
      <w:r w:rsidRPr="00772DC3">
        <w:rPr>
          <w:rFonts w:ascii="Script MT Bold" w:hAnsi="Script MT Bold"/>
        </w:rPr>
        <w:t>E</w:t>
      </w:r>
      <w:r w:rsidRPr="00C5233F">
        <w:rPr>
          <w:rStyle w:val="subscript"/>
        </w:rPr>
        <w:t>abc...</w:t>
      </w:r>
      <w:r>
        <w:t xml:space="preserve"> is an ordinary covariant tensor except the indices cannot be raised by g. In this convention then one must make independent definitions of the contravariant components as follows, </w:t>
      </w:r>
    </w:p>
    <w:p w14:paraId="51D903C8" w14:textId="77777777" w:rsidR="000E7D00" w:rsidRDefault="000E7D00" w:rsidP="000E7D00"/>
    <w:p w14:paraId="0D72E1C8" w14:textId="77777777" w:rsidR="000E7D00" w:rsidRPr="004954F8" w:rsidRDefault="000E7D00" w:rsidP="000E7D00">
      <w:r>
        <w:tab/>
      </w:r>
      <w:r w:rsidRPr="00772DC3">
        <w:rPr>
          <w:rFonts w:ascii="Script MT Bold" w:hAnsi="Script MT Bold"/>
        </w:rPr>
        <w:t>E</w:t>
      </w:r>
      <w:r w:rsidRPr="00C5233F">
        <w:rPr>
          <w:rStyle w:val="superscript"/>
        </w:rPr>
        <w:t>abc...</w:t>
      </w:r>
      <w:r>
        <w:t xml:space="preserve">  ≡  |g|</w:t>
      </w:r>
      <w:r>
        <w:rPr>
          <w:rStyle w:val="superscript"/>
        </w:rPr>
        <w:t>-1/2</w:t>
      </w:r>
      <w:r>
        <w:t xml:space="preserve">  </w:t>
      </w:r>
      <w:r w:rsidRPr="00BB0D44">
        <w:rPr>
          <w:color w:val="000000"/>
        </w:rPr>
        <w:t>ε</w:t>
      </w:r>
      <w:r w:rsidRPr="00C5233F">
        <w:rPr>
          <w:rStyle w:val="superscript"/>
        </w:rPr>
        <w:t>abc...</w:t>
      </w:r>
      <w:r>
        <w:tab/>
        <w:t>=&gt;</w:t>
      </w:r>
      <w:r>
        <w:tab/>
      </w:r>
      <w:r w:rsidRPr="00772DC3">
        <w:rPr>
          <w:rFonts w:ascii="Script MT Bold" w:hAnsi="Script MT Bold"/>
        </w:rPr>
        <w:t>E</w:t>
      </w:r>
      <w:r w:rsidRPr="00C5233F">
        <w:rPr>
          <w:rStyle w:val="superscript"/>
        </w:rPr>
        <w:t>123...</w:t>
      </w:r>
      <w:r w:rsidRPr="004E33A3">
        <w:rPr>
          <w:rStyle w:val="subscript"/>
        </w:rPr>
        <w:t xml:space="preserve"> </w:t>
      </w:r>
      <w:r>
        <w:t xml:space="preserve">  =  |g|</w:t>
      </w:r>
      <w:r>
        <w:rPr>
          <w:rStyle w:val="superscript"/>
        </w:rPr>
        <w:t>-1/2</w:t>
      </w:r>
      <w:r w:rsidRPr="004E33A3">
        <w:t xml:space="preserve"> </w:t>
      </w:r>
    </w:p>
    <w:p w14:paraId="0B4C6C22" w14:textId="77777777" w:rsidR="000E7D00" w:rsidRDefault="000E7D00" w:rsidP="000E7D00">
      <w:pPr>
        <w:rPr>
          <w:rStyle w:val="superscript"/>
        </w:rPr>
      </w:pPr>
      <w:r>
        <w:tab/>
      </w:r>
      <w:r w:rsidRPr="00772DC3">
        <w:rPr>
          <w:rFonts w:ascii="Script MT Bold" w:hAnsi="Script MT Bold"/>
        </w:rPr>
        <w:t>E</w:t>
      </w:r>
      <w:r w:rsidRPr="004E33A3">
        <w:t>'</w:t>
      </w:r>
      <w:r w:rsidRPr="00380ABC">
        <w:rPr>
          <w:rStyle w:val="superscript"/>
        </w:rPr>
        <w:t>abc...</w:t>
      </w:r>
      <w:r>
        <w:t xml:space="preserve"> ≡  |g'|</w:t>
      </w:r>
      <w:r>
        <w:rPr>
          <w:rStyle w:val="superscript"/>
        </w:rPr>
        <w:t>-1/2</w:t>
      </w:r>
      <w:r>
        <w:t xml:space="preserve"> </w:t>
      </w:r>
      <w:r w:rsidRPr="00BB0D44">
        <w:rPr>
          <w:color w:val="000000"/>
        </w:rPr>
        <w:t>ε</w:t>
      </w:r>
      <w:r w:rsidRPr="004E33A3">
        <w:t>'</w:t>
      </w:r>
      <w:r w:rsidRPr="00380ABC">
        <w:rPr>
          <w:rStyle w:val="superscript"/>
        </w:rPr>
        <w:t>abc...</w:t>
      </w:r>
      <w:r>
        <w:tab/>
        <w:t>=&gt;</w:t>
      </w:r>
      <w:r>
        <w:tab/>
      </w:r>
      <w:r w:rsidRPr="00772DC3">
        <w:rPr>
          <w:rFonts w:ascii="Script MT Bold" w:hAnsi="Script MT Bold"/>
        </w:rPr>
        <w:t>E</w:t>
      </w:r>
      <w:r w:rsidRPr="004E33A3">
        <w:t>'</w:t>
      </w:r>
      <w:r w:rsidRPr="00380ABC">
        <w:rPr>
          <w:rStyle w:val="superscript"/>
        </w:rPr>
        <w:t>123...</w:t>
      </w:r>
      <w:r w:rsidRPr="004E33A3">
        <w:rPr>
          <w:rStyle w:val="subscript"/>
        </w:rPr>
        <w:t xml:space="preserve"> </w:t>
      </w:r>
      <w:r>
        <w:t xml:space="preserve"> =  |g'|</w:t>
      </w:r>
      <w:r>
        <w:rPr>
          <w:rStyle w:val="superscript"/>
        </w:rPr>
        <w:t>-1/2</w:t>
      </w:r>
    </w:p>
    <w:p w14:paraId="0DDD09DB" w14:textId="77777777" w:rsidR="000E7D00" w:rsidRDefault="000E7D00" w:rsidP="000E7D00">
      <w:pPr>
        <w:rPr>
          <w:rStyle w:val="superscript"/>
        </w:rPr>
      </w:pPr>
    </w:p>
    <w:p w14:paraId="73CFBE31" w14:textId="77777777" w:rsidR="000E7D00" w:rsidRPr="00272562" w:rsidRDefault="000E7D00" w:rsidP="000E7D00">
      <w:r>
        <w:t xml:space="preserve">To compare </w:t>
      </w:r>
      <w:r w:rsidRPr="00772DC3">
        <w:rPr>
          <w:rFonts w:ascii="Script MT Bold" w:hAnsi="Script MT Bold"/>
        </w:rPr>
        <w:t>E</w:t>
      </w:r>
      <w:r w:rsidRPr="004E33A3">
        <w:rPr>
          <w:rStyle w:val="subscript"/>
        </w:rPr>
        <w:t>abc...</w:t>
      </w:r>
      <w:r>
        <w:t xml:space="preserve"> and </w:t>
      </w:r>
      <w:r w:rsidRPr="00772DC3">
        <w:rPr>
          <w:rFonts w:ascii="Script MT Bold" w:hAnsi="Script MT Bold"/>
        </w:rPr>
        <w:t>E</w:t>
      </w:r>
      <w:r w:rsidRPr="00272562">
        <w:rPr>
          <w:rStyle w:val="superscript"/>
        </w:rPr>
        <w:t>abc...</w:t>
      </w:r>
      <w:r>
        <w:t xml:space="preserve"> , </w:t>
      </w:r>
    </w:p>
    <w:p w14:paraId="03C06161" w14:textId="77777777" w:rsidR="000E7D00" w:rsidRDefault="000E7D00" w:rsidP="000E7D00"/>
    <w:p w14:paraId="06647838" w14:textId="77777777" w:rsidR="000E7D00" w:rsidRPr="00272562" w:rsidRDefault="000E7D00" w:rsidP="000E7D00">
      <w:pPr>
        <w:rPr>
          <w:rFonts w:ascii="Courier New" w:hAnsi="Courier New"/>
          <w:b/>
          <w:sz w:val="24"/>
          <w:vertAlign w:val="superscript"/>
        </w:rPr>
      </w:pPr>
      <w:r>
        <w:tab/>
      </w:r>
      <w:r w:rsidRPr="00772DC3">
        <w:rPr>
          <w:rFonts w:ascii="Script MT Bold" w:hAnsi="Script MT Bold"/>
        </w:rPr>
        <w:t>E</w:t>
      </w:r>
      <w:r w:rsidRPr="004E33A3">
        <w:rPr>
          <w:rStyle w:val="subscript"/>
        </w:rPr>
        <w:t>abc...</w:t>
      </w:r>
      <w:r>
        <w:t xml:space="preserve"> =  |g|</w:t>
      </w:r>
      <w:r>
        <w:rPr>
          <w:rStyle w:val="superscript"/>
        </w:rPr>
        <w:t>-1/2</w:t>
      </w:r>
      <w:r>
        <w:t xml:space="preserve">  </w:t>
      </w:r>
      <w:r w:rsidRPr="00BB0D44">
        <w:rPr>
          <w:color w:val="000000"/>
        </w:rPr>
        <w:t>ε</w:t>
      </w:r>
      <w:r w:rsidRPr="004E33A3">
        <w:rPr>
          <w:rStyle w:val="subscript"/>
        </w:rPr>
        <w:t>abc...</w:t>
      </w:r>
      <w:r>
        <w:t xml:space="preserve"> = |g|</w:t>
      </w:r>
      <w:r>
        <w:rPr>
          <w:rStyle w:val="superscript"/>
        </w:rPr>
        <w:t>-1/2</w:t>
      </w:r>
      <w:r>
        <w:t xml:space="preserve"> |g| </w:t>
      </w:r>
      <w:r w:rsidRPr="00BB0D44">
        <w:rPr>
          <w:color w:val="000000"/>
        </w:rPr>
        <w:t>ε</w:t>
      </w:r>
      <w:r w:rsidRPr="00137EFE">
        <w:rPr>
          <w:rStyle w:val="superscript"/>
        </w:rPr>
        <w:t>abc...</w:t>
      </w:r>
      <w:r>
        <w:t xml:space="preserve">  = |g|</w:t>
      </w:r>
      <w:r>
        <w:rPr>
          <w:rStyle w:val="superscript"/>
        </w:rPr>
        <w:t>-1/2</w:t>
      </w:r>
      <w:r>
        <w:t xml:space="preserve"> |g| </w:t>
      </w:r>
      <w:r w:rsidRPr="00BB0D44">
        <w:rPr>
          <w:color w:val="000000"/>
        </w:rPr>
        <w:t>ε</w:t>
      </w:r>
      <w:r w:rsidRPr="00137EFE">
        <w:rPr>
          <w:rStyle w:val="superscript"/>
        </w:rPr>
        <w:t>abc...</w:t>
      </w:r>
    </w:p>
    <w:p w14:paraId="5764B5BD" w14:textId="77777777" w:rsidR="000E7D00" w:rsidRDefault="000E7D00" w:rsidP="000E7D00">
      <w:r>
        <w:tab/>
      </w:r>
      <w:r w:rsidRPr="00772DC3">
        <w:rPr>
          <w:rFonts w:ascii="Script MT Bold" w:hAnsi="Script MT Bold"/>
        </w:rPr>
        <w:t>E</w:t>
      </w:r>
      <w:r w:rsidRPr="00272562">
        <w:rPr>
          <w:rStyle w:val="superscript"/>
        </w:rPr>
        <w:t>abc...</w:t>
      </w:r>
      <w:r>
        <w:t xml:space="preserve"> =   |g|</w:t>
      </w:r>
      <w:r>
        <w:rPr>
          <w:rStyle w:val="superscript"/>
        </w:rPr>
        <w:t>-1/2</w:t>
      </w:r>
      <w:r>
        <w:t xml:space="preserve">  </w:t>
      </w:r>
      <w:r w:rsidRPr="00BB0D44">
        <w:rPr>
          <w:color w:val="000000"/>
        </w:rPr>
        <w:t>ε</w:t>
      </w:r>
      <w:r w:rsidRPr="00C5233F">
        <w:rPr>
          <w:rStyle w:val="superscript"/>
        </w:rPr>
        <w:t>abc...</w:t>
      </w:r>
      <w:r>
        <w:t xml:space="preserve"> </w:t>
      </w:r>
    </w:p>
    <w:p w14:paraId="4D9CF2BE" w14:textId="77777777" w:rsidR="000E7D00" w:rsidRDefault="000E7D00" w:rsidP="000E7D00"/>
    <w:p w14:paraId="1919501F" w14:textId="77777777" w:rsidR="000E7D00" w:rsidRDefault="000E7D00" w:rsidP="000E7D00">
      <w:r>
        <w:t>so that</w:t>
      </w:r>
    </w:p>
    <w:p w14:paraId="7B237AB8" w14:textId="77777777" w:rsidR="000E7D00" w:rsidRPr="00DA2119" w:rsidRDefault="000E7D00" w:rsidP="000E7D00">
      <w:r>
        <w:rPr>
          <w:rFonts w:ascii="Script MT Bold" w:hAnsi="Script MT Bold"/>
        </w:rPr>
        <w:tab/>
      </w:r>
      <w:r>
        <w:rPr>
          <w:rFonts w:ascii="Script MT Bold" w:hAnsi="Script MT Bold"/>
        </w:rPr>
        <w:tab/>
      </w:r>
      <w:r>
        <w:rPr>
          <w:rFonts w:ascii="Script MT Bold" w:hAnsi="Script MT Bold"/>
        </w:rPr>
        <w:tab/>
      </w:r>
      <w:r w:rsidRPr="00772DC3">
        <w:rPr>
          <w:rFonts w:ascii="Script MT Bold" w:hAnsi="Script MT Bold"/>
        </w:rPr>
        <w:t>E</w:t>
      </w:r>
      <w:r w:rsidRPr="004E33A3">
        <w:rPr>
          <w:rStyle w:val="subscript"/>
        </w:rPr>
        <w:t>abc...</w:t>
      </w:r>
      <w:r>
        <w:t xml:space="preserve">  =  |g| </w:t>
      </w:r>
      <w:r w:rsidRPr="00772DC3">
        <w:rPr>
          <w:rFonts w:ascii="Script MT Bold" w:hAnsi="Script MT Bold"/>
        </w:rPr>
        <w:t>E</w:t>
      </w:r>
      <w:r w:rsidRPr="00272562">
        <w:rPr>
          <w:rStyle w:val="superscript"/>
        </w:rPr>
        <w:t>abc...</w:t>
      </w:r>
    </w:p>
    <w:p w14:paraId="1B27CD4C" w14:textId="77777777" w:rsidR="00492D48" w:rsidRPr="00492D48" w:rsidRDefault="00492D48" w:rsidP="00492D48">
      <w:r>
        <w:t xml:space="preserve">Summarizing, </w:t>
      </w:r>
    </w:p>
    <w:p w14:paraId="60FB982D" w14:textId="77777777" w:rsidR="000E7D00" w:rsidRDefault="000E7D00" w:rsidP="000E7D00"/>
    <w:p w14:paraId="2F09DFB3" w14:textId="77777777" w:rsidR="000E7D00" w:rsidRPr="009E65CD" w:rsidRDefault="000E7D00" w:rsidP="000E7D00">
      <w:r>
        <w:tab/>
      </w:r>
      <w:r w:rsidRPr="00772DC3">
        <w:rPr>
          <w:rFonts w:ascii="Script MT Bold" w:hAnsi="Script MT Bold"/>
        </w:rPr>
        <w:t>E</w:t>
      </w:r>
      <w:r w:rsidRPr="00C5233F">
        <w:rPr>
          <w:rStyle w:val="superscript"/>
        </w:rPr>
        <w:t>123...</w:t>
      </w:r>
      <w:r w:rsidRPr="004E33A3">
        <w:rPr>
          <w:rStyle w:val="subscript"/>
        </w:rPr>
        <w:t xml:space="preserve"> </w:t>
      </w:r>
      <w:r>
        <w:t xml:space="preserve"> =  |g|</w:t>
      </w:r>
      <w:r>
        <w:rPr>
          <w:rStyle w:val="superscript"/>
        </w:rPr>
        <w:t>-1/2</w:t>
      </w:r>
      <w:r>
        <w:tab/>
      </w:r>
      <w:r>
        <w:tab/>
      </w:r>
      <w:r w:rsidRPr="00772DC3">
        <w:rPr>
          <w:rFonts w:ascii="Script MT Bold" w:hAnsi="Script MT Bold"/>
        </w:rPr>
        <w:t>E</w:t>
      </w:r>
      <w:r w:rsidRPr="004E33A3">
        <w:rPr>
          <w:rStyle w:val="subscript"/>
        </w:rPr>
        <w:t xml:space="preserve">123... </w:t>
      </w:r>
      <w:r>
        <w:t xml:space="preserve"> =   |g|</w:t>
      </w:r>
      <w:r>
        <w:rPr>
          <w:rStyle w:val="superscript"/>
        </w:rPr>
        <w:t>+1/2</w:t>
      </w:r>
      <w:r>
        <w:tab/>
      </w:r>
      <w:r>
        <w:tab/>
      </w:r>
      <w:r w:rsidRPr="00772DC3">
        <w:rPr>
          <w:rFonts w:ascii="Script MT Bold" w:hAnsi="Script MT Bold"/>
        </w:rPr>
        <w:t>E</w:t>
      </w:r>
      <w:r w:rsidRPr="004E33A3">
        <w:rPr>
          <w:rStyle w:val="subscript"/>
        </w:rPr>
        <w:t>abc...</w:t>
      </w:r>
      <w:r>
        <w:t xml:space="preserve">  =  |g| </w:t>
      </w:r>
      <w:r w:rsidRPr="009E65CD">
        <w:rPr>
          <w:rFonts w:ascii="Script MT Bold" w:hAnsi="Script MT Bold"/>
        </w:rPr>
        <w:t xml:space="preserve"> </w:t>
      </w:r>
      <w:r w:rsidRPr="00772DC3">
        <w:rPr>
          <w:rFonts w:ascii="Script MT Bold" w:hAnsi="Script MT Bold"/>
        </w:rPr>
        <w:t>E</w:t>
      </w:r>
      <w:r w:rsidRPr="00272562">
        <w:rPr>
          <w:rStyle w:val="superscript"/>
        </w:rPr>
        <w:t>abc...</w:t>
      </w:r>
    </w:p>
    <w:p w14:paraId="28D79857" w14:textId="77777777" w:rsidR="000E7D00" w:rsidRPr="009E65CD" w:rsidRDefault="000E7D00" w:rsidP="000E7D00">
      <w:r>
        <w:tab/>
      </w:r>
      <w:r w:rsidRPr="00772DC3">
        <w:rPr>
          <w:rFonts w:ascii="Script MT Bold" w:hAnsi="Script MT Bold"/>
        </w:rPr>
        <w:t>E</w:t>
      </w:r>
      <w:r w:rsidRPr="00744FD1">
        <w:t>'</w:t>
      </w:r>
      <w:r w:rsidRPr="004E33A3">
        <w:rPr>
          <w:rStyle w:val="subscript"/>
        </w:rPr>
        <w:t xml:space="preserve">123... </w:t>
      </w:r>
      <w:r>
        <w:t>=  |g'|</w:t>
      </w:r>
      <w:r>
        <w:rPr>
          <w:rStyle w:val="superscript"/>
        </w:rPr>
        <w:t>-1/2</w:t>
      </w:r>
      <w:r>
        <w:tab/>
      </w:r>
      <w:r>
        <w:tab/>
      </w:r>
      <w:r w:rsidRPr="00772DC3">
        <w:rPr>
          <w:rFonts w:ascii="Script MT Bold" w:hAnsi="Script MT Bold"/>
        </w:rPr>
        <w:t>E</w:t>
      </w:r>
      <w:r w:rsidRPr="00744FD1">
        <w:t>'</w:t>
      </w:r>
      <w:r w:rsidRPr="004E33A3">
        <w:rPr>
          <w:rStyle w:val="subscript"/>
        </w:rPr>
        <w:t xml:space="preserve">123... </w:t>
      </w:r>
      <w:r>
        <w:t xml:space="preserve"> =  |g'|</w:t>
      </w:r>
      <w:r>
        <w:rPr>
          <w:rStyle w:val="superscript"/>
        </w:rPr>
        <w:t>+1/2</w:t>
      </w:r>
      <w:r>
        <w:tab/>
      </w:r>
      <w:r>
        <w:tab/>
      </w:r>
      <w:r w:rsidRPr="00772DC3">
        <w:rPr>
          <w:rFonts w:ascii="Script MT Bold" w:hAnsi="Script MT Bold"/>
        </w:rPr>
        <w:t>E</w:t>
      </w:r>
      <w:r w:rsidRPr="00423070">
        <w:t>'</w:t>
      </w:r>
      <w:r w:rsidRPr="004E33A3">
        <w:rPr>
          <w:rStyle w:val="subscript"/>
        </w:rPr>
        <w:t>abc...</w:t>
      </w:r>
      <w:r>
        <w:t xml:space="preserve">  = |g'|</w:t>
      </w:r>
      <w:r w:rsidRPr="009E65CD">
        <w:rPr>
          <w:rFonts w:ascii="Script MT Bold" w:hAnsi="Script MT Bold"/>
        </w:rPr>
        <w:t xml:space="preserve"> </w:t>
      </w:r>
      <w:r w:rsidRPr="00772DC3">
        <w:rPr>
          <w:rFonts w:ascii="Script MT Bold" w:hAnsi="Script MT Bold"/>
        </w:rPr>
        <w:t>E</w:t>
      </w:r>
      <w:r w:rsidRPr="00423070">
        <w:t>'</w:t>
      </w:r>
      <w:r w:rsidRPr="00272562">
        <w:rPr>
          <w:rStyle w:val="superscript"/>
        </w:rPr>
        <w:t>abc...</w:t>
      </w:r>
    </w:p>
    <w:p w14:paraId="71FC11ED" w14:textId="77777777" w:rsidR="000E7D00" w:rsidRDefault="000E7D00" w:rsidP="000E7D00"/>
    <w:p w14:paraId="6E48A682" w14:textId="77777777" w:rsidR="000E7D00" w:rsidRPr="00744FD1" w:rsidRDefault="000E7D00" w:rsidP="000E7D00">
      <w:r>
        <w:tab/>
      </w:r>
      <w:r w:rsidRPr="00772DC3">
        <w:rPr>
          <w:rFonts w:ascii="Script MT Bold" w:hAnsi="Script MT Bold"/>
        </w:rPr>
        <w:t>E</w:t>
      </w:r>
      <w:r>
        <w:rPr>
          <w:rStyle w:val="superscript"/>
        </w:rPr>
        <w:t>abc...</w:t>
      </w:r>
      <w:r w:rsidRPr="00DA2119">
        <w:rPr>
          <w:rFonts w:ascii="Script MT Bold" w:hAnsi="Script MT Bold"/>
        </w:rPr>
        <w:t xml:space="preserve"> </w:t>
      </w:r>
      <w:r w:rsidRPr="00772DC3">
        <w:rPr>
          <w:rFonts w:ascii="Script MT Bold" w:hAnsi="Script MT Bold"/>
        </w:rPr>
        <w:t>E</w:t>
      </w:r>
      <w:r>
        <w:rPr>
          <w:rStyle w:val="subscript"/>
        </w:rPr>
        <w:t>ABC</w:t>
      </w:r>
      <w:r>
        <w:t>...   = |g|</w:t>
      </w:r>
      <w:r>
        <w:rPr>
          <w:rStyle w:val="superscript"/>
        </w:rPr>
        <w:t>-1</w:t>
      </w:r>
      <w:r>
        <w:t xml:space="preserve"> </w:t>
      </w:r>
      <w:r w:rsidRPr="00BB0D44">
        <w:rPr>
          <w:color w:val="000000"/>
        </w:rPr>
        <w:t>ε</w:t>
      </w:r>
      <w:r w:rsidRPr="00C5233F">
        <w:rPr>
          <w:rStyle w:val="superscript"/>
        </w:rPr>
        <w:t>abc...</w:t>
      </w:r>
      <w:r>
        <w:t xml:space="preserve">  </w:t>
      </w:r>
      <w:r w:rsidRPr="00BB0D44">
        <w:rPr>
          <w:color w:val="000000"/>
        </w:rPr>
        <w:t>ε</w:t>
      </w:r>
      <w:r>
        <w:rPr>
          <w:rStyle w:val="subscript"/>
        </w:rPr>
        <w:t>ABC</w:t>
      </w:r>
      <w:r>
        <w:t>...</w:t>
      </w:r>
    </w:p>
    <w:p w14:paraId="7428BB57" w14:textId="77777777" w:rsidR="000E7D00" w:rsidRDefault="000E7D00" w:rsidP="000E7D00">
      <w:r>
        <w:tab/>
      </w:r>
      <w:r w:rsidRPr="00772DC3">
        <w:rPr>
          <w:rFonts w:ascii="Script MT Bold" w:hAnsi="Script MT Bold"/>
        </w:rPr>
        <w:t>E</w:t>
      </w:r>
      <w:r>
        <w:t>'</w:t>
      </w:r>
      <w:r>
        <w:rPr>
          <w:rStyle w:val="superscript"/>
        </w:rPr>
        <w:t>abc...</w:t>
      </w:r>
      <w:r w:rsidRPr="00DA2119">
        <w:rPr>
          <w:rFonts w:ascii="Script MT Bold" w:hAnsi="Script MT Bold"/>
        </w:rPr>
        <w:t xml:space="preserve"> </w:t>
      </w:r>
      <w:r w:rsidRPr="00772DC3">
        <w:rPr>
          <w:rFonts w:ascii="Script MT Bold" w:hAnsi="Script MT Bold"/>
        </w:rPr>
        <w:t>E</w:t>
      </w:r>
      <w:r>
        <w:t>'</w:t>
      </w:r>
      <w:r>
        <w:rPr>
          <w:rStyle w:val="subscript"/>
        </w:rPr>
        <w:t>ABC</w:t>
      </w:r>
      <w:r>
        <w:t>... = |g'|</w:t>
      </w:r>
      <w:r>
        <w:rPr>
          <w:rStyle w:val="superscript"/>
        </w:rPr>
        <w:t>-1</w:t>
      </w:r>
      <w:r>
        <w:t xml:space="preserve"> </w:t>
      </w:r>
      <w:r w:rsidRPr="00BB0D44">
        <w:rPr>
          <w:color w:val="000000"/>
        </w:rPr>
        <w:t>ε</w:t>
      </w:r>
      <w:r>
        <w:t>'</w:t>
      </w:r>
      <w:r w:rsidRPr="00C5233F">
        <w:rPr>
          <w:rStyle w:val="superscript"/>
        </w:rPr>
        <w:t>abc...</w:t>
      </w:r>
      <w:r>
        <w:t xml:space="preserve"> </w:t>
      </w:r>
      <w:r w:rsidRPr="00BB0D44">
        <w:rPr>
          <w:color w:val="000000"/>
        </w:rPr>
        <w:t>ε</w:t>
      </w:r>
      <w:r>
        <w:t>'</w:t>
      </w:r>
      <w:r>
        <w:rPr>
          <w:rStyle w:val="subscript"/>
        </w:rPr>
        <w:t>ABC</w:t>
      </w:r>
      <w:r>
        <w:t>...</w:t>
      </w:r>
    </w:p>
    <w:p w14:paraId="59A7EB05" w14:textId="77777777" w:rsidR="005C6F1E" w:rsidRDefault="005C6F1E" w:rsidP="000E7D00"/>
    <w:p w14:paraId="19F006BF" w14:textId="77777777" w:rsidR="005C6F1E" w:rsidRPr="005C6F1E" w:rsidRDefault="005C6F1E" w:rsidP="000E7D00">
      <w:r>
        <w:t>In this "added sign s" convention, all these summarized results involve only |g| and there are no factors of s floating around. The cost of this benefit is a lack of true covariance</w:t>
      </w:r>
      <w:r w:rsidR="00426A9E">
        <w:t xml:space="preserve"> (when s=-1)</w:t>
      </w:r>
      <w:r>
        <w:t xml:space="preserve">, as demonstrated in section (k) below. </w:t>
      </w:r>
    </w:p>
    <w:p w14:paraId="283F7E64" w14:textId="77777777" w:rsidR="000E7D00" w:rsidRDefault="000E7D00" w:rsidP="000E7D00"/>
    <w:p w14:paraId="26E0943A" w14:textId="77777777" w:rsidR="000E7D00" w:rsidRDefault="000E7D00" w:rsidP="000E7D00">
      <w:r w:rsidRPr="00380ABC">
        <w:rPr>
          <w:u w:val="single"/>
        </w:rPr>
        <w:t xml:space="preserve">Equations </w:t>
      </w:r>
      <w:r>
        <w:rPr>
          <w:u w:val="single"/>
        </w:rPr>
        <w:t>in the "Ricci-Levi-Civita convention"</w:t>
      </w:r>
    </w:p>
    <w:p w14:paraId="10A33D01" w14:textId="77777777" w:rsidR="000E7D00" w:rsidRDefault="000E7D00" w:rsidP="000E7D00"/>
    <w:p w14:paraId="61681139" w14:textId="77777777" w:rsidR="000E7D00" w:rsidRDefault="000E7D00" w:rsidP="000E7D00">
      <w:r>
        <w:t xml:space="preserve">Ricci and Levi-Civita use the "added s convention" but add a factor σ = sign(det(S)) into their definition of </w:t>
      </w:r>
      <w:r w:rsidRPr="00772DC3">
        <w:rPr>
          <w:rFonts w:ascii="Script MT Bold" w:hAnsi="Script MT Bold"/>
        </w:rPr>
        <w:t>E</w:t>
      </w:r>
      <w:r>
        <w:t xml:space="preserve"> ( see their paper p 135 or Hermann pp 31-21) so that</w:t>
      </w:r>
    </w:p>
    <w:p w14:paraId="7069AAF2" w14:textId="77777777" w:rsidR="000E7D00" w:rsidRDefault="000E7D00" w:rsidP="000E7D00"/>
    <w:p w14:paraId="20CFEDB1" w14:textId="77777777" w:rsidR="000E7D00" w:rsidRPr="00C5233F" w:rsidRDefault="00EA02CA" w:rsidP="000E7D00">
      <w:r>
        <w:br w:type="page"/>
      </w:r>
      <w:r w:rsidR="000E7D00">
        <w:tab/>
      </w:r>
      <w:r w:rsidR="000E7D00" w:rsidRPr="00772DC3">
        <w:rPr>
          <w:rFonts w:ascii="Script MT Bold" w:hAnsi="Script MT Bold"/>
        </w:rPr>
        <w:t>E</w:t>
      </w:r>
      <w:r w:rsidR="000E7D00" w:rsidRPr="004E33A3">
        <w:rPr>
          <w:rStyle w:val="subscript"/>
        </w:rPr>
        <w:t>abc...</w:t>
      </w:r>
      <w:r w:rsidR="000E7D00">
        <w:t xml:space="preserve">  ≡   σ|g| </w:t>
      </w:r>
      <w:r w:rsidR="000E7D00">
        <w:rPr>
          <w:rStyle w:val="superscript"/>
        </w:rPr>
        <w:t>-1/2</w:t>
      </w:r>
      <w:r w:rsidR="000E7D00">
        <w:t xml:space="preserve">  </w:t>
      </w:r>
      <w:r w:rsidR="000E7D00" w:rsidRPr="00BB0D44">
        <w:rPr>
          <w:color w:val="000000"/>
        </w:rPr>
        <w:t>ε</w:t>
      </w:r>
      <w:r w:rsidR="000E7D00" w:rsidRPr="004E33A3">
        <w:rPr>
          <w:rStyle w:val="subscript"/>
        </w:rPr>
        <w:t>abc...</w:t>
      </w:r>
      <w:r w:rsidR="000E7D00">
        <w:tab/>
        <w:t>=&gt;</w:t>
      </w:r>
      <w:r w:rsidR="000E7D00">
        <w:tab/>
      </w:r>
      <w:r w:rsidR="000E7D00" w:rsidRPr="00772DC3">
        <w:rPr>
          <w:rFonts w:ascii="Script MT Bold" w:hAnsi="Script MT Bold"/>
        </w:rPr>
        <w:t>E</w:t>
      </w:r>
      <w:r w:rsidR="000E7D00" w:rsidRPr="004E33A3">
        <w:rPr>
          <w:rStyle w:val="subscript"/>
        </w:rPr>
        <w:t xml:space="preserve">123... </w:t>
      </w:r>
      <w:r w:rsidR="000E7D00">
        <w:t xml:space="preserve"> =   σ|g| </w:t>
      </w:r>
      <w:r w:rsidR="000E7D00">
        <w:rPr>
          <w:rStyle w:val="superscript"/>
        </w:rPr>
        <w:t>-1/2</w:t>
      </w:r>
      <w:r w:rsidR="000E7D00" w:rsidRPr="004E33A3">
        <w:t xml:space="preserve"> </w:t>
      </w:r>
      <w:r w:rsidR="000E7D00">
        <w:t>|g|   =  σ|g|</w:t>
      </w:r>
      <w:r w:rsidR="000E7D00">
        <w:rPr>
          <w:rStyle w:val="superscript"/>
        </w:rPr>
        <w:t>1/2</w:t>
      </w:r>
    </w:p>
    <w:p w14:paraId="63DE68CE" w14:textId="77777777" w:rsidR="000E7D00" w:rsidRPr="00C5233F" w:rsidRDefault="000E7D00" w:rsidP="000E7D00">
      <w:r>
        <w:tab/>
      </w:r>
      <w:r w:rsidRPr="00772DC3">
        <w:rPr>
          <w:rFonts w:ascii="Script MT Bold" w:hAnsi="Script MT Bold"/>
        </w:rPr>
        <w:t>E</w:t>
      </w:r>
      <w:r w:rsidRPr="004E33A3">
        <w:t>'</w:t>
      </w:r>
      <w:r w:rsidRPr="004E33A3">
        <w:rPr>
          <w:rStyle w:val="subscript"/>
        </w:rPr>
        <w:t>abc...</w:t>
      </w:r>
      <w:r>
        <w:t xml:space="preserve"> ≡   σ|g'| </w:t>
      </w:r>
      <w:r>
        <w:rPr>
          <w:rStyle w:val="superscript"/>
        </w:rPr>
        <w:t>-1/2</w:t>
      </w:r>
      <w:r>
        <w:t xml:space="preserve"> </w:t>
      </w:r>
      <w:r w:rsidRPr="00BB0D44">
        <w:rPr>
          <w:color w:val="000000"/>
        </w:rPr>
        <w:t>ε</w:t>
      </w:r>
      <w:r w:rsidRPr="004E33A3">
        <w:t>'</w:t>
      </w:r>
      <w:r w:rsidRPr="004E33A3">
        <w:rPr>
          <w:rStyle w:val="subscript"/>
        </w:rPr>
        <w:t>abc...</w:t>
      </w:r>
      <w:r>
        <w:tab/>
        <w:t>=&gt;</w:t>
      </w:r>
      <w:r>
        <w:tab/>
      </w:r>
      <w:r w:rsidRPr="00772DC3">
        <w:rPr>
          <w:rFonts w:ascii="Script MT Bold" w:hAnsi="Script MT Bold"/>
        </w:rPr>
        <w:t>E</w:t>
      </w:r>
      <w:r w:rsidRPr="004E33A3">
        <w:t>'</w:t>
      </w:r>
      <w:r w:rsidRPr="004E33A3">
        <w:rPr>
          <w:rStyle w:val="subscript"/>
        </w:rPr>
        <w:t xml:space="preserve">123... </w:t>
      </w:r>
      <w:r>
        <w:t xml:space="preserve"> =  σ|g'|</w:t>
      </w:r>
      <w:r>
        <w:rPr>
          <w:rStyle w:val="superscript"/>
        </w:rPr>
        <w:t xml:space="preserve">-1/2 </w:t>
      </w:r>
      <w:r>
        <w:t>|g'|  =  σ|g'|</w:t>
      </w:r>
      <w:r>
        <w:rPr>
          <w:rStyle w:val="superscript"/>
        </w:rPr>
        <w:t>1/2</w:t>
      </w:r>
    </w:p>
    <w:p w14:paraId="666787F1" w14:textId="77777777" w:rsidR="000E7D00" w:rsidRPr="00BE3AD8" w:rsidRDefault="000E7D00" w:rsidP="000E7D00"/>
    <w:p w14:paraId="2CD711FA" w14:textId="77777777" w:rsidR="000E7D00" w:rsidRPr="00DA2119" w:rsidRDefault="000E7D00" w:rsidP="000E7D00">
      <w:r>
        <w:tab/>
      </w:r>
      <w:r w:rsidRPr="00772DC3">
        <w:rPr>
          <w:rFonts w:ascii="Script MT Bold" w:hAnsi="Script MT Bold"/>
        </w:rPr>
        <w:t>E</w:t>
      </w:r>
      <w:r w:rsidRPr="00C5233F">
        <w:rPr>
          <w:rStyle w:val="superscript"/>
        </w:rPr>
        <w:t>abc...</w:t>
      </w:r>
      <w:r>
        <w:t xml:space="preserve">  ≡  σ|g|</w:t>
      </w:r>
      <w:r>
        <w:rPr>
          <w:rStyle w:val="superscript"/>
        </w:rPr>
        <w:t>-1/2</w:t>
      </w:r>
      <w:r>
        <w:t xml:space="preserve">  </w:t>
      </w:r>
      <w:r w:rsidRPr="00BB0D44">
        <w:rPr>
          <w:color w:val="000000"/>
        </w:rPr>
        <w:t>ε</w:t>
      </w:r>
      <w:r w:rsidRPr="00C5233F">
        <w:rPr>
          <w:rStyle w:val="superscript"/>
        </w:rPr>
        <w:t>abc..</w:t>
      </w:r>
      <w:r>
        <w:rPr>
          <w:rStyle w:val="superscript"/>
        </w:rPr>
        <w:tab/>
      </w:r>
      <w:r>
        <w:tab/>
        <w:t>=&gt;</w:t>
      </w:r>
      <w:r>
        <w:tab/>
      </w:r>
      <w:r w:rsidRPr="00772DC3">
        <w:rPr>
          <w:rFonts w:ascii="Script MT Bold" w:hAnsi="Script MT Bold"/>
        </w:rPr>
        <w:t>E</w:t>
      </w:r>
      <w:r w:rsidRPr="00C5233F">
        <w:rPr>
          <w:rStyle w:val="superscript"/>
        </w:rPr>
        <w:t>123...</w:t>
      </w:r>
      <w:r w:rsidRPr="004E33A3">
        <w:rPr>
          <w:rStyle w:val="subscript"/>
        </w:rPr>
        <w:t xml:space="preserve"> </w:t>
      </w:r>
      <w:r>
        <w:t xml:space="preserve">  =  σ|g|</w:t>
      </w:r>
      <w:r>
        <w:rPr>
          <w:rStyle w:val="superscript"/>
        </w:rPr>
        <w:t>-1/2</w:t>
      </w:r>
      <w:r w:rsidRPr="004E33A3">
        <w:t xml:space="preserve"> </w:t>
      </w:r>
    </w:p>
    <w:p w14:paraId="51D96D19" w14:textId="77777777" w:rsidR="000E7D00" w:rsidRDefault="000E7D00" w:rsidP="000E7D00">
      <w:r>
        <w:tab/>
      </w:r>
      <w:r w:rsidRPr="00772DC3">
        <w:rPr>
          <w:rFonts w:ascii="Script MT Bold" w:hAnsi="Script MT Bold"/>
        </w:rPr>
        <w:t>E</w:t>
      </w:r>
      <w:r w:rsidRPr="004E33A3">
        <w:t>'</w:t>
      </w:r>
      <w:r w:rsidRPr="00380ABC">
        <w:rPr>
          <w:rStyle w:val="superscript"/>
        </w:rPr>
        <w:t>abc...</w:t>
      </w:r>
      <w:r>
        <w:t xml:space="preserve"> ≡  σ|g'|</w:t>
      </w:r>
      <w:r>
        <w:rPr>
          <w:rStyle w:val="superscript"/>
        </w:rPr>
        <w:t>-1/2</w:t>
      </w:r>
      <w:r>
        <w:t xml:space="preserve"> </w:t>
      </w:r>
      <w:r w:rsidRPr="00BB0D44">
        <w:rPr>
          <w:color w:val="000000"/>
        </w:rPr>
        <w:t>ε</w:t>
      </w:r>
      <w:r w:rsidRPr="004E33A3">
        <w:t>'</w:t>
      </w:r>
      <w:r w:rsidRPr="00380ABC">
        <w:rPr>
          <w:rStyle w:val="superscript"/>
        </w:rPr>
        <w:t>abc...</w:t>
      </w:r>
      <w:r>
        <w:tab/>
        <w:t>=&gt;</w:t>
      </w:r>
      <w:r>
        <w:tab/>
      </w:r>
      <w:r w:rsidRPr="00772DC3">
        <w:rPr>
          <w:rFonts w:ascii="Script MT Bold" w:hAnsi="Script MT Bold"/>
        </w:rPr>
        <w:t>E</w:t>
      </w:r>
      <w:r w:rsidRPr="004E33A3">
        <w:t>'</w:t>
      </w:r>
      <w:r w:rsidRPr="00380ABC">
        <w:rPr>
          <w:rStyle w:val="superscript"/>
        </w:rPr>
        <w:t>123...</w:t>
      </w:r>
      <w:r w:rsidRPr="004E33A3">
        <w:rPr>
          <w:rStyle w:val="subscript"/>
        </w:rPr>
        <w:t xml:space="preserve"> </w:t>
      </w:r>
      <w:r>
        <w:t xml:space="preserve"> =  σ|g'|</w:t>
      </w:r>
      <w:r>
        <w:rPr>
          <w:rStyle w:val="superscript"/>
        </w:rPr>
        <w:t>-1/2</w:t>
      </w:r>
    </w:p>
    <w:p w14:paraId="1D3B4AA6" w14:textId="77777777" w:rsidR="000E7D00" w:rsidRDefault="000E7D00" w:rsidP="000E7D00"/>
    <w:p w14:paraId="06AB91BC" w14:textId="77777777" w:rsidR="00492D48" w:rsidRPr="00492D48" w:rsidRDefault="00492D48" w:rsidP="00492D48">
      <w:r>
        <w:t xml:space="preserve">Summarizing, </w:t>
      </w:r>
    </w:p>
    <w:p w14:paraId="7F027B16" w14:textId="77777777" w:rsidR="000E7D00" w:rsidRDefault="000E7D00" w:rsidP="000E7D00"/>
    <w:p w14:paraId="1D38F820" w14:textId="77777777" w:rsidR="000E7D00" w:rsidRPr="00934F57" w:rsidRDefault="000E7D00" w:rsidP="000E7D00">
      <w:r>
        <w:tab/>
      </w:r>
      <w:r w:rsidRPr="00772DC3">
        <w:rPr>
          <w:rFonts w:ascii="Script MT Bold" w:hAnsi="Script MT Bold"/>
        </w:rPr>
        <w:t>E</w:t>
      </w:r>
      <w:r w:rsidRPr="00C5233F">
        <w:rPr>
          <w:rStyle w:val="superscript"/>
        </w:rPr>
        <w:t>123...</w:t>
      </w:r>
      <w:r w:rsidRPr="004E33A3">
        <w:rPr>
          <w:rStyle w:val="subscript"/>
        </w:rPr>
        <w:t xml:space="preserve"> </w:t>
      </w:r>
      <w:r>
        <w:t xml:space="preserve"> =  σ|g|</w:t>
      </w:r>
      <w:r>
        <w:rPr>
          <w:rStyle w:val="superscript"/>
        </w:rPr>
        <w:t>-1/2</w:t>
      </w:r>
      <w:r>
        <w:tab/>
      </w:r>
      <w:r>
        <w:tab/>
      </w:r>
      <w:r w:rsidRPr="00772DC3">
        <w:rPr>
          <w:rFonts w:ascii="Script MT Bold" w:hAnsi="Script MT Bold"/>
        </w:rPr>
        <w:t>E</w:t>
      </w:r>
      <w:r w:rsidRPr="004E33A3">
        <w:rPr>
          <w:rStyle w:val="subscript"/>
        </w:rPr>
        <w:t xml:space="preserve">123... </w:t>
      </w:r>
      <w:r>
        <w:t xml:space="preserve"> =   σ|g|</w:t>
      </w:r>
      <w:r>
        <w:rPr>
          <w:rStyle w:val="superscript"/>
        </w:rPr>
        <w:t>+1/2</w:t>
      </w:r>
      <w:r>
        <w:tab/>
      </w:r>
      <w:r>
        <w:tab/>
      </w:r>
      <w:r w:rsidRPr="00772DC3">
        <w:rPr>
          <w:rFonts w:ascii="Script MT Bold" w:hAnsi="Script MT Bold"/>
        </w:rPr>
        <w:t>E</w:t>
      </w:r>
      <w:r w:rsidRPr="004E33A3">
        <w:rPr>
          <w:rStyle w:val="subscript"/>
        </w:rPr>
        <w:t>abc...</w:t>
      </w:r>
      <w:r>
        <w:t xml:space="preserve">  =  |g| </w:t>
      </w:r>
      <w:r w:rsidRPr="009E65CD">
        <w:rPr>
          <w:rFonts w:ascii="Script MT Bold" w:hAnsi="Script MT Bold"/>
        </w:rPr>
        <w:t xml:space="preserve"> </w:t>
      </w:r>
      <w:r w:rsidRPr="00772DC3">
        <w:rPr>
          <w:rFonts w:ascii="Script MT Bold" w:hAnsi="Script MT Bold"/>
        </w:rPr>
        <w:t>E</w:t>
      </w:r>
      <w:r w:rsidRPr="00272562">
        <w:rPr>
          <w:rStyle w:val="superscript"/>
        </w:rPr>
        <w:t>abc...</w:t>
      </w:r>
      <w:r>
        <w:tab/>
      </w:r>
    </w:p>
    <w:p w14:paraId="2D93A44A" w14:textId="77777777" w:rsidR="000E7D00" w:rsidRPr="00423070" w:rsidRDefault="000E7D00" w:rsidP="000E7D00">
      <w:r>
        <w:tab/>
      </w:r>
      <w:r w:rsidRPr="00772DC3">
        <w:rPr>
          <w:rFonts w:ascii="Script MT Bold" w:hAnsi="Script MT Bold"/>
        </w:rPr>
        <w:t>E</w:t>
      </w:r>
      <w:r w:rsidRPr="00744FD1">
        <w:t>'</w:t>
      </w:r>
      <w:r w:rsidRPr="004E33A3">
        <w:rPr>
          <w:rStyle w:val="subscript"/>
        </w:rPr>
        <w:t xml:space="preserve">123... </w:t>
      </w:r>
      <w:r>
        <w:t>=  σ|g'|</w:t>
      </w:r>
      <w:r>
        <w:rPr>
          <w:rStyle w:val="superscript"/>
        </w:rPr>
        <w:t>-1/2</w:t>
      </w:r>
      <w:r>
        <w:tab/>
      </w:r>
      <w:r w:rsidRPr="00772DC3">
        <w:rPr>
          <w:rFonts w:ascii="Script MT Bold" w:hAnsi="Script MT Bold"/>
        </w:rPr>
        <w:t>E</w:t>
      </w:r>
      <w:r w:rsidRPr="00744FD1">
        <w:t>'</w:t>
      </w:r>
      <w:r w:rsidRPr="004E33A3">
        <w:rPr>
          <w:rStyle w:val="subscript"/>
        </w:rPr>
        <w:t xml:space="preserve">123... </w:t>
      </w:r>
      <w:r>
        <w:t xml:space="preserve"> =  σ|g'|</w:t>
      </w:r>
      <w:r>
        <w:rPr>
          <w:rStyle w:val="superscript"/>
        </w:rPr>
        <w:t>+1/2</w:t>
      </w:r>
      <w:r>
        <w:tab/>
      </w:r>
      <w:r>
        <w:tab/>
      </w:r>
      <w:r w:rsidRPr="00772DC3">
        <w:rPr>
          <w:rFonts w:ascii="Script MT Bold" w:hAnsi="Script MT Bold"/>
        </w:rPr>
        <w:t>E</w:t>
      </w:r>
      <w:r w:rsidRPr="00423070">
        <w:t>'</w:t>
      </w:r>
      <w:r w:rsidRPr="004E33A3">
        <w:rPr>
          <w:rStyle w:val="subscript"/>
        </w:rPr>
        <w:t>abc...</w:t>
      </w:r>
      <w:r>
        <w:t xml:space="preserve">  = |g'|</w:t>
      </w:r>
      <w:r w:rsidRPr="009E65CD">
        <w:rPr>
          <w:rFonts w:ascii="Script MT Bold" w:hAnsi="Script MT Bold"/>
        </w:rPr>
        <w:t xml:space="preserve"> </w:t>
      </w:r>
      <w:r w:rsidRPr="00772DC3">
        <w:rPr>
          <w:rFonts w:ascii="Script MT Bold" w:hAnsi="Script MT Bold"/>
        </w:rPr>
        <w:t>E</w:t>
      </w:r>
      <w:r w:rsidRPr="00423070">
        <w:t>'</w:t>
      </w:r>
      <w:r w:rsidRPr="00272562">
        <w:rPr>
          <w:rStyle w:val="superscript"/>
        </w:rPr>
        <w:t>abc...</w:t>
      </w:r>
    </w:p>
    <w:p w14:paraId="14127B5C" w14:textId="77777777" w:rsidR="000E7D00" w:rsidRDefault="000E7D00" w:rsidP="000E7D00"/>
    <w:p w14:paraId="24132F0C" w14:textId="77777777" w:rsidR="000E7D00" w:rsidRPr="00744FD1" w:rsidRDefault="000E7D00" w:rsidP="000E7D00">
      <w:r>
        <w:tab/>
      </w:r>
      <w:r w:rsidRPr="00772DC3">
        <w:rPr>
          <w:rFonts w:ascii="Script MT Bold" w:hAnsi="Script MT Bold"/>
        </w:rPr>
        <w:t>E</w:t>
      </w:r>
      <w:r>
        <w:rPr>
          <w:rStyle w:val="superscript"/>
        </w:rPr>
        <w:t>abc...</w:t>
      </w:r>
      <w:r w:rsidRPr="00DA2119">
        <w:rPr>
          <w:rFonts w:ascii="Script MT Bold" w:hAnsi="Script MT Bold"/>
        </w:rPr>
        <w:t xml:space="preserve"> </w:t>
      </w:r>
      <w:r w:rsidR="00492D48">
        <w:rPr>
          <w:rFonts w:ascii="Script MT Bold" w:hAnsi="Script MT Bold"/>
        </w:rPr>
        <w:t xml:space="preserve"> </w:t>
      </w:r>
      <w:r w:rsidRPr="00772DC3">
        <w:rPr>
          <w:rFonts w:ascii="Script MT Bold" w:hAnsi="Script MT Bold"/>
        </w:rPr>
        <w:t>E</w:t>
      </w:r>
      <w:r>
        <w:rPr>
          <w:rStyle w:val="subscript"/>
        </w:rPr>
        <w:t>ABC</w:t>
      </w:r>
      <w:r>
        <w:t>...   = |g|</w:t>
      </w:r>
      <w:r>
        <w:rPr>
          <w:rStyle w:val="superscript"/>
        </w:rPr>
        <w:t>-1</w:t>
      </w:r>
      <w:r>
        <w:t xml:space="preserve"> </w:t>
      </w:r>
      <w:r w:rsidR="00492D48">
        <w:t xml:space="preserve"> </w:t>
      </w:r>
      <w:r w:rsidRPr="00BB0D44">
        <w:rPr>
          <w:color w:val="000000"/>
        </w:rPr>
        <w:t>ε</w:t>
      </w:r>
      <w:r w:rsidRPr="00C5233F">
        <w:rPr>
          <w:rStyle w:val="superscript"/>
        </w:rPr>
        <w:t>abc...</w:t>
      </w:r>
      <w:r>
        <w:t xml:space="preserve">  </w:t>
      </w:r>
      <w:r w:rsidRPr="00BB0D44">
        <w:rPr>
          <w:color w:val="000000"/>
        </w:rPr>
        <w:t>ε</w:t>
      </w:r>
      <w:r>
        <w:rPr>
          <w:rStyle w:val="subscript"/>
        </w:rPr>
        <w:t>ABC</w:t>
      </w:r>
      <w:r>
        <w:t>...</w:t>
      </w:r>
    </w:p>
    <w:p w14:paraId="0F00A2CC" w14:textId="77777777" w:rsidR="000E7D00" w:rsidRDefault="000E7D00" w:rsidP="000E7D00">
      <w:r>
        <w:tab/>
      </w:r>
      <w:r w:rsidRPr="00772DC3">
        <w:rPr>
          <w:rFonts w:ascii="Script MT Bold" w:hAnsi="Script MT Bold"/>
        </w:rPr>
        <w:t>E</w:t>
      </w:r>
      <w:r>
        <w:t>'</w:t>
      </w:r>
      <w:r>
        <w:rPr>
          <w:rStyle w:val="superscript"/>
        </w:rPr>
        <w:t>abc...</w:t>
      </w:r>
      <w:r w:rsidRPr="00DA2119">
        <w:rPr>
          <w:rFonts w:ascii="Script MT Bold" w:hAnsi="Script MT Bold"/>
        </w:rPr>
        <w:t xml:space="preserve"> </w:t>
      </w:r>
      <w:r w:rsidRPr="00772DC3">
        <w:rPr>
          <w:rFonts w:ascii="Script MT Bold" w:hAnsi="Script MT Bold"/>
        </w:rPr>
        <w:t>E</w:t>
      </w:r>
      <w:r>
        <w:t>'</w:t>
      </w:r>
      <w:r>
        <w:rPr>
          <w:rStyle w:val="subscript"/>
        </w:rPr>
        <w:t>ABC</w:t>
      </w:r>
      <w:r>
        <w:t xml:space="preserve">... </w:t>
      </w:r>
      <w:r w:rsidR="00492D48">
        <w:t xml:space="preserve"> </w:t>
      </w:r>
      <w:r>
        <w:t>= |g'|</w:t>
      </w:r>
      <w:r>
        <w:rPr>
          <w:rStyle w:val="superscript"/>
        </w:rPr>
        <w:t>-1</w:t>
      </w:r>
      <w:r>
        <w:t xml:space="preserve"> </w:t>
      </w:r>
      <w:r w:rsidRPr="00BB0D44">
        <w:rPr>
          <w:color w:val="000000"/>
        </w:rPr>
        <w:t>ε</w:t>
      </w:r>
      <w:r>
        <w:t>'</w:t>
      </w:r>
      <w:r w:rsidRPr="00C5233F">
        <w:rPr>
          <w:rStyle w:val="superscript"/>
        </w:rPr>
        <w:t>abc...</w:t>
      </w:r>
      <w:r>
        <w:t xml:space="preserve"> </w:t>
      </w:r>
      <w:r w:rsidRPr="00BB0D44">
        <w:rPr>
          <w:color w:val="000000"/>
        </w:rPr>
        <w:t>ε</w:t>
      </w:r>
      <w:r>
        <w:t>'</w:t>
      </w:r>
      <w:r>
        <w:rPr>
          <w:rStyle w:val="subscript"/>
        </w:rPr>
        <w:t>ABC</w:t>
      </w:r>
      <w:r>
        <w:t>...</w:t>
      </w:r>
    </w:p>
    <w:p w14:paraId="267231DF" w14:textId="77777777" w:rsidR="000E7D00" w:rsidRDefault="000E7D00" w:rsidP="000E7D00"/>
    <w:p w14:paraId="05EFEF9D" w14:textId="77777777" w:rsidR="000E7D00" w:rsidRDefault="000E7D00" w:rsidP="000E7D00">
      <w:r>
        <w:t xml:space="preserve">Notice that in all three conventions, last equation pair is the same. </w:t>
      </w:r>
    </w:p>
    <w:p w14:paraId="60C804F8" w14:textId="77777777" w:rsidR="00A724A4" w:rsidRDefault="00A724A4" w:rsidP="000E7D00"/>
    <w:p w14:paraId="74737B01" w14:textId="77777777" w:rsidR="00A724A4" w:rsidRPr="00A724A4" w:rsidRDefault="00A724A4" w:rsidP="000E7D00">
      <w:r>
        <w:t>Since</w:t>
      </w:r>
      <w:r w:rsidRPr="00A724A4">
        <w:t xml:space="preserve"> Ricc</w:t>
      </w:r>
      <w:r>
        <w:t xml:space="preserve">i and </w:t>
      </w:r>
      <w:r w:rsidRPr="00A724A4">
        <w:t>Levi-Civita</w:t>
      </w:r>
      <w:r>
        <w:t xml:space="preserve"> did not raise and lower individual indices in their 1900 paper, they were not concerned about their convention being non-covariant in that sense. </w:t>
      </w:r>
    </w:p>
    <w:p w14:paraId="0D42B832" w14:textId="77777777" w:rsidR="00A724A4" w:rsidRPr="006C4440" w:rsidRDefault="00A724A4" w:rsidP="000E7D00"/>
    <w:p w14:paraId="53A1201E" w14:textId="77777777" w:rsidR="000E7D00" w:rsidRPr="0020791A" w:rsidRDefault="000E7D00" w:rsidP="000E7D00">
      <w:pPr>
        <w:pStyle w:val="Heading3"/>
      </w:pPr>
      <w:bookmarkStart w:id="13999" w:name="_Toc309640420"/>
      <w:bookmarkStart w:id="14000" w:name="_Toc309640444"/>
      <w:bookmarkStart w:id="14001" w:name="_Toc309640470"/>
      <w:bookmarkStart w:id="14002" w:name="_Toc309661077"/>
      <w:bookmarkStart w:id="14003" w:name="_Toc309661247"/>
      <w:bookmarkStart w:id="14004" w:name="_Toc309823288"/>
      <w:bookmarkStart w:id="14005" w:name="_Toc309845234"/>
      <w:bookmarkStart w:id="14006" w:name="_Toc309893476"/>
      <w:bookmarkStart w:id="14007" w:name="_Toc309898918"/>
      <w:bookmarkStart w:id="14008" w:name="_Toc309899089"/>
      <w:bookmarkStart w:id="14009" w:name="_Toc309997713"/>
      <w:bookmarkStart w:id="14010" w:name="_Toc310099042"/>
      <w:bookmarkStart w:id="14011" w:name="_Toc310152159"/>
      <w:bookmarkStart w:id="14012" w:name="_Toc310152328"/>
      <w:bookmarkStart w:id="14013" w:name="_Toc310179135"/>
      <w:bookmarkStart w:id="14014" w:name="_Toc315369399"/>
      <w:bookmarkStart w:id="14015" w:name="_Toc315369569"/>
      <w:bookmarkStart w:id="14016" w:name="_Toc315540731"/>
      <w:bookmarkStart w:id="14017" w:name="_Toc316842927"/>
      <w:bookmarkStart w:id="14018" w:name="_Toc316847052"/>
      <w:bookmarkStart w:id="14019" w:name="_Toc316917224"/>
      <w:bookmarkStart w:id="14020" w:name="_Toc316923389"/>
      <w:bookmarkStart w:id="14021" w:name="_Toc316923573"/>
      <w:bookmarkStart w:id="14022" w:name="_Toc317155080"/>
      <w:r>
        <w:t>(j) Representation of ε, εε  and contracted εε as determinants</w:t>
      </w:r>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p>
    <w:p w14:paraId="675A0373" w14:textId="77777777" w:rsidR="000E7D00" w:rsidRDefault="000E7D00" w:rsidP="000E7D00">
      <w:pPr>
        <w:rPr>
          <w:u w:val="single"/>
        </w:rPr>
      </w:pPr>
    </w:p>
    <w:p w14:paraId="034349D8" w14:textId="77777777" w:rsidR="000E7D00" w:rsidRPr="00503636" w:rsidRDefault="000E7D00" w:rsidP="000E7D00">
      <w:pPr>
        <w:rPr>
          <w:u w:val="single"/>
        </w:rPr>
      </w:pPr>
      <w:r w:rsidRPr="00503636">
        <w:rPr>
          <w:u w:val="single"/>
        </w:rPr>
        <w:t>1. Theorem about a certain permutation sum</w:t>
      </w:r>
    </w:p>
    <w:p w14:paraId="477488A2" w14:textId="77777777" w:rsidR="000E7D00" w:rsidRDefault="000E7D00" w:rsidP="000E7D00"/>
    <w:p w14:paraId="5CAA8C4A" w14:textId="77777777" w:rsidR="000E7D00" w:rsidRPr="00492D48" w:rsidRDefault="000E7D00" w:rsidP="000E7D00">
      <w:r>
        <w:t xml:space="preserve">Consider the following object Q defined as a </w:t>
      </w:r>
      <w:r w:rsidR="00492D48">
        <w:t xml:space="preserve">signed </w:t>
      </w:r>
      <w:r>
        <w:t>permutation sum of the prod</w:t>
      </w:r>
      <w:r w:rsidR="00492D48">
        <w:t>uct of N matrix elements of a matrix M</w:t>
      </w:r>
      <w:r w:rsidR="00492D48">
        <w:rPr>
          <w:rStyle w:val="subscript"/>
        </w:rPr>
        <w:t>ij</w:t>
      </w:r>
      <w:r w:rsidR="00492D48">
        <w:t xml:space="preserve">, </w:t>
      </w:r>
    </w:p>
    <w:p w14:paraId="15D4D0C5" w14:textId="77777777" w:rsidR="000E7D00" w:rsidRDefault="000E7D00" w:rsidP="000E7D00"/>
    <w:p w14:paraId="2059DFE6" w14:textId="77777777" w:rsidR="000E7D00" w:rsidRDefault="000E7D00" w:rsidP="000E7D00">
      <w:r>
        <w:tab/>
        <w:t>Q</w:t>
      </w:r>
      <w:r>
        <w:rPr>
          <w:rStyle w:val="subscript"/>
        </w:rPr>
        <w:t>abc..x</w:t>
      </w:r>
      <w:r>
        <w:t xml:space="preserve">  ≡ Σ</w:t>
      </w:r>
      <w:r>
        <w:rPr>
          <w:rStyle w:val="subscript"/>
        </w:rPr>
        <w:t xml:space="preserve">P </w:t>
      </w:r>
      <w:r>
        <w:t>p P</w:t>
      </w:r>
      <w:r>
        <w:rPr>
          <w:rStyle w:val="subscript"/>
        </w:rPr>
        <w:t>2</w:t>
      </w:r>
      <w:r>
        <w:t>(M</w:t>
      </w:r>
      <w:r>
        <w:rPr>
          <w:rStyle w:val="subscript"/>
        </w:rPr>
        <w:t>a1</w:t>
      </w:r>
      <w:r>
        <w:t>M</w:t>
      </w:r>
      <w:r>
        <w:rPr>
          <w:rStyle w:val="subscript"/>
        </w:rPr>
        <w:t>b2</w:t>
      </w:r>
      <w:r w:rsidRPr="00DA6C6E">
        <w:t xml:space="preserve"> </w:t>
      </w:r>
      <w:r>
        <w:t>M</w:t>
      </w:r>
      <w:r>
        <w:rPr>
          <w:rStyle w:val="subscript"/>
        </w:rPr>
        <w:t>c3</w:t>
      </w:r>
      <w:r>
        <w:t>.....M</w:t>
      </w:r>
      <w:r>
        <w:rPr>
          <w:rStyle w:val="subscript"/>
        </w:rPr>
        <w:t>xN</w:t>
      </w:r>
      <w:r>
        <w:t>)</w:t>
      </w:r>
    </w:p>
    <w:p w14:paraId="32EF353A" w14:textId="77777777" w:rsidR="000E7D00" w:rsidRDefault="000E7D00" w:rsidP="000E7D00"/>
    <w:p w14:paraId="1DD9AE2A" w14:textId="77777777" w:rsidR="00492D48" w:rsidRDefault="000E7D00" w:rsidP="000E7D00">
      <w:r>
        <w:t>In this equation, P</w:t>
      </w:r>
      <w:r>
        <w:rPr>
          <w:rStyle w:val="subscript"/>
        </w:rPr>
        <w:t>2</w:t>
      </w:r>
      <w:r>
        <w:t xml:space="preserve"> represents a permutation of the set of 2nd indices of the N matrix elements, and the sum is over all N! such permutations. </w:t>
      </w:r>
    </w:p>
    <w:p w14:paraId="42FB4EA9" w14:textId="77777777" w:rsidR="000E7D00" w:rsidRDefault="00492D48" w:rsidP="000E7D00">
      <w:r>
        <w:tab/>
      </w:r>
      <w:r w:rsidR="000E7D00">
        <w:t>There are many ways to arrive at a given permutation  of 123...N by doing pairwise swaps, but for all these ways, the number of swaps S will be either even or odd. The parity p of a permutation is defined then as (-1)</w:t>
      </w:r>
      <w:r w:rsidR="000E7D00">
        <w:rPr>
          <w:rStyle w:val="superscript"/>
        </w:rPr>
        <w:t>S</w:t>
      </w:r>
      <w:r w:rsidR="000E7D00">
        <w:t xml:space="preserve"> and this p appears in the above sum. </w:t>
      </w:r>
    </w:p>
    <w:p w14:paraId="3E057539" w14:textId="77777777" w:rsidR="000E7D00" w:rsidRDefault="000E7D00" w:rsidP="000E7D00">
      <w:r>
        <w:tab/>
        <w:t>If one were to swap 2↔3 on the right above, each permutation would have S→ S+1 since an extra swap is needed to undo 2↔3. Thus, all parities p → -p and in fact the whole object negates. But the swa</w:t>
      </w:r>
      <w:r w:rsidR="006A6C8C">
        <w:t xml:space="preserve">p 2↔3 is the same as b↔c since </w:t>
      </w:r>
      <w:r>
        <w:t>M</w:t>
      </w:r>
      <w:r>
        <w:rPr>
          <w:rStyle w:val="subscript"/>
        </w:rPr>
        <w:t>b3</w:t>
      </w:r>
      <w:r w:rsidRPr="00DA6C6E">
        <w:t xml:space="preserve"> </w:t>
      </w:r>
      <w:r>
        <w:t>M</w:t>
      </w:r>
      <w:r>
        <w:rPr>
          <w:rStyle w:val="subscript"/>
        </w:rPr>
        <w:t>c2</w:t>
      </w:r>
      <w:r>
        <w:t xml:space="preserve">  = M</w:t>
      </w:r>
      <w:r>
        <w:rPr>
          <w:rStyle w:val="subscript"/>
        </w:rPr>
        <w:t>c2</w:t>
      </w:r>
      <w:r w:rsidRPr="00DA6C6E">
        <w:t xml:space="preserve"> </w:t>
      </w:r>
      <w:r>
        <w:t>M</w:t>
      </w:r>
      <w:r>
        <w:rPr>
          <w:rStyle w:val="subscript"/>
        </w:rPr>
        <w:t>b3</w:t>
      </w:r>
      <w:r w:rsidR="006A6C8C">
        <w:t xml:space="preserve">. </w:t>
      </w:r>
      <w:r>
        <w:t>Applying this argument to any pair of indices, one concludes that Q</w:t>
      </w:r>
      <w:r>
        <w:rPr>
          <w:rStyle w:val="subscript"/>
        </w:rPr>
        <w:t>abc..x</w:t>
      </w:r>
      <w:r>
        <w:t xml:space="preserve"> is totally antisymmetric and therefore can be written as K ε</w:t>
      </w:r>
      <w:r>
        <w:rPr>
          <w:rStyle w:val="subscript"/>
        </w:rPr>
        <w:t>abc...x</w:t>
      </w:r>
      <w:r>
        <w:t xml:space="preserve"> :</w:t>
      </w:r>
    </w:p>
    <w:p w14:paraId="726EDEA6" w14:textId="77777777" w:rsidR="000E7D00" w:rsidRDefault="000E7D00" w:rsidP="000E7D00"/>
    <w:p w14:paraId="2260896E" w14:textId="77777777" w:rsidR="000E7D00" w:rsidRDefault="000E7D00" w:rsidP="000E7D00">
      <w:r>
        <w:tab/>
        <w:t>Σ</w:t>
      </w:r>
      <w:r>
        <w:rPr>
          <w:rStyle w:val="subscript"/>
        </w:rPr>
        <w:t xml:space="preserve">P </w:t>
      </w:r>
      <w:r>
        <w:t>p P</w:t>
      </w:r>
      <w:r>
        <w:rPr>
          <w:rStyle w:val="subscript"/>
        </w:rPr>
        <w:t>2</w:t>
      </w:r>
      <w:r>
        <w:t>(M</w:t>
      </w:r>
      <w:r>
        <w:rPr>
          <w:rStyle w:val="subscript"/>
        </w:rPr>
        <w:t>a1</w:t>
      </w:r>
      <w:r>
        <w:t>M</w:t>
      </w:r>
      <w:r>
        <w:rPr>
          <w:rStyle w:val="subscript"/>
        </w:rPr>
        <w:t>b2</w:t>
      </w:r>
      <w:r w:rsidRPr="00DA6C6E">
        <w:t xml:space="preserve"> </w:t>
      </w:r>
      <w:r>
        <w:t>M</w:t>
      </w:r>
      <w:r>
        <w:rPr>
          <w:rStyle w:val="subscript"/>
        </w:rPr>
        <w:t>c3</w:t>
      </w:r>
      <w:r>
        <w:t>.....M</w:t>
      </w:r>
      <w:r>
        <w:rPr>
          <w:rStyle w:val="subscript"/>
        </w:rPr>
        <w:t>xN</w:t>
      </w:r>
      <w:r>
        <w:t>)  = K ε</w:t>
      </w:r>
      <w:r>
        <w:rPr>
          <w:rStyle w:val="subscript"/>
        </w:rPr>
        <w:t>abc...x</w:t>
      </w:r>
    </w:p>
    <w:p w14:paraId="6C851601" w14:textId="77777777" w:rsidR="000E7D00" w:rsidRDefault="000E7D00" w:rsidP="000E7D00"/>
    <w:p w14:paraId="48AA046C" w14:textId="77777777" w:rsidR="000E7D00" w:rsidRDefault="000E7D00" w:rsidP="000E7D00">
      <w:r>
        <w:t xml:space="preserve">Setting abc..x to 123..N, one gets. </w:t>
      </w:r>
    </w:p>
    <w:p w14:paraId="3D7877FB" w14:textId="77777777" w:rsidR="000E7D00" w:rsidRDefault="000E7D00" w:rsidP="000E7D00"/>
    <w:p w14:paraId="519F9C5E" w14:textId="77777777" w:rsidR="000E7D00" w:rsidRDefault="000E7D00" w:rsidP="000E7D00">
      <w:r>
        <w:tab/>
        <w:t>Σ</w:t>
      </w:r>
      <w:r>
        <w:rPr>
          <w:rStyle w:val="subscript"/>
        </w:rPr>
        <w:t xml:space="preserve">P </w:t>
      </w:r>
      <w:r>
        <w:t>p P</w:t>
      </w:r>
      <w:r>
        <w:rPr>
          <w:rStyle w:val="subscript"/>
        </w:rPr>
        <w:t>2</w:t>
      </w:r>
      <w:r>
        <w:t>(M</w:t>
      </w:r>
      <w:r>
        <w:rPr>
          <w:rStyle w:val="subscript"/>
        </w:rPr>
        <w:t>11</w:t>
      </w:r>
      <w:r>
        <w:t>M</w:t>
      </w:r>
      <w:r>
        <w:rPr>
          <w:rStyle w:val="subscript"/>
        </w:rPr>
        <w:t>22</w:t>
      </w:r>
      <w:r w:rsidRPr="00DA6C6E">
        <w:t xml:space="preserve"> </w:t>
      </w:r>
      <w:r>
        <w:t>M</w:t>
      </w:r>
      <w:r>
        <w:rPr>
          <w:rStyle w:val="subscript"/>
        </w:rPr>
        <w:t>33</w:t>
      </w:r>
      <w:r>
        <w:t>.....M</w:t>
      </w:r>
      <w:r>
        <w:rPr>
          <w:rStyle w:val="subscript"/>
        </w:rPr>
        <w:t>NN</w:t>
      </w:r>
      <w:r>
        <w:t>)  = K</w:t>
      </w:r>
    </w:p>
    <w:p w14:paraId="733EA739" w14:textId="77777777" w:rsidR="000E7D00" w:rsidRDefault="000E7D00" w:rsidP="000E7D00"/>
    <w:p w14:paraId="45A2372F" w14:textId="77777777" w:rsidR="000E7D00" w:rsidRDefault="000E7D00" w:rsidP="000E7D00">
      <w:r>
        <w:t xml:space="preserve">The left side </w:t>
      </w:r>
      <w:r w:rsidR="006A6C8C">
        <w:t xml:space="preserve">of this last equation </w:t>
      </w:r>
      <w:r>
        <w:t>can be written as</w:t>
      </w:r>
    </w:p>
    <w:p w14:paraId="7B2BDB1D" w14:textId="77777777" w:rsidR="000E7D00" w:rsidRDefault="000E7D00" w:rsidP="000E7D00"/>
    <w:p w14:paraId="5C81EDF5" w14:textId="77777777" w:rsidR="000E7D00" w:rsidRDefault="000E7D00" w:rsidP="000E7D00">
      <w:r>
        <w:tab/>
        <w:t>Σ</w:t>
      </w:r>
      <w:r>
        <w:rPr>
          <w:rStyle w:val="subscript"/>
        </w:rPr>
        <w:t xml:space="preserve">P </w:t>
      </w:r>
      <w:r>
        <w:t>p P</w:t>
      </w:r>
      <w:r>
        <w:rPr>
          <w:rStyle w:val="subscript"/>
        </w:rPr>
        <w:t>2</w:t>
      </w:r>
      <w:r>
        <w:t>(M</w:t>
      </w:r>
      <w:r>
        <w:rPr>
          <w:rStyle w:val="subscript"/>
        </w:rPr>
        <w:t>11</w:t>
      </w:r>
      <w:r>
        <w:t>M</w:t>
      </w:r>
      <w:r>
        <w:rPr>
          <w:rStyle w:val="subscript"/>
        </w:rPr>
        <w:t>22</w:t>
      </w:r>
      <w:r w:rsidRPr="00DA6C6E">
        <w:t xml:space="preserve"> </w:t>
      </w:r>
      <w:r>
        <w:t>M</w:t>
      </w:r>
      <w:r>
        <w:rPr>
          <w:rStyle w:val="subscript"/>
        </w:rPr>
        <w:t>33</w:t>
      </w:r>
      <w:r>
        <w:t>.....M</w:t>
      </w:r>
      <w:r>
        <w:rPr>
          <w:rStyle w:val="subscript"/>
        </w:rPr>
        <w:t>NN</w:t>
      </w:r>
      <w:r>
        <w:t>)   =  Σ</w:t>
      </w:r>
      <w:r>
        <w:rPr>
          <w:rStyle w:val="subscript"/>
        </w:rPr>
        <w:t>abc..x</w:t>
      </w:r>
      <w:r>
        <w:t xml:space="preserve"> ε</w:t>
      </w:r>
      <w:r>
        <w:rPr>
          <w:rStyle w:val="subscript"/>
        </w:rPr>
        <w:t>abc...x</w:t>
      </w:r>
      <w:r>
        <w:t xml:space="preserve"> M</w:t>
      </w:r>
      <w:r>
        <w:rPr>
          <w:rStyle w:val="subscript"/>
        </w:rPr>
        <w:t>1a</w:t>
      </w:r>
      <w:r>
        <w:t>M</w:t>
      </w:r>
      <w:r>
        <w:rPr>
          <w:rStyle w:val="subscript"/>
        </w:rPr>
        <w:t>2b</w:t>
      </w:r>
      <w:r w:rsidRPr="00DA6C6E">
        <w:t xml:space="preserve"> </w:t>
      </w:r>
      <w:r>
        <w:t>M</w:t>
      </w:r>
      <w:r>
        <w:rPr>
          <w:rStyle w:val="subscript"/>
        </w:rPr>
        <w:t>3c</w:t>
      </w:r>
      <w:r>
        <w:t>.....M</w:t>
      </w:r>
      <w:r>
        <w:rPr>
          <w:rStyle w:val="subscript"/>
        </w:rPr>
        <w:t>Nx</w:t>
      </w:r>
    </w:p>
    <w:p w14:paraId="7F92A4BF" w14:textId="77777777" w:rsidR="000E7D00" w:rsidRDefault="000E7D00" w:rsidP="000E7D00"/>
    <w:p w14:paraId="37C71DF0" w14:textId="77777777" w:rsidR="000E7D00" w:rsidRDefault="000E7D00" w:rsidP="000E7D00">
      <w:r>
        <w:t>because p = ε</w:t>
      </w:r>
      <w:r>
        <w:rPr>
          <w:rStyle w:val="subscript"/>
        </w:rPr>
        <w:t>abc...x</w:t>
      </w:r>
      <w:r>
        <w:t xml:space="preserve"> correctly assesses the parity of any given permutation. But this object is simply det(M) so the conclusion is that K = det(M) and then</w:t>
      </w:r>
    </w:p>
    <w:p w14:paraId="6CD43F0D" w14:textId="77777777" w:rsidR="000E7D00" w:rsidRDefault="000E7D00" w:rsidP="000E7D00"/>
    <w:p w14:paraId="2583BEC6" w14:textId="77777777" w:rsidR="000E7D00" w:rsidRDefault="000E7D00" w:rsidP="000E7D00">
      <w:r>
        <w:tab/>
        <w:t>Σ</w:t>
      </w:r>
      <w:r>
        <w:rPr>
          <w:rStyle w:val="subscript"/>
        </w:rPr>
        <w:t xml:space="preserve">P </w:t>
      </w:r>
      <w:r>
        <w:t>p P</w:t>
      </w:r>
      <w:r>
        <w:rPr>
          <w:rStyle w:val="subscript"/>
        </w:rPr>
        <w:t>2</w:t>
      </w:r>
      <w:r>
        <w:t>(M</w:t>
      </w:r>
      <w:r>
        <w:rPr>
          <w:rStyle w:val="subscript"/>
        </w:rPr>
        <w:t>a1</w:t>
      </w:r>
      <w:r>
        <w:t>M</w:t>
      </w:r>
      <w:r>
        <w:rPr>
          <w:rStyle w:val="subscript"/>
        </w:rPr>
        <w:t>b2</w:t>
      </w:r>
      <w:r w:rsidRPr="00DA6C6E">
        <w:t xml:space="preserve"> </w:t>
      </w:r>
      <w:r>
        <w:t>M</w:t>
      </w:r>
      <w:r>
        <w:rPr>
          <w:rStyle w:val="subscript"/>
        </w:rPr>
        <w:t>c3</w:t>
      </w:r>
      <w:r>
        <w:t>.....M</w:t>
      </w:r>
      <w:r>
        <w:rPr>
          <w:rStyle w:val="subscript"/>
        </w:rPr>
        <w:t>xN</w:t>
      </w:r>
      <w:r>
        <w:t>)  = det(M)</w:t>
      </w:r>
      <w:r w:rsidRPr="00503636">
        <w:t xml:space="preserve"> </w:t>
      </w:r>
      <w:r>
        <w:t>ε</w:t>
      </w:r>
      <w:r>
        <w:rPr>
          <w:rStyle w:val="subscript"/>
        </w:rPr>
        <w:t>abc...x</w:t>
      </w:r>
    </w:p>
    <w:p w14:paraId="4A3A7EE1" w14:textId="77777777" w:rsidR="000E7D00" w:rsidRDefault="000E7D00" w:rsidP="000E7D00"/>
    <w:p w14:paraId="41226C7C" w14:textId="77777777" w:rsidR="000E7D00" w:rsidRPr="00497F10" w:rsidRDefault="000E7D00" w:rsidP="000E7D00">
      <w:r>
        <w:t xml:space="preserve">Consider now the following matrix where abc..x is some permutation of 123...x, </w:t>
      </w:r>
    </w:p>
    <w:p w14:paraId="60A8965B" w14:textId="77777777" w:rsidR="000E7D00" w:rsidRDefault="000E7D00" w:rsidP="000E7D00"/>
    <w:p w14:paraId="3E9CFB93" w14:textId="77777777" w:rsidR="000E7D00" w:rsidRPr="0019491E" w:rsidRDefault="000E7D00" w:rsidP="000E7D00">
      <w:pPr>
        <w:rPr>
          <w:rStyle w:val="subscript"/>
        </w:rPr>
      </w:pPr>
      <w:r>
        <w:tab/>
        <w:t>where M</w:t>
      </w:r>
      <w:r>
        <w:rPr>
          <w:rStyle w:val="superscript"/>
        </w:rPr>
        <w:t>(abc..)</w:t>
      </w:r>
      <w:r>
        <w:t xml:space="preserve"> =   M</w:t>
      </w:r>
      <w:r>
        <w:rPr>
          <w:rStyle w:val="subscript"/>
        </w:rPr>
        <w:t>a1</w:t>
      </w:r>
      <w:r>
        <w:t xml:space="preserve"> </w:t>
      </w:r>
      <w:r>
        <w:tab/>
        <w:t>M</w:t>
      </w:r>
      <w:r>
        <w:rPr>
          <w:rStyle w:val="subscript"/>
        </w:rPr>
        <w:t>a2</w:t>
      </w:r>
      <w:r>
        <w:tab/>
        <w:t>M</w:t>
      </w:r>
      <w:r>
        <w:rPr>
          <w:rStyle w:val="subscript"/>
        </w:rPr>
        <w:t>a3</w:t>
      </w:r>
      <w:r>
        <w:t xml:space="preserve">     ...  M</w:t>
      </w:r>
      <w:r>
        <w:rPr>
          <w:rStyle w:val="subscript"/>
        </w:rPr>
        <w:t>aN</w:t>
      </w:r>
    </w:p>
    <w:p w14:paraId="276BFA10" w14:textId="77777777" w:rsidR="000E7D00" w:rsidRDefault="000E7D00" w:rsidP="000E7D00">
      <w:r>
        <w:tab/>
      </w:r>
      <w:r>
        <w:tab/>
      </w:r>
      <w:r>
        <w:tab/>
      </w:r>
      <w:r>
        <w:tab/>
        <w:t xml:space="preserve"> M</w:t>
      </w:r>
      <w:r>
        <w:rPr>
          <w:rStyle w:val="subscript"/>
        </w:rPr>
        <w:t>b1</w:t>
      </w:r>
      <w:r>
        <w:t xml:space="preserve"> </w:t>
      </w:r>
      <w:r>
        <w:tab/>
        <w:t>M</w:t>
      </w:r>
      <w:r>
        <w:rPr>
          <w:rStyle w:val="subscript"/>
        </w:rPr>
        <w:t>b2</w:t>
      </w:r>
      <w:r>
        <w:tab/>
        <w:t>M</w:t>
      </w:r>
      <w:r>
        <w:rPr>
          <w:rStyle w:val="subscript"/>
        </w:rPr>
        <w:t>b3</w:t>
      </w:r>
      <w:r>
        <w:t xml:space="preserve">     ...  M</w:t>
      </w:r>
      <w:r>
        <w:rPr>
          <w:rStyle w:val="subscript"/>
        </w:rPr>
        <w:t>bN</w:t>
      </w:r>
    </w:p>
    <w:p w14:paraId="74651279" w14:textId="77777777" w:rsidR="000E7D00" w:rsidRDefault="000E7D00" w:rsidP="000E7D00">
      <w:r>
        <w:tab/>
      </w:r>
      <w:r>
        <w:tab/>
      </w:r>
      <w:r>
        <w:tab/>
      </w:r>
      <w:r>
        <w:tab/>
        <w:t xml:space="preserve"> M</w:t>
      </w:r>
      <w:r>
        <w:rPr>
          <w:rStyle w:val="subscript"/>
        </w:rPr>
        <w:t>c1</w:t>
      </w:r>
      <w:r>
        <w:t xml:space="preserve"> </w:t>
      </w:r>
      <w:r>
        <w:tab/>
        <w:t>M</w:t>
      </w:r>
      <w:r>
        <w:rPr>
          <w:rStyle w:val="subscript"/>
        </w:rPr>
        <w:t>c2</w:t>
      </w:r>
      <w:r>
        <w:tab/>
        <w:t>M</w:t>
      </w:r>
      <w:r>
        <w:rPr>
          <w:rStyle w:val="subscript"/>
        </w:rPr>
        <w:t>c3</w:t>
      </w:r>
      <w:r>
        <w:t xml:space="preserve">     ...  M</w:t>
      </w:r>
      <w:r>
        <w:rPr>
          <w:rStyle w:val="subscript"/>
        </w:rPr>
        <w:t>cN</w:t>
      </w:r>
    </w:p>
    <w:p w14:paraId="6482A3EA" w14:textId="77777777" w:rsidR="000E7D00" w:rsidRDefault="000E7D00" w:rsidP="000E7D00">
      <w:r>
        <w:tab/>
      </w:r>
      <w:r>
        <w:tab/>
      </w:r>
      <w:r>
        <w:tab/>
      </w:r>
      <w:r>
        <w:tab/>
        <w:t xml:space="preserve"> ...</w:t>
      </w:r>
    </w:p>
    <w:p w14:paraId="02D740DF" w14:textId="77777777" w:rsidR="000E7D00" w:rsidRDefault="000E7D00" w:rsidP="000E7D00">
      <w:r>
        <w:tab/>
      </w:r>
      <w:r>
        <w:tab/>
      </w:r>
      <w:r>
        <w:tab/>
      </w:r>
      <w:r>
        <w:tab/>
        <w:t xml:space="preserve"> M</w:t>
      </w:r>
      <w:r>
        <w:rPr>
          <w:rStyle w:val="subscript"/>
        </w:rPr>
        <w:t>x1</w:t>
      </w:r>
      <w:r>
        <w:t xml:space="preserve"> </w:t>
      </w:r>
      <w:r>
        <w:tab/>
        <w:t>M</w:t>
      </w:r>
      <w:r>
        <w:rPr>
          <w:rStyle w:val="subscript"/>
        </w:rPr>
        <w:t>x2</w:t>
      </w:r>
      <w:r>
        <w:tab/>
        <w:t>M</w:t>
      </w:r>
      <w:r>
        <w:rPr>
          <w:rStyle w:val="subscript"/>
        </w:rPr>
        <w:t>x3</w:t>
      </w:r>
      <w:r>
        <w:t xml:space="preserve">    ...  M</w:t>
      </w:r>
      <w:r>
        <w:rPr>
          <w:rStyle w:val="subscript"/>
        </w:rPr>
        <w:t>xN</w:t>
      </w:r>
      <w:r>
        <w:tab/>
        <w:t xml:space="preserve"> </w:t>
      </w:r>
    </w:p>
    <w:p w14:paraId="16E05DF7" w14:textId="77777777" w:rsidR="000E7D00" w:rsidRDefault="000E7D00" w:rsidP="000E7D00"/>
    <w:p w14:paraId="388193FE" w14:textId="77777777" w:rsidR="000E7D00" w:rsidRDefault="000E7D00" w:rsidP="000E7D00">
      <w:r>
        <w:t>By rearranging the rows into their normal numerical order, one obtains matrix M, but incurs a sign from the various row swaps which sign is just ε</w:t>
      </w:r>
      <w:r>
        <w:rPr>
          <w:rStyle w:val="subscript"/>
        </w:rPr>
        <w:t xml:space="preserve">abc..x.  </w:t>
      </w:r>
      <w:r>
        <w:t>Therefore</w:t>
      </w:r>
    </w:p>
    <w:p w14:paraId="5E1737C9" w14:textId="77777777" w:rsidR="000E7D00" w:rsidRDefault="000E7D00" w:rsidP="000E7D00"/>
    <w:p w14:paraId="3BC402EB" w14:textId="77777777" w:rsidR="000E7D00" w:rsidRDefault="000E7D00" w:rsidP="000E7D00">
      <w:r>
        <w:tab/>
        <w:t>det(M</w:t>
      </w:r>
      <w:r>
        <w:rPr>
          <w:rStyle w:val="superscript"/>
        </w:rPr>
        <w:t>(abc..)</w:t>
      </w:r>
      <w:r>
        <w:t xml:space="preserve"> )  = ε</w:t>
      </w:r>
      <w:r>
        <w:rPr>
          <w:rStyle w:val="subscript"/>
        </w:rPr>
        <w:t>abc...x</w:t>
      </w:r>
      <w:r>
        <w:t xml:space="preserve"> det(M) </w:t>
      </w:r>
    </w:p>
    <w:p w14:paraId="69B0D699" w14:textId="77777777" w:rsidR="000E7D00" w:rsidRDefault="000E7D00" w:rsidP="000E7D00"/>
    <w:p w14:paraId="402594A2" w14:textId="77777777" w:rsidR="000E7D00" w:rsidRDefault="000E7D00" w:rsidP="000E7D00">
      <w:r>
        <w:t>and therefore</w:t>
      </w:r>
    </w:p>
    <w:p w14:paraId="7CC3D7A6" w14:textId="77777777" w:rsidR="000E7D00" w:rsidRDefault="000E7D00" w:rsidP="000E7D00"/>
    <w:p w14:paraId="0035027B" w14:textId="77777777" w:rsidR="000E7D00" w:rsidRPr="00497F10" w:rsidRDefault="000E7D00" w:rsidP="000E7D00">
      <w:r>
        <w:tab/>
        <w:t>Σ</w:t>
      </w:r>
      <w:r>
        <w:rPr>
          <w:rStyle w:val="subscript"/>
        </w:rPr>
        <w:t xml:space="preserve">P </w:t>
      </w:r>
      <w:r>
        <w:t>p P</w:t>
      </w:r>
      <w:r>
        <w:rPr>
          <w:rStyle w:val="subscript"/>
        </w:rPr>
        <w:t>2</w:t>
      </w:r>
      <w:r>
        <w:t>(M</w:t>
      </w:r>
      <w:r>
        <w:rPr>
          <w:rStyle w:val="subscript"/>
        </w:rPr>
        <w:t>a1</w:t>
      </w:r>
      <w:r>
        <w:t>M</w:t>
      </w:r>
      <w:r>
        <w:rPr>
          <w:rStyle w:val="subscript"/>
        </w:rPr>
        <w:t>b2</w:t>
      </w:r>
      <w:r w:rsidRPr="00DA6C6E">
        <w:t xml:space="preserve"> </w:t>
      </w:r>
      <w:r>
        <w:t>M</w:t>
      </w:r>
      <w:r>
        <w:rPr>
          <w:rStyle w:val="subscript"/>
        </w:rPr>
        <w:t>c3</w:t>
      </w:r>
      <w:r>
        <w:t>.....M</w:t>
      </w:r>
      <w:r>
        <w:rPr>
          <w:rStyle w:val="subscript"/>
        </w:rPr>
        <w:t>xN</w:t>
      </w:r>
      <w:r>
        <w:t>)  = det(M</w:t>
      </w:r>
      <w:r>
        <w:rPr>
          <w:rStyle w:val="superscript"/>
        </w:rPr>
        <w:t>(abc..)</w:t>
      </w:r>
      <w:r>
        <w:t xml:space="preserve"> )   =  det(M)</w:t>
      </w:r>
      <w:r w:rsidRPr="00497F10">
        <w:t xml:space="preserve"> </w:t>
      </w:r>
      <w:r>
        <w:t>ε</w:t>
      </w:r>
      <w:r>
        <w:rPr>
          <w:rStyle w:val="subscript"/>
        </w:rPr>
        <w:t>abc...x</w:t>
      </w:r>
    </w:p>
    <w:p w14:paraId="0CACCFE0" w14:textId="77777777" w:rsidR="000E7D00" w:rsidRDefault="000E7D00" w:rsidP="000E7D00"/>
    <w:p w14:paraId="5CAF77C7" w14:textId="77777777" w:rsidR="000E7D00" w:rsidRPr="00497F10" w:rsidRDefault="000E7D00" w:rsidP="000E7D00">
      <w:r>
        <w:t>The permutation sum is thus just the determinant of matrix M</w:t>
      </w:r>
      <w:r>
        <w:rPr>
          <w:rStyle w:val="superscript"/>
        </w:rPr>
        <w:t>(abc..)</w:t>
      </w:r>
      <w:r>
        <w:t xml:space="preserve">. The first term in the permutation sum, the term with an identity permutation, corresponds to the product of the diagonals of that matrix. </w:t>
      </w:r>
    </w:p>
    <w:p w14:paraId="5292E65F" w14:textId="77777777" w:rsidR="000E7D00" w:rsidRDefault="000E7D00" w:rsidP="000E7D00"/>
    <w:p w14:paraId="689CBA4D" w14:textId="77777777" w:rsidR="000E7D00" w:rsidRDefault="000E7D00" w:rsidP="000E7D00">
      <w:pPr>
        <w:rPr>
          <w:u w:val="single"/>
        </w:rPr>
      </w:pPr>
      <w:r>
        <w:rPr>
          <w:u w:val="single"/>
        </w:rPr>
        <w:t>2. Application of the theorem to M = δ</w:t>
      </w:r>
      <w:r w:rsidR="006A6C8C">
        <w:rPr>
          <w:u w:val="single"/>
        </w:rPr>
        <w:t>:  a representation of ε</w:t>
      </w:r>
    </w:p>
    <w:p w14:paraId="5FA41C79" w14:textId="77777777" w:rsidR="000E7D00" w:rsidRDefault="000E7D00" w:rsidP="000E7D00">
      <w:pPr>
        <w:rPr>
          <w:u w:val="single"/>
        </w:rPr>
      </w:pPr>
    </w:p>
    <w:p w14:paraId="35E53B81" w14:textId="77777777" w:rsidR="000E7D00" w:rsidRDefault="000E7D00" w:rsidP="000E7D00">
      <w:r>
        <w:t>Apply the above theorem to matrix M = 1 ≡ δ, the identity matrix, having M</w:t>
      </w:r>
      <w:r>
        <w:rPr>
          <w:rStyle w:val="subscript"/>
        </w:rPr>
        <w:t>ij</w:t>
      </w:r>
      <w:r>
        <w:t xml:space="preserve"> = δ</w:t>
      </w:r>
      <w:r>
        <w:rPr>
          <w:rStyle w:val="subscript"/>
        </w:rPr>
        <w:t>i,j</w:t>
      </w:r>
      <w:r>
        <w:t>.  Clearly det(δ) = 1 and one then has</w:t>
      </w:r>
    </w:p>
    <w:p w14:paraId="36288CC5" w14:textId="77777777" w:rsidR="000E7D00" w:rsidRDefault="000E7D00" w:rsidP="000E7D00"/>
    <w:p w14:paraId="4CAD314A" w14:textId="77777777" w:rsidR="000E7D00" w:rsidRDefault="000E7D00" w:rsidP="000E7D00">
      <w:r>
        <w:tab/>
        <w:t>Σ</w:t>
      </w:r>
      <w:r>
        <w:rPr>
          <w:rStyle w:val="subscript"/>
        </w:rPr>
        <w:t xml:space="preserve">P </w:t>
      </w:r>
      <w:r>
        <w:t>p P</w:t>
      </w:r>
      <w:r>
        <w:rPr>
          <w:rStyle w:val="subscript"/>
        </w:rPr>
        <w:t>2</w:t>
      </w:r>
      <w:r>
        <w:t>(δ</w:t>
      </w:r>
      <w:r>
        <w:rPr>
          <w:rStyle w:val="subscript"/>
        </w:rPr>
        <w:t>a,1</w:t>
      </w:r>
      <w:r>
        <w:t>δ</w:t>
      </w:r>
      <w:r>
        <w:rPr>
          <w:rStyle w:val="subscript"/>
        </w:rPr>
        <w:t>b,2</w:t>
      </w:r>
      <w:r w:rsidRPr="00DA6C6E">
        <w:t xml:space="preserve"> </w:t>
      </w:r>
      <w:r>
        <w:t>δ</w:t>
      </w:r>
      <w:r>
        <w:rPr>
          <w:rStyle w:val="subscript"/>
        </w:rPr>
        <w:t>c,3</w:t>
      </w:r>
      <w:r>
        <w:t>.....δ</w:t>
      </w:r>
      <w:r>
        <w:rPr>
          <w:rStyle w:val="subscript"/>
        </w:rPr>
        <w:t>x,N</w:t>
      </w:r>
      <w:r>
        <w:t>)  = det[δ</w:t>
      </w:r>
      <w:r>
        <w:rPr>
          <w:rStyle w:val="superscript"/>
        </w:rPr>
        <w:t>(abc..)</w:t>
      </w:r>
      <w:r>
        <w:t xml:space="preserve"> ]   =  ε</w:t>
      </w:r>
      <w:r>
        <w:rPr>
          <w:rStyle w:val="subscript"/>
        </w:rPr>
        <w:t>abc...x</w:t>
      </w:r>
    </w:p>
    <w:p w14:paraId="2B48C7EA" w14:textId="77777777" w:rsidR="000E7D00" w:rsidRDefault="000E7D00" w:rsidP="000E7D00"/>
    <w:p w14:paraId="222A224B" w14:textId="77777777" w:rsidR="000E7D00" w:rsidRDefault="000E7D00" w:rsidP="000E7D00">
      <w:r>
        <w:t>Thus is obtained the famous representation of ε</w:t>
      </w:r>
      <w:r>
        <w:rPr>
          <w:rStyle w:val="subscript"/>
        </w:rPr>
        <w:t>abc..x</w:t>
      </w:r>
      <w:r>
        <w:t xml:space="preserve"> as a certain determinant of Kronecker deltas, </w:t>
      </w:r>
    </w:p>
    <w:p w14:paraId="45725942" w14:textId="77777777" w:rsidR="000E7D00" w:rsidRDefault="000E7D00" w:rsidP="000E7D00"/>
    <w:p w14:paraId="4ED713CA" w14:textId="77777777" w:rsidR="000E7D00" w:rsidRPr="00DC2621" w:rsidRDefault="000E7D00" w:rsidP="000E7D00">
      <w:pPr>
        <w:rPr>
          <w:noProof/>
        </w:rPr>
      </w:pPr>
      <w:r w:rsidRPr="00DC2621">
        <w:rPr>
          <w:noProof/>
        </w:rPr>
        <w:tab/>
        <w:t>ε</w:t>
      </w:r>
      <w:r w:rsidRPr="00DC2621">
        <w:rPr>
          <w:rStyle w:val="subscript"/>
          <w:noProof/>
        </w:rPr>
        <w:t>abc...x</w:t>
      </w:r>
      <w:r w:rsidRPr="00DC2621">
        <w:rPr>
          <w:noProof/>
        </w:rPr>
        <w:t xml:space="preserve">  =  det[δ</w:t>
      </w:r>
      <w:r w:rsidRPr="00DC2621">
        <w:rPr>
          <w:rStyle w:val="superscript"/>
          <w:noProof/>
        </w:rPr>
        <w:t>(abc..)</w:t>
      </w:r>
      <w:r w:rsidRPr="00DC2621">
        <w:rPr>
          <w:noProof/>
        </w:rPr>
        <w:t xml:space="preserve"> ]</w:t>
      </w:r>
    </w:p>
    <w:p w14:paraId="2C1F0BEB" w14:textId="77777777" w:rsidR="000E7D00" w:rsidRDefault="000E7D00" w:rsidP="000E7D00"/>
    <w:p w14:paraId="3E19008D" w14:textId="77777777" w:rsidR="000E7D00" w:rsidRPr="00DC2621" w:rsidRDefault="000E7D00" w:rsidP="000E7D00">
      <w:pPr>
        <w:rPr>
          <w:rStyle w:val="superscript"/>
          <w:noProof/>
        </w:rPr>
      </w:pPr>
      <w:r w:rsidRPr="00DC2621">
        <w:rPr>
          <w:noProof/>
        </w:rPr>
        <w:t>where</w:t>
      </w:r>
      <w:r w:rsidR="00EA02CA">
        <w:rPr>
          <w:noProof/>
        </w:rPr>
        <w:t xml:space="preserve"> </w:t>
      </w:r>
      <w:r w:rsidR="00EA02CA">
        <w:rPr>
          <w:noProof/>
        </w:rPr>
        <w:tab/>
        <w:t xml:space="preserve">    </w:t>
      </w:r>
      <w:r w:rsidRPr="00DC2621">
        <w:rPr>
          <w:noProof/>
        </w:rPr>
        <w:t xml:space="preserve"> δ</w:t>
      </w:r>
      <w:r w:rsidRPr="00DC2621">
        <w:rPr>
          <w:rStyle w:val="superscript"/>
          <w:noProof/>
        </w:rPr>
        <w:t>(abc..)</w:t>
      </w:r>
      <w:r w:rsidRPr="00DC2621">
        <w:rPr>
          <w:noProof/>
        </w:rPr>
        <w:t xml:space="preserve"> =     δ</w:t>
      </w:r>
      <w:r w:rsidRPr="00DC2621">
        <w:rPr>
          <w:rStyle w:val="subscript"/>
          <w:noProof/>
        </w:rPr>
        <w:t>a,1</w:t>
      </w:r>
      <w:r w:rsidRPr="00DC2621">
        <w:rPr>
          <w:noProof/>
        </w:rPr>
        <w:t xml:space="preserve"> </w:t>
      </w:r>
      <w:r w:rsidRPr="00DC2621">
        <w:rPr>
          <w:noProof/>
        </w:rPr>
        <w:tab/>
        <w:t>δ</w:t>
      </w:r>
      <w:r w:rsidRPr="00DC2621">
        <w:rPr>
          <w:rStyle w:val="subscript"/>
          <w:noProof/>
        </w:rPr>
        <w:t>a,2</w:t>
      </w:r>
      <w:r w:rsidRPr="00DC2621">
        <w:rPr>
          <w:noProof/>
        </w:rPr>
        <w:tab/>
        <w:t>δ</w:t>
      </w:r>
      <w:r w:rsidRPr="00DC2621">
        <w:rPr>
          <w:rStyle w:val="subscript"/>
          <w:noProof/>
        </w:rPr>
        <w:t>a,3</w:t>
      </w:r>
      <w:r w:rsidRPr="00DC2621">
        <w:rPr>
          <w:noProof/>
        </w:rPr>
        <w:t xml:space="preserve">     ...  δ</w:t>
      </w:r>
      <w:r w:rsidRPr="00DC2621">
        <w:rPr>
          <w:rStyle w:val="subscript"/>
          <w:noProof/>
        </w:rPr>
        <w:t>a,N</w:t>
      </w:r>
      <w:r w:rsidRPr="00DC2621">
        <w:rPr>
          <w:noProof/>
        </w:rPr>
        <w:tab/>
      </w:r>
      <w:r w:rsidRPr="00DC2621">
        <w:rPr>
          <w:noProof/>
        </w:rPr>
        <w:tab/>
      </w:r>
      <w:r w:rsidRPr="00DC2621">
        <w:rPr>
          <w:noProof/>
        </w:rPr>
        <w:tab/>
        <w:t xml:space="preserve">= </w:t>
      </w:r>
      <w:r w:rsidRPr="00DC2621">
        <w:rPr>
          <w:b/>
          <w:noProof/>
        </w:rPr>
        <w:t>R</w:t>
      </w:r>
      <w:r w:rsidRPr="00DC2621">
        <w:rPr>
          <w:rStyle w:val="subscript"/>
          <w:noProof/>
        </w:rPr>
        <w:t>a</w:t>
      </w:r>
    </w:p>
    <w:p w14:paraId="6036F451" w14:textId="77777777" w:rsidR="000E7D00" w:rsidRPr="00DC2621" w:rsidRDefault="000E7D00" w:rsidP="000E7D00">
      <w:pPr>
        <w:rPr>
          <w:noProof/>
        </w:rPr>
      </w:pPr>
      <w:r w:rsidRPr="00DC2621">
        <w:rPr>
          <w:noProof/>
        </w:rPr>
        <w:tab/>
      </w:r>
      <w:r w:rsidRPr="00DC2621">
        <w:rPr>
          <w:noProof/>
        </w:rPr>
        <w:tab/>
      </w:r>
      <w:r w:rsidRPr="00DC2621">
        <w:rPr>
          <w:noProof/>
        </w:rPr>
        <w:tab/>
      </w:r>
      <w:r w:rsidRPr="00DC2621">
        <w:rPr>
          <w:noProof/>
        </w:rPr>
        <w:tab/>
        <w:t xml:space="preserve"> δ</w:t>
      </w:r>
      <w:r w:rsidRPr="00DC2621">
        <w:rPr>
          <w:rStyle w:val="subscript"/>
          <w:noProof/>
        </w:rPr>
        <w:t>b,1</w:t>
      </w:r>
      <w:r w:rsidRPr="00DC2621">
        <w:rPr>
          <w:noProof/>
        </w:rPr>
        <w:t xml:space="preserve"> </w:t>
      </w:r>
      <w:r w:rsidRPr="00DC2621">
        <w:rPr>
          <w:noProof/>
        </w:rPr>
        <w:tab/>
        <w:t>δ</w:t>
      </w:r>
      <w:r w:rsidRPr="00DC2621">
        <w:rPr>
          <w:rStyle w:val="subscript"/>
          <w:noProof/>
        </w:rPr>
        <w:t>b,2</w:t>
      </w:r>
      <w:r w:rsidRPr="00DC2621">
        <w:rPr>
          <w:noProof/>
        </w:rPr>
        <w:tab/>
        <w:t>δ</w:t>
      </w:r>
      <w:r w:rsidRPr="00DC2621">
        <w:rPr>
          <w:rStyle w:val="subscript"/>
          <w:noProof/>
        </w:rPr>
        <w:t>b,3</w:t>
      </w:r>
      <w:r w:rsidRPr="00DC2621">
        <w:rPr>
          <w:noProof/>
        </w:rPr>
        <w:t xml:space="preserve">     ...  δ</w:t>
      </w:r>
      <w:r w:rsidRPr="00DC2621">
        <w:rPr>
          <w:rStyle w:val="subscript"/>
          <w:noProof/>
        </w:rPr>
        <w:t>b,N</w:t>
      </w:r>
      <w:r w:rsidRPr="00DC2621">
        <w:rPr>
          <w:noProof/>
        </w:rPr>
        <w:tab/>
      </w:r>
      <w:r w:rsidRPr="00DC2621">
        <w:rPr>
          <w:noProof/>
        </w:rPr>
        <w:tab/>
      </w:r>
      <w:r w:rsidRPr="00DC2621">
        <w:rPr>
          <w:noProof/>
        </w:rPr>
        <w:tab/>
        <w:t xml:space="preserve">= </w:t>
      </w:r>
      <w:r w:rsidRPr="00DC2621">
        <w:rPr>
          <w:b/>
          <w:noProof/>
        </w:rPr>
        <w:t>R</w:t>
      </w:r>
      <w:r w:rsidRPr="00DC2621">
        <w:rPr>
          <w:rStyle w:val="subscript"/>
          <w:noProof/>
        </w:rPr>
        <w:t>b</w:t>
      </w:r>
    </w:p>
    <w:p w14:paraId="3747B220" w14:textId="77777777" w:rsidR="000E7D00" w:rsidRPr="00DC2621" w:rsidRDefault="000E7D00" w:rsidP="000E7D00">
      <w:pPr>
        <w:rPr>
          <w:noProof/>
        </w:rPr>
      </w:pPr>
      <w:r w:rsidRPr="00DC2621">
        <w:rPr>
          <w:noProof/>
        </w:rPr>
        <w:tab/>
      </w:r>
      <w:r w:rsidRPr="00DC2621">
        <w:rPr>
          <w:noProof/>
        </w:rPr>
        <w:tab/>
      </w:r>
      <w:r w:rsidRPr="00DC2621">
        <w:rPr>
          <w:noProof/>
        </w:rPr>
        <w:tab/>
      </w:r>
      <w:r w:rsidRPr="00DC2621">
        <w:rPr>
          <w:noProof/>
        </w:rPr>
        <w:tab/>
        <w:t xml:space="preserve"> δ</w:t>
      </w:r>
      <w:r w:rsidRPr="00DC2621">
        <w:rPr>
          <w:rStyle w:val="subscript"/>
          <w:noProof/>
        </w:rPr>
        <w:t>c,1</w:t>
      </w:r>
      <w:r w:rsidRPr="00DC2621">
        <w:rPr>
          <w:noProof/>
        </w:rPr>
        <w:t xml:space="preserve"> </w:t>
      </w:r>
      <w:r w:rsidRPr="00DC2621">
        <w:rPr>
          <w:noProof/>
        </w:rPr>
        <w:tab/>
        <w:t>δ</w:t>
      </w:r>
      <w:r w:rsidRPr="00DC2621">
        <w:rPr>
          <w:rStyle w:val="subscript"/>
          <w:noProof/>
        </w:rPr>
        <w:t>c,2</w:t>
      </w:r>
      <w:r w:rsidRPr="00DC2621">
        <w:rPr>
          <w:noProof/>
        </w:rPr>
        <w:tab/>
        <w:t>δ</w:t>
      </w:r>
      <w:r w:rsidRPr="00DC2621">
        <w:rPr>
          <w:rStyle w:val="subscript"/>
          <w:noProof/>
        </w:rPr>
        <w:t>c,3</w:t>
      </w:r>
      <w:r w:rsidRPr="00DC2621">
        <w:rPr>
          <w:noProof/>
        </w:rPr>
        <w:t xml:space="preserve">     ...  δ</w:t>
      </w:r>
      <w:r w:rsidRPr="00DC2621">
        <w:rPr>
          <w:rStyle w:val="subscript"/>
          <w:noProof/>
        </w:rPr>
        <w:t>c,N</w:t>
      </w:r>
      <w:r w:rsidRPr="00DC2621">
        <w:rPr>
          <w:rStyle w:val="subscript"/>
          <w:noProof/>
        </w:rPr>
        <w:tab/>
      </w:r>
      <w:r w:rsidRPr="00DC2621">
        <w:rPr>
          <w:rStyle w:val="subscript"/>
          <w:noProof/>
        </w:rPr>
        <w:tab/>
      </w:r>
      <w:r w:rsidRPr="00DC2621">
        <w:rPr>
          <w:rStyle w:val="subscript"/>
          <w:noProof/>
        </w:rPr>
        <w:tab/>
      </w:r>
      <w:r w:rsidRPr="00DC2621">
        <w:rPr>
          <w:noProof/>
        </w:rPr>
        <w:t xml:space="preserve">= </w:t>
      </w:r>
      <w:r w:rsidRPr="00DC2621">
        <w:rPr>
          <w:b/>
          <w:noProof/>
        </w:rPr>
        <w:t>R</w:t>
      </w:r>
      <w:r w:rsidRPr="00DC2621">
        <w:rPr>
          <w:rStyle w:val="subscript"/>
          <w:noProof/>
        </w:rPr>
        <w:t>c</w:t>
      </w:r>
    </w:p>
    <w:p w14:paraId="54894247" w14:textId="77777777" w:rsidR="000E7D00" w:rsidRPr="00DC2621" w:rsidRDefault="000E7D00" w:rsidP="000E7D00">
      <w:pPr>
        <w:rPr>
          <w:noProof/>
        </w:rPr>
      </w:pPr>
      <w:r w:rsidRPr="00DC2621">
        <w:rPr>
          <w:noProof/>
        </w:rPr>
        <w:tab/>
      </w:r>
      <w:r w:rsidRPr="00DC2621">
        <w:rPr>
          <w:noProof/>
        </w:rPr>
        <w:tab/>
      </w:r>
      <w:r w:rsidRPr="00DC2621">
        <w:rPr>
          <w:noProof/>
        </w:rPr>
        <w:tab/>
      </w:r>
      <w:r w:rsidRPr="00DC2621">
        <w:rPr>
          <w:noProof/>
        </w:rPr>
        <w:tab/>
        <w:t xml:space="preserve"> ...</w:t>
      </w:r>
    </w:p>
    <w:p w14:paraId="30C070AA" w14:textId="77777777" w:rsidR="000E7D00" w:rsidRDefault="000E7D00" w:rsidP="000E7D00">
      <w:r w:rsidRPr="00DC2621">
        <w:rPr>
          <w:noProof/>
        </w:rPr>
        <w:tab/>
      </w:r>
      <w:r w:rsidRPr="00DC2621">
        <w:rPr>
          <w:noProof/>
        </w:rPr>
        <w:tab/>
      </w:r>
      <w:r w:rsidRPr="00DC2621">
        <w:rPr>
          <w:noProof/>
        </w:rPr>
        <w:tab/>
      </w:r>
      <w:r w:rsidRPr="00DC2621">
        <w:rPr>
          <w:noProof/>
        </w:rPr>
        <w:tab/>
        <w:t xml:space="preserve"> δ</w:t>
      </w:r>
      <w:r w:rsidRPr="00DC2621">
        <w:rPr>
          <w:rStyle w:val="subscript"/>
          <w:noProof/>
        </w:rPr>
        <w:t>x,1</w:t>
      </w:r>
      <w:r w:rsidRPr="00DC2621">
        <w:rPr>
          <w:noProof/>
        </w:rPr>
        <w:t xml:space="preserve"> </w:t>
      </w:r>
      <w:r w:rsidRPr="00DC2621">
        <w:rPr>
          <w:noProof/>
        </w:rPr>
        <w:tab/>
        <w:t>δ</w:t>
      </w:r>
      <w:r w:rsidRPr="00DC2621">
        <w:rPr>
          <w:rStyle w:val="subscript"/>
          <w:noProof/>
        </w:rPr>
        <w:t>x,2</w:t>
      </w:r>
      <w:r w:rsidRPr="00DC2621">
        <w:rPr>
          <w:noProof/>
        </w:rPr>
        <w:tab/>
        <w:t>δ</w:t>
      </w:r>
      <w:r w:rsidRPr="00DC2621">
        <w:rPr>
          <w:rStyle w:val="subscript"/>
          <w:noProof/>
        </w:rPr>
        <w:t>x,3</w:t>
      </w:r>
      <w:r w:rsidRPr="00DC2621">
        <w:rPr>
          <w:noProof/>
        </w:rPr>
        <w:t xml:space="preserve">     ...  δ</w:t>
      </w:r>
      <w:r w:rsidRPr="00DC2621">
        <w:rPr>
          <w:rStyle w:val="subscript"/>
          <w:noProof/>
        </w:rPr>
        <w:t>x,N</w:t>
      </w:r>
      <w:r w:rsidRPr="00DC2621">
        <w:rPr>
          <w:noProof/>
        </w:rPr>
        <w:tab/>
        <w:t xml:space="preserve"> </w:t>
      </w:r>
      <w:r w:rsidRPr="00DC2621">
        <w:rPr>
          <w:noProof/>
        </w:rPr>
        <w:tab/>
      </w:r>
      <w:r w:rsidRPr="00DC2621">
        <w:rPr>
          <w:noProof/>
        </w:rPr>
        <w:tab/>
        <w:t xml:space="preserve">= </w:t>
      </w:r>
      <w:r w:rsidRPr="00DC2621">
        <w:rPr>
          <w:b/>
          <w:noProof/>
        </w:rPr>
        <w:t>R</w:t>
      </w:r>
      <w:r w:rsidRPr="00DC2621">
        <w:rPr>
          <w:rStyle w:val="subscript"/>
          <w:noProof/>
        </w:rPr>
        <w:t>x</w:t>
      </w:r>
    </w:p>
    <w:p w14:paraId="61AEFF8D" w14:textId="77777777" w:rsidR="000E7D00" w:rsidRDefault="000E7D00" w:rsidP="000E7D00"/>
    <w:p w14:paraId="118E9D3E" w14:textId="77777777" w:rsidR="000E7D00" w:rsidRPr="00871264" w:rsidRDefault="000E7D00" w:rsidP="000E7D00">
      <w:pPr>
        <w:rPr>
          <w:rStyle w:val="subscript"/>
        </w:rPr>
      </w:pPr>
      <w:r>
        <w:t xml:space="preserve">where, for future use,  each row vector has been given a name like </w:t>
      </w:r>
      <w:r w:rsidRPr="00871264">
        <w:rPr>
          <w:b/>
        </w:rPr>
        <w:t>R</w:t>
      </w:r>
      <w:r>
        <w:rPr>
          <w:rStyle w:val="subscript"/>
        </w:rPr>
        <w:t>a</w:t>
      </w:r>
      <w:r>
        <w:t xml:space="preserve">  where (</w:t>
      </w:r>
      <w:r w:rsidRPr="00871264">
        <w:rPr>
          <w:b/>
        </w:rPr>
        <w:t>R</w:t>
      </w:r>
      <w:r>
        <w:rPr>
          <w:rStyle w:val="subscript"/>
        </w:rPr>
        <w:t>a</w:t>
      </w:r>
      <w:r>
        <w:t>)</w:t>
      </w:r>
      <w:r>
        <w:rPr>
          <w:rStyle w:val="subscript"/>
        </w:rPr>
        <w:t>i</w:t>
      </w:r>
      <w:r>
        <w:t xml:space="preserve"> = δ</w:t>
      </w:r>
      <w:r>
        <w:rPr>
          <w:rStyle w:val="subscript"/>
        </w:rPr>
        <w:t>a,i</w:t>
      </w:r>
    </w:p>
    <w:p w14:paraId="2732FEE9" w14:textId="77777777" w:rsidR="000E7D00" w:rsidRDefault="000E7D00" w:rsidP="000E7D00"/>
    <w:p w14:paraId="6A69EAA3" w14:textId="77777777" w:rsidR="000E7D00" w:rsidRDefault="000E7D00" w:rsidP="000E7D00">
      <w:r>
        <w:t>The conclusion then is that</w:t>
      </w:r>
    </w:p>
    <w:p w14:paraId="7C5B5FAE" w14:textId="77777777" w:rsidR="000E7D00" w:rsidRDefault="000E7D00" w:rsidP="000E7D00"/>
    <w:p w14:paraId="587288B3" w14:textId="77777777" w:rsidR="000E7D00" w:rsidRDefault="000E7D00" w:rsidP="000E7D00">
      <w:r>
        <w:tab/>
      </w:r>
      <w:r w:rsidR="006A6C8C">
        <w:pict>
          <v:shape id="_x0000_i1101" type="#_x0000_t75" style="width:322.5pt;height:90.75pt">
            <v:imagedata r:id="rId61" o:title=""/>
          </v:shape>
        </w:pict>
      </w:r>
    </w:p>
    <w:p w14:paraId="3CF329D9" w14:textId="77777777" w:rsidR="000E7D00" w:rsidRDefault="000E7D00" w:rsidP="000E7D00">
      <w:r>
        <w:t>which is the same as</w:t>
      </w:r>
    </w:p>
    <w:p w14:paraId="5799361C" w14:textId="77777777" w:rsidR="000E7D00" w:rsidRDefault="000E7D00" w:rsidP="000E7D00"/>
    <w:p w14:paraId="2BBDA691" w14:textId="77777777" w:rsidR="000E7D00" w:rsidRPr="00871264" w:rsidRDefault="000E7D00" w:rsidP="000E7D00">
      <w:r>
        <w:tab/>
        <w:t>ε</w:t>
      </w:r>
      <w:r>
        <w:rPr>
          <w:rStyle w:val="subscript"/>
        </w:rPr>
        <w:t>abc...x</w:t>
      </w:r>
      <w:r>
        <w:t xml:space="preserve">   = Σ</w:t>
      </w:r>
      <w:r>
        <w:rPr>
          <w:rStyle w:val="subscript"/>
        </w:rPr>
        <w:t xml:space="preserve">P </w:t>
      </w:r>
      <w:r>
        <w:t>p P</w:t>
      </w:r>
      <w:r>
        <w:rPr>
          <w:rStyle w:val="subscript"/>
        </w:rPr>
        <w:t>2</w:t>
      </w:r>
      <w:r>
        <w:t>(δ</w:t>
      </w:r>
      <w:r>
        <w:rPr>
          <w:rStyle w:val="subscript"/>
        </w:rPr>
        <w:t>a,1</w:t>
      </w:r>
      <w:r>
        <w:t>δ</w:t>
      </w:r>
      <w:r>
        <w:rPr>
          <w:rStyle w:val="subscript"/>
        </w:rPr>
        <w:t>b,2</w:t>
      </w:r>
      <w:r w:rsidRPr="00DA6C6E">
        <w:t xml:space="preserve"> </w:t>
      </w:r>
      <w:r>
        <w:t>δ</w:t>
      </w:r>
      <w:r>
        <w:rPr>
          <w:rStyle w:val="subscript"/>
        </w:rPr>
        <w:t>c,3</w:t>
      </w:r>
      <w:r>
        <w:t>.....δ</w:t>
      </w:r>
      <w:r>
        <w:rPr>
          <w:rStyle w:val="subscript"/>
        </w:rPr>
        <w:t>x,N</w:t>
      </w:r>
      <w:r>
        <w:t>)</w:t>
      </w:r>
      <w:r w:rsidR="006A6C8C">
        <w:t xml:space="preserve"> .</w:t>
      </w:r>
    </w:p>
    <w:p w14:paraId="25ABCCB6" w14:textId="77777777" w:rsidR="000E7D00" w:rsidRDefault="000E7D00" w:rsidP="000E7D00"/>
    <w:p w14:paraId="4AD93942" w14:textId="77777777" w:rsidR="000E7D00" w:rsidRPr="00871264" w:rsidRDefault="000E7D00" w:rsidP="000E7D00">
      <w:pPr>
        <w:rPr>
          <w:u w:val="single"/>
        </w:rPr>
      </w:pPr>
      <w:r w:rsidRPr="00871264">
        <w:rPr>
          <w:u w:val="single"/>
        </w:rPr>
        <w:t xml:space="preserve">3. Outer product of two ε tensors. </w:t>
      </w:r>
    </w:p>
    <w:p w14:paraId="0A767C56" w14:textId="77777777" w:rsidR="000E7D00" w:rsidRDefault="000E7D00" w:rsidP="000E7D00"/>
    <w:p w14:paraId="7E8C9D2B" w14:textId="77777777" w:rsidR="000E7D00" w:rsidRDefault="000E7D00" w:rsidP="000E7D00">
      <w:r>
        <w:t>Consider now</w:t>
      </w:r>
    </w:p>
    <w:p w14:paraId="73768815" w14:textId="77777777" w:rsidR="000E7D00" w:rsidRDefault="000E7D00" w:rsidP="000E7D00"/>
    <w:p w14:paraId="254F8B6F" w14:textId="77777777" w:rsidR="000E7D00" w:rsidRPr="00701782" w:rsidRDefault="000E7D00" w:rsidP="000E7D00">
      <w:r>
        <w:tab/>
        <w:t>ε</w:t>
      </w:r>
      <w:r>
        <w:rPr>
          <w:rStyle w:val="subscript"/>
        </w:rPr>
        <w:t>abc...x</w:t>
      </w:r>
      <w:r>
        <w:t xml:space="preserve">  = 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ab/>
      </w:r>
      <w:r>
        <w:tab/>
        <w:t>and</w:t>
      </w:r>
      <w:r>
        <w:tab/>
        <w:t>ε</w:t>
      </w:r>
      <w:r>
        <w:rPr>
          <w:rStyle w:val="subscript"/>
        </w:rPr>
        <w:t>a'b'c'...x'</w:t>
      </w:r>
      <w:r>
        <w:t xml:space="preserve">  = 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ab/>
      </w:r>
    </w:p>
    <w:p w14:paraId="77A4FA43" w14:textId="77777777" w:rsidR="000E7D00" w:rsidRDefault="000E7D00" w:rsidP="000E7D00"/>
    <w:p w14:paraId="0F21CD7C" w14:textId="77777777" w:rsidR="000E7D00" w:rsidRDefault="000E7D00" w:rsidP="000E7D00">
      <w:r>
        <w:t>Then</w:t>
      </w:r>
    </w:p>
    <w:p w14:paraId="1ED4CC51" w14:textId="77777777" w:rsidR="000E7D00" w:rsidRDefault="000E7D00" w:rsidP="000E7D00">
      <w:r>
        <w:tab/>
        <w:t>ε</w:t>
      </w:r>
      <w:r>
        <w:rPr>
          <w:rStyle w:val="subscript"/>
        </w:rPr>
        <w:t>abc...x</w:t>
      </w:r>
      <w:r w:rsidRPr="00701782">
        <w:t xml:space="preserve"> </w:t>
      </w:r>
      <w:r>
        <w:t>ε</w:t>
      </w:r>
      <w:r>
        <w:rPr>
          <w:rStyle w:val="subscript"/>
        </w:rPr>
        <w:t>a'b'c'...x'</w:t>
      </w:r>
      <w:r>
        <w:t xml:space="preserve"> = 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rsidRPr="00701782">
        <w:t xml:space="preserve"> </w:t>
      </w:r>
      <w:r>
        <w:t xml:space="preserve">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 xml:space="preserve">  = det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rsidRPr="00701782">
        <w:t xml:space="preserve"> </w:t>
      </w:r>
      <w:r>
        <w:t xml:space="preserve">det ( </w:t>
      </w:r>
      <w:r w:rsidRPr="00701782">
        <w:rPr>
          <w:b/>
        </w:rPr>
        <w:t>R</w:t>
      </w:r>
      <w:r>
        <w:rPr>
          <w:rStyle w:val="subscript"/>
        </w:rPr>
        <w:t>a'</w:t>
      </w:r>
      <w:r>
        <w:t xml:space="preserve"> </w:t>
      </w:r>
      <w:r w:rsidRPr="00701782">
        <w:rPr>
          <w:b/>
        </w:rPr>
        <w:t>R</w:t>
      </w:r>
      <w:r>
        <w:rPr>
          <w:rStyle w:val="subscript"/>
        </w:rPr>
        <w:t>b'</w:t>
      </w:r>
      <w:r>
        <w:t xml:space="preserve"> ... </w:t>
      </w:r>
      <w:r w:rsidRPr="00701782">
        <w:rPr>
          <w:b/>
        </w:rPr>
        <w:t>R</w:t>
      </w:r>
      <w:r>
        <w:rPr>
          <w:rStyle w:val="subscript"/>
        </w:rPr>
        <w:t>x'</w:t>
      </w:r>
      <w:r>
        <w:t>)</w:t>
      </w:r>
    </w:p>
    <w:p w14:paraId="64AEF0BA" w14:textId="77777777" w:rsidR="000E7D00" w:rsidRDefault="000E7D00" w:rsidP="000E7D00"/>
    <w:p w14:paraId="2655FD58" w14:textId="77777777" w:rsidR="000E7D00" w:rsidRDefault="000E7D00" w:rsidP="000E7D00">
      <w:r>
        <w:tab/>
      </w:r>
      <w:r>
        <w:tab/>
        <w:t xml:space="preserve">= det { </w:t>
      </w:r>
      <w:r>
        <w:fldChar w:fldCharType="begin"/>
      </w:r>
      <w:r>
        <w:instrText xml:space="preserve"> EQ \B(\A( </w:instrText>
      </w:r>
      <w:r w:rsidRPr="005D2C54">
        <w:rPr>
          <w:b/>
        </w:rPr>
        <w:instrText>R</w:instrText>
      </w:r>
      <w:r>
        <w:rPr>
          <w:rStyle w:val="subscript"/>
        </w:rPr>
        <w:instrText>a</w:instrText>
      </w:r>
      <w:r>
        <w:instrText xml:space="preserve">, </w:instrText>
      </w:r>
      <w:r w:rsidRPr="005D2C54">
        <w:rPr>
          <w:b/>
        </w:rPr>
        <w:instrText>R</w:instrText>
      </w:r>
      <w:r>
        <w:rPr>
          <w:rStyle w:val="subscript"/>
        </w:rPr>
        <w:instrText>b</w:instrText>
      </w:r>
      <w:r>
        <w:instrText>, ...,</w:instrText>
      </w:r>
      <w:r w:rsidRPr="005D2C54">
        <w:rPr>
          <w:b/>
        </w:rPr>
        <w:instrText>R</w:instrText>
      </w:r>
      <w:r>
        <w:rPr>
          <w:rStyle w:val="subscript"/>
        </w:rPr>
        <w:instrText>x</w:instrText>
      </w:r>
      <w:r>
        <w:instrText>) )</w:instrText>
      </w:r>
      <w:r>
        <w:fldChar w:fldCharType="end"/>
      </w:r>
      <w:r>
        <w:t xml:space="preserve">( </w:t>
      </w:r>
      <w:r w:rsidRPr="00701782">
        <w:rPr>
          <w:b/>
        </w:rPr>
        <w:t>R</w:t>
      </w:r>
      <w:r>
        <w:rPr>
          <w:rStyle w:val="subscript"/>
        </w:rPr>
        <w:t>a'</w:t>
      </w:r>
      <w:r>
        <w:t xml:space="preserve"> </w:t>
      </w:r>
      <w:r w:rsidRPr="00701782">
        <w:rPr>
          <w:b/>
        </w:rPr>
        <w:t>R</w:t>
      </w:r>
      <w:r>
        <w:rPr>
          <w:rStyle w:val="subscript"/>
        </w:rPr>
        <w:t>b'</w:t>
      </w:r>
      <w:r>
        <w:t xml:space="preserve"> ... </w:t>
      </w:r>
      <w:r w:rsidRPr="00701782">
        <w:rPr>
          <w:b/>
        </w:rPr>
        <w:t>R</w:t>
      </w:r>
      <w:r>
        <w:rPr>
          <w:rStyle w:val="subscript"/>
        </w:rPr>
        <w:t>x'</w:t>
      </w:r>
      <w:r>
        <w:t xml:space="preserve">) } </w:t>
      </w:r>
    </w:p>
    <w:p w14:paraId="4BE4D06A" w14:textId="77777777" w:rsidR="000E7D00" w:rsidRDefault="000E7D00" w:rsidP="000E7D00"/>
    <w:p w14:paraId="241C5C3C" w14:textId="77777777" w:rsidR="000E7D00" w:rsidRDefault="000E7D00" w:rsidP="000E7D00">
      <w:r>
        <w:t>which is the determinant of this matrix</w:t>
      </w:r>
    </w:p>
    <w:p w14:paraId="6F0B2896" w14:textId="77777777" w:rsidR="000E7D00" w:rsidRDefault="000E7D00" w:rsidP="000E7D00"/>
    <w:p w14:paraId="1A20E493" w14:textId="77777777" w:rsidR="000E7D00" w:rsidRPr="00F7010D" w:rsidRDefault="000E7D00" w:rsidP="000E7D00">
      <w:pPr>
        <w:rPr>
          <w:b/>
        </w:rPr>
      </w:pPr>
      <w:r>
        <w:tab/>
      </w:r>
      <w:r w:rsidRPr="00F7010D">
        <w:rPr>
          <w:b/>
        </w:rPr>
        <w:t>R</w:t>
      </w:r>
      <w:r>
        <w:rPr>
          <w:rStyle w:val="subscript"/>
        </w:rPr>
        <w:t>a</w:t>
      </w:r>
      <w:r>
        <w:sym w:font="Symbol" w:char="F0B7"/>
      </w:r>
      <w:r>
        <w:t xml:space="preserve"> </w:t>
      </w:r>
      <w:r w:rsidRPr="00F7010D">
        <w:rPr>
          <w:b/>
        </w:rPr>
        <w:t>R</w:t>
      </w:r>
      <w:r>
        <w:rPr>
          <w:rStyle w:val="subscript"/>
        </w:rPr>
        <w:t>a'</w:t>
      </w:r>
      <w:r>
        <w:t xml:space="preserve"> </w:t>
      </w:r>
      <w:r>
        <w:tab/>
      </w:r>
      <w:r w:rsidRPr="00F7010D">
        <w:rPr>
          <w:b/>
        </w:rPr>
        <w:t>R</w:t>
      </w:r>
      <w:r>
        <w:rPr>
          <w:rStyle w:val="subscript"/>
        </w:rPr>
        <w:t>a</w:t>
      </w:r>
      <w:r>
        <w:sym w:font="Symbol" w:char="F0B7"/>
      </w:r>
      <w:r>
        <w:t xml:space="preserve"> </w:t>
      </w:r>
      <w:r w:rsidRPr="00F7010D">
        <w:rPr>
          <w:b/>
        </w:rPr>
        <w:t>R</w:t>
      </w:r>
      <w:r>
        <w:rPr>
          <w:rStyle w:val="subscript"/>
        </w:rPr>
        <w:t>b'</w:t>
      </w:r>
      <w:r>
        <w:t xml:space="preserve">    </w:t>
      </w:r>
      <w:r w:rsidRPr="00F7010D">
        <w:rPr>
          <w:b/>
        </w:rPr>
        <w:t>R</w:t>
      </w:r>
      <w:r>
        <w:rPr>
          <w:rStyle w:val="subscript"/>
        </w:rPr>
        <w:t>a</w:t>
      </w:r>
      <w:r>
        <w:sym w:font="Symbol" w:char="F0B7"/>
      </w:r>
      <w:r>
        <w:t xml:space="preserve"> </w:t>
      </w:r>
      <w:r w:rsidRPr="00F7010D">
        <w:rPr>
          <w:b/>
        </w:rPr>
        <w:t>R</w:t>
      </w:r>
      <w:r>
        <w:rPr>
          <w:rStyle w:val="subscript"/>
        </w:rPr>
        <w:t>c'</w:t>
      </w:r>
      <w:r>
        <w:t xml:space="preserve">   ... </w:t>
      </w:r>
      <w:r w:rsidRPr="00F7010D">
        <w:rPr>
          <w:b/>
        </w:rPr>
        <w:t>R</w:t>
      </w:r>
      <w:r>
        <w:rPr>
          <w:rStyle w:val="subscript"/>
        </w:rPr>
        <w:t>a</w:t>
      </w:r>
      <w:r>
        <w:sym w:font="Symbol" w:char="F0B7"/>
      </w:r>
      <w:r>
        <w:t xml:space="preserve"> </w:t>
      </w:r>
      <w:r w:rsidRPr="00F7010D">
        <w:rPr>
          <w:b/>
        </w:rPr>
        <w:t>R</w:t>
      </w:r>
      <w:r>
        <w:rPr>
          <w:rStyle w:val="subscript"/>
        </w:rPr>
        <w:t>x'</w:t>
      </w:r>
    </w:p>
    <w:p w14:paraId="7AEDAC66" w14:textId="77777777" w:rsidR="000E7D00" w:rsidRPr="00F7010D" w:rsidRDefault="000E7D00" w:rsidP="000E7D00">
      <w:pPr>
        <w:rPr>
          <w:b/>
        </w:rPr>
      </w:pPr>
      <w:r>
        <w:tab/>
      </w:r>
      <w:r w:rsidRPr="00F7010D">
        <w:rPr>
          <w:b/>
        </w:rPr>
        <w:t>R</w:t>
      </w:r>
      <w:r>
        <w:rPr>
          <w:rStyle w:val="subscript"/>
        </w:rPr>
        <w:t>b</w:t>
      </w:r>
      <w:r>
        <w:sym w:font="Symbol" w:char="F0B7"/>
      </w:r>
      <w:r>
        <w:t xml:space="preserve"> </w:t>
      </w:r>
      <w:r w:rsidRPr="00F7010D">
        <w:rPr>
          <w:b/>
        </w:rPr>
        <w:t>R</w:t>
      </w:r>
      <w:r>
        <w:rPr>
          <w:rStyle w:val="subscript"/>
        </w:rPr>
        <w:t>a'</w:t>
      </w:r>
      <w:r>
        <w:t xml:space="preserve"> </w:t>
      </w:r>
      <w:r>
        <w:tab/>
      </w:r>
      <w:r w:rsidRPr="00F7010D">
        <w:rPr>
          <w:b/>
        </w:rPr>
        <w:t>R</w:t>
      </w:r>
      <w:r>
        <w:rPr>
          <w:rStyle w:val="subscript"/>
        </w:rPr>
        <w:t>b</w:t>
      </w:r>
      <w:r>
        <w:sym w:font="Symbol" w:char="F0B7"/>
      </w:r>
      <w:r>
        <w:t xml:space="preserve"> </w:t>
      </w:r>
      <w:r w:rsidRPr="00F7010D">
        <w:rPr>
          <w:b/>
        </w:rPr>
        <w:t>R</w:t>
      </w:r>
      <w:r>
        <w:rPr>
          <w:rStyle w:val="subscript"/>
        </w:rPr>
        <w:t>b'</w:t>
      </w:r>
      <w:r>
        <w:t xml:space="preserve">    </w:t>
      </w:r>
      <w:r w:rsidRPr="00F7010D">
        <w:rPr>
          <w:b/>
        </w:rPr>
        <w:t>R</w:t>
      </w:r>
      <w:r>
        <w:rPr>
          <w:rStyle w:val="subscript"/>
        </w:rPr>
        <w:t>b</w:t>
      </w:r>
      <w:r>
        <w:sym w:font="Symbol" w:char="F0B7"/>
      </w:r>
      <w:r>
        <w:t xml:space="preserve"> </w:t>
      </w:r>
      <w:r w:rsidRPr="00F7010D">
        <w:rPr>
          <w:b/>
        </w:rPr>
        <w:t>R</w:t>
      </w:r>
      <w:r>
        <w:rPr>
          <w:rStyle w:val="subscript"/>
        </w:rPr>
        <w:t>c'</w:t>
      </w:r>
      <w:r>
        <w:t xml:space="preserve">   ... </w:t>
      </w:r>
      <w:r w:rsidRPr="00F7010D">
        <w:rPr>
          <w:b/>
        </w:rPr>
        <w:t>R</w:t>
      </w:r>
      <w:r>
        <w:rPr>
          <w:rStyle w:val="subscript"/>
        </w:rPr>
        <w:t>b</w:t>
      </w:r>
      <w:r>
        <w:sym w:font="Symbol" w:char="F0B7"/>
      </w:r>
      <w:r>
        <w:t xml:space="preserve"> </w:t>
      </w:r>
      <w:r w:rsidRPr="00F7010D">
        <w:rPr>
          <w:b/>
        </w:rPr>
        <w:t>R</w:t>
      </w:r>
      <w:r>
        <w:rPr>
          <w:rStyle w:val="subscript"/>
        </w:rPr>
        <w:t>x'</w:t>
      </w:r>
    </w:p>
    <w:p w14:paraId="0AFBAC76" w14:textId="77777777" w:rsidR="000E7D00" w:rsidRPr="00F7010D" w:rsidRDefault="000E7D00" w:rsidP="000E7D00">
      <w:pPr>
        <w:rPr>
          <w:b/>
        </w:rPr>
      </w:pPr>
      <w:r>
        <w:tab/>
      </w:r>
      <w:r w:rsidRPr="00F7010D">
        <w:rPr>
          <w:b/>
        </w:rPr>
        <w:t>R</w:t>
      </w:r>
      <w:r>
        <w:rPr>
          <w:rStyle w:val="subscript"/>
        </w:rPr>
        <w:t>c</w:t>
      </w:r>
      <w:r>
        <w:sym w:font="Symbol" w:char="F0B7"/>
      </w:r>
      <w:r>
        <w:t xml:space="preserve"> </w:t>
      </w:r>
      <w:r w:rsidRPr="00F7010D">
        <w:rPr>
          <w:b/>
        </w:rPr>
        <w:t>R</w:t>
      </w:r>
      <w:r>
        <w:rPr>
          <w:rStyle w:val="subscript"/>
        </w:rPr>
        <w:t>a'</w:t>
      </w:r>
      <w:r>
        <w:t xml:space="preserve"> </w:t>
      </w:r>
      <w:r>
        <w:tab/>
      </w:r>
      <w:r w:rsidRPr="00F7010D">
        <w:rPr>
          <w:b/>
        </w:rPr>
        <w:t>R</w:t>
      </w:r>
      <w:r>
        <w:rPr>
          <w:rStyle w:val="subscript"/>
        </w:rPr>
        <w:t>c</w:t>
      </w:r>
      <w:r>
        <w:sym w:font="Symbol" w:char="F0B7"/>
      </w:r>
      <w:r>
        <w:t xml:space="preserve"> </w:t>
      </w:r>
      <w:r w:rsidRPr="00F7010D">
        <w:rPr>
          <w:b/>
        </w:rPr>
        <w:t>R</w:t>
      </w:r>
      <w:r>
        <w:rPr>
          <w:rStyle w:val="subscript"/>
        </w:rPr>
        <w:t>b'</w:t>
      </w:r>
      <w:r>
        <w:t xml:space="preserve">    </w:t>
      </w:r>
      <w:r w:rsidRPr="00F7010D">
        <w:rPr>
          <w:b/>
        </w:rPr>
        <w:t>R</w:t>
      </w:r>
      <w:r>
        <w:rPr>
          <w:rStyle w:val="subscript"/>
        </w:rPr>
        <w:t>c</w:t>
      </w:r>
      <w:r>
        <w:sym w:font="Symbol" w:char="F0B7"/>
      </w:r>
      <w:r>
        <w:t xml:space="preserve"> </w:t>
      </w:r>
      <w:r w:rsidRPr="00F7010D">
        <w:rPr>
          <w:b/>
        </w:rPr>
        <w:t>R</w:t>
      </w:r>
      <w:r>
        <w:rPr>
          <w:rStyle w:val="subscript"/>
        </w:rPr>
        <w:t>c'</w:t>
      </w:r>
      <w:r>
        <w:t xml:space="preserve">   ... </w:t>
      </w:r>
      <w:r w:rsidRPr="00F7010D">
        <w:rPr>
          <w:b/>
        </w:rPr>
        <w:t>R</w:t>
      </w:r>
      <w:r>
        <w:rPr>
          <w:rStyle w:val="subscript"/>
        </w:rPr>
        <w:t>c</w:t>
      </w:r>
      <w:r>
        <w:sym w:font="Symbol" w:char="F0B7"/>
      </w:r>
      <w:r>
        <w:t xml:space="preserve"> </w:t>
      </w:r>
      <w:r w:rsidRPr="00F7010D">
        <w:rPr>
          <w:b/>
        </w:rPr>
        <w:t>R</w:t>
      </w:r>
      <w:r>
        <w:rPr>
          <w:rStyle w:val="subscript"/>
        </w:rPr>
        <w:t>x'</w:t>
      </w:r>
    </w:p>
    <w:p w14:paraId="7413D174" w14:textId="77777777" w:rsidR="000E7D00" w:rsidRDefault="000E7D00" w:rsidP="000E7D00">
      <w:r>
        <w:tab/>
        <w:t>...</w:t>
      </w:r>
    </w:p>
    <w:p w14:paraId="37573DE3" w14:textId="77777777" w:rsidR="000E7D00" w:rsidRDefault="000E7D00" w:rsidP="000E7D00">
      <w:r>
        <w:tab/>
      </w:r>
      <w:r w:rsidRPr="00F7010D">
        <w:rPr>
          <w:b/>
        </w:rPr>
        <w:t>R</w:t>
      </w:r>
      <w:r>
        <w:rPr>
          <w:rStyle w:val="subscript"/>
        </w:rPr>
        <w:t>x</w:t>
      </w:r>
      <w:r>
        <w:sym w:font="Symbol" w:char="F0B7"/>
      </w:r>
      <w:r>
        <w:t xml:space="preserve"> </w:t>
      </w:r>
      <w:r w:rsidRPr="00F7010D">
        <w:rPr>
          <w:b/>
        </w:rPr>
        <w:t>R</w:t>
      </w:r>
      <w:r>
        <w:rPr>
          <w:rStyle w:val="subscript"/>
        </w:rPr>
        <w:t>a'</w:t>
      </w:r>
      <w:r>
        <w:t xml:space="preserve"> </w:t>
      </w:r>
      <w:r>
        <w:tab/>
      </w:r>
      <w:r w:rsidRPr="00F7010D">
        <w:rPr>
          <w:b/>
        </w:rPr>
        <w:t>R</w:t>
      </w:r>
      <w:r>
        <w:rPr>
          <w:rStyle w:val="subscript"/>
        </w:rPr>
        <w:t>x</w:t>
      </w:r>
      <w:r>
        <w:sym w:font="Symbol" w:char="F0B7"/>
      </w:r>
      <w:r>
        <w:t xml:space="preserve"> </w:t>
      </w:r>
      <w:r w:rsidRPr="00F7010D">
        <w:rPr>
          <w:b/>
        </w:rPr>
        <w:t>R</w:t>
      </w:r>
      <w:r>
        <w:rPr>
          <w:rStyle w:val="subscript"/>
        </w:rPr>
        <w:t>b'</w:t>
      </w:r>
      <w:r>
        <w:t xml:space="preserve">    </w:t>
      </w:r>
      <w:r w:rsidRPr="00F7010D">
        <w:rPr>
          <w:b/>
        </w:rPr>
        <w:t>R</w:t>
      </w:r>
      <w:r>
        <w:rPr>
          <w:rStyle w:val="subscript"/>
        </w:rPr>
        <w:t>x</w:t>
      </w:r>
      <w:r>
        <w:sym w:font="Symbol" w:char="F0B7"/>
      </w:r>
      <w:r>
        <w:t xml:space="preserve"> </w:t>
      </w:r>
      <w:r w:rsidRPr="00F7010D">
        <w:rPr>
          <w:b/>
        </w:rPr>
        <w:t>R</w:t>
      </w:r>
      <w:r>
        <w:rPr>
          <w:rStyle w:val="subscript"/>
        </w:rPr>
        <w:t>c'</w:t>
      </w:r>
      <w:r>
        <w:t xml:space="preserve">   ... </w:t>
      </w:r>
      <w:r w:rsidRPr="00F7010D">
        <w:rPr>
          <w:b/>
        </w:rPr>
        <w:t>R</w:t>
      </w:r>
      <w:r>
        <w:rPr>
          <w:rStyle w:val="subscript"/>
        </w:rPr>
        <w:t>x</w:t>
      </w:r>
      <w:r>
        <w:sym w:font="Symbol" w:char="F0B7"/>
      </w:r>
      <w:r>
        <w:t xml:space="preserve"> </w:t>
      </w:r>
      <w:r w:rsidRPr="00F7010D">
        <w:rPr>
          <w:b/>
        </w:rPr>
        <w:t>R</w:t>
      </w:r>
      <w:r>
        <w:rPr>
          <w:rStyle w:val="subscript"/>
        </w:rPr>
        <w:t>x'</w:t>
      </w:r>
    </w:p>
    <w:p w14:paraId="28EDF2ED" w14:textId="77777777" w:rsidR="000E7D00" w:rsidRDefault="000E7D00" w:rsidP="000E7D00"/>
    <w:p w14:paraId="4B8D302F" w14:textId="77777777" w:rsidR="000E7D00" w:rsidRDefault="000E7D00" w:rsidP="000E7D00">
      <w:r>
        <w:t>A typical element of this matrix is given by</w:t>
      </w:r>
    </w:p>
    <w:p w14:paraId="027E5CDC" w14:textId="77777777" w:rsidR="000E7D00" w:rsidRDefault="000E7D00" w:rsidP="000E7D00"/>
    <w:p w14:paraId="44BD18F9" w14:textId="77777777" w:rsidR="000E7D00" w:rsidRDefault="000E7D00" w:rsidP="000E7D00">
      <w:r>
        <w:tab/>
      </w:r>
      <w:r w:rsidRPr="00F7010D">
        <w:rPr>
          <w:b/>
        </w:rPr>
        <w:t>R</w:t>
      </w:r>
      <w:r>
        <w:rPr>
          <w:rStyle w:val="subscript"/>
        </w:rPr>
        <w:t>c</w:t>
      </w:r>
      <w:r>
        <w:sym w:font="Symbol" w:char="F0B7"/>
      </w:r>
      <w:r>
        <w:t xml:space="preserve"> </w:t>
      </w:r>
      <w:r w:rsidRPr="00F7010D">
        <w:rPr>
          <w:b/>
        </w:rPr>
        <w:t>R</w:t>
      </w:r>
      <w:r>
        <w:rPr>
          <w:rStyle w:val="subscript"/>
        </w:rPr>
        <w:t>b'</w:t>
      </w:r>
      <w:r>
        <w:t xml:space="preserve"> =  (</w:t>
      </w:r>
      <w:r w:rsidRPr="00F7010D">
        <w:rPr>
          <w:b/>
        </w:rPr>
        <w:t>R</w:t>
      </w:r>
      <w:r>
        <w:rPr>
          <w:rStyle w:val="subscript"/>
        </w:rPr>
        <w:t>c</w:t>
      </w:r>
      <w:r>
        <w:t>)</w:t>
      </w:r>
      <w:r>
        <w:rPr>
          <w:rStyle w:val="subscript"/>
        </w:rPr>
        <w:t>i</w:t>
      </w:r>
      <w:r>
        <w:t>(</w:t>
      </w:r>
      <w:r w:rsidRPr="00F7010D">
        <w:rPr>
          <w:b/>
        </w:rPr>
        <w:t>R</w:t>
      </w:r>
      <w:r>
        <w:rPr>
          <w:rStyle w:val="subscript"/>
        </w:rPr>
        <w:t>b'</w:t>
      </w:r>
      <w:r>
        <w:t>)</w:t>
      </w:r>
      <w:r>
        <w:rPr>
          <w:rStyle w:val="subscript"/>
        </w:rPr>
        <w:t xml:space="preserve">i </w:t>
      </w:r>
      <w:r>
        <w:t>= δ</w:t>
      </w:r>
      <w:r>
        <w:rPr>
          <w:rStyle w:val="subscript"/>
        </w:rPr>
        <w:t>c,i</w:t>
      </w:r>
      <w:r>
        <w:t xml:space="preserve"> δ</w:t>
      </w:r>
      <w:r>
        <w:rPr>
          <w:rStyle w:val="subscript"/>
        </w:rPr>
        <w:t>b',i</w:t>
      </w:r>
      <w:r>
        <w:t xml:space="preserve">  = δ</w:t>
      </w:r>
      <w:r>
        <w:rPr>
          <w:rStyle w:val="subscript"/>
        </w:rPr>
        <w:t>c,b'</w:t>
      </w:r>
    </w:p>
    <w:p w14:paraId="2573D304" w14:textId="77777777" w:rsidR="000E7D00" w:rsidRDefault="000E7D00" w:rsidP="000E7D00"/>
    <w:p w14:paraId="677300AA" w14:textId="77777777" w:rsidR="000E7D00" w:rsidRDefault="000E7D00" w:rsidP="000E7D00">
      <w:r>
        <w:t>so that matrix can be written as</w:t>
      </w:r>
    </w:p>
    <w:p w14:paraId="41ED6D26" w14:textId="77777777" w:rsidR="000E7D00" w:rsidRDefault="000E7D00" w:rsidP="000E7D00"/>
    <w:p w14:paraId="4C811A27" w14:textId="77777777" w:rsidR="000E7D00" w:rsidRPr="004D695C" w:rsidRDefault="000E7D00" w:rsidP="000E7D00">
      <w:pPr>
        <w:rPr>
          <w:rStyle w:val="subscript"/>
          <w:noProof/>
        </w:rPr>
      </w:pPr>
      <w:r w:rsidRPr="004D695C">
        <w:rPr>
          <w:noProof/>
        </w:rPr>
        <w:tab/>
        <w:t>δ</w:t>
      </w:r>
      <w:r w:rsidRPr="004D695C">
        <w:rPr>
          <w:rStyle w:val="subscript"/>
          <w:noProof/>
        </w:rPr>
        <w:t>a,a'</w:t>
      </w:r>
      <w:r w:rsidRPr="004D695C">
        <w:rPr>
          <w:noProof/>
        </w:rPr>
        <w:t xml:space="preserve">    δ</w:t>
      </w:r>
      <w:r w:rsidRPr="004D695C">
        <w:rPr>
          <w:rStyle w:val="subscript"/>
          <w:noProof/>
        </w:rPr>
        <w:t>a,b'</w:t>
      </w:r>
      <w:r w:rsidRPr="004D695C">
        <w:rPr>
          <w:noProof/>
        </w:rPr>
        <w:t xml:space="preserve">    δ</w:t>
      </w:r>
      <w:r w:rsidRPr="004D695C">
        <w:rPr>
          <w:rStyle w:val="subscript"/>
          <w:noProof/>
        </w:rPr>
        <w:t>a,c'</w:t>
      </w:r>
      <w:r w:rsidRPr="004D695C">
        <w:rPr>
          <w:noProof/>
        </w:rPr>
        <w:t xml:space="preserve">   .... δ</w:t>
      </w:r>
      <w:r w:rsidRPr="004D695C">
        <w:rPr>
          <w:rStyle w:val="subscript"/>
          <w:noProof/>
        </w:rPr>
        <w:t>a,x'</w:t>
      </w:r>
    </w:p>
    <w:p w14:paraId="0FD531B9" w14:textId="77777777" w:rsidR="000E7D00" w:rsidRPr="004D695C" w:rsidRDefault="000E7D00" w:rsidP="000E7D00">
      <w:pPr>
        <w:rPr>
          <w:rStyle w:val="subscript"/>
          <w:noProof/>
        </w:rPr>
      </w:pPr>
      <w:r w:rsidRPr="004D695C">
        <w:rPr>
          <w:noProof/>
        </w:rPr>
        <w:tab/>
        <w:t>δ</w:t>
      </w:r>
      <w:r w:rsidRPr="004D695C">
        <w:rPr>
          <w:rStyle w:val="subscript"/>
          <w:noProof/>
        </w:rPr>
        <w:t>b,a'</w:t>
      </w:r>
      <w:r w:rsidRPr="004D695C">
        <w:rPr>
          <w:noProof/>
        </w:rPr>
        <w:t xml:space="preserve">    δ</w:t>
      </w:r>
      <w:r w:rsidRPr="004D695C">
        <w:rPr>
          <w:rStyle w:val="subscript"/>
          <w:noProof/>
        </w:rPr>
        <w:t>b,b'</w:t>
      </w:r>
      <w:r w:rsidRPr="004D695C">
        <w:rPr>
          <w:noProof/>
        </w:rPr>
        <w:t xml:space="preserve">    δ</w:t>
      </w:r>
      <w:r w:rsidRPr="004D695C">
        <w:rPr>
          <w:rStyle w:val="subscript"/>
          <w:noProof/>
        </w:rPr>
        <w:t>b,c'</w:t>
      </w:r>
      <w:r w:rsidRPr="004D695C">
        <w:rPr>
          <w:noProof/>
        </w:rPr>
        <w:t xml:space="preserve">   .... δ</w:t>
      </w:r>
      <w:r w:rsidRPr="004D695C">
        <w:rPr>
          <w:rStyle w:val="subscript"/>
          <w:noProof/>
        </w:rPr>
        <w:t>b,x'</w:t>
      </w:r>
    </w:p>
    <w:p w14:paraId="00E13ABC" w14:textId="77777777" w:rsidR="000E7D00" w:rsidRPr="00871264" w:rsidRDefault="000E7D00" w:rsidP="000E7D00">
      <w:pPr>
        <w:rPr>
          <w:rStyle w:val="superscript"/>
        </w:rPr>
      </w:pPr>
      <w:r w:rsidRPr="004D695C">
        <w:rPr>
          <w:noProof/>
        </w:rPr>
        <w:tab/>
        <w:t>δ</w:t>
      </w:r>
      <w:r w:rsidRPr="004D695C">
        <w:rPr>
          <w:rStyle w:val="subscript"/>
          <w:noProof/>
        </w:rPr>
        <w:t>c,a'</w:t>
      </w:r>
      <w:r w:rsidRPr="004D695C">
        <w:rPr>
          <w:noProof/>
        </w:rPr>
        <w:t xml:space="preserve">    δ</w:t>
      </w:r>
      <w:r w:rsidRPr="004D695C">
        <w:rPr>
          <w:rStyle w:val="subscript"/>
          <w:noProof/>
        </w:rPr>
        <w:t>c,b'</w:t>
      </w:r>
      <w:r w:rsidRPr="004D695C">
        <w:rPr>
          <w:noProof/>
        </w:rPr>
        <w:t xml:space="preserve">    δ</w:t>
      </w:r>
      <w:r w:rsidRPr="004D695C">
        <w:rPr>
          <w:rStyle w:val="subscript"/>
          <w:noProof/>
        </w:rPr>
        <w:t>c,c'</w:t>
      </w:r>
      <w:r w:rsidRPr="004D695C">
        <w:rPr>
          <w:noProof/>
        </w:rPr>
        <w:t xml:space="preserve">   .... δ</w:t>
      </w:r>
      <w:r w:rsidRPr="004D695C">
        <w:rPr>
          <w:rStyle w:val="subscript"/>
          <w:noProof/>
        </w:rPr>
        <w:t>c,x'</w:t>
      </w:r>
      <w:r>
        <w:tab/>
      </w:r>
      <w:r>
        <w:tab/>
        <w:t>≡  δ</w:t>
      </w:r>
      <w:r>
        <w:rPr>
          <w:rStyle w:val="superscript"/>
        </w:rPr>
        <w:t>(abc..x;</w:t>
      </w:r>
      <w:r w:rsidRPr="00871264">
        <w:rPr>
          <w:rStyle w:val="superscript"/>
        </w:rPr>
        <w:t xml:space="preserve"> </w:t>
      </w:r>
      <w:r>
        <w:rPr>
          <w:rStyle w:val="superscript"/>
        </w:rPr>
        <w:t xml:space="preserve">a'b'c'..x') </w:t>
      </w:r>
    </w:p>
    <w:p w14:paraId="5B96FE6F" w14:textId="77777777" w:rsidR="000E7D00" w:rsidRPr="004D695C" w:rsidRDefault="000E7D00" w:rsidP="000E7D00">
      <w:pPr>
        <w:rPr>
          <w:noProof/>
        </w:rPr>
      </w:pPr>
      <w:r w:rsidRPr="004D695C">
        <w:rPr>
          <w:noProof/>
        </w:rPr>
        <w:tab/>
        <w:t>....</w:t>
      </w:r>
    </w:p>
    <w:p w14:paraId="4AABD4BF" w14:textId="77777777" w:rsidR="000E7D00" w:rsidRDefault="000E7D00" w:rsidP="000E7D00">
      <w:r w:rsidRPr="004D695C">
        <w:rPr>
          <w:noProof/>
        </w:rPr>
        <w:tab/>
        <w:t>δ</w:t>
      </w:r>
      <w:r w:rsidRPr="004D695C">
        <w:rPr>
          <w:rStyle w:val="subscript"/>
          <w:noProof/>
        </w:rPr>
        <w:t>x,a'</w:t>
      </w:r>
      <w:r w:rsidRPr="004D695C">
        <w:rPr>
          <w:noProof/>
        </w:rPr>
        <w:t xml:space="preserve">    δ</w:t>
      </w:r>
      <w:r w:rsidRPr="004D695C">
        <w:rPr>
          <w:rStyle w:val="subscript"/>
          <w:noProof/>
        </w:rPr>
        <w:t>x,b'</w:t>
      </w:r>
      <w:r w:rsidRPr="004D695C">
        <w:rPr>
          <w:noProof/>
        </w:rPr>
        <w:t xml:space="preserve">    δ</w:t>
      </w:r>
      <w:r w:rsidRPr="004D695C">
        <w:rPr>
          <w:rStyle w:val="subscript"/>
          <w:noProof/>
        </w:rPr>
        <w:t>x,c'</w:t>
      </w:r>
      <w:r w:rsidRPr="004D695C">
        <w:rPr>
          <w:noProof/>
        </w:rPr>
        <w:t xml:space="preserve">   .... δ</w:t>
      </w:r>
      <w:r w:rsidRPr="004D695C">
        <w:rPr>
          <w:rStyle w:val="subscript"/>
          <w:noProof/>
        </w:rPr>
        <w:t>x,x'</w:t>
      </w:r>
    </w:p>
    <w:p w14:paraId="3D0D8252" w14:textId="77777777" w:rsidR="000E7D00" w:rsidRDefault="000E7D00" w:rsidP="000E7D00"/>
    <w:p w14:paraId="4A4D62F3" w14:textId="77777777" w:rsidR="00517461" w:rsidRPr="00871264" w:rsidRDefault="000E7D00" w:rsidP="000E7D00">
      <w:r>
        <w:t xml:space="preserve">where we have made up </w:t>
      </w:r>
      <w:r w:rsidR="006A6C8C">
        <w:t>a</w:t>
      </w:r>
      <w:r>
        <w:t xml:space="preserve"> name for this matrix as shown. </w:t>
      </w:r>
    </w:p>
    <w:p w14:paraId="15D9D1FB" w14:textId="77777777" w:rsidR="000E7D00" w:rsidRDefault="000E7D00" w:rsidP="000E7D00"/>
    <w:p w14:paraId="60594B85" w14:textId="77777777" w:rsidR="000E7D00" w:rsidRDefault="000E7D00" w:rsidP="000E7D00">
      <w:r>
        <w:t>The conclusion then is that</w:t>
      </w:r>
    </w:p>
    <w:p w14:paraId="5CB31624" w14:textId="77777777" w:rsidR="000E7D00" w:rsidRDefault="000E7D00" w:rsidP="000E7D00"/>
    <w:p w14:paraId="5D654156" w14:textId="77777777" w:rsidR="000E7D00" w:rsidRDefault="000E7D00" w:rsidP="000E7D00">
      <w:r>
        <w:pict>
          <v:shape id="_x0000_i1102" type="#_x0000_t75" style="width:467.25pt;height:96.75pt">
            <v:imagedata r:id="rId62" o:title=""/>
          </v:shape>
        </w:pict>
      </w:r>
    </w:p>
    <w:p w14:paraId="10886D6A" w14:textId="77777777" w:rsidR="000E7D00" w:rsidRDefault="000E7D00" w:rsidP="000E7D00">
      <w:r>
        <w:t>which is the same as</w:t>
      </w:r>
    </w:p>
    <w:p w14:paraId="5CDA47EF" w14:textId="77777777" w:rsidR="000E7D00" w:rsidRDefault="000E7D00" w:rsidP="000E7D00"/>
    <w:p w14:paraId="3D068027" w14:textId="77777777" w:rsidR="000E7D00" w:rsidRDefault="000E7D00" w:rsidP="000E7D00">
      <w:r>
        <w:tab/>
        <w:t>ε</w:t>
      </w:r>
      <w:r>
        <w:rPr>
          <w:rStyle w:val="subscript"/>
        </w:rPr>
        <w:t>abc...x</w:t>
      </w:r>
      <w:r w:rsidRPr="00701782">
        <w:t xml:space="preserve"> </w:t>
      </w:r>
      <w:r>
        <w:t>ε</w:t>
      </w:r>
      <w:r>
        <w:rPr>
          <w:rStyle w:val="subscript"/>
        </w:rPr>
        <w:t>a'b'c'...x'</w:t>
      </w:r>
      <w:r>
        <w:t xml:space="preserve"> = Σ</w:t>
      </w:r>
      <w:r>
        <w:rPr>
          <w:rStyle w:val="subscript"/>
        </w:rPr>
        <w:t xml:space="preserve">P </w:t>
      </w:r>
      <w:r>
        <w:t>p P</w:t>
      </w:r>
      <w:r>
        <w:rPr>
          <w:rStyle w:val="subscript"/>
        </w:rPr>
        <w:t>2</w:t>
      </w:r>
      <w:r>
        <w:t>(δ</w:t>
      </w:r>
      <w:r>
        <w:rPr>
          <w:rStyle w:val="subscript"/>
        </w:rPr>
        <w:t>a,a'</w:t>
      </w:r>
      <w:r>
        <w:t>δ</w:t>
      </w:r>
      <w:r>
        <w:rPr>
          <w:rStyle w:val="subscript"/>
        </w:rPr>
        <w:t>b,b'</w:t>
      </w:r>
      <w:r>
        <w:t>δ</w:t>
      </w:r>
      <w:r>
        <w:rPr>
          <w:rStyle w:val="subscript"/>
        </w:rPr>
        <w:t>c,c'</w:t>
      </w:r>
      <w:r>
        <w:t>.....δ</w:t>
      </w:r>
      <w:r>
        <w:rPr>
          <w:rStyle w:val="subscript"/>
        </w:rPr>
        <w:t>x,x'</w:t>
      </w:r>
      <w:r>
        <w:t>)</w:t>
      </w:r>
    </w:p>
    <w:p w14:paraId="3D6F3A53" w14:textId="77777777" w:rsidR="000E7D00" w:rsidRDefault="000E7D00" w:rsidP="000E7D00"/>
    <w:p w14:paraId="6F1D5A0A" w14:textId="77777777" w:rsidR="000E7D00" w:rsidRPr="0082602A" w:rsidRDefault="000E7D00" w:rsidP="000E7D00">
      <w:r>
        <w:t>As usual, the argument of P</w:t>
      </w:r>
      <w:r>
        <w:rPr>
          <w:rStyle w:val="subscript"/>
        </w:rPr>
        <w:t>2</w:t>
      </w:r>
      <w:r>
        <w:t xml:space="preserve"> is the product of the diagonal elements of the matrix. </w:t>
      </w:r>
    </w:p>
    <w:p w14:paraId="5414344F" w14:textId="77777777" w:rsidR="000E7D00" w:rsidRDefault="000E7D00" w:rsidP="000E7D00"/>
    <w:p w14:paraId="26278C26" w14:textId="77777777" w:rsidR="000E7D00" w:rsidRPr="0082602A" w:rsidRDefault="000E7D00" w:rsidP="000E7D00">
      <w:pPr>
        <w:rPr>
          <w:u w:val="single"/>
        </w:rPr>
      </w:pPr>
      <w:r w:rsidRPr="0082602A">
        <w:rPr>
          <w:u w:val="single"/>
        </w:rPr>
        <w:t xml:space="preserve">4. </w:t>
      </w:r>
      <w:r>
        <w:rPr>
          <w:u w:val="single"/>
        </w:rPr>
        <w:t xml:space="preserve">Contracting the first index </w:t>
      </w:r>
      <w:r w:rsidRPr="0082602A">
        <w:rPr>
          <w:u w:val="single"/>
        </w:rPr>
        <w:t xml:space="preserve">of the outer product of two ε tensors. </w:t>
      </w:r>
    </w:p>
    <w:p w14:paraId="5638524A" w14:textId="77777777" w:rsidR="000E7D00" w:rsidRDefault="000E7D00" w:rsidP="000E7D00"/>
    <w:p w14:paraId="49B9BB79" w14:textId="77777777" w:rsidR="000E7D00" w:rsidRDefault="000E7D00" w:rsidP="000E7D00">
      <w:r>
        <w:t xml:space="preserve">Consider what happens if one sums on the first index of the εε product: </w:t>
      </w:r>
    </w:p>
    <w:p w14:paraId="7559DB95" w14:textId="77777777" w:rsidR="000E7D00" w:rsidRDefault="000E7D00" w:rsidP="000E7D00"/>
    <w:p w14:paraId="1349E00A" w14:textId="77777777" w:rsidR="000E7D00" w:rsidRDefault="000E7D00" w:rsidP="000E7D00">
      <w:r>
        <w:tab/>
        <w:t>Σ</w:t>
      </w:r>
      <w:r>
        <w:rPr>
          <w:rStyle w:val="subscript"/>
        </w:rPr>
        <w:t>a</w:t>
      </w:r>
      <w:r>
        <w:t xml:space="preserve"> ε</w:t>
      </w:r>
      <w:r>
        <w:rPr>
          <w:rStyle w:val="subscript"/>
        </w:rPr>
        <w:t>abc...x</w:t>
      </w:r>
      <w:r w:rsidRPr="00701782">
        <w:t xml:space="preserve"> </w:t>
      </w:r>
      <w:r>
        <w:t>ε</w:t>
      </w:r>
      <w:r>
        <w:rPr>
          <w:rStyle w:val="subscript"/>
        </w:rPr>
        <w:t>ab'c'...x'</w:t>
      </w:r>
    </w:p>
    <w:p w14:paraId="14248B52" w14:textId="77777777" w:rsidR="000E7D00" w:rsidRDefault="000E7D00" w:rsidP="000E7D00"/>
    <w:p w14:paraId="5901784B" w14:textId="77777777" w:rsidR="000E7D00" w:rsidRDefault="000E7D00" w:rsidP="000E7D00">
      <w:r>
        <w:t>For fixed given values of bc..x  and b'c'...x' , there is only one way this sum can be non-zero. In that one way, bc..x  and b'c'...x'  must each be permutations of the set {12..N exclude A} where A is the "hit value" of a in the sum</w:t>
      </w:r>
      <w:r w:rsidR="006A6C8C">
        <w:t xml:space="preserve"> on a</w:t>
      </w:r>
      <w:r>
        <w:t>. Then</w:t>
      </w:r>
    </w:p>
    <w:p w14:paraId="2870B53B" w14:textId="77777777" w:rsidR="000E7D00" w:rsidRDefault="000E7D00" w:rsidP="000E7D00"/>
    <w:p w14:paraId="06E56610" w14:textId="77777777" w:rsidR="000E7D00" w:rsidRDefault="000E7D00" w:rsidP="000E7D00">
      <w:r>
        <w:tab/>
        <w:t>Σ</w:t>
      </w:r>
      <w:r>
        <w:rPr>
          <w:rStyle w:val="subscript"/>
        </w:rPr>
        <w:t>a</w:t>
      </w:r>
      <w:r>
        <w:t xml:space="preserve"> ε</w:t>
      </w:r>
      <w:r>
        <w:rPr>
          <w:rStyle w:val="subscript"/>
        </w:rPr>
        <w:t>abc...x</w:t>
      </w:r>
      <w:r w:rsidRPr="00701782">
        <w:t xml:space="preserve"> </w:t>
      </w:r>
      <w:r>
        <w:t>ε</w:t>
      </w:r>
      <w:r>
        <w:rPr>
          <w:rStyle w:val="subscript"/>
        </w:rPr>
        <w:t>ab'c'...x'</w:t>
      </w:r>
      <w:r>
        <w:t xml:space="preserve">  =  ε</w:t>
      </w:r>
      <w:r>
        <w:rPr>
          <w:rStyle w:val="subscript"/>
        </w:rPr>
        <w:t>Abc...x</w:t>
      </w:r>
      <w:r w:rsidRPr="00701782">
        <w:t xml:space="preserve"> </w:t>
      </w:r>
      <w:r>
        <w:t>ε</w:t>
      </w:r>
      <w:r>
        <w:rPr>
          <w:rStyle w:val="subscript"/>
        </w:rPr>
        <w:t>Ab'c'...x'</w:t>
      </w:r>
    </w:p>
    <w:p w14:paraId="29892E2F" w14:textId="77777777" w:rsidR="000E7D00" w:rsidRDefault="000E7D00" w:rsidP="000E7D00"/>
    <w:p w14:paraId="0EBD87A9" w14:textId="77777777" w:rsidR="000E7D00" w:rsidRPr="008B1E12" w:rsidRDefault="000E7D00" w:rsidP="000E7D00">
      <w:r>
        <w:tab/>
        <w:t>= Σ</w:t>
      </w:r>
      <w:r>
        <w:rPr>
          <w:rStyle w:val="subscript"/>
        </w:rPr>
        <w:t xml:space="preserve">P </w:t>
      </w:r>
      <w:r>
        <w:t>p P</w:t>
      </w:r>
      <w:r>
        <w:rPr>
          <w:rStyle w:val="subscript"/>
        </w:rPr>
        <w:t>2</w:t>
      </w:r>
      <w:r>
        <w:t>(δ</w:t>
      </w:r>
      <w:r>
        <w:rPr>
          <w:rStyle w:val="subscript"/>
        </w:rPr>
        <w:t>A,A</w:t>
      </w:r>
      <w:r>
        <w:t>δ</w:t>
      </w:r>
      <w:r>
        <w:rPr>
          <w:rStyle w:val="subscript"/>
        </w:rPr>
        <w:t>b,b'</w:t>
      </w:r>
      <w:r>
        <w:t>δ</w:t>
      </w:r>
      <w:r>
        <w:rPr>
          <w:rStyle w:val="subscript"/>
        </w:rPr>
        <w:t>c,c'</w:t>
      </w:r>
      <w:r>
        <w:t>.....δ</w:t>
      </w:r>
      <w:r>
        <w:rPr>
          <w:rStyle w:val="subscript"/>
        </w:rPr>
        <w:t>x,x'</w:t>
      </w:r>
      <w:r>
        <w:t>) = Σ</w:t>
      </w:r>
      <w:r>
        <w:rPr>
          <w:rStyle w:val="subscript"/>
        </w:rPr>
        <w:t xml:space="preserve">P </w:t>
      </w:r>
      <w:r>
        <w:t>p P</w:t>
      </w:r>
      <w:r>
        <w:rPr>
          <w:rStyle w:val="subscript"/>
        </w:rPr>
        <w:t>2</w:t>
      </w:r>
      <w:r>
        <w:t>(δ</w:t>
      </w:r>
      <w:r>
        <w:rPr>
          <w:rStyle w:val="subscript"/>
        </w:rPr>
        <w:t>b,b'</w:t>
      </w:r>
      <w:r>
        <w:t>δ</w:t>
      </w:r>
      <w:r>
        <w:rPr>
          <w:rStyle w:val="subscript"/>
        </w:rPr>
        <w:t>c,c'</w:t>
      </w:r>
      <w:r>
        <w:t>.....δ</w:t>
      </w:r>
      <w:r>
        <w:rPr>
          <w:rStyle w:val="subscript"/>
        </w:rPr>
        <w:t>x,x'</w:t>
      </w:r>
      <w:r>
        <w:t>)</w:t>
      </w:r>
      <w:r w:rsidR="008B1E12">
        <w:tab/>
      </w:r>
      <w:r w:rsidR="008B1E12">
        <w:tab/>
      </w:r>
      <w:r w:rsidR="008B1E12">
        <w:tab/>
        <w:t>(*)</w:t>
      </w:r>
    </w:p>
    <w:p w14:paraId="180A15EB" w14:textId="77777777" w:rsidR="000E7D00" w:rsidRDefault="000E7D00" w:rsidP="000E7D00"/>
    <w:p w14:paraId="55F7A2B3" w14:textId="77777777" w:rsidR="000E7D00" w:rsidRDefault="000E7D00" w:rsidP="000E7D00">
      <w:r>
        <w:t>where in this last expression the sum</w:t>
      </w:r>
      <w:r w:rsidR="006A6C8C">
        <w:t xml:space="preserve"> can be regarded as being</w:t>
      </w:r>
      <w:r>
        <w:t xml:space="preserve"> over permutations where b'c'...x'  is a permutation of b,c..x. Each of these lists of integers is in turn a permutation of {12..N exclude A}. </w:t>
      </w:r>
      <w:r w:rsidRPr="006A6C8C">
        <w:rPr>
          <w:i/>
        </w:rPr>
        <w:t>Now</w:t>
      </w:r>
      <w:r w:rsidR="006A6C8C">
        <w:t xml:space="preserve">, </w:t>
      </w:r>
      <w:r>
        <w:t>parity p = (-1)</w:t>
      </w:r>
      <w:r>
        <w:rPr>
          <w:rStyle w:val="superscript"/>
        </w:rPr>
        <w:t>S</w:t>
      </w:r>
      <w:r>
        <w:t xml:space="preserve"> where S is a number of swaps it takes to connect b'c'...x' with b,c..x</w:t>
      </w:r>
      <w:r w:rsidR="008B1E12">
        <w:t>, since a = a' = A</w:t>
      </w:r>
      <w:r>
        <w:t xml:space="preserve">. </w:t>
      </w:r>
      <w:r w:rsidR="008B1E12">
        <w:t>One might wonder if the overall sign of the RHS of the last equation is correct. A check of the first term in this sum which is just δ</w:t>
      </w:r>
      <w:r w:rsidR="008B1E12">
        <w:rPr>
          <w:rStyle w:val="subscript"/>
        </w:rPr>
        <w:t>b,b'</w:t>
      </w:r>
      <w:r w:rsidR="008B1E12">
        <w:t>δ</w:t>
      </w:r>
      <w:r w:rsidR="008B1E12">
        <w:rPr>
          <w:rStyle w:val="subscript"/>
        </w:rPr>
        <w:t>c,c'</w:t>
      </w:r>
      <w:r w:rsidR="008B1E12">
        <w:t>.....δ</w:t>
      </w:r>
      <w:r w:rsidR="008B1E12">
        <w:rPr>
          <w:rStyle w:val="subscript"/>
        </w:rPr>
        <w:t>x,x'</w:t>
      </w:r>
      <w:r w:rsidR="008B1E12">
        <w:t xml:space="preserve"> shows that this overall sign is indeed correct. This first term must be positive because </w:t>
      </w:r>
      <w:r>
        <w:t>the product of two ε's is either +1 or 0</w:t>
      </w:r>
      <w:r w:rsidR="008B1E12">
        <w:t xml:space="preserve">.  </w:t>
      </w:r>
      <w:r>
        <w:t xml:space="preserve">As an example, </w:t>
      </w:r>
    </w:p>
    <w:p w14:paraId="18298E10" w14:textId="77777777" w:rsidR="000E7D00" w:rsidRDefault="000E7D00" w:rsidP="000E7D00"/>
    <w:p w14:paraId="0D3BB7E9" w14:textId="77777777" w:rsidR="000E7D00" w:rsidRPr="00623BA4" w:rsidRDefault="000E7D00" w:rsidP="000E7D00">
      <w:r>
        <w:tab/>
        <w:t>Σ</w:t>
      </w:r>
      <w:r>
        <w:rPr>
          <w:rStyle w:val="subscript"/>
        </w:rPr>
        <w:t>a</w:t>
      </w:r>
      <w:r>
        <w:t xml:space="preserve"> ε</w:t>
      </w:r>
      <w:r>
        <w:rPr>
          <w:rStyle w:val="subscript"/>
        </w:rPr>
        <w:t>abc</w:t>
      </w:r>
      <w:r w:rsidRPr="00701782">
        <w:t xml:space="preserve"> </w:t>
      </w:r>
      <w:r>
        <w:t>ε</w:t>
      </w:r>
      <w:r>
        <w:rPr>
          <w:rStyle w:val="subscript"/>
        </w:rPr>
        <w:t>ab'c'</w:t>
      </w:r>
      <w:r>
        <w:t xml:space="preserve">  =  Σ</w:t>
      </w:r>
      <w:r>
        <w:rPr>
          <w:rStyle w:val="subscript"/>
        </w:rPr>
        <w:t xml:space="preserve">P </w:t>
      </w:r>
      <w:r>
        <w:t>p P</w:t>
      </w:r>
      <w:r>
        <w:rPr>
          <w:rStyle w:val="subscript"/>
        </w:rPr>
        <w:t>2</w:t>
      </w:r>
      <w:r>
        <w:t>(δ</w:t>
      </w:r>
      <w:r>
        <w:rPr>
          <w:rStyle w:val="subscript"/>
        </w:rPr>
        <w:t>b,b'</w:t>
      </w:r>
      <w:r>
        <w:t>δ</w:t>
      </w:r>
      <w:r>
        <w:rPr>
          <w:rStyle w:val="subscript"/>
        </w:rPr>
        <w:t>c,c'</w:t>
      </w:r>
      <w:r>
        <w:t>)  =  δ</w:t>
      </w:r>
      <w:r>
        <w:rPr>
          <w:rStyle w:val="subscript"/>
        </w:rPr>
        <w:t>b,b'</w:t>
      </w:r>
      <w:r>
        <w:t>δ</w:t>
      </w:r>
      <w:r>
        <w:rPr>
          <w:rStyle w:val="subscript"/>
        </w:rPr>
        <w:t>c,c'</w:t>
      </w:r>
      <w:r>
        <w:t xml:space="preserve">  –</w:t>
      </w:r>
      <w:r w:rsidRPr="00623BA4">
        <w:t xml:space="preserve"> </w:t>
      </w:r>
      <w:r>
        <w:t xml:space="preserve"> δ</w:t>
      </w:r>
      <w:r>
        <w:rPr>
          <w:rStyle w:val="subscript"/>
        </w:rPr>
        <w:t>b,c'</w:t>
      </w:r>
      <w:r>
        <w:t>δ</w:t>
      </w:r>
      <w:r>
        <w:rPr>
          <w:rStyle w:val="subscript"/>
        </w:rPr>
        <w:t>c,b'</w:t>
      </w:r>
    </w:p>
    <w:p w14:paraId="470B0CAF" w14:textId="77777777" w:rsidR="000E7D00" w:rsidRDefault="000E7D00" w:rsidP="000E7D00"/>
    <w:p w14:paraId="0DF26168" w14:textId="77777777" w:rsidR="000E7D00" w:rsidRDefault="000E7D00" w:rsidP="000E7D00">
      <w:r>
        <w:t xml:space="preserve">The permutation sum shown on the right </w:t>
      </w:r>
      <w:r w:rsidR="008B1E12">
        <w:t>side of (*)</w:t>
      </w:r>
      <w:r>
        <w:t xml:space="preserve"> is the determinant of δ</w:t>
      </w:r>
      <w:r>
        <w:rPr>
          <w:rStyle w:val="superscript"/>
        </w:rPr>
        <w:t>(abc..x;</w:t>
      </w:r>
      <w:r w:rsidRPr="00871264">
        <w:rPr>
          <w:rStyle w:val="superscript"/>
        </w:rPr>
        <w:t xml:space="preserve"> </w:t>
      </w:r>
      <w:r>
        <w:rPr>
          <w:rStyle w:val="superscript"/>
        </w:rPr>
        <w:t>a'b'c'..x')</w:t>
      </w:r>
      <w:r>
        <w:t xml:space="preserve"> but with the first row and column crossed out. It can then be thought of as either the minor or cofactor of the element aa of this big δ matrix. Therefore</w:t>
      </w:r>
      <w:r w:rsidR="008B1E12">
        <w:t xml:space="preserve">, </w:t>
      </w:r>
    </w:p>
    <w:p w14:paraId="268F7F5E" w14:textId="77777777" w:rsidR="000E7D00" w:rsidRDefault="000E7D00" w:rsidP="000E7D00"/>
    <w:p w14:paraId="6A15EF8B" w14:textId="77777777" w:rsidR="000E7D00" w:rsidRDefault="000E7D00" w:rsidP="000E7D00">
      <w:r>
        <w:tab/>
      </w:r>
      <w:r w:rsidR="008B1E12">
        <w:t>Σ</w:t>
      </w:r>
      <w:r w:rsidR="008B1E12">
        <w:rPr>
          <w:rStyle w:val="subscript"/>
        </w:rPr>
        <w:t>a</w:t>
      </w:r>
      <w:r w:rsidR="008B1E12">
        <w:t xml:space="preserve"> </w:t>
      </w:r>
      <w:r>
        <w:t>ε</w:t>
      </w:r>
      <w:r w:rsidR="008B1E12">
        <w:rPr>
          <w:rStyle w:val="subscript"/>
        </w:rPr>
        <w:t>a</w:t>
      </w:r>
      <w:r>
        <w:rPr>
          <w:rStyle w:val="subscript"/>
        </w:rPr>
        <w:t>bc...x</w:t>
      </w:r>
      <w:r w:rsidRPr="00701782">
        <w:t xml:space="preserve"> </w:t>
      </w:r>
      <w:r>
        <w:t>ε</w:t>
      </w:r>
      <w:r w:rsidR="008B1E12">
        <w:rPr>
          <w:rStyle w:val="subscript"/>
        </w:rPr>
        <w:t>a</w:t>
      </w:r>
      <w:r>
        <w:rPr>
          <w:rStyle w:val="subscript"/>
        </w:rPr>
        <w:t>b'c'...x'</w:t>
      </w:r>
      <w:r>
        <w:t xml:space="preserve">  =  [cof δ</w:t>
      </w:r>
      <w:r>
        <w:rPr>
          <w:rStyle w:val="superscript"/>
        </w:rPr>
        <w:t>(abc..x;</w:t>
      </w:r>
      <w:r w:rsidRPr="00871264">
        <w:rPr>
          <w:rStyle w:val="superscript"/>
        </w:rPr>
        <w:t xml:space="preserve"> </w:t>
      </w:r>
      <w:r>
        <w:rPr>
          <w:rStyle w:val="superscript"/>
        </w:rPr>
        <w:t>a'b'c'..x')</w:t>
      </w:r>
      <w:r>
        <w:t>]</w:t>
      </w:r>
      <w:r>
        <w:rPr>
          <w:rStyle w:val="subscript"/>
        </w:rPr>
        <w:t>aa</w:t>
      </w:r>
    </w:p>
    <w:p w14:paraId="6693A2C0" w14:textId="77777777" w:rsidR="000E7D00" w:rsidRDefault="000E7D00" w:rsidP="000E7D00"/>
    <w:p w14:paraId="48D7983C" w14:textId="77777777" w:rsidR="000E7D00" w:rsidRPr="008B1E12" w:rsidRDefault="000E7D00" w:rsidP="000E7D00">
      <w:r>
        <w:t>where the notation cofM refers to a matrix of cofactors with elements [cofM]</w:t>
      </w:r>
      <w:r>
        <w:rPr>
          <w:rStyle w:val="subscript"/>
        </w:rPr>
        <w:t>ij</w:t>
      </w:r>
      <w:r w:rsidR="008B1E12">
        <w:t xml:space="preserve">. Don't confuse the a on the right side with the local dummy summation index a on the left side. </w:t>
      </w:r>
    </w:p>
    <w:p w14:paraId="11F812A3" w14:textId="77777777" w:rsidR="000E7D00" w:rsidRDefault="000E7D00" w:rsidP="000E7D00"/>
    <w:p w14:paraId="74EFACB6" w14:textId="77777777" w:rsidR="000E7D00" w:rsidRDefault="000E7D00" w:rsidP="000E7D00">
      <w:r>
        <w:t xml:space="preserve">The conclusion then is that (implied summation on a on the LHS) </w:t>
      </w:r>
    </w:p>
    <w:p w14:paraId="29C1B67C" w14:textId="77777777" w:rsidR="000E7D00" w:rsidRPr="006F4946" w:rsidRDefault="000E7D00" w:rsidP="000E7D00"/>
    <w:p w14:paraId="078269F9" w14:textId="77777777" w:rsidR="000E7D00" w:rsidRDefault="000E7D00" w:rsidP="000E7D00">
      <w:r>
        <w:pict>
          <v:shape id="_x0000_i1103" type="#_x0000_t75" style="width:468pt;height:90pt">
            <v:imagedata r:id="rId63" o:title=""/>
          </v:shape>
        </w:pict>
      </w:r>
    </w:p>
    <w:p w14:paraId="31282E67" w14:textId="77777777" w:rsidR="000E7D00" w:rsidRPr="0082602A" w:rsidRDefault="000E7D00" w:rsidP="000E7D00"/>
    <w:p w14:paraId="6D89010E" w14:textId="77777777" w:rsidR="000E7D00" w:rsidRPr="0082602A" w:rsidRDefault="00584FF9" w:rsidP="000E7D00">
      <w:pPr>
        <w:rPr>
          <w:u w:val="single"/>
        </w:rPr>
      </w:pPr>
      <w:r>
        <w:rPr>
          <w:u w:val="single"/>
        </w:rPr>
        <w:t>5</w:t>
      </w:r>
      <w:r w:rsidR="000E7D00" w:rsidRPr="0082602A">
        <w:rPr>
          <w:u w:val="single"/>
        </w:rPr>
        <w:t xml:space="preserve">. </w:t>
      </w:r>
      <w:r w:rsidR="000E7D00">
        <w:rPr>
          <w:u w:val="single"/>
        </w:rPr>
        <w:t xml:space="preserve">Contracting two or more indices </w:t>
      </w:r>
      <w:r w:rsidR="000E7D00" w:rsidRPr="0082602A">
        <w:rPr>
          <w:u w:val="single"/>
        </w:rPr>
        <w:t xml:space="preserve">of the outer product of two ε tensors. </w:t>
      </w:r>
    </w:p>
    <w:p w14:paraId="3BFA558C" w14:textId="77777777" w:rsidR="000E7D00" w:rsidRPr="0082602A" w:rsidRDefault="000E7D00" w:rsidP="000E7D00">
      <w:r>
        <w:t xml:space="preserve"> </w:t>
      </w:r>
    </w:p>
    <w:p w14:paraId="0DB09F39" w14:textId="77777777" w:rsidR="000E7D00" w:rsidRDefault="000E7D00" w:rsidP="000E7D00">
      <w:r>
        <w:t xml:space="preserve">Consider what happens if one sums on the first two indices of the εε product: </w:t>
      </w:r>
    </w:p>
    <w:p w14:paraId="4BD90C7F" w14:textId="77777777" w:rsidR="000E7D00" w:rsidRDefault="000E7D00" w:rsidP="000E7D00"/>
    <w:p w14:paraId="60C14637" w14:textId="77777777" w:rsidR="000E7D00" w:rsidRDefault="000E7D00" w:rsidP="000E7D00">
      <w:r>
        <w:tab/>
        <w:t>Σ</w:t>
      </w:r>
      <w:r>
        <w:rPr>
          <w:rStyle w:val="subscript"/>
        </w:rPr>
        <w:t>a,b</w:t>
      </w:r>
      <w:r>
        <w:t xml:space="preserve"> ε</w:t>
      </w:r>
      <w:r>
        <w:rPr>
          <w:rStyle w:val="subscript"/>
        </w:rPr>
        <w:t>abcd...x</w:t>
      </w:r>
      <w:r w:rsidRPr="00701782">
        <w:t xml:space="preserve"> </w:t>
      </w:r>
      <w:r>
        <w:t>ε</w:t>
      </w:r>
      <w:r>
        <w:rPr>
          <w:rStyle w:val="subscript"/>
        </w:rPr>
        <w:t>abc'd'...x'</w:t>
      </w:r>
    </w:p>
    <w:p w14:paraId="71AFA343" w14:textId="77777777" w:rsidR="000E7D00" w:rsidRDefault="000E7D00" w:rsidP="000E7D00"/>
    <w:p w14:paraId="7A174822" w14:textId="77777777" w:rsidR="000E7D00" w:rsidRDefault="000E7D00" w:rsidP="000E7D00">
      <w:r>
        <w:t>For fixed given values of c,d..x  and c'd'...x' , in order for this double sum to be non-zero, the index sets cd..x and c'd'...x' must each be permutations of the set {12..N exclude A,B} where A,B are a pair of hit values for the a and b sums. If a=A and b=B is hit value, then so is a=B and a=A, so there are 2! contributing terms in the sum, and each term is +1. Therefore</w:t>
      </w:r>
    </w:p>
    <w:p w14:paraId="6A3737DC" w14:textId="77777777" w:rsidR="000E7D00" w:rsidRDefault="000E7D00" w:rsidP="000E7D00"/>
    <w:p w14:paraId="6366E855" w14:textId="77777777" w:rsidR="000E7D00" w:rsidRDefault="000E7D00" w:rsidP="000E7D00">
      <w:r>
        <w:tab/>
        <w:t>Σ</w:t>
      </w:r>
      <w:r>
        <w:rPr>
          <w:rStyle w:val="subscript"/>
        </w:rPr>
        <w:t>a,b</w:t>
      </w:r>
      <w:r>
        <w:t xml:space="preserve"> ε</w:t>
      </w:r>
      <w:r>
        <w:rPr>
          <w:rStyle w:val="subscript"/>
        </w:rPr>
        <w:t>abcd...x</w:t>
      </w:r>
      <w:r w:rsidRPr="00701782">
        <w:t xml:space="preserve"> </w:t>
      </w:r>
      <w:r>
        <w:t>ε</w:t>
      </w:r>
      <w:r>
        <w:rPr>
          <w:rStyle w:val="subscript"/>
        </w:rPr>
        <w:t>abc'd'...x'</w:t>
      </w:r>
      <w:r>
        <w:t xml:space="preserve"> = 2! ε</w:t>
      </w:r>
      <w:r>
        <w:rPr>
          <w:rStyle w:val="subscript"/>
        </w:rPr>
        <w:t>ABc...x</w:t>
      </w:r>
      <w:r w:rsidRPr="00701782">
        <w:t xml:space="preserve"> </w:t>
      </w:r>
      <w:r>
        <w:t>ε</w:t>
      </w:r>
      <w:r>
        <w:rPr>
          <w:rStyle w:val="subscript"/>
        </w:rPr>
        <w:t>ABc'...x'</w:t>
      </w:r>
    </w:p>
    <w:p w14:paraId="7DEBF6EB" w14:textId="77777777" w:rsidR="000E7D00" w:rsidRDefault="000E7D00" w:rsidP="000E7D00"/>
    <w:p w14:paraId="606C80BE" w14:textId="77777777" w:rsidR="000E7D00" w:rsidRPr="002E65EB" w:rsidRDefault="000E7D00" w:rsidP="000E7D00">
      <w:r>
        <w:tab/>
      </w:r>
      <w:r>
        <w:tab/>
        <w:t>= 2! Σ</w:t>
      </w:r>
      <w:r>
        <w:rPr>
          <w:rStyle w:val="subscript"/>
        </w:rPr>
        <w:t xml:space="preserve">P </w:t>
      </w:r>
      <w:r>
        <w:t>p P</w:t>
      </w:r>
      <w:r>
        <w:rPr>
          <w:rStyle w:val="subscript"/>
        </w:rPr>
        <w:t>2</w:t>
      </w:r>
      <w:r>
        <w:t>(δ</w:t>
      </w:r>
      <w:r>
        <w:rPr>
          <w:rStyle w:val="subscript"/>
        </w:rPr>
        <w:t>A,A</w:t>
      </w:r>
      <w:r>
        <w:t>δ</w:t>
      </w:r>
      <w:r>
        <w:rPr>
          <w:rStyle w:val="subscript"/>
        </w:rPr>
        <w:t>B,B'</w:t>
      </w:r>
      <w:r>
        <w:t>δ</w:t>
      </w:r>
      <w:r>
        <w:rPr>
          <w:rStyle w:val="subscript"/>
        </w:rPr>
        <w:t>c,c'</w:t>
      </w:r>
      <w:r>
        <w:t>δ</w:t>
      </w:r>
      <w:r>
        <w:rPr>
          <w:rStyle w:val="subscript"/>
        </w:rPr>
        <w:t>d,d'</w:t>
      </w:r>
      <w:r>
        <w:t>.....δ</w:t>
      </w:r>
      <w:r>
        <w:rPr>
          <w:rStyle w:val="subscript"/>
        </w:rPr>
        <w:t>x,x'</w:t>
      </w:r>
      <w:r>
        <w:t>) = 2!Σ</w:t>
      </w:r>
      <w:r>
        <w:rPr>
          <w:rStyle w:val="subscript"/>
        </w:rPr>
        <w:t xml:space="preserve">P </w:t>
      </w:r>
      <w:r>
        <w:t>p P</w:t>
      </w:r>
      <w:r>
        <w:rPr>
          <w:rStyle w:val="subscript"/>
        </w:rPr>
        <w:t>2</w:t>
      </w:r>
      <w:r>
        <w:t>(δ</w:t>
      </w:r>
      <w:r>
        <w:rPr>
          <w:rStyle w:val="subscript"/>
        </w:rPr>
        <w:t>c,c'</w:t>
      </w:r>
      <w:r w:rsidRPr="00623BA4">
        <w:t xml:space="preserve"> </w:t>
      </w:r>
      <w:r>
        <w:t>δ</w:t>
      </w:r>
      <w:r>
        <w:rPr>
          <w:rStyle w:val="subscript"/>
        </w:rPr>
        <w:t>d,d'</w:t>
      </w:r>
      <w:r>
        <w:t>.....δ</w:t>
      </w:r>
      <w:r>
        <w:rPr>
          <w:rStyle w:val="subscript"/>
        </w:rPr>
        <w:t>x,x'</w:t>
      </w:r>
      <w:r>
        <w:t>)</w:t>
      </w:r>
      <w:r w:rsidR="002E65EB">
        <w:tab/>
      </w:r>
      <w:r w:rsidR="002E65EB">
        <w:tab/>
        <w:t>(*)</w:t>
      </w:r>
    </w:p>
    <w:p w14:paraId="3D93DE1A" w14:textId="77777777" w:rsidR="000E7D00" w:rsidRPr="00623BA4" w:rsidRDefault="000E7D00" w:rsidP="000E7D00"/>
    <w:p w14:paraId="6CBC668E" w14:textId="77777777" w:rsidR="000E7D00" w:rsidRDefault="000E7D00" w:rsidP="000E7D00">
      <w:r>
        <w:t>where in this last expression the sum is over permutations where c'd'...x' is a permutation of c,d....x. Each of these lists of integers is in turn a permutation of {12..N exclude A,B}. Now parity p = (-1)</w:t>
      </w:r>
      <w:r>
        <w:rPr>
          <w:rStyle w:val="superscript"/>
        </w:rPr>
        <w:t>S</w:t>
      </w:r>
      <w:r>
        <w:t xml:space="preserve"> where S is a number of swaps it takes to connect c'd'...x' with c,d....x. Since the product of two ε's is either +1 or 0, the overall sign of the right side shown must be correct. As an example, </w:t>
      </w:r>
    </w:p>
    <w:p w14:paraId="12B750FF" w14:textId="77777777" w:rsidR="000E7D00" w:rsidRDefault="000E7D00" w:rsidP="000E7D00"/>
    <w:p w14:paraId="1DAB0069" w14:textId="77777777" w:rsidR="000E7D00" w:rsidRDefault="000E7D00" w:rsidP="000E7D00">
      <w:r>
        <w:tab/>
        <w:t>Σ</w:t>
      </w:r>
      <w:r>
        <w:rPr>
          <w:rStyle w:val="subscript"/>
        </w:rPr>
        <w:t>a,b</w:t>
      </w:r>
      <w:r>
        <w:t xml:space="preserve"> ε</w:t>
      </w:r>
      <w:r>
        <w:rPr>
          <w:rStyle w:val="subscript"/>
        </w:rPr>
        <w:t>abc</w:t>
      </w:r>
      <w:r w:rsidRPr="00701782">
        <w:t xml:space="preserve"> </w:t>
      </w:r>
      <w:r>
        <w:t>ε</w:t>
      </w:r>
      <w:r>
        <w:rPr>
          <w:rStyle w:val="subscript"/>
        </w:rPr>
        <w:t>abc'</w:t>
      </w:r>
      <w:r>
        <w:t xml:space="preserve"> =  2!Σ</w:t>
      </w:r>
      <w:r>
        <w:rPr>
          <w:rStyle w:val="subscript"/>
        </w:rPr>
        <w:t xml:space="preserve">P </w:t>
      </w:r>
      <w:r>
        <w:t>p P</w:t>
      </w:r>
      <w:r>
        <w:rPr>
          <w:rStyle w:val="subscript"/>
        </w:rPr>
        <w:t>2</w:t>
      </w:r>
      <w:r>
        <w:t>(δ</w:t>
      </w:r>
      <w:r>
        <w:rPr>
          <w:rStyle w:val="subscript"/>
        </w:rPr>
        <w:t>c,c'</w:t>
      </w:r>
      <w:r>
        <w:t>)  = 2 δ</w:t>
      </w:r>
      <w:r>
        <w:rPr>
          <w:rStyle w:val="subscript"/>
        </w:rPr>
        <w:t>c,c'</w:t>
      </w:r>
    </w:p>
    <w:p w14:paraId="443B7158" w14:textId="77777777" w:rsidR="000E7D00" w:rsidRDefault="000E7D00" w:rsidP="000E7D00"/>
    <w:p w14:paraId="37781576" w14:textId="77777777" w:rsidR="000E7D00" w:rsidRDefault="000E7D00" w:rsidP="000E7D00">
      <w:r>
        <w:t>If c = c' = 2, then this says</w:t>
      </w:r>
    </w:p>
    <w:p w14:paraId="14DC1734" w14:textId="77777777" w:rsidR="000E7D00" w:rsidRDefault="000E7D00" w:rsidP="000E7D00"/>
    <w:p w14:paraId="5A72D65E" w14:textId="77777777" w:rsidR="000E7D00" w:rsidRPr="00623BA4" w:rsidRDefault="000E7D00" w:rsidP="000E7D00">
      <w:r>
        <w:tab/>
        <w:t>Σ</w:t>
      </w:r>
      <w:r>
        <w:rPr>
          <w:rStyle w:val="subscript"/>
        </w:rPr>
        <w:t>a,b</w:t>
      </w:r>
      <w:r>
        <w:t xml:space="preserve"> ε</w:t>
      </w:r>
      <w:r>
        <w:rPr>
          <w:rStyle w:val="subscript"/>
        </w:rPr>
        <w:t>ab2</w:t>
      </w:r>
      <w:r w:rsidRPr="00701782">
        <w:t xml:space="preserve"> </w:t>
      </w:r>
      <w:r>
        <w:t>ε</w:t>
      </w:r>
      <w:r>
        <w:rPr>
          <w:rStyle w:val="subscript"/>
        </w:rPr>
        <w:t>ab2</w:t>
      </w:r>
      <w:r>
        <w:t xml:space="preserve"> = ε</w:t>
      </w:r>
      <w:r>
        <w:rPr>
          <w:rStyle w:val="subscript"/>
        </w:rPr>
        <w:t>132</w:t>
      </w:r>
      <w:r w:rsidRPr="00701782">
        <w:t xml:space="preserve"> </w:t>
      </w:r>
      <w:r>
        <w:t>ε</w:t>
      </w:r>
      <w:r>
        <w:rPr>
          <w:rStyle w:val="subscript"/>
        </w:rPr>
        <w:t>132</w:t>
      </w:r>
      <w:r>
        <w:t xml:space="preserve">  + ε</w:t>
      </w:r>
      <w:r>
        <w:rPr>
          <w:rStyle w:val="subscript"/>
        </w:rPr>
        <w:t>312</w:t>
      </w:r>
      <w:r w:rsidRPr="00701782">
        <w:t xml:space="preserve"> </w:t>
      </w:r>
      <w:r>
        <w:t>ε</w:t>
      </w:r>
      <w:r>
        <w:rPr>
          <w:rStyle w:val="subscript"/>
        </w:rPr>
        <w:t>312</w:t>
      </w:r>
      <w:r>
        <w:t xml:space="preserve">  = 1 + 1 = 2</w:t>
      </w:r>
    </w:p>
    <w:p w14:paraId="0296C1FF" w14:textId="77777777" w:rsidR="000E7D00" w:rsidRPr="00DC2621" w:rsidRDefault="000E7D00" w:rsidP="000E7D00"/>
    <w:p w14:paraId="6C9D120D" w14:textId="77777777" w:rsidR="000E7D00" w:rsidRDefault="000E7D00" w:rsidP="000E7D00">
      <w:r>
        <w:t xml:space="preserve">The permutation sum shown on the right </w:t>
      </w:r>
      <w:r w:rsidR="002E65EB">
        <w:t>side of (*)</w:t>
      </w:r>
      <w:r>
        <w:t xml:space="preserve"> is the determinant of δ</w:t>
      </w:r>
      <w:r>
        <w:rPr>
          <w:rStyle w:val="superscript"/>
        </w:rPr>
        <w:t>(abc..x;</w:t>
      </w:r>
      <w:r w:rsidRPr="00871264">
        <w:rPr>
          <w:rStyle w:val="superscript"/>
        </w:rPr>
        <w:t xml:space="preserve"> </w:t>
      </w:r>
      <w:r>
        <w:rPr>
          <w:rStyle w:val="superscript"/>
        </w:rPr>
        <w:t>a'b'c'..x')</w:t>
      </w:r>
      <w:r>
        <w:t xml:space="preserve"> but with the first 2 rows and columns crossed out. Therefore, </w:t>
      </w:r>
    </w:p>
    <w:p w14:paraId="60CA6253" w14:textId="77777777" w:rsidR="000E7D00" w:rsidRDefault="000E7D00" w:rsidP="000E7D00"/>
    <w:p w14:paraId="4F2B06C2" w14:textId="77777777" w:rsidR="000E7D00" w:rsidRDefault="000E7D00" w:rsidP="000E7D00">
      <w:pPr>
        <w:rPr>
          <w:rStyle w:val="subscript"/>
        </w:rPr>
      </w:pPr>
      <w:r>
        <w:tab/>
        <w:t>Σ</w:t>
      </w:r>
      <w:r>
        <w:rPr>
          <w:rStyle w:val="subscript"/>
        </w:rPr>
        <w:t>a,b</w:t>
      </w:r>
      <w:r>
        <w:t xml:space="preserve"> ε</w:t>
      </w:r>
      <w:r>
        <w:rPr>
          <w:rStyle w:val="subscript"/>
        </w:rPr>
        <w:t>abcd...x</w:t>
      </w:r>
      <w:r w:rsidRPr="00701782">
        <w:t xml:space="preserve"> </w:t>
      </w:r>
      <w:r>
        <w:t>ε</w:t>
      </w:r>
      <w:r>
        <w:rPr>
          <w:rStyle w:val="subscript"/>
        </w:rPr>
        <w:t>abc'd'...x'</w:t>
      </w:r>
      <w:r>
        <w:t xml:space="preserve">  = 2! { [cof δ</w:t>
      </w:r>
      <w:r>
        <w:rPr>
          <w:rStyle w:val="superscript"/>
        </w:rPr>
        <w:t>(abc..x;</w:t>
      </w:r>
      <w:r w:rsidRPr="00871264">
        <w:rPr>
          <w:rStyle w:val="superscript"/>
        </w:rPr>
        <w:t xml:space="preserve"> </w:t>
      </w:r>
      <w:r>
        <w:rPr>
          <w:rStyle w:val="superscript"/>
        </w:rPr>
        <w:t>a'b'c'..x')</w:t>
      </w:r>
      <w:r>
        <w:t>]</w:t>
      </w:r>
      <w:r>
        <w:rPr>
          <w:rStyle w:val="subscript"/>
        </w:rPr>
        <w:t>aa</w:t>
      </w:r>
      <w:r>
        <w:t>}</w:t>
      </w:r>
      <w:r>
        <w:rPr>
          <w:rStyle w:val="subscript"/>
        </w:rPr>
        <w:t>bb</w:t>
      </w:r>
    </w:p>
    <w:p w14:paraId="40AF1CF0" w14:textId="77777777" w:rsidR="000E7D00" w:rsidRDefault="000E7D00" w:rsidP="000E7D00">
      <w:pPr>
        <w:rPr>
          <w:rStyle w:val="subscript"/>
        </w:rPr>
      </w:pPr>
    </w:p>
    <w:p w14:paraId="18F60293" w14:textId="77777777" w:rsidR="000E7D00" w:rsidRDefault="000E7D00" w:rsidP="000E7D00">
      <w:r>
        <w:t xml:space="preserve">The conclusion then is that (implied summation on a,b on the LHS) </w:t>
      </w:r>
    </w:p>
    <w:p w14:paraId="30CD7DA5" w14:textId="77777777" w:rsidR="000E7D00" w:rsidRDefault="000E7D00" w:rsidP="000E7D00"/>
    <w:p w14:paraId="5659FE47" w14:textId="77777777" w:rsidR="000E7D00" w:rsidRPr="00497F10" w:rsidRDefault="000E7D00" w:rsidP="000E7D00">
      <w:r>
        <w:pict>
          <v:shape id="_x0000_i1104" type="#_x0000_t75" style="width:468pt;height:58.5pt">
            <v:imagedata r:id="rId64" o:title=""/>
          </v:shape>
        </w:pict>
      </w:r>
    </w:p>
    <w:p w14:paraId="557CD3BE" w14:textId="77777777" w:rsidR="000E7D00" w:rsidRDefault="000E7D00" w:rsidP="000E7D00"/>
    <w:p w14:paraId="30D3F3B8" w14:textId="77777777" w:rsidR="000E7D00" w:rsidRDefault="000E7D00" w:rsidP="000E7D00">
      <w:r>
        <w:t>This pattern continues as more indices are contracted. If three indices a,b,c are contracted, there will then be 3! hit values which are A,B,C and its permutations, and one just repeats the above discussion. The result will then be</w:t>
      </w:r>
    </w:p>
    <w:p w14:paraId="4E39AF90" w14:textId="77777777" w:rsidR="000E7D00" w:rsidRDefault="000E7D00" w:rsidP="000E7D00"/>
    <w:p w14:paraId="1610F95D" w14:textId="77777777" w:rsidR="000E7D00" w:rsidRDefault="000E7D00" w:rsidP="000E7D00">
      <w:r>
        <w:tab/>
        <w:t>Σ</w:t>
      </w:r>
      <w:r>
        <w:rPr>
          <w:rStyle w:val="subscript"/>
        </w:rPr>
        <w:t>a,b,c</w:t>
      </w:r>
      <w:r>
        <w:t xml:space="preserve"> ε</w:t>
      </w:r>
      <w:r>
        <w:rPr>
          <w:rStyle w:val="subscript"/>
        </w:rPr>
        <w:t>abcd...x</w:t>
      </w:r>
      <w:r w:rsidRPr="00701782">
        <w:t xml:space="preserve"> </w:t>
      </w:r>
      <w:r>
        <w:t>ε</w:t>
      </w:r>
      <w:r>
        <w:rPr>
          <w:rStyle w:val="subscript"/>
        </w:rPr>
        <w:t>abcd'...x'</w:t>
      </w:r>
      <w:r>
        <w:t xml:space="preserve">  =  3! {{ [cof δ</w:t>
      </w:r>
      <w:r>
        <w:rPr>
          <w:rStyle w:val="superscript"/>
        </w:rPr>
        <w:t>(abc..x;</w:t>
      </w:r>
      <w:r w:rsidRPr="00871264">
        <w:rPr>
          <w:rStyle w:val="superscript"/>
        </w:rPr>
        <w:t xml:space="preserve"> </w:t>
      </w:r>
      <w:r>
        <w:rPr>
          <w:rStyle w:val="superscript"/>
        </w:rPr>
        <w:t>a'b'c'..x')</w:t>
      </w:r>
      <w:r>
        <w:t>]</w:t>
      </w:r>
      <w:r>
        <w:rPr>
          <w:rStyle w:val="subscript"/>
        </w:rPr>
        <w:t>aa</w:t>
      </w:r>
      <w:r>
        <w:t>}</w:t>
      </w:r>
      <w:r>
        <w:rPr>
          <w:rStyle w:val="subscript"/>
        </w:rPr>
        <w:t>bb</w:t>
      </w:r>
      <w:r>
        <w:t>}</w:t>
      </w:r>
      <w:r>
        <w:rPr>
          <w:rStyle w:val="subscript"/>
        </w:rPr>
        <w:t>cc</w:t>
      </w:r>
    </w:p>
    <w:p w14:paraId="243B144B" w14:textId="77777777" w:rsidR="000E7D00" w:rsidRDefault="000E7D00" w:rsidP="000E7D00"/>
    <w:p w14:paraId="09863ADF" w14:textId="77777777" w:rsidR="000E7D00" w:rsidRDefault="000E7D00" w:rsidP="000E7D00">
      <w:r>
        <w:t xml:space="preserve">The conclusion then is that (implied summation on a,b,c on the LHS) </w:t>
      </w:r>
    </w:p>
    <w:p w14:paraId="7D8D2445" w14:textId="77777777" w:rsidR="000E7D00" w:rsidRDefault="000E7D00" w:rsidP="000E7D00"/>
    <w:p w14:paraId="2AB5722A" w14:textId="77777777" w:rsidR="000E7D00" w:rsidRPr="00147ABC" w:rsidRDefault="000E7D00" w:rsidP="000E7D00">
      <w:r>
        <w:pict>
          <v:shape id="_x0000_i1105" type="#_x0000_t75" style="width:468pt;height:54.75pt">
            <v:imagedata r:id="rId65" o:title=""/>
          </v:shape>
        </w:pict>
      </w:r>
    </w:p>
    <w:p w14:paraId="0DE97BEB" w14:textId="77777777" w:rsidR="000E7D00" w:rsidRDefault="000E7D00" w:rsidP="000E7D00"/>
    <w:p w14:paraId="5143A4DC" w14:textId="77777777" w:rsidR="000E7D00" w:rsidRDefault="000E7D00" w:rsidP="000E7D00">
      <w:r>
        <w:t>Eventually one arrives at a point where all but one of the indices are summed, so that</w:t>
      </w:r>
    </w:p>
    <w:p w14:paraId="2B18787F" w14:textId="77777777" w:rsidR="000E7D00" w:rsidRDefault="000E7D00" w:rsidP="000E7D00"/>
    <w:p w14:paraId="64D35B2E" w14:textId="77777777" w:rsidR="000E7D00" w:rsidRDefault="000E7D00" w:rsidP="000E7D00">
      <w:r>
        <w:tab/>
        <w:t>ε</w:t>
      </w:r>
      <w:r>
        <w:rPr>
          <w:rStyle w:val="subscript"/>
        </w:rPr>
        <w:t>abcd...x</w:t>
      </w:r>
      <w:r w:rsidRPr="00701782">
        <w:t xml:space="preserve"> </w:t>
      </w:r>
      <w:r>
        <w:t>ε</w:t>
      </w:r>
      <w:r>
        <w:rPr>
          <w:rStyle w:val="subscript"/>
        </w:rPr>
        <w:t>abcd...x'</w:t>
      </w:r>
      <w:r>
        <w:t xml:space="preserve">  = (N-1)! |δ</w:t>
      </w:r>
      <w:r>
        <w:rPr>
          <w:rStyle w:val="subscript"/>
        </w:rPr>
        <w:t>x,x'</w:t>
      </w:r>
      <w:r>
        <w:t>|  =  (N-1)!</w:t>
      </w:r>
      <w:r w:rsidRPr="0020791A">
        <w:t xml:space="preserve"> </w:t>
      </w:r>
      <w:r>
        <w:t>δ</w:t>
      </w:r>
      <w:r>
        <w:rPr>
          <w:rStyle w:val="subscript"/>
        </w:rPr>
        <w:t>x,x'</w:t>
      </w:r>
    </w:p>
    <w:p w14:paraId="1B5DD2A6" w14:textId="77777777" w:rsidR="000E7D00" w:rsidRDefault="000E7D00" w:rsidP="000E7D00"/>
    <w:p w14:paraId="7966E319" w14:textId="77777777" w:rsidR="000E7D00" w:rsidRDefault="000E7D00" w:rsidP="000E7D00">
      <w:r>
        <w:t>an example being</w:t>
      </w:r>
    </w:p>
    <w:p w14:paraId="7B232A25" w14:textId="77777777" w:rsidR="000E7D00" w:rsidRDefault="000E7D00" w:rsidP="000E7D00"/>
    <w:p w14:paraId="0F14B538" w14:textId="77777777" w:rsidR="000E7D00" w:rsidRDefault="000E7D00" w:rsidP="000E7D00">
      <w:r>
        <w:tab/>
        <w:t>ε</w:t>
      </w:r>
      <w:r>
        <w:rPr>
          <w:rStyle w:val="subscript"/>
        </w:rPr>
        <w:t>abc2</w:t>
      </w:r>
      <w:r>
        <w:t xml:space="preserve"> ε</w:t>
      </w:r>
      <w:r>
        <w:rPr>
          <w:rStyle w:val="subscript"/>
        </w:rPr>
        <w:t>abc2</w:t>
      </w:r>
      <w:r>
        <w:t xml:space="preserve"> = 3! δ</w:t>
      </w:r>
      <w:r>
        <w:rPr>
          <w:rStyle w:val="subscript"/>
        </w:rPr>
        <w:t>22</w:t>
      </w:r>
      <w:r>
        <w:t xml:space="preserve"> = 3!    = ε</w:t>
      </w:r>
      <w:r>
        <w:rPr>
          <w:rStyle w:val="subscript"/>
        </w:rPr>
        <w:t>1342</w:t>
      </w:r>
      <w:r>
        <w:t xml:space="preserve"> ε</w:t>
      </w:r>
      <w:r>
        <w:rPr>
          <w:rStyle w:val="subscript"/>
        </w:rPr>
        <w:t>1342</w:t>
      </w:r>
      <w:r>
        <w:t xml:space="preserve"> + ε</w:t>
      </w:r>
      <w:r>
        <w:rPr>
          <w:rStyle w:val="subscript"/>
        </w:rPr>
        <w:t>1432</w:t>
      </w:r>
      <w:r>
        <w:t xml:space="preserve"> ε</w:t>
      </w:r>
      <w:r>
        <w:rPr>
          <w:rStyle w:val="subscript"/>
        </w:rPr>
        <w:t>1432</w:t>
      </w:r>
      <w:r>
        <w:t xml:space="preserve">   + 4 more terms = 1+1+4  = 6</w:t>
      </w:r>
    </w:p>
    <w:p w14:paraId="2878EEDA" w14:textId="77777777" w:rsidR="000E7D00" w:rsidRDefault="000E7D00" w:rsidP="000E7D00"/>
    <w:p w14:paraId="426FDBF0" w14:textId="77777777" w:rsidR="000E7D00" w:rsidRDefault="000E7D00" w:rsidP="000E7D00">
      <w:r>
        <w:t xml:space="preserve">The final point is that at which </w:t>
      </w:r>
      <w:r w:rsidRPr="002E65EB">
        <w:rPr>
          <w:i/>
        </w:rPr>
        <w:t>all</w:t>
      </w:r>
      <w:r>
        <w:t xml:space="preserve"> indices are summed, with result</w:t>
      </w:r>
    </w:p>
    <w:p w14:paraId="58556F9C" w14:textId="77777777" w:rsidR="000E7D00" w:rsidRDefault="000E7D00" w:rsidP="000E7D00"/>
    <w:p w14:paraId="60A7A350" w14:textId="77777777" w:rsidR="000E7D00" w:rsidRDefault="000E7D00" w:rsidP="000E7D00">
      <w:r>
        <w:tab/>
        <w:t>ε</w:t>
      </w:r>
      <w:r>
        <w:rPr>
          <w:rStyle w:val="subscript"/>
        </w:rPr>
        <w:t>abcd...x</w:t>
      </w:r>
      <w:r w:rsidRPr="00701782">
        <w:t xml:space="preserve"> </w:t>
      </w:r>
      <w:r>
        <w:t>ε</w:t>
      </w:r>
      <w:r>
        <w:rPr>
          <w:rStyle w:val="subscript"/>
        </w:rPr>
        <w:t>abcd...x</w:t>
      </w:r>
      <w:r>
        <w:t xml:space="preserve">  = N!</w:t>
      </w:r>
    </w:p>
    <w:p w14:paraId="1A3126A1" w14:textId="77777777" w:rsidR="000E7D00" w:rsidRDefault="000E7D00" w:rsidP="000E7D00"/>
    <w:p w14:paraId="6AA3BDE9" w14:textId="77777777" w:rsidR="000E7D00" w:rsidRDefault="000E7D00" w:rsidP="000E7D00">
      <w:r>
        <w:t>and example of which is</w:t>
      </w:r>
    </w:p>
    <w:p w14:paraId="26B9822A" w14:textId="77777777" w:rsidR="000E7D00" w:rsidRDefault="000E7D00" w:rsidP="000E7D00"/>
    <w:p w14:paraId="35C35C07" w14:textId="77777777" w:rsidR="000E7D00" w:rsidRDefault="000E7D00" w:rsidP="000E7D00">
      <w:r>
        <w:tab/>
        <w:t>ε</w:t>
      </w:r>
      <w:r>
        <w:rPr>
          <w:rStyle w:val="subscript"/>
        </w:rPr>
        <w:t>abc</w:t>
      </w:r>
      <w:r>
        <w:t>ε</w:t>
      </w:r>
      <w:r>
        <w:rPr>
          <w:rStyle w:val="subscript"/>
        </w:rPr>
        <w:t>abc</w:t>
      </w:r>
      <w:r>
        <w:t xml:space="preserve"> = ε</w:t>
      </w:r>
      <w:r>
        <w:rPr>
          <w:rStyle w:val="subscript"/>
        </w:rPr>
        <w:t>123</w:t>
      </w:r>
      <w:r>
        <w:rPr>
          <w:rStyle w:val="superscript"/>
        </w:rPr>
        <w:t>2</w:t>
      </w:r>
      <w:r>
        <w:t xml:space="preserve"> + ε</w:t>
      </w:r>
      <w:r>
        <w:rPr>
          <w:rStyle w:val="subscript"/>
        </w:rPr>
        <w:t>213</w:t>
      </w:r>
      <w:r>
        <w:rPr>
          <w:rStyle w:val="superscript"/>
        </w:rPr>
        <w:t>2</w:t>
      </w:r>
      <w:r>
        <w:t xml:space="preserve"> + 4 more terms  = 1 + 1 + 4 = 6</w:t>
      </w:r>
    </w:p>
    <w:p w14:paraId="22AE390F" w14:textId="77777777" w:rsidR="000E7D00" w:rsidRDefault="000E7D00" w:rsidP="000E7D00"/>
    <w:p w14:paraId="10CFB6FD" w14:textId="77777777" w:rsidR="000E7D00" w:rsidRPr="002E65EB" w:rsidRDefault="00584FF9" w:rsidP="000E7D00">
      <w:pPr>
        <w:rPr>
          <w:u w:val="single"/>
        </w:rPr>
      </w:pPr>
      <w:r>
        <w:rPr>
          <w:u w:val="single"/>
        </w:rPr>
        <w:t>6</w:t>
      </w:r>
      <w:r w:rsidR="002E65EB">
        <w:rPr>
          <w:u w:val="single"/>
        </w:rPr>
        <w:t>. Summary of Results</w:t>
      </w:r>
    </w:p>
    <w:p w14:paraId="0BABC6C7" w14:textId="77777777" w:rsidR="000E7D00" w:rsidRPr="00497F10" w:rsidRDefault="000E7D00" w:rsidP="000E7D00">
      <w:r>
        <w:pict>
          <v:shape id="_x0000_i1106" type="#_x0000_t75" style="width:467.25pt;height:96.75pt">
            <v:imagedata r:id="rId62" o:title=""/>
          </v:shape>
        </w:pict>
      </w:r>
    </w:p>
    <w:p w14:paraId="57F582FA" w14:textId="77777777" w:rsidR="000E7D00" w:rsidRDefault="000E7D00" w:rsidP="000E7D00">
      <w:r>
        <w:pict>
          <v:shape id="_x0000_i1107" type="#_x0000_t75" style="width:468pt;height:90pt">
            <v:imagedata r:id="rId63" o:title=""/>
          </v:shape>
        </w:pict>
      </w:r>
    </w:p>
    <w:p w14:paraId="00AEA3FD" w14:textId="77777777" w:rsidR="002E65EB" w:rsidRDefault="000E7D00" w:rsidP="000E7D00">
      <w:r>
        <w:pict>
          <v:shape id="_x0000_i1108" type="#_x0000_t75" style="width:468pt;height:58.5pt">
            <v:imagedata r:id="rId64" o:title=""/>
          </v:shape>
        </w:pict>
      </w:r>
    </w:p>
    <w:p w14:paraId="46D5DB5B" w14:textId="77777777" w:rsidR="000E7D00" w:rsidRDefault="000E7D00" w:rsidP="000E7D00">
      <w:r>
        <w:pict>
          <v:shape id="_x0000_i1109" type="#_x0000_t75" style="width:468pt;height:54.75pt">
            <v:imagedata r:id="rId65" o:title=""/>
          </v:shape>
        </w:pict>
      </w:r>
    </w:p>
    <w:p w14:paraId="154CFF9D" w14:textId="77777777" w:rsidR="000E7D00" w:rsidRDefault="000E7D00" w:rsidP="000E7D00">
      <w:r>
        <w:sym w:font="Symbol" w:char="F0B7"/>
      </w:r>
      <w:r>
        <w:t xml:space="preserve"> </w:t>
      </w:r>
      <w:r>
        <w:sym w:font="Symbol" w:char="F0B7"/>
      </w:r>
      <w:r>
        <w:t xml:space="preserve"> </w:t>
      </w:r>
      <w:r>
        <w:sym w:font="Symbol" w:char="F0B7"/>
      </w:r>
      <w:r>
        <w:t xml:space="preserve"> </w:t>
      </w:r>
      <w:r>
        <w:sym w:font="Symbol" w:char="F0B7"/>
      </w:r>
      <w:r>
        <w:t xml:space="preserve"> </w:t>
      </w:r>
    </w:p>
    <w:p w14:paraId="45F6E8E6" w14:textId="77777777" w:rsidR="000E7D00" w:rsidRDefault="000E7D00" w:rsidP="000E7D00"/>
    <w:p w14:paraId="2C51A89B" w14:textId="77777777" w:rsidR="000E7D00" w:rsidRDefault="000E7D00" w:rsidP="000E7D00">
      <w:pPr>
        <w:rPr>
          <w:rStyle w:val="subscript"/>
        </w:rPr>
      </w:pPr>
      <w:r>
        <w:t>ε</w:t>
      </w:r>
      <w:r>
        <w:rPr>
          <w:rStyle w:val="subscript"/>
        </w:rPr>
        <w:t>abcd...x</w:t>
      </w:r>
      <w:r w:rsidRPr="00701782">
        <w:t xml:space="preserve"> </w:t>
      </w:r>
      <w:r>
        <w:t>ε</w:t>
      </w:r>
      <w:r>
        <w:rPr>
          <w:rStyle w:val="subscript"/>
        </w:rPr>
        <w:t>abcd...x'</w:t>
      </w:r>
      <w:r>
        <w:t xml:space="preserve">  =  (N-1)!</w:t>
      </w:r>
      <w:r w:rsidRPr="0020791A">
        <w:t xml:space="preserve"> </w:t>
      </w:r>
      <w:r>
        <w:t>δ</w:t>
      </w:r>
      <w:r>
        <w:rPr>
          <w:rStyle w:val="subscript"/>
        </w:rPr>
        <w:t>x,x'</w:t>
      </w:r>
    </w:p>
    <w:p w14:paraId="53BE0F1C" w14:textId="77777777" w:rsidR="000E7D00" w:rsidRDefault="000E7D00" w:rsidP="000E7D00">
      <w:pPr>
        <w:rPr>
          <w:rStyle w:val="subscript"/>
        </w:rPr>
      </w:pPr>
    </w:p>
    <w:p w14:paraId="3D5685FB" w14:textId="77777777" w:rsidR="000E7D00" w:rsidRDefault="000E7D00" w:rsidP="000E7D00">
      <w:r>
        <w:t>ε</w:t>
      </w:r>
      <w:r>
        <w:rPr>
          <w:rStyle w:val="subscript"/>
        </w:rPr>
        <w:t>abcd...x</w:t>
      </w:r>
      <w:r w:rsidRPr="00701782">
        <w:t xml:space="preserve"> </w:t>
      </w:r>
      <w:r>
        <w:t>ε</w:t>
      </w:r>
      <w:r>
        <w:rPr>
          <w:rStyle w:val="subscript"/>
        </w:rPr>
        <w:t>abcd...x</w:t>
      </w:r>
      <w:r>
        <w:t xml:space="preserve">  = N!</w:t>
      </w:r>
    </w:p>
    <w:p w14:paraId="3B5EBBBC" w14:textId="77777777" w:rsidR="000E7D00" w:rsidRDefault="000E7D00" w:rsidP="000E7D00"/>
    <w:p w14:paraId="3C54F510" w14:textId="77777777" w:rsidR="000E7D00" w:rsidRDefault="000E7D00" w:rsidP="000E7D00">
      <w:pPr>
        <w:pStyle w:val="Heading3"/>
      </w:pPr>
      <w:bookmarkStart w:id="14023" w:name="_Toc309640421"/>
      <w:bookmarkStart w:id="14024" w:name="_Toc309640445"/>
      <w:bookmarkStart w:id="14025" w:name="_Toc309640471"/>
      <w:bookmarkStart w:id="14026" w:name="_Toc309661078"/>
      <w:bookmarkStart w:id="14027" w:name="_Toc309661248"/>
      <w:bookmarkStart w:id="14028" w:name="_Toc309823289"/>
      <w:bookmarkStart w:id="14029" w:name="_Toc309845235"/>
      <w:bookmarkStart w:id="14030" w:name="_Toc309893477"/>
      <w:bookmarkStart w:id="14031" w:name="_Toc309898919"/>
      <w:bookmarkStart w:id="14032" w:name="_Toc309899090"/>
      <w:bookmarkStart w:id="14033" w:name="_Toc309997714"/>
      <w:bookmarkStart w:id="14034" w:name="_Toc310099043"/>
      <w:bookmarkStart w:id="14035" w:name="_Toc310152160"/>
      <w:bookmarkStart w:id="14036" w:name="_Toc310152329"/>
      <w:bookmarkStart w:id="14037" w:name="_Toc310179136"/>
      <w:bookmarkStart w:id="14038" w:name="_Toc315369400"/>
      <w:bookmarkStart w:id="14039" w:name="_Toc315369570"/>
      <w:bookmarkStart w:id="14040" w:name="_Toc315540732"/>
      <w:bookmarkStart w:id="14041" w:name="_Toc316842928"/>
      <w:bookmarkStart w:id="14042" w:name="_Toc316847053"/>
      <w:bookmarkStart w:id="14043" w:name="_Toc316917225"/>
      <w:bookmarkStart w:id="14044" w:name="_Toc316923390"/>
      <w:bookmarkStart w:id="14045" w:name="_Toc316923574"/>
      <w:bookmarkStart w:id="14046" w:name="_Toc317155081"/>
      <w:r>
        <w:t>(k) Covariant forms of the previous section results</w:t>
      </w:r>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p>
    <w:p w14:paraId="224A3185" w14:textId="77777777" w:rsidR="000E7D00" w:rsidRDefault="000E7D00" w:rsidP="000E7D00"/>
    <w:p w14:paraId="135A7277" w14:textId="77777777" w:rsidR="000E7D00" w:rsidRDefault="000E7D00" w:rsidP="000E7D00">
      <w:r>
        <w:t>The results above were all developed in Cartesian x-space where up and down indices on the ε's did not matter. The rules for converting any result above to covariant form are</w:t>
      </w:r>
      <w:r w:rsidR="002E65EB">
        <w:t xml:space="preserve"> as follows: </w:t>
      </w:r>
    </w:p>
    <w:p w14:paraId="0FE60D16" w14:textId="77777777" w:rsidR="000E7D00" w:rsidRDefault="000E7D00" w:rsidP="000E7D00"/>
    <w:p w14:paraId="0790ADE8" w14:textId="77777777" w:rsidR="000E7D00" w:rsidRPr="002E6575" w:rsidRDefault="000E7D00" w:rsidP="000E7D00">
      <w:pPr>
        <w:rPr>
          <w:u w:val="single"/>
        </w:rPr>
      </w:pPr>
      <w:r w:rsidRPr="002E6575">
        <w:rPr>
          <w:u w:val="single"/>
        </w:rPr>
        <w:t xml:space="preserve">Weinberg </w:t>
      </w:r>
      <w:r>
        <w:rPr>
          <w:u w:val="single"/>
        </w:rPr>
        <w:t>convention</w:t>
      </w:r>
      <w:r w:rsidRPr="002E6575">
        <w:rPr>
          <w:u w:val="single"/>
        </w:rPr>
        <w:t xml:space="preserve">: </w:t>
      </w:r>
    </w:p>
    <w:p w14:paraId="546C5780" w14:textId="77777777" w:rsidR="000E7D00" w:rsidRDefault="000E7D00" w:rsidP="000E7D00"/>
    <w:p w14:paraId="5B65A882" w14:textId="77777777" w:rsidR="000E7D00" w:rsidRDefault="000E7D00" w:rsidP="000E7D00">
      <w:r>
        <w:sym w:font="Symbol" w:char="F0B7"/>
      </w:r>
      <w:r>
        <w:t xml:space="preserve"> write the left side as either  |g|</w:t>
      </w:r>
      <w:r>
        <w:rPr>
          <w:rStyle w:val="superscript"/>
        </w:rPr>
        <w:t>-1</w:t>
      </w:r>
      <w:r>
        <w:t xml:space="preserve"> ε</w:t>
      </w:r>
      <w:r>
        <w:rPr>
          <w:rStyle w:val="superscript"/>
        </w:rPr>
        <w:t xml:space="preserve">***** </w:t>
      </w:r>
      <w:r>
        <w:t>ε</w:t>
      </w:r>
      <w:r>
        <w:rPr>
          <w:rStyle w:val="subscript"/>
        </w:rPr>
        <w:t>*****</w:t>
      </w:r>
      <w:r>
        <w:t xml:space="preserve">  or as </w:t>
      </w:r>
      <w:r w:rsidRPr="00436F30">
        <w:rPr>
          <w:rFonts w:ascii="Script MT Bold" w:hAnsi="Script MT Bold"/>
        </w:rPr>
        <w:t>E</w:t>
      </w:r>
      <w:r>
        <w:rPr>
          <w:rStyle w:val="superscript"/>
        </w:rPr>
        <w:t xml:space="preserve">***** </w:t>
      </w:r>
      <w:r w:rsidRPr="00436F30">
        <w:rPr>
          <w:rFonts w:ascii="Script MT Bold" w:hAnsi="Script MT Bold"/>
        </w:rPr>
        <w:t>E</w:t>
      </w:r>
      <w:r>
        <w:rPr>
          <w:rStyle w:val="subscript"/>
        </w:rPr>
        <w:t>*****</w:t>
      </w:r>
      <w:r>
        <w:t xml:space="preserve"> .The objects with indices as shown by asterisks are true tensors (weight 0). </w:t>
      </w:r>
    </w:p>
    <w:p w14:paraId="65FE695A" w14:textId="77777777" w:rsidR="000E7D00" w:rsidRDefault="000E7D00" w:rsidP="000E7D00"/>
    <w:p w14:paraId="6C1C91A3" w14:textId="77777777" w:rsidR="000E7D00" w:rsidRDefault="000E7D00" w:rsidP="000E7D00">
      <w:r>
        <w:sym w:font="Symbol" w:char="F0B7"/>
      </w:r>
      <w:r>
        <w:t xml:space="preserve"> write the right side replacing every δ</w:t>
      </w:r>
      <w:r>
        <w:rPr>
          <w:rStyle w:val="subscript"/>
        </w:rPr>
        <w:t>a,b</w:t>
      </w:r>
      <w:r>
        <w:t xml:space="preserve"> by δ</w:t>
      </w:r>
      <w:r>
        <w:rPr>
          <w:rStyle w:val="superscript"/>
        </w:rPr>
        <w:t>a</w:t>
      </w:r>
      <w:r>
        <w:rPr>
          <w:rStyle w:val="subscript"/>
        </w:rPr>
        <w:t>b</w:t>
      </w:r>
      <w:r>
        <w:t xml:space="preserve"> → g</w:t>
      </w:r>
      <w:r>
        <w:rPr>
          <w:rStyle w:val="superscript"/>
        </w:rPr>
        <w:t>a</w:t>
      </w:r>
      <w:r>
        <w:rPr>
          <w:rStyle w:val="subscript"/>
        </w:rPr>
        <w:t>b</w:t>
      </w:r>
      <w:r>
        <w:t xml:space="preserve"> as shown in Section 7 (m). Then the right side will also be a true tensor. </w:t>
      </w:r>
    </w:p>
    <w:p w14:paraId="1F0C024B" w14:textId="77777777" w:rsidR="000E7D00" w:rsidRDefault="000E7D00" w:rsidP="000E7D00"/>
    <w:p w14:paraId="2AC0B643" w14:textId="77777777" w:rsidR="000E7D00" w:rsidRDefault="000E7D00" w:rsidP="000E7D00">
      <w:r w:rsidRPr="00AA3D79">
        <w:rPr>
          <w:u w:val="single"/>
        </w:rPr>
        <w:t>Example</w:t>
      </w:r>
      <w:r>
        <w:t>:  The εε product for N=2 with no indices summed was written above as  (g = 1)</w:t>
      </w:r>
    </w:p>
    <w:p w14:paraId="3E1CF8F7" w14:textId="77777777" w:rsidR="000E7D00" w:rsidRDefault="000E7D00" w:rsidP="000E7D00"/>
    <w:p w14:paraId="7887E049" w14:textId="77777777" w:rsidR="000E7D00" w:rsidRDefault="000E7D00" w:rsidP="000E7D00">
      <w:r>
        <w:tab/>
        <w:t>ε</w:t>
      </w:r>
      <w:r>
        <w:rPr>
          <w:rStyle w:val="subscript"/>
        </w:rPr>
        <w:t>ab</w:t>
      </w:r>
      <w:r>
        <w:t>ε</w:t>
      </w:r>
      <w:r>
        <w:rPr>
          <w:rStyle w:val="subscript"/>
        </w:rPr>
        <w:t>a'b'</w:t>
      </w:r>
      <w:r>
        <w:t xml:space="preserve">  =  </w:t>
      </w:r>
      <w:r>
        <w:fldChar w:fldCharType="begin"/>
      </w:r>
      <w:r>
        <w:instrText xml:space="preserve"> EQ \b \bc\| (\A \co2( δ</w:instrText>
      </w:r>
      <w:r>
        <w:rPr>
          <w:rStyle w:val="subscript"/>
        </w:rPr>
        <w:instrText>aa'</w:instrText>
      </w:r>
      <w:r>
        <w:instrText xml:space="preserve"> , δ</w:instrText>
      </w:r>
      <w:r>
        <w:rPr>
          <w:rStyle w:val="subscript"/>
        </w:rPr>
        <w:instrText>ab'</w:instrText>
      </w:r>
      <w:r>
        <w:instrText xml:space="preserve"> , δ</w:instrText>
      </w:r>
      <w:r>
        <w:rPr>
          <w:rStyle w:val="subscript"/>
        </w:rPr>
        <w:instrText>ba'</w:instrText>
      </w:r>
      <w:r>
        <w:instrText xml:space="preserve"> , δ</w:instrText>
      </w:r>
      <w:r>
        <w:rPr>
          <w:rStyle w:val="subscript"/>
        </w:rPr>
        <w:instrText>bb'</w:instrText>
      </w:r>
      <w:r>
        <w:instrText xml:space="preserve"> )) </w:instrText>
      </w:r>
      <w:r>
        <w:fldChar w:fldCharType="end"/>
      </w:r>
      <w:r>
        <w:t xml:space="preserve"> = δ</w:t>
      </w:r>
      <w:r>
        <w:rPr>
          <w:rStyle w:val="subscript"/>
        </w:rPr>
        <w:t>a,a'</w:t>
      </w:r>
      <w:r>
        <w:t xml:space="preserve"> δ</w:t>
      </w:r>
      <w:r>
        <w:rPr>
          <w:rStyle w:val="subscript"/>
        </w:rPr>
        <w:t>b,b'</w:t>
      </w:r>
      <w:r>
        <w:t xml:space="preserve"> – δ</w:t>
      </w:r>
      <w:r>
        <w:rPr>
          <w:rStyle w:val="subscript"/>
        </w:rPr>
        <w:t>a,b'</w:t>
      </w:r>
      <w:r w:rsidR="002E65EB">
        <w:rPr>
          <w:rStyle w:val="subscript"/>
        </w:rPr>
        <w:t xml:space="preserve"> </w:t>
      </w:r>
      <w:r>
        <w:t>δ</w:t>
      </w:r>
      <w:r>
        <w:rPr>
          <w:rStyle w:val="subscript"/>
        </w:rPr>
        <w:t>b,a'</w:t>
      </w:r>
    </w:p>
    <w:p w14:paraId="0FB45871" w14:textId="77777777" w:rsidR="000E7D00" w:rsidRDefault="000E7D00" w:rsidP="000E7D00"/>
    <w:p w14:paraId="14B1ADB6" w14:textId="77777777" w:rsidR="000E7D00" w:rsidRDefault="000E7D00" w:rsidP="000E7D00">
      <w:r>
        <w:t xml:space="preserve">The covariant form is as follows, where now g is some arbitrary metric tensor for x-space, </w:t>
      </w:r>
    </w:p>
    <w:p w14:paraId="7F61DD9B" w14:textId="77777777" w:rsidR="000E7D00" w:rsidRDefault="000E7D00" w:rsidP="000E7D00"/>
    <w:p w14:paraId="687F6FE1" w14:textId="77777777" w:rsidR="000E7D00" w:rsidRDefault="000E7D00" w:rsidP="000E7D00">
      <w:r>
        <w:tab/>
      </w:r>
      <w:r w:rsidRPr="00AA3D79">
        <w:rPr>
          <w:rFonts w:ascii="Script MT Bold" w:hAnsi="Script MT Bold"/>
        </w:rPr>
        <w:t>E</w:t>
      </w:r>
      <w:r w:rsidRPr="00AA3D79">
        <w:rPr>
          <w:rStyle w:val="superscript"/>
        </w:rPr>
        <w:t>ab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AA3D79">
        <w:rPr>
          <w:rStyle w:val="superscript"/>
        </w:rPr>
        <w:t>ab</w:t>
      </w:r>
      <w:r>
        <w:t>ε</w:t>
      </w:r>
      <w:r>
        <w:rPr>
          <w:rStyle w:val="subscript"/>
        </w:rPr>
        <w:t>a'b'</w:t>
      </w:r>
      <w:r>
        <w:t xml:space="preserve"> =  </w:t>
      </w:r>
      <w:r>
        <w:fldChar w:fldCharType="begin"/>
      </w:r>
      <w:r>
        <w:instrText xml:space="preserve"> EQ \b \bc\| (\A \co2(g</w:instrText>
      </w:r>
      <w:r>
        <w:rPr>
          <w:rStyle w:val="superscript"/>
        </w:rPr>
        <w:instrText>a</w:instrText>
      </w:r>
      <w:r>
        <w:rPr>
          <w:rStyle w:val="subscript"/>
        </w:rPr>
        <w:instrText>a'</w:instrText>
      </w:r>
      <w:r>
        <w:instrText>,</w:instrText>
      </w:r>
      <w:r w:rsidRPr="00E722A7">
        <w:instrText xml:space="preserve"> </w:instrText>
      </w:r>
      <w:r>
        <w:instrText>g</w:instrText>
      </w:r>
      <w:r>
        <w:rPr>
          <w:rStyle w:val="superscript"/>
        </w:rPr>
        <w:instrText>a</w:instrText>
      </w:r>
      <w:r>
        <w:rPr>
          <w:rStyle w:val="subscript"/>
        </w:rPr>
        <w:instrText>b'</w:instrText>
      </w:r>
      <w:r>
        <w:instrText xml:space="preserve"> , g</w:instrText>
      </w:r>
      <w:r>
        <w:rPr>
          <w:rStyle w:val="superscript"/>
        </w:rPr>
        <w:instrText>b</w:instrText>
      </w:r>
      <w:r>
        <w:rPr>
          <w:rStyle w:val="subscript"/>
        </w:rPr>
        <w:instrText>a'</w:instrText>
      </w:r>
      <w:r>
        <w:instrText>,</w:instrText>
      </w:r>
      <w:r w:rsidRPr="00E722A7">
        <w:instrText xml:space="preserve"> </w:instrText>
      </w:r>
      <w:r>
        <w:instrText>g</w:instrText>
      </w:r>
      <w:r>
        <w:rPr>
          <w:rStyle w:val="superscript"/>
        </w:rPr>
        <w:instrText>b</w:instrText>
      </w:r>
      <w:r>
        <w:rPr>
          <w:rStyle w:val="subscript"/>
        </w:rPr>
        <w:instrText>b'</w:instrText>
      </w:r>
      <w:r>
        <w:instrText xml:space="preserve"> )) </w:instrText>
      </w:r>
      <w:r>
        <w:fldChar w:fldCharType="end"/>
      </w:r>
      <w:r>
        <w:t xml:space="preserve"> = g</w:t>
      </w:r>
      <w:r>
        <w:rPr>
          <w:rStyle w:val="superscript"/>
        </w:rPr>
        <w:t>a</w:t>
      </w:r>
      <w:r>
        <w:rPr>
          <w:rStyle w:val="subscript"/>
        </w:rPr>
        <w:t>a'</w:t>
      </w:r>
      <w:r>
        <w:t xml:space="preserve"> g</w:t>
      </w:r>
      <w:r>
        <w:rPr>
          <w:rStyle w:val="superscript"/>
        </w:rPr>
        <w:t>b</w:t>
      </w:r>
      <w:r>
        <w:rPr>
          <w:rStyle w:val="subscript"/>
        </w:rPr>
        <w:t>b'</w:t>
      </w:r>
      <w:r>
        <w:t xml:space="preserve"> – g</w:t>
      </w:r>
      <w:r>
        <w:rPr>
          <w:rStyle w:val="superscript"/>
        </w:rPr>
        <w:t>a</w:t>
      </w:r>
      <w:r>
        <w:rPr>
          <w:rStyle w:val="subscript"/>
        </w:rPr>
        <w:t>b'</w:t>
      </w:r>
      <w:r w:rsidRPr="00AA3D79">
        <w:t xml:space="preserve"> </w:t>
      </w:r>
      <w:r>
        <w:t>g</w:t>
      </w:r>
      <w:r>
        <w:rPr>
          <w:rStyle w:val="superscript"/>
        </w:rPr>
        <w:t>b</w:t>
      </w:r>
      <w:r>
        <w:rPr>
          <w:rStyle w:val="subscript"/>
        </w:rPr>
        <w:t>a'</w:t>
      </w:r>
      <w:r>
        <w:t xml:space="preserve">   </w:t>
      </w:r>
    </w:p>
    <w:p w14:paraId="7BF3EC37" w14:textId="77777777" w:rsidR="000E7D00" w:rsidRDefault="000E7D00" w:rsidP="000E7D00"/>
    <w:p w14:paraId="57BA063F" w14:textId="77777777" w:rsidR="000E7D00" w:rsidRDefault="000E7D00" w:rsidP="000E7D00">
      <w:r>
        <w:t>The equation in x'-space would then be</w:t>
      </w:r>
    </w:p>
    <w:p w14:paraId="168E79ED" w14:textId="77777777" w:rsidR="000E7D00" w:rsidRDefault="000E7D00" w:rsidP="000E7D00"/>
    <w:p w14:paraId="72E8472C" w14:textId="77777777" w:rsidR="000E7D00" w:rsidRDefault="000E7D00" w:rsidP="000E7D00">
      <w:r>
        <w:tab/>
      </w:r>
      <w:r w:rsidRPr="00AA3D79">
        <w:rPr>
          <w:rFonts w:ascii="Script MT Bold" w:hAnsi="Script MT Bold"/>
        </w:rPr>
        <w:t>E</w:t>
      </w:r>
      <w:r w:rsidRPr="00AA3D79">
        <w:t>'</w:t>
      </w:r>
      <w:r w:rsidRPr="00AA3D79">
        <w:rPr>
          <w:rStyle w:val="superscript"/>
        </w:rPr>
        <w:t>ab</w:t>
      </w:r>
      <w:r w:rsidRPr="00AA3D79">
        <w:rPr>
          <w:rFonts w:ascii="Script MT Bold" w:hAnsi="Script MT Bold"/>
        </w:rPr>
        <w:t>E</w:t>
      </w:r>
      <w:r w:rsidRPr="00AA3D79">
        <w:t>'</w:t>
      </w:r>
      <w:r>
        <w:rPr>
          <w:rStyle w:val="subscript"/>
        </w:rPr>
        <w:t xml:space="preserve">a'b'  = </w:t>
      </w:r>
      <w:r>
        <w:t>|g'|</w:t>
      </w:r>
      <w:r>
        <w:rPr>
          <w:rStyle w:val="superscript"/>
        </w:rPr>
        <w:t>-1</w:t>
      </w:r>
      <w:r w:rsidRPr="00AA3D79">
        <w:t xml:space="preserve"> </w:t>
      </w:r>
      <w:r>
        <w:t>ε'</w:t>
      </w:r>
      <w:r w:rsidRPr="00AA3D79">
        <w:rPr>
          <w:rStyle w:val="superscript"/>
        </w:rPr>
        <w:t>ab</w:t>
      </w:r>
      <w:r>
        <w:t>ε'</w:t>
      </w:r>
      <w:r>
        <w:rPr>
          <w:rStyle w:val="subscript"/>
        </w:rPr>
        <w:t>a'b'</w:t>
      </w:r>
      <w:r>
        <w:t xml:space="preserve"> =  </w:t>
      </w:r>
      <w:r>
        <w:fldChar w:fldCharType="begin"/>
      </w:r>
      <w:r>
        <w:instrText xml:space="preserve"> EQ \b \bc\| (\A \co2(g'</w:instrText>
      </w:r>
      <w:r>
        <w:rPr>
          <w:rStyle w:val="superscript"/>
        </w:rPr>
        <w:instrText>a</w:instrText>
      </w:r>
      <w:r>
        <w:rPr>
          <w:rStyle w:val="subscript"/>
        </w:rPr>
        <w:instrText>b</w:instrText>
      </w:r>
      <w:r>
        <w:instrText xml:space="preserve"> ,</w:instrText>
      </w:r>
      <w:r w:rsidRPr="00AA3D79">
        <w:instrText xml:space="preserve"> </w:instrText>
      </w:r>
      <w:r>
        <w:instrText>g'</w:instrText>
      </w:r>
      <w:r>
        <w:rPr>
          <w:rStyle w:val="superscript"/>
        </w:rPr>
        <w:instrText>a</w:instrText>
      </w:r>
      <w:r>
        <w:rPr>
          <w:rStyle w:val="subscript"/>
        </w:rPr>
        <w:instrText>b'</w:instrText>
      </w:r>
      <w:r>
        <w:instrText xml:space="preserve"> , g'</w:instrText>
      </w:r>
      <w:r>
        <w:rPr>
          <w:rStyle w:val="superscript"/>
        </w:rPr>
        <w:instrText>a'</w:instrText>
      </w:r>
      <w:r>
        <w:rPr>
          <w:rStyle w:val="subscript"/>
        </w:rPr>
        <w:instrText>b</w:instrText>
      </w:r>
      <w:r>
        <w:instrText xml:space="preserve"> , g'</w:instrText>
      </w:r>
      <w:r>
        <w:rPr>
          <w:rStyle w:val="superscript"/>
        </w:rPr>
        <w:instrText>a'</w:instrText>
      </w:r>
      <w:r>
        <w:rPr>
          <w:rStyle w:val="subscript"/>
        </w:rPr>
        <w:instrText>b'</w:instrText>
      </w:r>
      <w:r>
        <w:instrText xml:space="preserve"> )) </w:instrText>
      </w:r>
      <w:r>
        <w:fldChar w:fldCharType="end"/>
      </w:r>
      <w:r>
        <w:t xml:space="preserve"> = g'</w:t>
      </w:r>
      <w:r>
        <w:rPr>
          <w:rStyle w:val="superscript"/>
        </w:rPr>
        <w:t>a</w:t>
      </w:r>
      <w:r>
        <w:rPr>
          <w:rStyle w:val="subscript"/>
        </w:rPr>
        <w:t>b</w:t>
      </w:r>
      <w:r>
        <w:t xml:space="preserve"> g'</w:t>
      </w:r>
      <w:r>
        <w:rPr>
          <w:rStyle w:val="superscript"/>
        </w:rPr>
        <w:t>a</w:t>
      </w:r>
      <w:r>
        <w:rPr>
          <w:rStyle w:val="subscript"/>
        </w:rPr>
        <w:t>b'</w:t>
      </w:r>
      <w:r>
        <w:t xml:space="preserve"> – g'</w:t>
      </w:r>
      <w:r>
        <w:rPr>
          <w:rStyle w:val="superscript"/>
        </w:rPr>
        <w:t>a'</w:t>
      </w:r>
      <w:r>
        <w:rPr>
          <w:rStyle w:val="subscript"/>
        </w:rPr>
        <w:t>b</w:t>
      </w:r>
      <w:r w:rsidRPr="00AA3D79">
        <w:t xml:space="preserve"> </w:t>
      </w:r>
      <w:r>
        <w:t>g'</w:t>
      </w:r>
      <w:r>
        <w:rPr>
          <w:rStyle w:val="superscript"/>
        </w:rPr>
        <w:t>a'</w:t>
      </w:r>
      <w:r>
        <w:rPr>
          <w:rStyle w:val="subscript"/>
        </w:rPr>
        <w:t>b'</w:t>
      </w:r>
      <w:r>
        <w:t xml:space="preserve">   </w:t>
      </w:r>
    </w:p>
    <w:p w14:paraId="53FF472A" w14:textId="77777777" w:rsidR="000E7D00" w:rsidRDefault="000E7D00" w:rsidP="000E7D00"/>
    <w:p w14:paraId="0359EA8E" w14:textId="77777777" w:rsidR="000E7D00" w:rsidRDefault="000E7D00" w:rsidP="000E7D00">
      <w:r>
        <w:t xml:space="preserve">because true tensor equations are </w:t>
      </w:r>
      <w:r w:rsidR="002E65EB">
        <w:t>"</w:t>
      </w:r>
      <w:r>
        <w:t>covariant</w:t>
      </w:r>
      <w:r w:rsidR="002E65EB">
        <w:t>"</w:t>
      </w:r>
      <w:r>
        <w:t>(</w:t>
      </w:r>
      <w:r w:rsidR="00FC55CF">
        <w:t>Section 7 (u)</w:t>
      </w:r>
      <w:r>
        <w:t>). One can raise and lower individual indices to get for example these valid tensor equations</w:t>
      </w:r>
      <w:r w:rsidR="002E65EB">
        <w:t xml:space="preserve"> which are 3 members of the family of 4! = 24 tensor equations obtained by raising and lowering indices: </w:t>
      </w:r>
    </w:p>
    <w:p w14:paraId="2B880A53" w14:textId="77777777" w:rsidR="000E7D00" w:rsidRDefault="000E7D00" w:rsidP="000E7D00"/>
    <w:p w14:paraId="1D00E999" w14:textId="77777777" w:rsidR="000E7D00" w:rsidRDefault="000E7D00" w:rsidP="000E7D00">
      <w:r>
        <w:tab/>
      </w:r>
      <w:r w:rsidRPr="00AA3D79">
        <w:rPr>
          <w:rFonts w:ascii="Script MT Bold" w:hAnsi="Script MT Bold"/>
        </w:rPr>
        <w:t>E</w:t>
      </w:r>
      <w:r w:rsidRPr="00AA3D79">
        <w:rPr>
          <w:rStyle w:val="superscript"/>
        </w:rPr>
        <w:t>ab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AA3D79">
        <w:rPr>
          <w:rStyle w:val="superscript"/>
        </w:rPr>
        <w:t>ab</w:t>
      </w:r>
      <w:r>
        <w:t>ε</w:t>
      </w:r>
      <w:r>
        <w:rPr>
          <w:rStyle w:val="subscript"/>
        </w:rPr>
        <w:t>a'b'</w:t>
      </w:r>
      <w:r>
        <w:t xml:space="preserve"> =  </w:t>
      </w:r>
      <w:r>
        <w:fldChar w:fldCharType="begin"/>
      </w:r>
      <w:r>
        <w:instrText xml:space="preserve"> EQ \b \bc\| (\A \co2(g</w:instrText>
      </w:r>
      <w:r>
        <w:rPr>
          <w:rStyle w:val="superscript"/>
        </w:rPr>
        <w:instrText>a</w:instrText>
      </w:r>
      <w:r>
        <w:rPr>
          <w:rStyle w:val="subscript"/>
        </w:rPr>
        <w:instrText>a'</w:instrText>
      </w:r>
      <w:r>
        <w:instrText>,</w:instrText>
      </w:r>
      <w:r w:rsidRPr="00E722A7">
        <w:instrText xml:space="preserve"> </w:instrText>
      </w:r>
      <w:r>
        <w:instrText>g</w:instrText>
      </w:r>
      <w:r>
        <w:rPr>
          <w:rStyle w:val="superscript"/>
        </w:rPr>
        <w:instrText>a</w:instrText>
      </w:r>
      <w:r>
        <w:rPr>
          <w:rStyle w:val="subscript"/>
        </w:rPr>
        <w:instrText>b'</w:instrText>
      </w:r>
      <w:r>
        <w:instrText xml:space="preserve"> , g</w:instrText>
      </w:r>
      <w:r>
        <w:rPr>
          <w:rStyle w:val="superscript"/>
        </w:rPr>
        <w:instrText>b</w:instrText>
      </w:r>
      <w:r>
        <w:rPr>
          <w:rStyle w:val="subscript"/>
        </w:rPr>
        <w:instrText>a'</w:instrText>
      </w:r>
      <w:r>
        <w:instrText>,</w:instrText>
      </w:r>
      <w:r w:rsidRPr="00E722A7">
        <w:instrText xml:space="preserve"> </w:instrText>
      </w:r>
      <w:r>
        <w:instrText>g</w:instrText>
      </w:r>
      <w:r>
        <w:rPr>
          <w:rStyle w:val="superscript"/>
        </w:rPr>
        <w:instrText>b</w:instrText>
      </w:r>
      <w:r>
        <w:rPr>
          <w:rStyle w:val="subscript"/>
        </w:rPr>
        <w:instrText>b'</w:instrText>
      </w:r>
      <w:r>
        <w:instrText xml:space="preserve"> )) </w:instrText>
      </w:r>
      <w:r>
        <w:fldChar w:fldCharType="end"/>
      </w:r>
      <w:r>
        <w:t xml:space="preserve"> = g</w:t>
      </w:r>
      <w:r>
        <w:rPr>
          <w:rStyle w:val="superscript"/>
        </w:rPr>
        <w:t>a</w:t>
      </w:r>
      <w:r>
        <w:rPr>
          <w:rStyle w:val="subscript"/>
        </w:rPr>
        <w:t>a'</w:t>
      </w:r>
      <w:r>
        <w:t xml:space="preserve"> g</w:t>
      </w:r>
      <w:r>
        <w:rPr>
          <w:rStyle w:val="superscript"/>
        </w:rPr>
        <w:t>b</w:t>
      </w:r>
      <w:r>
        <w:rPr>
          <w:rStyle w:val="subscript"/>
        </w:rPr>
        <w:t>b'</w:t>
      </w:r>
      <w:r>
        <w:t xml:space="preserve"> – g</w:t>
      </w:r>
      <w:r>
        <w:rPr>
          <w:rStyle w:val="superscript"/>
        </w:rPr>
        <w:t>a</w:t>
      </w:r>
      <w:r>
        <w:rPr>
          <w:rStyle w:val="subscript"/>
        </w:rPr>
        <w:t>b'</w:t>
      </w:r>
      <w:r w:rsidRPr="00AA3D79">
        <w:t xml:space="preserve"> </w:t>
      </w:r>
      <w:r>
        <w:t>g</w:t>
      </w:r>
      <w:r>
        <w:rPr>
          <w:rStyle w:val="superscript"/>
        </w:rPr>
        <w:t>b</w:t>
      </w:r>
      <w:r>
        <w:rPr>
          <w:rStyle w:val="subscript"/>
        </w:rPr>
        <w:t>a'</w:t>
      </w:r>
      <w:r>
        <w:t xml:space="preserve">   </w:t>
      </w:r>
    </w:p>
    <w:p w14:paraId="470E4515" w14:textId="77777777" w:rsidR="000E7D00" w:rsidRDefault="000E7D00" w:rsidP="000E7D00"/>
    <w:p w14:paraId="097D20CE" w14:textId="77777777" w:rsidR="000E7D00" w:rsidRDefault="000E7D00" w:rsidP="000E7D00">
      <w:r>
        <w:tab/>
      </w:r>
      <w:r w:rsidRPr="00AA3D79">
        <w:rPr>
          <w:rFonts w:ascii="Script MT Bold" w:hAnsi="Script MT Bold"/>
        </w:rPr>
        <w:t>E</w:t>
      </w:r>
      <w:r w:rsidRPr="00AA3D79">
        <w:rPr>
          <w:rStyle w:val="superscript"/>
        </w:rPr>
        <w:t>a</w:t>
      </w:r>
      <w:r w:rsidRPr="00762A9A">
        <w:rPr>
          <w:rStyle w:val="subscript"/>
        </w:rPr>
        <w:t>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AA3D79">
        <w:rPr>
          <w:rStyle w:val="superscript"/>
        </w:rPr>
        <w:t>a</w:t>
      </w:r>
      <w:r w:rsidRPr="00762A9A">
        <w:rPr>
          <w:rStyle w:val="subscript"/>
        </w:rPr>
        <w:t>b</w:t>
      </w:r>
      <w:r>
        <w:t>ε</w:t>
      </w:r>
      <w:r>
        <w:rPr>
          <w:rStyle w:val="subscript"/>
        </w:rPr>
        <w:t>a'b'</w:t>
      </w:r>
      <w:r>
        <w:t xml:space="preserve"> =   </w:t>
      </w:r>
      <w:r>
        <w:fldChar w:fldCharType="begin"/>
      </w:r>
      <w:r>
        <w:instrText xml:space="preserve"> EQ \b \bc\| (\A \co2(g</w:instrText>
      </w:r>
      <w:r>
        <w:rPr>
          <w:rStyle w:val="superscript"/>
        </w:rPr>
        <w:instrText>a</w:instrText>
      </w:r>
      <w:r>
        <w:rPr>
          <w:rStyle w:val="subscript"/>
        </w:rPr>
        <w:instrText>a'</w:instrText>
      </w:r>
      <w:r>
        <w:instrText>,</w:instrText>
      </w:r>
      <w:r w:rsidRPr="00E722A7">
        <w:instrText xml:space="preserve"> </w:instrText>
      </w:r>
      <w:r>
        <w:instrText>g</w:instrText>
      </w:r>
      <w:r>
        <w:rPr>
          <w:rStyle w:val="superscript"/>
        </w:rPr>
        <w:instrText>a</w:instrText>
      </w:r>
      <w:r>
        <w:rPr>
          <w:rStyle w:val="subscript"/>
        </w:rPr>
        <w:instrText>b'</w:instrText>
      </w:r>
      <w:r>
        <w:instrText>, g</w:instrText>
      </w:r>
      <w:r w:rsidRPr="00762A9A">
        <w:rPr>
          <w:rStyle w:val="subscript"/>
        </w:rPr>
        <w:instrText>b</w:instrText>
      </w:r>
      <w:r>
        <w:rPr>
          <w:rStyle w:val="subscript"/>
        </w:rPr>
        <w:instrText>a'</w:instrText>
      </w:r>
      <w:r>
        <w:instrText>,</w:instrText>
      </w:r>
      <w:r w:rsidRPr="00E722A7">
        <w:instrText xml:space="preserve"> </w:instrText>
      </w:r>
      <w:r>
        <w:instrText>g</w:instrText>
      </w:r>
      <w:r w:rsidRPr="00762A9A">
        <w:rPr>
          <w:rStyle w:val="subscript"/>
        </w:rPr>
        <w:instrText>b</w:instrText>
      </w:r>
      <w:r>
        <w:rPr>
          <w:rStyle w:val="subscript"/>
        </w:rPr>
        <w:instrText>b'</w:instrText>
      </w:r>
      <w:r>
        <w:instrText xml:space="preserve"> )) </w:instrText>
      </w:r>
      <w:r>
        <w:fldChar w:fldCharType="end"/>
      </w:r>
      <w:r>
        <w:t xml:space="preserve"> = g</w:t>
      </w:r>
      <w:r>
        <w:rPr>
          <w:rStyle w:val="superscript"/>
        </w:rPr>
        <w:t>a</w:t>
      </w:r>
      <w:r>
        <w:rPr>
          <w:rStyle w:val="subscript"/>
        </w:rPr>
        <w:t>a'</w:t>
      </w:r>
      <w:r>
        <w:t xml:space="preserve"> g</w:t>
      </w:r>
      <w:r w:rsidRPr="00762A9A">
        <w:rPr>
          <w:rStyle w:val="subscript"/>
        </w:rPr>
        <w:t>b</w:t>
      </w:r>
      <w:r>
        <w:rPr>
          <w:rStyle w:val="subscript"/>
        </w:rPr>
        <w:t>b'</w:t>
      </w:r>
      <w:r>
        <w:t xml:space="preserve"> – g</w:t>
      </w:r>
      <w:r>
        <w:rPr>
          <w:rStyle w:val="superscript"/>
        </w:rPr>
        <w:t>a</w:t>
      </w:r>
      <w:r>
        <w:rPr>
          <w:rStyle w:val="subscript"/>
        </w:rPr>
        <w:t>b'</w:t>
      </w:r>
      <w:r w:rsidRPr="00AA3D79">
        <w:t xml:space="preserve"> </w:t>
      </w:r>
      <w:r>
        <w:t>g</w:t>
      </w:r>
      <w:r w:rsidRPr="00762A9A">
        <w:rPr>
          <w:rStyle w:val="subscript"/>
        </w:rPr>
        <w:t>b</w:t>
      </w:r>
      <w:r>
        <w:rPr>
          <w:rStyle w:val="subscript"/>
        </w:rPr>
        <w:t>a'</w:t>
      </w:r>
      <w:r>
        <w:t xml:space="preserve">  </w:t>
      </w:r>
    </w:p>
    <w:p w14:paraId="20604113" w14:textId="77777777" w:rsidR="000E7D00" w:rsidRDefault="000E7D00" w:rsidP="000E7D00"/>
    <w:p w14:paraId="27AD3F42" w14:textId="77777777" w:rsidR="009A230A" w:rsidRDefault="000E7D00" w:rsidP="000E7D00">
      <w:r>
        <w:tab/>
      </w:r>
      <w:r w:rsidRPr="00AA3D79">
        <w:rPr>
          <w:rFonts w:ascii="Script MT Bold" w:hAnsi="Script MT Bold"/>
        </w:rPr>
        <w:t>E</w:t>
      </w:r>
      <w:r w:rsidRPr="00762A9A">
        <w:rPr>
          <w:rStyle w:val="subscript"/>
        </w:rPr>
        <w:t>ab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762A9A">
        <w:rPr>
          <w:rStyle w:val="subscript"/>
        </w:rPr>
        <w:t>ab</w:t>
      </w:r>
      <w:r>
        <w:t>ε</w:t>
      </w:r>
      <w:r>
        <w:rPr>
          <w:rStyle w:val="subscript"/>
        </w:rPr>
        <w:t>a'b'</w:t>
      </w:r>
      <w:r>
        <w:t xml:space="preserve"> =   </w:t>
      </w:r>
      <w:r>
        <w:fldChar w:fldCharType="begin"/>
      </w:r>
      <w:r>
        <w:instrText xml:space="preserve"> EQ \b \bc\| (\A \co2(g</w:instrText>
      </w:r>
      <w:r w:rsidRPr="00762A9A">
        <w:rPr>
          <w:rStyle w:val="subscript"/>
        </w:rPr>
        <w:instrText>a</w:instrText>
      </w:r>
      <w:r>
        <w:rPr>
          <w:rStyle w:val="subscript"/>
        </w:rPr>
        <w:instrText>a'</w:instrText>
      </w:r>
      <w:r>
        <w:instrText>,</w:instrText>
      </w:r>
      <w:r w:rsidRPr="00E722A7">
        <w:instrText xml:space="preserve"> </w:instrText>
      </w:r>
      <w:r>
        <w:instrText>g</w:instrText>
      </w:r>
      <w:r w:rsidRPr="00762A9A">
        <w:rPr>
          <w:rStyle w:val="subscript"/>
        </w:rPr>
        <w:instrText>a</w:instrText>
      </w:r>
      <w:r>
        <w:rPr>
          <w:rStyle w:val="subscript"/>
        </w:rPr>
        <w:instrText>b'</w:instrText>
      </w:r>
      <w:r>
        <w:instrText>, g</w:instrText>
      </w:r>
      <w:r w:rsidRPr="00762A9A">
        <w:rPr>
          <w:rStyle w:val="subscript"/>
        </w:rPr>
        <w:instrText>b</w:instrText>
      </w:r>
      <w:r>
        <w:rPr>
          <w:rStyle w:val="subscript"/>
        </w:rPr>
        <w:instrText>a'</w:instrText>
      </w:r>
      <w:r>
        <w:instrText>,</w:instrText>
      </w:r>
      <w:r w:rsidRPr="00E722A7">
        <w:instrText xml:space="preserve"> </w:instrText>
      </w:r>
      <w:r>
        <w:instrText>g</w:instrText>
      </w:r>
      <w:r w:rsidRPr="00762A9A">
        <w:rPr>
          <w:rStyle w:val="subscript"/>
        </w:rPr>
        <w:instrText>b</w:instrText>
      </w:r>
      <w:r>
        <w:rPr>
          <w:rStyle w:val="subscript"/>
        </w:rPr>
        <w:instrText>b'</w:instrText>
      </w:r>
      <w:r>
        <w:instrText xml:space="preserve"> )) </w:instrText>
      </w:r>
      <w:r>
        <w:fldChar w:fldCharType="end"/>
      </w:r>
      <w:r>
        <w:t xml:space="preserve"> = g</w:t>
      </w:r>
      <w:r w:rsidRPr="00762A9A">
        <w:rPr>
          <w:rStyle w:val="subscript"/>
        </w:rPr>
        <w:t>a</w:t>
      </w:r>
      <w:r>
        <w:rPr>
          <w:rStyle w:val="subscript"/>
        </w:rPr>
        <w:t>a'</w:t>
      </w:r>
      <w:r>
        <w:t xml:space="preserve"> g</w:t>
      </w:r>
      <w:r w:rsidRPr="00762A9A">
        <w:rPr>
          <w:rStyle w:val="subscript"/>
        </w:rPr>
        <w:t>b</w:t>
      </w:r>
      <w:r>
        <w:rPr>
          <w:rStyle w:val="subscript"/>
        </w:rPr>
        <w:t>b'</w:t>
      </w:r>
      <w:r>
        <w:t xml:space="preserve"> – g</w:t>
      </w:r>
      <w:r w:rsidRPr="00762A9A">
        <w:rPr>
          <w:rStyle w:val="subscript"/>
        </w:rPr>
        <w:t>a</w:t>
      </w:r>
      <w:r>
        <w:rPr>
          <w:rStyle w:val="subscript"/>
        </w:rPr>
        <w:t>b'</w:t>
      </w:r>
      <w:r w:rsidRPr="00AA3D79">
        <w:t xml:space="preserve"> </w:t>
      </w:r>
      <w:r>
        <w:t>g</w:t>
      </w:r>
      <w:r w:rsidRPr="00762A9A">
        <w:rPr>
          <w:rStyle w:val="subscript"/>
        </w:rPr>
        <w:t>b</w:t>
      </w:r>
      <w:r>
        <w:rPr>
          <w:rStyle w:val="subscript"/>
        </w:rPr>
        <w:t>a'</w:t>
      </w:r>
      <w:r>
        <w:t xml:space="preserve">  </w:t>
      </w:r>
    </w:p>
    <w:p w14:paraId="3C609A26" w14:textId="77777777" w:rsidR="002E65EB" w:rsidRDefault="002E65EB" w:rsidP="000E7D00"/>
    <w:p w14:paraId="61066F1B" w14:textId="77777777" w:rsidR="002E65EB" w:rsidRPr="002E65EB" w:rsidRDefault="002E65EB" w:rsidP="000E7D00">
      <w:r>
        <w:t xml:space="preserve">and of course in x'-space the equations are the same but everything is primed. </w:t>
      </w:r>
    </w:p>
    <w:p w14:paraId="4EE14DB4" w14:textId="77777777" w:rsidR="000E7D00" w:rsidRDefault="000E7D00" w:rsidP="000E7D00"/>
    <w:p w14:paraId="346EC5A3" w14:textId="77777777" w:rsidR="000E7D00" w:rsidRPr="002E6575" w:rsidRDefault="005C6F1E" w:rsidP="000E7D00">
      <w:pPr>
        <w:rPr>
          <w:u w:val="single"/>
        </w:rPr>
      </w:pPr>
      <w:r>
        <w:rPr>
          <w:u w:val="single"/>
        </w:rPr>
        <w:t>Added-sign-</w:t>
      </w:r>
      <w:r w:rsidR="000E7D00" w:rsidRPr="002E6575">
        <w:rPr>
          <w:u w:val="single"/>
        </w:rPr>
        <w:t xml:space="preserve">s </w:t>
      </w:r>
      <w:r w:rsidR="000E7D00">
        <w:rPr>
          <w:u w:val="single"/>
        </w:rPr>
        <w:t>and Ricci-Levi-Civita convention</w:t>
      </w:r>
      <w:r w:rsidR="00850A0C">
        <w:rPr>
          <w:u w:val="single"/>
        </w:rPr>
        <w:t>s</w:t>
      </w:r>
      <w:r w:rsidR="000E7D00">
        <w:rPr>
          <w:u w:val="single"/>
        </w:rPr>
        <w:t>:</w:t>
      </w:r>
    </w:p>
    <w:p w14:paraId="18A0D07D" w14:textId="77777777" w:rsidR="000E7D00" w:rsidRDefault="000E7D00" w:rsidP="000E7D00"/>
    <w:p w14:paraId="6C6B0FD1" w14:textId="77777777" w:rsidR="005C6F1E" w:rsidRDefault="000E7D00" w:rsidP="000E7D00">
      <w:r>
        <w:t>Do the above two bullet items, then add an overall</w:t>
      </w:r>
      <w:r w:rsidR="00426A9E">
        <w:t xml:space="preserve"> </w:t>
      </w:r>
      <w:r>
        <w:t xml:space="preserve">sign </w:t>
      </w:r>
      <w:r w:rsidR="00426A9E">
        <w:t xml:space="preserve">s </w:t>
      </w:r>
      <w:r>
        <w:t>to the right side</w:t>
      </w:r>
      <w:r w:rsidR="005C6F1E">
        <w:t>,</w:t>
      </w:r>
      <w:r>
        <w:t xml:space="preserve"> because</w:t>
      </w:r>
    </w:p>
    <w:p w14:paraId="624ABEE8" w14:textId="77777777" w:rsidR="000E7D00" w:rsidRDefault="000E7D00" w:rsidP="000E7D00">
      <w:r>
        <w:t>ε</w:t>
      </w:r>
      <w:r w:rsidR="005C6F1E">
        <w:rPr>
          <w:rStyle w:val="subscript"/>
        </w:rPr>
        <w:t>abc..</w:t>
      </w:r>
      <w:r>
        <w:t xml:space="preserve"> = </w:t>
      </w:r>
      <w:r w:rsidR="00426A9E">
        <w:t>s</w:t>
      </w:r>
      <w:r>
        <w:t xml:space="preserve"> </w:t>
      </w:r>
      <w:r w:rsidR="005C6F1E">
        <w:t xml:space="preserve">g </w:t>
      </w:r>
      <w:r>
        <w:t>ε</w:t>
      </w:r>
      <w:r w:rsidR="005C6F1E">
        <w:rPr>
          <w:rStyle w:val="superscript"/>
        </w:rPr>
        <w:t>abc...</w:t>
      </w:r>
      <w:r w:rsidR="005C6F1E">
        <w:t xml:space="preserve"> in these conventions instead of ε</w:t>
      </w:r>
      <w:r w:rsidR="005C6F1E">
        <w:rPr>
          <w:rStyle w:val="subscript"/>
        </w:rPr>
        <w:t>abc..</w:t>
      </w:r>
      <w:r w:rsidR="005C6F1E">
        <w:t xml:space="preserve"> = g ε</w:t>
      </w:r>
      <w:r w:rsidR="005C6F1E">
        <w:rPr>
          <w:rStyle w:val="superscript"/>
        </w:rPr>
        <w:t>abc...</w:t>
      </w:r>
      <w:r w:rsidR="005C6F1E">
        <w:t xml:space="preserve"> so that</w:t>
      </w:r>
    </w:p>
    <w:p w14:paraId="688ABF64" w14:textId="77777777" w:rsidR="005C6F1E" w:rsidRPr="005C6F1E" w:rsidRDefault="005C6F1E" w:rsidP="000E7D00">
      <w:r>
        <w:t>ε</w:t>
      </w:r>
      <w:r>
        <w:rPr>
          <w:rStyle w:val="subscript"/>
        </w:rPr>
        <w:t>abc..</w:t>
      </w:r>
      <w:r>
        <w:t xml:space="preserve">(Weinberg) = </w:t>
      </w:r>
      <w:r w:rsidR="00426A9E">
        <w:t>s</w:t>
      </w:r>
      <w:r>
        <w:t>ε</w:t>
      </w:r>
      <w:r>
        <w:rPr>
          <w:rStyle w:val="subscript"/>
        </w:rPr>
        <w:t>abc..</w:t>
      </w:r>
      <w:r>
        <w:t>(added-sign).</w:t>
      </w:r>
    </w:p>
    <w:p w14:paraId="2DDD5BDC" w14:textId="77777777" w:rsidR="000E7D00" w:rsidRDefault="000E7D00" w:rsidP="000E7D00"/>
    <w:p w14:paraId="2019DC6B" w14:textId="77777777" w:rsidR="000E7D00" w:rsidRPr="00845D29" w:rsidRDefault="000E7D00" w:rsidP="000E7D00">
      <w:r w:rsidRPr="00AA3D79">
        <w:rPr>
          <w:u w:val="single"/>
        </w:rPr>
        <w:t>Example</w:t>
      </w:r>
      <w:r>
        <w:t>:</w:t>
      </w:r>
      <w:r w:rsidRPr="00091814">
        <w:rPr>
          <w:u w:val="single"/>
        </w:rPr>
        <w:t xml:space="preserve"> </w:t>
      </w:r>
      <w:r>
        <w:rPr>
          <w:u w:val="single"/>
        </w:rPr>
        <w:t>T</w:t>
      </w:r>
      <w:r>
        <w:t>he first equation above becomes  ( ε</w:t>
      </w:r>
      <w:r>
        <w:rPr>
          <w:rStyle w:val="subscript"/>
        </w:rPr>
        <w:t>a'b'</w:t>
      </w:r>
      <w:r w:rsidR="00426A9E">
        <w:t>→</w:t>
      </w:r>
      <w:r>
        <w:t xml:space="preserve"> </w:t>
      </w:r>
      <w:r w:rsidR="00426A9E">
        <w:t>s</w:t>
      </w:r>
      <w:r>
        <w:t xml:space="preserve"> ε</w:t>
      </w:r>
      <w:r w:rsidRPr="005C6F1E">
        <w:rPr>
          <w:rStyle w:val="subscript"/>
        </w:rPr>
        <w:t>a'b'</w:t>
      </w:r>
      <w:r>
        <w:t>)</w:t>
      </w:r>
    </w:p>
    <w:p w14:paraId="1B29B204" w14:textId="77777777" w:rsidR="000E7D00" w:rsidRDefault="000E7D00" w:rsidP="000E7D00"/>
    <w:p w14:paraId="299EFF53" w14:textId="77777777" w:rsidR="000E7D00" w:rsidRDefault="000E7D00" w:rsidP="000E7D00">
      <w:r>
        <w:tab/>
      </w:r>
      <w:r w:rsidRPr="00AA3D79">
        <w:rPr>
          <w:rFonts w:ascii="Script MT Bold" w:hAnsi="Script MT Bold"/>
        </w:rPr>
        <w:t>E</w:t>
      </w:r>
      <w:r w:rsidRPr="00AA3D79">
        <w:rPr>
          <w:rStyle w:val="superscript"/>
        </w:rPr>
        <w:t>ab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AA3D79">
        <w:rPr>
          <w:rStyle w:val="superscript"/>
        </w:rPr>
        <w:t>ab</w:t>
      </w:r>
      <w:r>
        <w:t>ε</w:t>
      </w:r>
      <w:r>
        <w:rPr>
          <w:rStyle w:val="subscript"/>
        </w:rPr>
        <w:t>a'b'</w:t>
      </w:r>
      <w:r>
        <w:t xml:space="preserve"> =  </w:t>
      </w:r>
      <w:r w:rsidR="00426A9E">
        <w:t>s</w:t>
      </w:r>
      <w:r>
        <w:t xml:space="preserve"> </w:t>
      </w:r>
      <w:r>
        <w:fldChar w:fldCharType="begin"/>
      </w:r>
      <w:r>
        <w:instrText xml:space="preserve"> EQ \b \bc\| (\A \co2(g</w:instrText>
      </w:r>
      <w:r>
        <w:rPr>
          <w:rStyle w:val="superscript"/>
        </w:rPr>
        <w:instrText>a</w:instrText>
      </w:r>
      <w:r>
        <w:rPr>
          <w:rStyle w:val="subscript"/>
        </w:rPr>
        <w:instrText>a'</w:instrText>
      </w:r>
      <w:r>
        <w:instrText>,</w:instrText>
      </w:r>
      <w:r w:rsidRPr="00E722A7">
        <w:instrText xml:space="preserve"> </w:instrText>
      </w:r>
      <w:r>
        <w:instrText>g</w:instrText>
      </w:r>
      <w:r>
        <w:rPr>
          <w:rStyle w:val="superscript"/>
        </w:rPr>
        <w:instrText>a</w:instrText>
      </w:r>
      <w:r>
        <w:rPr>
          <w:rStyle w:val="subscript"/>
        </w:rPr>
        <w:instrText>b'</w:instrText>
      </w:r>
      <w:r>
        <w:instrText xml:space="preserve"> , g</w:instrText>
      </w:r>
      <w:r>
        <w:rPr>
          <w:rStyle w:val="superscript"/>
        </w:rPr>
        <w:instrText>b</w:instrText>
      </w:r>
      <w:r>
        <w:rPr>
          <w:rStyle w:val="subscript"/>
        </w:rPr>
        <w:instrText>a'</w:instrText>
      </w:r>
      <w:r>
        <w:instrText>,</w:instrText>
      </w:r>
      <w:r w:rsidRPr="00E722A7">
        <w:instrText xml:space="preserve"> </w:instrText>
      </w:r>
      <w:r>
        <w:instrText>g</w:instrText>
      </w:r>
      <w:r>
        <w:rPr>
          <w:rStyle w:val="superscript"/>
        </w:rPr>
        <w:instrText>b</w:instrText>
      </w:r>
      <w:r>
        <w:rPr>
          <w:rStyle w:val="subscript"/>
        </w:rPr>
        <w:instrText>b'</w:instrText>
      </w:r>
      <w:r>
        <w:instrText xml:space="preserve"> )) </w:instrText>
      </w:r>
      <w:r>
        <w:fldChar w:fldCharType="end"/>
      </w:r>
      <w:r>
        <w:t xml:space="preserve"> =  </w:t>
      </w:r>
      <w:r w:rsidR="00426A9E">
        <w:t>s</w:t>
      </w:r>
      <w:r>
        <w:t xml:space="preserve"> ( g</w:t>
      </w:r>
      <w:r>
        <w:rPr>
          <w:rStyle w:val="superscript"/>
        </w:rPr>
        <w:t>a</w:t>
      </w:r>
      <w:r>
        <w:rPr>
          <w:rStyle w:val="subscript"/>
        </w:rPr>
        <w:t>a'</w:t>
      </w:r>
      <w:r>
        <w:t xml:space="preserve"> g</w:t>
      </w:r>
      <w:r>
        <w:rPr>
          <w:rStyle w:val="superscript"/>
        </w:rPr>
        <w:t>b</w:t>
      </w:r>
      <w:r>
        <w:rPr>
          <w:rStyle w:val="subscript"/>
        </w:rPr>
        <w:t>b'</w:t>
      </w:r>
      <w:r>
        <w:t xml:space="preserve"> – g</w:t>
      </w:r>
      <w:r>
        <w:rPr>
          <w:rStyle w:val="superscript"/>
        </w:rPr>
        <w:t>a</w:t>
      </w:r>
      <w:r>
        <w:rPr>
          <w:rStyle w:val="subscript"/>
        </w:rPr>
        <w:t>b'</w:t>
      </w:r>
      <w:r w:rsidRPr="00AA3D79">
        <w:t xml:space="preserve"> </w:t>
      </w:r>
      <w:r>
        <w:t>g</w:t>
      </w:r>
      <w:r>
        <w:rPr>
          <w:rStyle w:val="superscript"/>
        </w:rPr>
        <w:t>b</w:t>
      </w:r>
      <w:r>
        <w:rPr>
          <w:rStyle w:val="subscript"/>
        </w:rPr>
        <w:t>a'</w:t>
      </w:r>
      <w:r>
        <w:t>)</w:t>
      </w:r>
    </w:p>
    <w:p w14:paraId="53B5CBA6" w14:textId="77777777" w:rsidR="000E7D00" w:rsidRDefault="000E7D00" w:rsidP="000E7D00"/>
    <w:p w14:paraId="00527780" w14:textId="77777777" w:rsidR="000E7D00" w:rsidRDefault="000E7D00" w:rsidP="000E7D00">
      <w:r>
        <w:t xml:space="preserve">The second equation is </w:t>
      </w:r>
      <w:r w:rsidRPr="005C6F1E">
        <w:rPr>
          <w:i/>
        </w:rPr>
        <w:t>undefined</w:t>
      </w:r>
      <w:r w:rsidR="00426A9E">
        <w:t xml:space="preserve"> (when s=-1)</w:t>
      </w:r>
      <w:r>
        <w:t>, and the third equation is</w:t>
      </w:r>
    </w:p>
    <w:p w14:paraId="76BF14F5" w14:textId="77777777" w:rsidR="000E7D00" w:rsidRPr="00845D29" w:rsidRDefault="000E7D00" w:rsidP="000E7D00">
      <w:r>
        <w:tab/>
      </w:r>
    </w:p>
    <w:p w14:paraId="1B93E256" w14:textId="77777777" w:rsidR="000E7D00" w:rsidRDefault="000E7D00" w:rsidP="000E7D00">
      <w:r>
        <w:tab/>
      </w:r>
      <w:r w:rsidRPr="00AA3D79">
        <w:rPr>
          <w:rFonts w:ascii="Script MT Bold" w:hAnsi="Script MT Bold"/>
        </w:rPr>
        <w:t>E</w:t>
      </w:r>
      <w:r w:rsidRPr="00762A9A">
        <w:rPr>
          <w:rStyle w:val="subscript"/>
        </w:rPr>
        <w:t>ab</w:t>
      </w:r>
      <w:r w:rsidRPr="00AA3D79">
        <w:rPr>
          <w:rFonts w:ascii="Script MT Bold" w:hAnsi="Script MT Bold"/>
        </w:rPr>
        <w:t>E</w:t>
      </w:r>
      <w:r>
        <w:rPr>
          <w:rStyle w:val="subscript"/>
        </w:rPr>
        <w:t xml:space="preserve">a'b'  = </w:t>
      </w:r>
      <w:r>
        <w:t>|g|</w:t>
      </w:r>
      <w:r>
        <w:rPr>
          <w:rStyle w:val="superscript"/>
        </w:rPr>
        <w:t>-1</w:t>
      </w:r>
      <w:r w:rsidRPr="00AA3D79">
        <w:t xml:space="preserve"> </w:t>
      </w:r>
      <w:r>
        <w:t>ε</w:t>
      </w:r>
      <w:r w:rsidRPr="00762A9A">
        <w:rPr>
          <w:rStyle w:val="subscript"/>
        </w:rPr>
        <w:t>ab</w:t>
      </w:r>
      <w:r>
        <w:t>ε</w:t>
      </w:r>
      <w:r>
        <w:rPr>
          <w:rStyle w:val="subscript"/>
        </w:rPr>
        <w:t>a'b'</w:t>
      </w:r>
      <w:r>
        <w:t xml:space="preserve"> =   </w:t>
      </w:r>
      <w:r>
        <w:fldChar w:fldCharType="begin"/>
      </w:r>
      <w:r>
        <w:instrText xml:space="preserve"> EQ \b \bc\| (\A \co2(g</w:instrText>
      </w:r>
      <w:r w:rsidRPr="00762A9A">
        <w:rPr>
          <w:rStyle w:val="subscript"/>
        </w:rPr>
        <w:instrText>a</w:instrText>
      </w:r>
      <w:r>
        <w:rPr>
          <w:rStyle w:val="subscript"/>
        </w:rPr>
        <w:instrText>a'</w:instrText>
      </w:r>
      <w:r>
        <w:instrText>,</w:instrText>
      </w:r>
      <w:r w:rsidRPr="00E722A7">
        <w:instrText xml:space="preserve"> </w:instrText>
      </w:r>
      <w:r>
        <w:instrText>g</w:instrText>
      </w:r>
      <w:r w:rsidRPr="00762A9A">
        <w:rPr>
          <w:rStyle w:val="subscript"/>
        </w:rPr>
        <w:instrText>a</w:instrText>
      </w:r>
      <w:r>
        <w:rPr>
          <w:rStyle w:val="subscript"/>
        </w:rPr>
        <w:instrText>b'</w:instrText>
      </w:r>
      <w:r>
        <w:instrText>, g</w:instrText>
      </w:r>
      <w:r w:rsidRPr="00762A9A">
        <w:rPr>
          <w:rStyle w:val="subscript"/>
        </w:rPr>
        <w:instrText>b</w:instrText>
      </w:r>
      <w:r>
        <w:rPr>
          <w:rStyle w:val="subscript"/>
        </w:rPr>
        <w:instrText>a'</w:instrText>
      </w:r>
      <w:r>
        <w:instrText>,</w:instrText>
      </w:r>
      <w:r w:rsidRPr="00E722A7">
        <w:instrText xml:space="preserve"> </w:instrText>
      </w:r>
      <w:r>
        <w:instrText>g</w:instrText>
      </w:r>
      <w:r w:rsidRPr="00762A9A">
        <w:rPr>
          <w:rStyle w:val="subscript"/>
        </w:rPr>
        <w:instrText>b</w:instrText>
      </w:r>
      <w:r>
        <w:rPr>
          <w:rStyle w:val="subscript"/>
        </w:rPr>
        <w:instrText>b'</w:instrText>
      </w:r>
      <w:r>
        <w:instrText xml:space="preserve"> )) </w:instrText>
      </w:r>
      <w:r>
        <w:fldChar w:fldCharType="end"/>
      </w:r>
      <w:r>
        <w:t xml:space="preserve"> = g</w:t>
      </w:r>
      <w:r w:rsidRPr="00762A9A">
        <w:rPr>
          <w:rStyle w:val="subscript"/>
        </w:rPr>
        <w:t>a</w:t>
      </w:r>
      <w:r>
        <w:rPr>
          <w:rStyle w:val="subscript"/>
        </w:rPr>
        <w:t>a'</w:t>
      </w:r>
      <w:r>
        <w:t xml:space="preserve"> g</w:t>
      </w:r>
      <w:r w:rsidRPr="00762A9A">
        <w:rPr>
          <w:rStyle w:val="subscript"/>
        </w:rPr>
        <w:t>b</w:t>
      </w:r>
      <w:r>
        <w:rPr>
          <w:rStyle w:val="subscript"/>
        </w:rPr>
        <w:t>b'</w:t>
      </w:r>
      <w:r>
        <w:t xml:space="preserve"> – g</w:t>
      </w:r>
      <w:r w:rsidRPr="00762A9A">
        <w:rPr>
          <w:rStyle w:val="subscript"/>
        </w:rPr>
        <w:t>a</w:t>
      </w:r>
      <w:r>
        <w:rPr>
          <w:rStyle w:val="subscript"/>
        </w:rPr>
        <w:t>b'</w:t>
      </w:r>
      <w:r w:rsidRPr="00AA3D79">
        <w:t xml:space="preserve"> </w:t>
      </w:r>
      <w:r>
        <w:t>g</w:t>
      </w:r>
      <w:r w:rsidRPr="00762A9A">
        <w:rPr>
          <w:rStyle w:val="subscript"/>
        </w:rPr>
        <w:t>b</w:t>
      </w:r>
      <w:r>
        <w:rPr>
          <w:rStyle w:val="subscript"/>
        </w:rPr>
        <w:t>a'</w:t>
      </w:r>
      <w:r>
        <w:t xml:space="preserve">   </w:t>
      </w:r>
    </w:p>
    <w:p w14:paraId="135EAB53" w14:textId="77777777" w:rsidR="000E7D00" w:rsidRPr="00091814" w:rsidRDefault="000E7D00" w:rsidP="000E7D00"/>
    <w:p w14:paraId="31DF5DD4" w14:textId="77777777" w:rsidR="001703BF" w:rsidRDefault="000E7D00" w:rsidP="0005457D">
      <w:r>
        <w:t xml:space="preserve">The first and third equations are true tensor equations, except individual indices cannot be raised and lowered. </w:t>
      </w:r>
      <w:r w:rsidR="005C6F1E">
        <w:t>If one were doing some significant work involving covariance</w:t>
      </w:r>
      <w:r w:rsidR="00426A9E">
        <w:t xml:space="preserve"> and s=-1</w:t>
      </w:r>
      <w:r w:rsidR="005C6F1E">
        <w:t xml:space="preserve">, it would certainly seem advisable to use the Weinberg convention since it is completely </w:t>
      </w:r>
      <w:r w:rsidR="00426A9E">
        <w:t xml:space="preserve">"covariant" for either sign of s. </w:t>
      </w:r>
    </w:p>
    <w:p w14:paraId="611F5D37" w14:textId="77777777" w:rsidR="00C72849" w:rsidRDefault="00353AFF" w:rsidP="00C72849">
      <w:pPr>
        <w:pStyle w:val="Heading2"/>
      </w:pPr>
      <w:bookmarkStart w:id="14047" w:name="_Toc316842929"/>
      <w:r>
        <w:br w:type="page"/>
      </w:r>
      <w:bookmarkStart w:id="14048" w:name="_Toc316847054"/>
      <w:bookmarkStart w:id="14049" w:name="_Toc316917226"/>
      <w:bookmarkStart w:id="14050" w:name="_Toc316923391"/>
      <w:bookmarkStart w:id="14051" w:name="_Toc316923575"/>
      <w:bookmarkStart w:id="14052" w:name="_Toc317155082"/>
      <w:r w:rsidR="00C72849">
        <w:t>Appendix E:  Tensor Expansions:  direct product, polyadic and operator notation</w:t>
      </w:r>
      <w:bookmarkEnd w:id="14047"/>
      <w:bookmarkEnd w:id="14048"/>
      <w:bookmarkEnd w:id="14049"/>
      <w:bookmarkEnd w:id="14050"/>
      <w:bookmarkEnd w:id="14051"/>
      <w:bookmarkEnd w:id="14052"/>
      <w:r w:rsidR="00C72849">
        <w:t xml:space="preserve"> </w:t>
      </w:r>
    </w:p>
    <w:p w14:paraId="0B47E099" w14:textId="77777777" w:rsidR="00C72849" w:rsidRDefault="00C72849" w:rsidP="00C72849"/>
    <w:p w14:paraId="5F800A59" w14:textId="77777777" w:rsidR="00C72849" w:rsidRDefault="00C72849" w:rsidP="00C72849">
      <w:r>
        <w:t xml:space="preserve">This entire section uses the general Picture A context where x-space need not be Cartesian, </w:t>
      </w:r>
    </w:p>
    <w:p w14:paraId="4E19DE16" w14:textId="77777777" w:rsidR="00C72849" w:rsidRDefault="00C72849" w:rsidP="00C72849"/>
    <w:p w14:paraId="5169BF18" w14:textId="77777777" w:rsidR="00C72849" w:rsidRDefault="00C72849" w:rsidP="00C72849">
      <w:r>
        <w:tab/>
      </w:r>
      <w:r>
        <w:pict>
          <v:shape id="_x0000_i1110" type="#_x0000_t75" style="width:223.5pt;height:68.25pt">
            <v:imagedata r:id="rId66" o:title=""/>
          </v:shape>
        </w:pict>
      </w:r>
    </w:p>
    <w:p w14:paraId="60D4D209" w14:textId="77777777" w:rsidR="00C72849" w:rsidRDefault="00C72849" w:rsidP="00C72849"/>
    <w:p w14:paraId="5F8A86B3" w14:textId="77777777" w:rsidR="00C72849" w:rsidRDefault="00C72849" w:rsidP="00C72849">
      <w:r>
        <w:t xml:space="preserve">The Standard Notation is used throughout. </w:t>
      </w:r>
    </w:p>
    <w:p w14:paraId="605E5C4A" w14:textId="77777777" w:rsidR="00C72849" w:rsidRDefault="00C72849" w:rsidP="00C72849"/>
    <w:p w14:paraId="1F0765DE" w14:textId="77777777" w:rsidR="00C72849" w:rsidRPr="00E57B62" w:rsidRDefault="00C72849" w:rsidP="00C72849">
      <w:pPr>
        <w:pStyle w:val="Heading3"/>
      </w:pPr>
      <w:bookmarkStart w:id="14053" w:name="_Toc316842930"/>
      <w:bookmarkStart w:id="14054" w:name="_Toc316847055"/>
      <w:bookmarkStart w:id="14055" w:name="_Toc316917227"/>
      <w:bookmarkStart w:id="14056" w:name="_Toc316923392"/>
      <w:bookmarkStart w:id="14057" w:name="_Toc316923576"/>
      <w:bookmarkStart w:id="14058" w:name="_Toc317155083"/>
      <w:r w:rsidRPr="00E57B62">
        <w:t>(a) Direct Product Notati</w:t>
      </w:r>
      <w:r>
        <w:t>on</w:t>
      </w:r>
      <w:bookmarkEnd w:id="14053"/>
      <w:bookmarkEnd w:id="14054"/>
      <w:bookmarkEnd w:id="14055"/>
      <w:bookmarkEnd w:id="14056"/>
      <w:bookmarkEnd w:id="14057"/>
      <w:bookmarkEnd w:id="14058"/>
    </w:p>
    <w:p w14:paraId="79DBA719" w14:textId="77777777" w:rsidR="00C72849" w:rsidRDefault="00C72849" w:rsidP="00C72849"/>
    <w:p w14:paraId="7AA665C9" w14:textId="77777777" w:rsidR="00C72849" w:rsidRDefault="00C72849" w:rsidP="00C72849">
      <w:r>
        <w:t xml:space="preserve">The key tool required for the expression of tensor expansions is the notion of a direct product of n tensorial vectors defined </w:t>
      </w:r>
      <w:r w:rsidR="00903AF8">
        <w:t xml:space="preserve">in </w:t>
      </w:r>
      <w:r>
        <w:t xml:space="preserve">this simple way, </w:t>
      </w:r>
    </w:p>
    <w:p w14:paraId="5C9BCC06" w14:textId="77777777" w:rsidR="00C72849" w:rsidRDefault="00C72849" w:rsidP="00C72849"/>
    <w:p w14:paraId="5FEEF3B2" w14:textId="77777777" w:rsidR="00C72849" w:rsidRDefault="00C72849" w:rsidP="00C72849">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6D07D49E" w14:textId="77777777" w:rsidR="00C72849" w:rsidRPr="005337C2" w:rsidRDefault="00C72849" w:rsidP="00C72849">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p>
    <w:p w14:paraId="6074B33F" w14:textId="77777777" w:rsidR="00C72849" w:rsidRDefault="00C72849" w:rsidP="00C72849"/>
    <w:p w14:paraId="780D6FD8" w14:textId="77777777" w:rsidR="00C72849" w:rsidRDefault="00C72849" w:rsidP="00C72849">
      <w:r>
        <w:t xml:space="preserve">The tensor </w:t>
      </w:r>
      <w:r>
        <w:rPr>
          <w:b/>
        </w:rPr>
        <w:t>A</w:t>
      </w:r>
      <w:r>
        <w:sym w:font="Symbol" w:char="F0C4"/>
      </w:r>
      <w:r>
        <w:rPr>
          <w:b/>
        </w:rPr>
        <w:t>B</w:t>
      </w:r>
      <w:r>
        <w:sym w:font="Symbol" w:char="F0C4"/>
      </w:r>
      <w:r>
        <w:rPr>
          <w:b/>
        </w:rPr>
        <w:t>C ...</w:t>
      </w:r>
      <w:r>
        <w:t xml:space="preserve"> is nothing more than the outer product of vectors A,B,C as discussed in Section 7 (a) for contravariant vectors, but later extended to any mixture of vector types. As noted in Section 7 (j), one can define a direct product of two rank-2 tensors in this way, </w:t>
      </w:r>
    </w:p>
    <w:p w14:paraId="3688AA41" w14:textId="77777777" w:rsidR="00C72849" w:rsidRDefault="00C72849" w:rsidP="00C72849"/>
    <w:p w14:paraId="33F851F6" w14:textId="77777777" w:rsidR="00C72849" w:rsidRPr="00E57B62" w:rsidRDefault="00C72849" w:rsidP="00C72849">
      <w:r>
        <w:tab/>
        <w:t>(M</w:t>
      </w:r>
      <w:r>
        <w:sym w:font="Symbol" w:char="F0C4"/>
      </w:r>
      <w:r>
        <w:rPr>
          <w:b/>
        </w:rPr>
        <w:t>N)</w:t>
      </w:r>
      <w:r>
        <w:rPr>
          <w:rStyle w:val="subscript"/>
        </w:rPr>
        <w:t>ab,AB</w:t>
      </w:r>
      <w:r>
        <w:t xml:space="preserve"> ≡ M</w:t>
      </w:r>
      <w:r>
        <w:rPr>
          <w:rStyle w:val="subscript"/>
        </w:rPr>
        <w:t>aA</w:t>
      </w:r>
      <w:r>
        <w:t>N</w:t>
      </w:r>
      <w:r>
        <w:rPr>
          <w:rStyle w:val="subscript"/>
        </w:rPr>
        <w:t>bB</w:t>
      </w:r>
      <w:r>
        <w:tab/>
      </w:r>
      <w:r>
        <w:tab/>
      </w:r>
      <w:r>
        <w:tab/>
        <w:t>// rank = n = 2;  number of tensors = I = 2</w:t>
      </w:r>
    </w:p>
    <w:p w14:paraId="586D15BE" w14:textId="77777777" w:rsidR="00C72849" w:rsidRPr="00E12349" w:rsidRDefault="00C72849" w:rsidP="00C72849">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p>
    <w:p w14:paraId="6BE80FE2" w14:textId="77777777" w:rsidR="00C72849" w:rsidRDefault="00C72849" w:rsidP="00C72849"/>
    <w:p w14:paraId="40B64697" w14:textId="77777777" w:rsidR="00C72849" w:rsidRDefault="00C72849" w:rsidP="00C72849">
      <w:r>
        <w:t>and then the same idea can be applied to form a direct product of tensors of any rank, for example</w:t>
      </w:r>
    </w:p>
    <w:p w14:paraId="2BBEE181" w14:textId="77777777" w:rsidR="00C72849" w:rsidRDefault="00C72849" w:rsidP="00C72849"/>
    <w:p w14:paraId="54DDD2C0" w14:textId="77777777" w:rsidR="00C72849" w:rsidRPr="00E57B62" w:rsidRDefault="00C72849" w:rsidP="00C72849">
      <w:r>
        <w:tab/>
        <w:t>(M</w:t>
      </w:r>
      <w:r>
        <w:sym w:font="Symbol" w:char="F0C4"/>
      </w:r>
      <w:r>
        <w:rPr>
          <w:b/>
        </w:rPr>
        <w:t>N)</w:t>
      </w:r>
      <w:r>
        <w:rPr>
          <w:rStyle w:val="subscript"/>
        </w:rPr>
        <w:t>ab,AB,αβ</w:t>
      </w:r>
      <w:r>
        <w:t xml:space="preserve"> = M</w:t>
      </w:r>
      <w:r>
        <w:rPr>
          <w:rStyle w:val="subscript"/>
        </w:rPr>
        <w:t>aAα</w:t>
      </w:r>
      <w:r>
        <w:t>N</w:t>
      </w:r>
      <w:r>
        <w:rPr>
          <w:rStyle w:val="subscript"/>
        </w:rPr>
        <w:t>bBβ</w:t>
      </w:r>
      <w:r>
        <w:t xml:space="preserve">   etc</w:t>
      </w:r>
      <w:r>
        <w:tab/>
      </w:r>
      <w:r>
        <w:tab/>
        <w:t>// rank = n = 3;  number of tensors = I = 2</w:t>
      </w:r>
    </w:p>
    <w:p w14:paraId="5CEAF520" w14:textId="77777777" w:rsidR="00C72849" w:rsidRDefault="00C72849" w:rsidP="00C72849"/>
    <w:p w14:paraId="3CCAC39D" w14:textId="77777777" w:rsidR="00C72849" w:rsidRDefault="00C72849" w:rsidP="00C72849">
      <w:r>
        <w:t xml:space="preserve">On the left side the number of groups of indices equals the tensor rank n, and the number of indices within each group matches the number I of tensors being direct-product-multiplied. </w:t>
      </w:r>
    </w:p>
    <w:p w14:paraId="49BF2298" w14:textId="77777777" w:rsidR="00C72849" w:rsidRDefault="00C72849" w:rsidP="00C72849">
      <w:r>
        <w:tab/>
        <w:t xml:space="preserve">In what follows, only the direct product of vectors shall be considered. One can define the dot product of two direct-product-space vectors in this obvious manner, </w:t>
      </w:r>
    </w:p>
    <w:p w14:paraId="449F02C7" w14:textId="77777777" w:rsidR="00C72849" w:rsidRDefault="00C72849" w:rsidP="00C72849"/>
    <w:p w14:paraId="233A52CD" w14:textId="77777777" w:rsidR="00C72849" w:rsidRDefault="00C72849" w:rsidP="00C72849">
      <w:r>
        <w:tab/>
        <w:t>(</w:t>
      </w:r>
      <w:r>
        <w:rPr>
          <w:b/>
        </w:rPr>
        <w:t>A</w:t>
      </w:r>
      <w:r>
        <w:sym w:font="Symbol" w:char="F0C4"/>
      </w:r>
      <w:r>
        <w:rPr>
          <w:b/>
        </w:rPr>
        <w:t>B</w:t>
      </w:r>
      <w:r>
        <w:sym w:font="Symbol" w:char="F0C4"/>
      </w:r>
      <w:r>
        <w:rPr>
          <w:b/>
        </w:rPr>
        <w:t>C ...</w:t>
      </w:r>
      <w:r>
        <w:t xml:space="preserve">) </w:t>
      </w:r>
      <w:r>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0F875965" w14:textId="77777777" w:rsidR="00C72849" w:rsidRDefault="00C72849" w:rsidP="00C72849"/>
    <w:p w14:paraId="567D1FC7" w14:textId="77777777" w:rsidR="00C72849" w:rsidRDefault="00C72849" w:rsidP="00C72849">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p>
    <w:p w14:paraId="1938F5F4" w14:textId="77777777" w:rsidR="00C72849" w:rsidRDefault="00C72849" w:rsidP="00C72849"/>
    <w:p w14:paraId="39405141" w14:textId="77777777" w:rsidR="00F81471" w:rsidRDefault="00C72849" w:rsidP="00D62F8A">
      <w:r>
        <w:t xml:space="preserve">where of course the indices abc can be tilted in any way desired according to Section 7 (k). </w:t>
      </w:r>
      <w:bookmarkStart w:id="14059" w:name="_Toc316842931"/>
    </w:p>
    <w:p w14:paraId="737A0C9E" w14:textId="77777777" w:rsidR="00F81471" w:rsidRDefault="00F81471" w:rsidP="00C72849">
      <w:pPr>
        <w:pStyle w:val="Heading3"/>
      </w:pPr>
    </w:p>
    <w:p w14:paraId="2C42F9B8" w14:textId="77777777" w:rsidR="00D62F8A" w:rsidRDefault="00D62F8A" w:rsidP="00C72849">
      <w:pPr>
        <w:pStyle w:val="Heading3"/>
      </w:pPr>
      <w:bookmarkStart w:id="14060" w:name="_Toc316847056"/>
    </w:p>
    <w:p w14:paraId="2072C61D" w14:textId="77777777" w:rsidR="00D62F8A" w:rsidRPr="00D62F8A" w:rsidRDefault="00D62F8A" w:rsidP="00D62F8A"/>
    <w:p w14:paraId="6E26F7D6" w14:textId="77777777" w:rsidR="00C72849" w:rsidRPr="00E57B62" w:rsidRDefault="00C72849" w:rsidP="00C72849">
      <w:pPr>
        <w:pStyle w:val="Heading3"/>
      </w:pPr>
      <w:bookmarkStart w:id="14061" w:name="_Toc316917228"/>
      <w:bookmarkStart w:id="14062" w:name="_Toc316923393"/>
      <w:bookmarkStart w:id="14063" w:name="_Toc316923577"/>
      <w:bookmarkStart w:id="14064" w:name="_Toc317155084"/>
      <w:r w:rsidRPr="00E57B62">
        <w:t>(b) Tensor Expansions and Bas</w:t>
      </w:r>
      <w:r>
        <w:t>es</w:t>
      </w:r>
      <w:bookmarkEnd w:id="14059"/>
      <w:bookmarkEnd w:id="14060"/>
      <w:bookmarkEnd w:id="14061"/>
      <w:bookmarkEnd w:id="14062"/>
      <w:bookmarkEnd w:id="14063"/>
      <w:bookmarkEnd w:id="14064"/>
    </w:p>
    <w:p w14:paraId="67FEBA83" w14:textId="77777777" w:rsidR="00C72849" w:rsidRDefault="00C72849" w:rsidP="00C72849"/>
    <w:p w14:paraId="3246117A" w14:textId="77777777" w:rsidR="00C72849" w:rsidRDefault="00C72849" w:rsidP="00C72849">
      <w:r>
        <w:t xml:space="preserve">Let </w:t>
      </w:r>
      <w:r w:rsidRPr="00CB3F50">
        <w:rPr>
          <w:b/>
        </w:rPr>
        <w:t>b</w:t>
      </w:r>
      <w:r>
        <w:rPr>
          <w:rStyle w:val="subscript"/>
        </w:rPr>
        <w:t>i</w:t>
      </w:r>
      <w:r>
        <w:t xml:space="preserve"> be an arbitrary complete set of basis vectors in x-space. As shown in Section 6 (b) there exists a unique set of </w:t>
      </w:r>
      <w:r w:rsidRPr="00EB7A20">
        <w:rPr>
          <w:i/>
        </w:rPr>
        <w:t>dual</w:t>
      </w:r>
      <w:r>
        <w:t xml:space="preserve">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t>. Consider then the following expansion of a rank-3 tensor A</w:t>
      </w:r>
    </w:p>
    <w:p w14:paraId="45193FA6" w14:textId="77777777" w:rsidR="00C72849" w:rsidRDefault="00C72849" w:rsidP="00C72849"/>
    <w:p w14:paraId="74ABA455" w14:textId="77777777" w:rsidR="00C72849" w:rsidRDefault="00C72849" w:rsidP="00C72849">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 xml:space="preserve">where </w:t>
      </w:r>
      <w:r>
        <w:tab/>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(b</w:t>
      </w:r>
      <w:r>
        <w:rPr>
          <w:rStyle w:val="subscript"/>
        </w:rPr>
        <w:t>i</w:t>
      </w:r>
      <w:r>
        <w:t>)</w:t>
      </w:r>
      <w:r w:rsidRPr="00975DE7">
        <w:rPr>
          <w:rStyle w:val="superscript"/>
        </w:rPr>
        <w:t>a</w:t>
      </w:r>
      <w:r>
        <w:t xml:space="preserve"> (b</w:t>
      </w:r>
      <w:r>
        <w:rPr>
          <w:rStyle w:val="subscript"/>
        </w:rPr>
        <w:t>j</w:t>
      </w:r>
      <w:r>
        <w:t>)</w:t>
      </w:r>
      <w:r w:rsidRPr="00975DE7">
        <w:rPr>
          <w:rStyle w:val="superscript"/>
        </w:rPr>
        <w:t>b</w:t>
      </w:r>
      <w:r>
        <w:t xml:space="preserve"> (b</w:t>
      </w:r>
      <w:r>
        <w:rPr>
          <w:rStyle w:val="subscript"/>
        </w:rPr>
        <w:t>k</w:t>
      </w:r>
      <w:r>
        <w:t>)</w:t>
      </w:r>
      <w:r w:rsidRPr="00975DE7">
        <w:rPr>
          <w:rStyle w:val="superscript"/>
        </w:rPr>
        <w:t>c</w:t>
      </w:r>
    </w:p>
    <w:p w14:paraId="77CC59B2" w14:textId="77777777" w:rsidR="00C72849" w:rsidRDefault="00C72849" w:rsidP="00C72849"/>
    <w:p w14:paraId="7599F593" w14:textId="77777777" w:rsidR="00C72849" w:rsidRDefault="00C72849" w:rsidP="00C72849">
      <w:r>
        <w:t>The coefficients α</w:t>
      </w:r>
      <w:r w:rsidRPr="00975DE7">
        <w:rPr>
          <w:rStyle w:val="superscript"/>
        </w:rPr>
        <w:t>ijk</w:t>
      </w:r>
      <w:r>
        <w:t xml:space="preserve"> can be obtained by dotting both sides with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and using</w:t>
      </w:r>
    </w:p>
    <w:p w14:paraId="2E6F089B" w14:textId="77777777" w:rsidR="00C72849" w:rsidRDefault="00C72849" w:rsidP="00C72849"/>
    <w:p w14:paraId="74A9F40D" w14:textId="77777777" w:rsidR="00C72849" w:rsidRPr="00E57B62" w:rsidRDefault="00C72849" w:rsidP="00C72849">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p>
    <w:p w14:paraId="37049D72" w14:textId="77777777" w:rsidR="00C72849" w:rsidRDefault="00C72849" w:rsidP="00C72849"/>
    <w:p w14:paraId="4718E8AB" w14:textId="77777777" w:rsidR="00C72849" w:rsidRDefault="00C72849" w:rsidP="00C72849">
      <w:r>
        <w:t>The result is then</w:t>
      </w:r>
    </w:p>
    <w:p w14:paraId="21A2C230" w14:textId="77777777" w:rsidR="00C72849" w:rsidRDefault="00C72849" w:rsidP="00C72849"/>
    <w:p w14:paraId="7C006BA6" w14:textId="77777777" w:rsidR="00C72849" w:rsidRPr="00DE2076" w:rsidRDefault="00C72849" w:rsidP="00C72849">
      <w:r>
        <w:tab/>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00903AF8">
        <w:t xml:space="preserve"> . </w:t>
      </w:r>
      <w:r w:rsidR="00DE2076">
        <w:tab/>
      </w:r>
      <w:r w:rsidR="00DE2076">
        <w:tab/>
        <w:t>(*)</w:t>
      </w:r>
    </w:p>
    <w:p w14:paraId="372EB2B2" w14:textId="77777777" w:rsidR="00C72849" w:rsidRDefault="00C72849" w:rsidP="00C72849"/>
    <w:p w14:paraId="158A2604" w14:textId="77777777" w:rsidR="00C72849" w:rsidRPr="00131D0A" w:rsidRDefault="00C72849" w:rsidP="00C72849">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p>
    <w:p w14:paraId="6FE128A3" w14:textId="77777777" w:rsidR="00C72849" w:rsidRDefault="00C72849" w:rsidP="00C72849">
      <w:r>
        <w:tab/>
        <w:t xml:space="preserve">In this manner, a tensor A of any rank can be expanded on an arbitrary complete set of basis vectors, and the coefficients of that expansion can be obtained by the inversion shown above for rank 3. </w:t>
      </w:r>
    </w:p>
    <w:p w14:paraId="2BE0F678" w14:textId="77777777" w:rsidR="00C72849" w:rsidRDefault="00C72849" w:rsidP="00C72849">
      <w:r>
        <w:tab/>
        <w:t xml:space="preserve">Two special bases are of interest.  </w:t>
      </w:r>
    </w:p>
    <w:p w14:paraId="705C19CE" w14:textId="77777777" w:rsidR="00C72849" w:rsidRPr="001859E4" w:rsidRDefault="00C72849" w:rsidP="00C72849">
      <w:pPr>
        <w:rPr>
          <w:rStyle w:val="superscript"/>
        </w:rPr>
      </w:pPr>
      <w:r>
        <w:tab/>
        <w:t xml:space="preserve">The </w:t>
      </w:r>
      <w:r w:rsidRPr="00A92C68">
        <w:rPr>
          <w:b/>
        </w:rPr>
        <w:t>u</w:t>
      </w:r>
      <w:r>
        <w:rPr>
          <w:rStyle w:val="subscript"/>
        </w:rPr>
        <w:t>i</w:t>
      </w:r>
      <w:r>
        <w:t xml:space="preserve"> are the axis-aligned basis vectors in x-space as discussed in see Section 7 (s). For these basis vectors, one has (</w:t>
      </w:r>
      <w:r w:rsidRPr="001859E4">
        <w:rPr>
          <w:b/>
        </w:rPr>
        <w:t>u</w:t>
      </w:r>
      <w:r>
        <w:rPr>
          <w:rStyle w:val="subscript"/>
        </w:rPr>
        <w:t>i</w:t>
      </w:r>
      <w:r>
        <w:t>)</w:t>
      </w:r>
      <w:r>
        <w:rPr>
          <w:rStyle w:val="superscript"/>
        </w:rPr>
        <w:t>a</w:t>
      </w:r>
      <w:r>
        <w:t xml:space="preserve">  = δ</w:t>
      </w:r>
      <w:r>
        <w:rPr>
          <w:rStyle w:val="subscript"/>
        </w:rPr>
        <w:t>i</w:t>
      </w:r>
      <w:r>
        <w:rPr>
          <w:rStyle w:val="superscript"/>
        </w:rPr>
        <w:t>a</w:t>
      </w:r>
      <w:r>
        <w:t xml:space="preserve"> and  (</w:t>
      </w:r>
      <w:r w:rsidRPr="001859E4">
        <w:rPr>
          <w:b/>
        </w:rPr>
        <w:t>u</w:t>
      </w:r>
      <w:r w:rsidRPr="001859E4">
        <w:rPr>
          <w:rStyle w:val="superscript"/>
        </w:rPr>
        <w:t>i</w:t>
      </w:r>
      <w:r>
        <w:t>)</w:t>
      </w:r>
      <w:r w:rsidRPr="001859E4">
        <w:rPr>
          <w:rStyle w:val="subscript"/>
        </w:rPr>
        <w:t>a</w:t>
      </w:r>
      <w:r>
        <w:t xml:space="preserve">  = δ</w:t>
      </w:r>
      <w:r w:rsidRPr="001859E4">
        <w:rPr>
          <w:rStyle w:val="superscript"/>
        </w:rPr>
        <w:t>i</w:t>
      </w:r>
      <w:r w:rsidRPr="001859E4">
        <w:rPr>
          <w:rStyle w:val="subscript"/>
        </w:rPr>
        <w:t>a</w:t>
      </w:r>
      <w:r>
        <w:t xml:space="preserve"> . If one considers this expansion, </w:t>
      </w:r>
    </w:p>
    <w:p w14:paraId="1856E73A" w14:textId="77777777" w:rsidR="00C72849" w:rsidRDefault="00C72849" w:rsidP="00C72849"/>
    <w:p w14:paraId="58F16B6B" w14:textId="77777777" w:rsidR="00C72849" w:rsidRDefault="00C72849" w:rsidP="00C72849">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40B2CF6C" w14:textId="77777777" w:rsidR="00C72849" w:rsidRDefault="00C72849" w:rsidP="00C72849"/>
    <w:p w14:paraId="26CC3D20" w14:textId="77777777" w:rsidR="00C72849" w:rsidRDefault="00C72849" w:rsidP="00C72849">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(u</w:t>
      </w:r>
      <w:r>
        <w:rPr>
          <w:rStyle w:val="subscript"/>
        </w:rPr>
        <w:t>i</w:t>
      </w:r>
      <w:r>
        <w:t>)</w:t>
      </w:r>
      <w:r w:rsidRPr="00975DE7">
        <w:rPr>
          <w:rStyle w:val="superscript"/>
        </w:rPr>
        <w:t>a</w:t>
      </w:r>
      <w:r>
        <w:t xml:space="preserve"> (u</w:t>
      </w:r>
      <w:r>
        <w:rPr>
          <w:rStyle w:val="subscript"/>
        </w:rPr>
        <w:t>j</w:t>
      </w:r>
      <w:r>
        <w:t>)</w:t>
      </w:r>
      <w:r w:rsidRPr="00975DE7">
        <w:rPr>
          <w:rStyle w:val="superscript"/>
        </w:rPr>
        <w:t>b</w:t>
      </w:r>
      <w:r>
        <w:t xml:space="preserve"> (u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p>
    <w:p w14:paraId="0451B4C5" w14:textId="77777777" w:rsidR="00C72849" w:rsidRDefault="00C72849" w:rsidP="00C72849"/>
    <w:p w14:paraId="4D908943" w14:textId="77777777" w:rsidR="00C72849" w:rsidRDefault="00C72849" w:rsidP="00C72849">
      <w:r>
        <w:t>then the coefficients are found to be</w:t>
      </w:r>
    </w:p>
    <w:p w14:paraId="3CEEA2CF" w14:textId="77777777" w:rsidR="00C72849" w:rsidRDefault="00C72849" w:rsidP="00C72849"/>
    <w:p w14:paraId="29E8C661" w14:textId="77777777" w:rsidR="00C72849" w:rsidRDefault="00C72849" w:rsidP="00C72849">
      <w:r>
        <w:tab/>
        <w:t>α</w:t>
      </w:r>
      <w:r w:rsidRPr="00975DE7">
        <w:rPr>
          <w:rStyle w:val="superscript"/>
        </w:rPr>
        <w:t>ijk</w:t>
      </w:r>
      <w:r>
        <w:t xml:space="preserve">  = A </w:t>
      </w:r>
      <w:r>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p>
    <w:p w14:paraId="620F2F48" w14:textId="77777777" w:rsidR="00C72849" w:rsidRDefault="00C72849" w:rsidP="00C72849"/>
    <w:p w14:paraId="7B95D843" w14:textId="77777777" w:rsidR="00C72849" w:rsidRDefault="00C72849" w:rsidP="00C72849">
      <w:r>
        <w:t>so the coefficients are exactly the x-space contravariant components of the tensor A. Thus</w:t>
      </w:r>
    </w:p>
    <w:p w14:paraId="3E966CE3" w14:textId="77777777" w:rsidR="00C72849" w:rsidRDefault="00C72849" w:rsidP="00C72849"/>
    <w:p w14:paraId="2BDC25B2" w14:textId="77777777" w:rsidR="00C72849" w:rsidRDefault="00C72849" w:rsidP="00C72849">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p>
    <w:p w14:paraId="379EE05A" w14:textId="77777777" w:rsidR="00C72849" w:rsidRDefault="00C72849" w:rsidP="00C72849"/>
    <w:p w14:paraId="6511A97F" w14:textId="77777777" w:rsidR="00C72849" w:rsidRDefault="00C72849" w:rsidP="00C72849">
      <w:r>
        <w:tab/>
        <w:t xml:space="preserve">On the other hand, if </w:t>
      </w:r>
      <w:r w:rsidRPr="0075793A">
        <w:rPr>
          <w:b/>
        </w:rPr>
        <w:t>e</w:t>
      </w:r>
      <w:r>
        <w:rPr>
          <w:rStyle w:val="subscript"/>
        </w:rPr>
        <w:t>i</w:t>
      </w:r>
      <w:r>
        <w:t xml:space="preserve"> are the tangent base vectors in x-space (see Sections 3), the dual vectors are the </w:t>
      </w:r>
      <w:r w:rsidRPr="0075793A">
        <w:rPr>
          <w:b/>
        </w:rPr>
        <w:t>e</w:t>
      </w:r>
      <w:r>
        <w:rPr>
          <w:rStyle w:val="superscript"/>
        </w:rPr>
        <w:t>i</w:t>
      </w:r>
      <w:r>
        <w:t xml:space="preserve"> and from Section 7 (s) one has (</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71A04DF1" w14:textId="77777777" w:rsidR="00C72849" w:rsidRDefault="00C72849" w:rsidP="00C72849"/>
    <w:p w14:paraId="2DDB0A77" w14:textId="77777777" w:rsidR="00C72849" w:rsidRDefault="00C72849" w:rsidP="00C72849">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472D5112" w14:textId="77777777" w:rsidR="00C72849" w:rsidRDefault="00C72849" w:rsidP="00C72849"/>
    <w:p w14:paraId="308BF136" w14:textId="77777777" w:rsidR="00C72849" w:rsidRDefault="00C72849" w:rsidP="00C72849">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(e</w:t>
      </w:r>
      <w:r>
        <w:rPr>
          <w:rStyle w:val="subscript"/>
        </w:rPr>
        <w:t>i</w:t>
      </w:r>
      <w:r>
        <w:t>)</w:t>
      </w:r>
      <w:r w:rsidRPr="00975DE7">
        <w:rPr>
          <w:rStyle w:val="superscript"/>
        </w:rPr>
        <w:t>a</w:t>
      </w:r>
      <w:r>
        <w:t xml:space="preserve"> (e</w:t>
      </w:r>
      <w:r>
        <w:rPr>
          <w:rStyle w:val="subscript"/>
        </w:rPr>
        <w:t>j</w:t>
      </w:r>
      <w:r>
        <w:t>)</w:t>
      </w:r>
      <w:r w:rsidRPr="00975DE7">
        <w:rPr>
          <w:rStyle w:val="superscript"/>
        </w:rPr>
        <w:t>b</w:t>
      </w:r>
      <w:r>
        <w:t xml:space="preserve"> (e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p>
    <w:p w14:paraId="03B17E03" w14:textId="77777777" w:rsidR="00C72849" w:rsidRDefault="00C72849" w:rsidP="00C72849"/>
    <w:p w14:paraId="4B3BE0F4" w14:textId="77777777" w:rsidR="00C72849" w:rsidRDefault="00C72849" w:rsidP="00C72849">
      <w:r>
        <w:t>then the coefficients are found to be</w:t>
      </w:r>
    </w:p>
    <w:p w14:paraId="5331BC64" w14:textId="77777777" w:rsidR="00C72849" w:rsidRDefault="00C72849" w:rsidP="00C72849"/>
    <w:p w14:paraId="36153AAB" w14:textId="77777777" w:rsidR="00C72849" w:rsidRDefault="00C72849" w:rsidP="00C72849">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(e</w:t>
      </w:r>
      <w:r>
        <w:rPr>
          <w:rStyle w:val="superscript"/>
        </w:rPr>
        <w:t>i</w:t>
      </w:r>
      <w:r>
        <w:t>)</w:t>
      </w:r>
      <w:r>
        <w:rPr>
          <w:rStyle w:val="subscript"/>
        </w:rPr>
        <w:t>a</w:t>
      </w:r>
      <w:r>
        <w:t>(e</w:t>
      </w:r>
      <w:r>
        <w:rPr>
          <w:rStyle w:val="superscript"/>
        </w:rPr>
        <w:t>j</w:t>
      </w:r>
      <w:r>
        <w:t>)</w:t>
      </w:r>
      <w:r>
        <w:rPr>
          <w:rStyle w:val="subscript"/>
        </w:rPr>
        <w:t>b</w:t>
      </w:r>
      <w: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67789300" w14:textId="77777777" w:rsidR="00C72849" w:rsidRDefault="00C72849" w:rsidP="00C72849"/>
    <w:p w14:paraId="17AC61E3" w14:textId="77777777" w:rsidR="00C72849" w:rsidRDefault="00C72849" w:rsidP="00C72849">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p>
    <w:p w14:paraId="4B33F0BF" w14:textId="77777777" w:rsidR="00C72849" w:rsidRDefault="00C72849" w:rsidP="00C72849"/>
    <w:p w14:paraId="22A79A78" w14:textId="77777777" w:rsidR="00C72849" w:rsidRDefault="00C72849" w:rsidP="00C72849">
      <w:r>
        <w:t xml:space="preserve">and thus the coefficients in this case are exactly the x'-space </w:t>
      </w:r>
      <w:r w:rsidR="00903AF8">
        <w:t xml:space="preserve">contravariant </w:t>
      </w:r>
      <w:r>
        <w:t xml:space="preserve">components of tensor A, as shown in Section 7 (j). Thus, </w:t>
      </w:r>
    </w:p>
    <w:p w14:paraId="12DDA139" w14:textId="77777777" w:rsidR="00C72849" w:rsidRDefault="00C72849" w:rsidP="00C72849"/>
    <w:p w14:paraId="5B7EC0F3" w14:textId="77777777" w:rsidR="00C72849" w:rsidRDefault="00C72849" w:rsidP="00C72849">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p>
    <w:p w14:paraId="28BD21CA" w14:textId="77777777" w:rsidR="00C72849" w:rsidRPr="0075793A" w:rsidRDefault="00C72849" w:rsidP="00C72849"/>
    <w:p w14:paraId="7AC6115B" w14:textId="77777777" w:rsidR="00C72849" w:rsidRDefault="00C72849" w:rsidP="00C72849">
      <w:r>
        <w:t xml:space="preserve">Expansions like the above are the generalizations to tensors of any rank of these vector expansions stated in Section 7 (s), </w:t>
      </w:r>
    </w:p>
    <w:p w14:paraId="1B94BB22" w14:textId="77777777" w:rsidR="00C72849" w:rsidRDefault="00C72849" w:rsidP="00C72849"/>
    <w:p w14:paraId="33DBD08F" w14:textId="77777777" w:rsidR="00C72849" w:rsidRPr="0056781D" w:rsidRDefault="00C72849" w:rsidP="00C72849">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A</w:t>
      </w:r>
      <w:r>
        <w:tab/>
      </w:r>
      <w:r>
        <w:tab/>
      </w:r>
      <w:r>
        <w:tab/>
        <w:t>// arbitrary basis</w:t>
      </w:r>
    </w:p>
    <w:p w14:paraId="12DCC330" w14:textId="77777777" w:rsidR="00C72849" w:rsidRDefault="00C72849" w:rsidP="00C72849"/>
    <w:p w14:paraId="3A38B59F" w14:textId="77777777" w:rsidR="00C72849" w:rsidRPr="0056781D" w:rsidRDefault="00C72849" w:rsidP="00C72849">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2C9C5C8B" w14:textId="77777777" w:rsidR="00C72849" w:rsidRDefault="00C72849" w:rsidP="00C72849"/>
    <w:p w14:paraId="05971ACA" w14:textId="77777777" w:rsidR="00C72849" w:rsidRPr="0056781D" w:rsidRDefault="00C72849" w:rsidP="00C72849">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p>
    <w:p w14:paraId="10EB6624" w14:textId="77777777" w:rsidR="00C72849" w:rsidRDefault="00C72849" w:rsidP="00C72849"/>
    <w:p w14:paraId="31BA33BE" w14:textId="77777777" w:rsidR="00C72849" w:rsidRDefault="00C72849" w:rsidP="00C72849">
      <w:r>
        <w:t xml:space="preserve">where we continue to write rank-1 tensors in bold font:  </w:t>
      </w:r>
      <w:r w:rsidRPr="0056781D">
        <w:rPr>
          <w:b/>
        </w:rPr>
        <w:t>A</w:t>
      </w:r>
      <w:r>
        <w:t xml:space="preserve">. </w:t>
      </w:r>
    </w:p>
    <w:p w14:paraId="4F5FD07F" w14:textId="77777777" w:rsidR="00C72849" w:rsidRDefault="00C72849" w:rsidP="00C72849">
      <w:r>
        <w:tab/>
      </w:r>
    </w:p>
    <w:p w14:paraId="29CE7520" w14:textId="77777777" w:rsidR="00C72849" w:rsidRDefault="00C72849" w:rsidP="00C72849">
      <w:r>
        <w:t xml:space="preserve">To summarize, here is the general rank-n tensor expansion for an arbitrary basis, and then for the two specific bases just discussed:  </w:t>
      </w:r>
    </w:p>
    <w:p w14:paraId="7070100F" w14:textId="77777777" w:rsidR="00C72849" w:rsidRDefault="00C72849" w:rsidP="00C72849"/>
    <w:p w14:paraId="1624FB93" w14:textId="77777777" w:rsidR="00C72849" w:rsidRPr="0056781D" w:rsidRDefault="00C72849" w:rsidP="00C72849">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23D3EE13" w14:textId="77777777" w:rsidR="00C72849" w:rsidRDefault="00C72849" w:rsidP="00C72849"/>
    <w:p w14:paraId="1461272C" w14:textId="77777777" w:rsidR="00C72849" w:rsidRPr="00B252CE" w:rsidRDefault="00C72849" w:rsidP="00C72849">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6E287569" w14:textId="77777777" w:rsidR="00C72849" w:rsidRPr="0075793A" w:rsidRDefault="00C72849" w:rsidP="00C72849"/>
    <w:p w14:paraId="212D205A" w14:textId="77777777" w:rsidR="00C72849" w:rsidRDefault="00C72849" w:rsidP="00C72849">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5B3EE30D" w14:textId="77777777" w:rsidR="007373DF" w:rsidRDefault="007373DF" w:rsidP="00C72849"/>
    <w:p w14:paraId="16995912" w14:textId="77777777" w:rsidR="002E5293" w:rsidRDefault="008B7821" w:rsidP="00C72849">
      <w:r>
        <w:rPr>
          <w:u w:val="single"/>
        </w:rPr>
        <w:t>Orthonormal basis</w:t>
      </w:r>
      <w:r w:rsidR="00603FB1">
        <w:t xml:space="preserve">: </w:t>
      </w:r>
      <w:r w:rsidR="005A6DD7">
        <w:t xml:space="preserve"> </w:t>
      </w:r>
      <w:r w:rsidR="00603FB1">
        <w:t xml:space="preserve">If the basis vectors </w:t>
      </w:r>
      <w:r w:rsidR="00603FB1">
        <w:rPr>
          <w:b/>
        </w:rPr>
        <w:t>b</w:t>
      </w:r>
      <w:r w:rsidR="00603FB1">
        <w:rPr>
          <w:rStyle w:val="subscript"/>
        </w:rPr>
        <w:t>i</w:t>
      </w:r>
      <w:r w:rsidR="00603FB1">
        <w:t xml:space="preserve"> happen to be orthonormal as defined by </w:t>
      </w:r>
      <w:r w:rsidR="00603FB1" w:rsidRPr="00603FB1">
        <w:rPr>
          <w:b/>
        </w:rPr>
        <w:t>b</w:t>
      </w:r>
      <w:r w:rsidR="00603FB1">
        <w:rPr>
          <w:rStyle w:val="subscript"/>
        </w:rPr>
        <w:t>i</w:t>
      </w:r>
      <w:r w:rsidR="00603FB1">
        <w:sym w:font="Symbol" w:char="F0B7"/>
      </w:r>
      <w:r w:rsidR="00603FB1">
        <w:t xml:space="preserve"> </w:t>
      </w:r>
      <w:r w:rsidR="00603FB1" w:rsidRPr="00603FB1">
        <w:rPr>
          <w:b/>
        </w:rPr>
        <w:t>b</w:t>
      </w:r>
      <w:r w:rsidR="00603FB1">
        <w:rPr>
          <w:rStyle w:val="subscript"/>
        </w:rPr>
        <w:t>j</w:t>
      </w:r>
      <w:r w:rsidR="00603FB1">
        <w:t xml:space="preserve"> = δ</w:t>
      </w:r>
      <w:r w:rsidR="00603FB1">
        <w:rPr>
          <w:rStyle w:val="subscript"/>
        </w:rPr>
        <w:t>ij</w:t>
      </w:r>
      <w:r w:rsidR="00603FB1">
        <w:t xml:space="preserve"> then </w:t>
      </w:r>
      <w:r w:rsidR="00603FB1" w:rsidRPr="00603FB1">
        <w:rPr>
          <w:b/>
        </w:rPr>
        <w:t>b</w:t>
      </w:r>
      <w:r w:rsidR="00B57218">
        <w:rPr>
          <w:rStyle w:val="superscript"/>
        </w:rPr>
        <w:t>i</w:t>
      </w:r>
      <w:r w:rsidR="00B61B4D">
        <w:rPr>
          <w:rStyle w:val="superscript"/>
        </w:rPr>
        <w:t xml:space="preserve"> </w:t>
      </w:r>
      <w:r w:rsidR="00603FB1">
        <w:t xml:space="preserve">= </w:t>
      </w:r>
      <w:r w:rsidR="00603FB1" w:rsidRPr="00603FB1">
        <w:rPr>
          <w:b/>
        </w:rPr>
        <w:t>b</w:t>
      </w:r>
      <w:r w:rsidR="00B57218">
        <w:rPr>
          <w:rStyle w:val="subscript"/>
        </w:rPr>
        <w:t>i</w:t>
      </w:r>
      <w:r w:rsidR="00B57218">
        <w:t xml:space="preserve"> because the dual basis is unique</w:t>
      </w:r>
      <w:r w:rsidR="00603FB1">
        <w:t>.</w:t>
      </w:r>
      <w:r w:rsidR="00D84117">
        <w:t xml:space="preserve"> As </w:t>
      </w:r>
      <w:r w:rsidR="00DE2076">
        <w:t>indicated in (*) above, this implies that</w:t>
      </w:r>
      <w:r w:rsidR="00AD0215">
        <w:t xml:space="preserve"> coefficient</w:t>
      </w:r>
      <w:r w:rsidR="00DE2076">
        <w:t xml:space="preserve"> α</w:t>
      </w:r>
      <w:r w:rsidR="008E034E">
        <w:rPr>
          <w:rStyle w:val="superscript"/>
        </w:rPr>
        <w:t>ijk</w:t>
      </w:r>
      <w:r w:rsidR="00DE2076">
        <w:t xml:space="preserve"> is unchanged if </w:t>
      </w:r>
      <w:r w:rsidR="00351EE3">
        <w:t xml:space="preserve">any or all indices are lowered, </w:t>
      </w:r>
      <w:r w:rsidR="00351EE3" w:rsidRPr="00351EE3">
        <w:rPr>
          <w:i/>
        </w:rPr>
        <w:t>as if</w:t>
      </w:r>
      <w:r w:rsidR="00351EE3">
        <w:t xml:space="preserve"> these α</w:t>
      </w:r>
      <w:r w:rsidR="008E034E">
        <w:rPr>
          <w:rStyle w:val="superscript"/>
        </w:rPr>
        <w:t>ijk</w:t>
      </w:r>
      <w:r w:rsidR="00351EE3">
        <w:t xml:space="preserve"> were components of a tensor in some Cartesian space. That Cartesian space is in fact the x'-space that </w:t>
      </w:r>
      <w:r w:rsidR="00351EE3" w:rsidRPr="00B57218">
        <w:rPr>
          <w:i/>
        </w:rPr>
        <w:t>would</w:t>
      </w:r>
      <w:r w:rsidR="00351EE3">
        <w:t xml:space="preserve"> arise if transformation F were custom-</w:t>
      </w:r>
      <w:r>
        <w:t>selected</w:t>
      </w:r>
      <w:r w:rsidR="00351EE3">
        <w:t xml:space="preserve"> such that the </w:t>
      </w:r>
      <w:r w:rsidR="00351EE3" w:rsidRPr="00351EE3">
        <w:rPr>
          <w:b/>
        </w:rPr>
        <w:t>b</w:t>
      </w:r>
      <w:r w:rsidR="00351EE3">
        <w:rPr>
          <w:rStyle w:val="subscript"/>
        </w:rPr>
        <w:t>i</w:t>
      </w:r>
      <w:r w:rsidR="00351EE3">
        <w:t xml:space="preserve"> were the tangent base vectors </w:t>
      </w:r>
      <w:r w:rsidR="00D84117" w:rsidRPr="00351EE3">
        <w:rPr>
          <w:b/>
        </w:rPr>
        <w:t>e</w:t>
      </w:r>
      <w:r w:rsidR="00D84117">
        <w:rPr>
          <w:rStyle w:val="subscript"/>
        </w:rPr>
        <w:t>i</w:t>
      </w:r>
      <w:r w:rsidR="00D84117">
        <w:t xml:space="preserve"> </w:t>
      </w:r>
      <w:r w:rsidR="00351EE3">
        <w:t>for that F, for then g'</w:t>
      </w:r>
      <w:r w:rsidR="00351EE3">
        <w:rPr>
          <w:rStyle w:val="subscript"/>
        </w:rPr>
        <w:t>ij</w:t>
      </w:r>
      <w:r w:rsidR="00351EE3">
        <w:t xml:space="preserve"> =  </w:t>
      </w:r>
      <w:r w:rsidR="00351EE3" w:rsidRPr="00351EE3">
        <w:rPr>
          <w:b/>
        </w:rPr>
        <w:t>e</w:t>
      </w:r>
      <w:r w:rsidR="00351EE3">
        <w:rPr>
          <w:rStyle w:val="subscript"/>
        </w:rPr>
        <w:t>i</w:t>
      </w:r>
      <w:r w:rsidR="00351EE3">
        <w:t xml:space="preserve"> </w:t>
      </w:r>
      <w:r w:rsidR="00351EE3">
        <w:sym w:font="Symbol" w:char="F0B7"/>
      </w:r>
      <w:r w:rsidR="00351EE3">
        <w:t xml:space="preserve"> </w:t>
      </w:r>
      <w:r w:rsidR="00351EE3" w:rsidRPr="00351EE3">
        <w:rPr>
          <w:b/>
        </w:rPr>
        <w:t>e</w:t>
      </w:r>
      <w:r w:rsidR="00351EE3">
        <w:rPr>
          <w:rStyle w:val="subscript"/>
        </w:rPr>
        <w:t>j</w:t>
      </w:r>
      <w:r w:rsidR="00351EE3">
        <w:t xml:space="preserve"> = δ</w:t>
      </w:r>
      <w:r w:rsidR="00351EE3">
        <w:rPr>
          <w:rStyle w:val="subscript"/>
        </w:rPr>
        <w:t>i,j</w:t>
      </w:r>
      <w:r w:rsidR="00351EE3">
        <w:t xml:space="preserve"> so </w:t>
      </w:r>
      <w:r w:rsidR="00351EE3" w:rsidRPr="00351EE3">
        <w:rPr>
          <w:i/>
        </w:rPr>
        <w:t>that</w:t>
      </w:r>
      <w:r w:rsidR="00351EE3">
        <w:t xml:space="preserve"> x'-space would </w:t>
      </w:r>
      <w:r w:rsidR="00B57218">
        <w:t xml:space="preserve">in fact </w:t>
      </w:r>
      <w:r w:rsidR="00351EE3">
        <w:t>be Cartesian. But for a pre-determined F, the α</w:t>
      </w:r>
      <w:r w:rsidR="008E034E">
        <w:rPr>
          <w:rStyle w:val="superscript"/>
        </w:rPr>
        <w:t>ijk</w:t>
      </w:r>
      <w:r w:rsidR="008E034E">
        <w:t xml:space="preserve"> </w:t>
      </w:r>
      <w:r w:rsidR="00351EE3">
        <w:t xml:space="preserve">are just some coefficients and are not components of a tensor relative to F, and it just happens that </w:t>
      </w:r>
      <w:r w:rsidR="008E034E">
        <w:t>α</w:t>
      </w:r>
      <w:r w:rsidR="008E034E">
        <w:rPr>
          <w:rStyle w:val="superscript"/>
        </w:rPr>
        <w:t>ijk</w:t>
      </w:r>
      <w:r w:rsidR="008E034E">
        <w:t xml:space="preserve"> = α</w:t>
      </w:r>
      <w:r w:rsidR="008E034E">
        <w:rPr>
          <w:rStyle w:val="subscript"/>
        </w:rPr>
        <w:t>i</w:t>
      </w:r>
      <w:r w:rsidR="008E034E">
        <w:rPr>
          <w:rStyle w:val="superscript"/>
        </w:rPr>
        <w:t>jk</w:t>
      </w:r>
      <w:r w:rsidR="008E034E">
        <w:t xml:space="preserve"> etc. </w:t>
      </w:r>
    </w:p>
    <w:p w14:paraId="13FAB7DF" w14:textId="77777777" w:rsidR="002E5293" w:rsidRPr="0075406F" w:rsidRDefault="002E5293" w:rsidP="002E5293">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Pr="00CC78B9">
        <w:rPr>
          <w:b/>
        </w:rPr>
        <w:t>e</w:t>
      </w:r>
      <w:r>
        <w:rPr>
          <w:rStyle w:val="subscript"/>
        </w:rPr>
        <w:t>i</w:t>
      </w:r>
      <w:r>
        <w:t>/h'</w:t>
      </w:r>
      <w:r>
        <w:rPr>
          <w:rStyle w:val="subscript"/>
        </w:rPr>
        <w:t>i</w:t>
      </w:r>
      <w:r>
        <w:t xml:space="preserve"> and x'-spac</w:t>
      </w:r>
      <w:r w:rsidR="008B7821">
        <w:t xml:space="preserve">e has a diagonal metric tensor </w:t>
      </w:r>
      <w:r>
        <w:t>g'</w:t>
      </w:r>
      <w:r>
        <w:rPr>
          <w:rStyle w:val="subscript"/>
        </w:rPr>
        <w:t xml:space="preserve">ab </w:t>
      </w:r>
      <w:r>
        <w:t>= h'</w:t>
      </w:r>
      <w:r>
        <w:rPr>
          <w:rStyle w:val="subscript"/>
        </w:rPr>
        <w:t>a</w:t>
      </w:r>
      <w:r>
        <w:rPr>
          <w:rStyle w:val="superscript"/>
        </w:rPr>
        <w:t>2</w:t>
      </w:r>
      <w:r>
        <w:t>δ</w:t>
      </w:r>
      <w:r>
        <w:rPr>
          <w:rStyle w:val="subscript"/>
        </w:rPr>
        <w:t>a,b</w:t>
      </w:r>
      <w:r>
        <w:t xml:space="preserve">. One then has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t xml:space="preserve"> = δ</w:t>
      </w:r>
      <w:r>
        <w:rPr>
          <w:rStyle w:val="subscript"/>
        </w:rPr>
        <w:t xml:space="preserve">i,j </w:t>
      </w:r>
      <w:r>
        <w:t>since</w:t>
      </w:r>
    </w:p>
    <w:p w14:paraId="146C9F8F" w14:textId="77777777" w:rsidR="002E5293" w:rsidRDefault="002E5293" w:rsidP="002E5293"/>
    <w:p w14:paraId="2631F79C" w14:textId="77777777" w:rsidR="002E5293" w:rsidRPr="00DE7365" w:rsidRDefault="002E5293" w:rsidP="002E5293">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t xml:space="preserve"> = </w:t>
      </w:r>
      <w:r>
        <w:rPr>
          <w:b/>
        </w:rPr>
        <w:t>e</w:t>
      </w:r>
      <w:r>
        <w:rPr>
          <w:rStyle w:val="subscript"/>
        </w:rPr>
        <w:t>i</w:t>
      </w:r>
      <w:r>
        <w:t xml:space="preserve"> </w:t>
      </w:r>
      <w:r>
        <w:sym w:font="Symbol" w:char="F0B7"/>
      </w:r>
      <w:r>
        <w:t xml:space="preserve"> </w:t>
      </w:r>
      <w:r>
        <w:rPr>
          <w:b/>
        </w:rPr>
        <w:t>e</w:t>
      </w:r>
      <w:r>
        <w:rPr>
          <w:rStyle w:val="subscript"/>
        </w:rPr>
        <w:t>j</w:t>
      </w:r>
      <w:r>
        <w:t xml:space="preserve"> / (h'</w:t>
      </w:r>
      <w:r>
        <w:rPr>
          <w:rStyle w:val="subscript"/>
        </w:rPr>
        <w:t>i</w:t>
      </w:r>
      <w:r w:rsidRPr="0075406F">
        <w:t xml:space="preserve"> </w:t>
      </w:r>
      <w:r>
        <w:t>h'</w:t>
      </w:r>
      <w:r>
        <w:rPr>
          <w:rStyle w:val="subscript"/>
        </w:rPr>
        <w:t>j</w:t>
      </w:r>
      <w:r>
        <w:t>) = g'</w:t>
      </w:r>
      <w:r>
        <w:rPr>
          <w:rStyle w:val="subscript"/>
        </w:rPr>
        <w:t>ij</w:t>
      </w:r>
      <w:r>
        <w:t>/ (h'</w:t>
      </w:r>
      <w:r>
        <w:rPr>
          <w:rStyle w:val="subscript"/>
        </w:rPr>
        <w:t>i</w:t>
      </w:r>
      <w:r w:rsidRPr="0075406F">
        <w:t xml:space="preserve"> </w:t>
      </w:r>
      <w:r>
        <w:t>h'</w:t>
      </w:r>
      <w:r>
        <w:rPr>
          <w:rStyle w:val="subscript"/>
        </w:rPr>
        <w:t>j</w:t>
      </w:r>
      <w:r>
        <w:t>) = h'</w:t>
      </w:r>
      <w:r>
        <w:rPr>
          <w:rStyle w:val="subscript"/>
        </w:rPr>
        <w:t>i</w:t>
      </w:r>
      <w:r>
        <w:rPr>
          <w:rStyle w:val="superscript"/>
        </w:rPr>
        <w:t>2</w:t>
      </w:r>
      <w:r>
        <w:t>δ</w:t>
      </w:r>
      <w:r>
        <w:rPr>
          <w:rStyle w:val="subscript"/>
        </w:rPr>
        <w:t>ij</w:t>
      </w:r>
      <w:r>
        <w:t>/ (h'</w:t>
      </w:r>
      <w:r>
        <w:rPr>
          <w:rStyle w:val="subscript"/>
        </w:rPr>
        <w:t>i</w:t>
      </w:r>
      <w:r w:rsidRPr="0075406F">
        <w:t xml:space="preserve"> </w:t>
      </w:r>
      <w:r>
        <w:t>h'</w:t>
      </w:r>
      <w:r>
        <w:rPr>
          <w:rStyle w:val="subscript"/>
        </w:rPr>
        <w:t>j</w:t>
      </w:r>
      <w:r>
        <w:t>) = δ</w:t>
      </w:r>
      <w:r>
        <w:rPr>
          <w:rStyle w:val="subscript"/>
        </w:rPr>
        <w:t>i,j</w:t>
      </w:r>
      <w:r>
        <w:t xml:space="preserve"> . </w:t>
      </w:r>
    </w:p>
    <w:p w14:paraId="65F4DA29" w14:textId="77777777" w:rsidR="002E5293" w:rsidRDefault="002E5293" w:rsidP="002E5293"/>
    <w:p w14:paraId="7D624376" w14:textId="77777777" w:rsidR="002E5293" w:rsidRDefault="002E5293" w:rsidP="002E5293">
      <w:r>
        <w:t xml:space="preserve">Then since the dual basis is unique, one has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and then</w:t>
      </w:r>
    </w:p>
    <w:p w14:paraId="3DC30DA3" w14:textId="77777777" w:rsidR="002E5293" w:rsidRDefault="002E5293" w:rsidP="002E5293"/>
    <w:p w14:paraId="7EEF0525" w14:textId="77777777" w:rsidR="002E5293" w:rsidRDefault="002E5293" w:rsidP="002E5293">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Pr>
          <w:rStyle w:val="superscript"/>
        </w:rPr>
        <w:t>ijk</w:t>
      </w:r>
      <w:r>
        <w:t xml:space="preserve"> (h'</w:t>
      </w:r>
      <w:r>
        <w:rPr>
          <w:rStyle w:val="subscript"/>
        </w:rPr>
        <w:t>i</w:t>
      </w:r>
      <w:r>
        <w:t>h'</w:t>
      </w:r>
      <w:r>
        <w:rPr>
          <w:rStyle w:val="subscript"/>
        </w:rPr>
        <w:t>j</w:t>
      </w:r>
      <w:r>
        <w:t>h'</w:t>
      </w:r>
      <w:r>
        <w:rPr>
          <w:rStyle w:val="subscript"/>
        </w:rPr>
        <w:t>k</w:t>
      </w:r>
      <w:r w:rsidR="006E3E7C">
        <w:t>)</w:t>
      </w:r>
    </w:p>
    <w:p w14:paraId="32A561F7" w14:textId="77777777" w:rsidR="006E3E7C" w:rsidRDefault="006E3E7C" w:rsidP="002E5293"/>
    <w:p w14:paraId="0DAC0E96" w14:textId="77777777" w:rsidR="006E3E7C" w:rsidRDefault="006E3E7C" w:rsidP="002E5293">
      <w:r>
        <w:t xml:space="preserve">where the last expression comes from the third expansion shown above. </w:t>
      </w:r>
    </w:p>
    <w:p w14:paraId="1CB83968" w14:textId="77777777" w:rsidR="002E5293" w:rsidRDefault="002E5293" w:rsidP="00C72849"/>
    <w:p w14:paraId="627F0500" w14:textId="77777777" w:rsidR="006E3E7C" w:rsidRDefault="006E3E7C" w:rsidP="006E3E7C">
      <w:r w:rsidRPr="007373DF">
        <w:rPr>
          <w:u w:val="single"/>
        </w:rPr>
        <w:t>Expansion of tensor-like objects.</w:t>
      </w:r>
      <w:r>
        <w:t xml:space="preserve"> If A</w:t>
      </w:r>
      <w:r>
        <w:rPr>
          <w:rStyle w:val="superscript"/>
        </w:rPr>
        <w:t>ijk</w:t>
      </w:r>
      <w:r>
        <w:t xml:space="preserve"> is some "tensor like" object having three indices (such as ∂</w:t>
      </w:r>
      <w:r>
        <w:rPr>
          <w:rStyle w:val="superscript"/>
        </w:rPr>
        <w:t>i</w:t>
      </w:r>
      <w:r>
        <w:t>T</w:t>
      </w:r>
      <w:r>
        <w:rPr>
          <w:rStyle w:val="superscript"/>
        </w:rPr>
        <w:t>jk</w:t>
      </w:r>
      <w:r>
        <w:t xml:space="preserve">) one can still do the three expansions shown above but the results would have to be restated this way: </w:t>
      </w:r>
    </w:p>
    <w:p w14:paraId="3DEFB002" w14:textId="77777777" w:rsidR="006E3E7C" w:rsidRDefault="006E3E7C" w:rsidP="006E3E7C"/>
    <w:p w14:paraId="2F4022DB" w14:textId="77777777" w:rsidR="006E3E7C" w:rsidRPr="0056781D" w:rsidRDefault="006E3E7C" w:rsidP="006E3E7C">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4A85F523" w14:textId="77777777" w:rsidR="006E3E7C" w:rsidRDefault="006E3E7C" w:rsidP="006E3E7C"/>
    <w:p w14:paraId="101A27CB" w14:textId="77777777" w:rsidR="006E3E7C" w:rsidRPr="00B252CE" w:rsidRDefault="006E3E7C" w:rsidP="006E3E7C">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components of A in x-space</w:t>
      </w:r>
    </w:p>
    <w:p w14:paraId="567555AF" w14:textId="77777777" w:rsidR="006E3E7C" w:rsidRPr="0075793A" w:rsidRDefault="006E3E7C" w:rsidP="006E3E7C"/>
    <w:p w14:paraId="6E650A97" w14:textId="77777777" w:rsidR="006E3E7C" w:rsidRDefault="006E3E7C" w:rsidP="006E3E7C">
      <w:r>
        <w:tab/>
        <w:t xml:space="preserve"> A = Σ</w:t>
      </w:r>
      <w:r>
        <w:rPr>
          <w:rStyle w:val="subscript"/>
        </w:rPr>
        <w:t>ijk...</w:t>
      </w:r>
      <w:r>
        <w:t xml:space="preserve"> </w:t>
      </w:r>
      <w:r w:rsidRPr="007373DF">
        <w:rPr>
          <w:rFonts w:ascii="Script MT Bold" w:hAnsi="Script MT Bold"/>
        </w:rPr>
        <w:t>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r w:rsidRPr="007373DF">
        <w:rPr>
          <w:rFonts w:ascii="Script MT Bold" w:hAnsi="Script MT Bold"/>
        </w:rPr>
        <w:t>A</w:t>
      </w:r>
      <w:r w:rsidRPr="00975DE7">
        <w:rPr>
          <w:rStyle w:val="superscript"/>
        </w:rPr>
        <w:t>ijk</w:t>
      </w:r>
      <w:r>
        <w:rPr>
          <w:rStyle w:val="superscript"/>
        </w:rPr>
        <w:t>...</w:t>
      </w:r>
      <w:r>
        <w:t xml:space="preserve"> =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p>
    <w:p w14:paraId="355431E6" w14:textId="77777777" w:rsidR="006E3E7C" w:rsidRDefault="006E3E7C" w:rsidP="006E3E7C"/>
    <w:p w14:paraId="7A0B25E2" w14:textId="77777777" w:rsidR="006E3E7C" w:rsidRPr="007373DF" w:rsidRDefault="006E3E7C" w:rsidP="006E3E7C">
      <w:r>
        <w:t xml:space="preserve">Since A is not a tensor, in this case </w:t>
      </w:r>
      <w:r w:rsidRPr="007373DF">
        <w:rPr>
          <w:rFonts w:ascii="Script MT Bold" w:hAnsi="Script MT Bold"/>
        </w:rPr>
        <w:t>A</w:t>
      </w:r>
      <w:r w:rsidRPr="00975DE7">
        <w:rPr>
          <w:rStyle w:val="superscript"/>
        </w:rPr>
        <w:t>ijk</w:t>
      </w:r>
      <w:r>
        <w:rPr>
          <w:rStyle w:val="superscript"/>
        </w:rPr>
        <w:t>...</w:t>
      </w:r>
      <w:r>
        <w:t xml:space="preserve"> are not the contravariant components of tensor A in x'-space. </w:t>
      </w:r>
    </w:p>
    <w:p w14:paraId="18B94D6F" w14:textId="77777777" w:rsidR="002E5293" w:rsidRDefault="002E5293" w:rsidP="00C72849"/>
    <w:p w14:paraId="17DC5865" w14:textId="77777777" w:rsidR="00C72849" w:rsidRPr="00E57B62" w:rsidRDefault="002E5293" w:rsidP="00C72849">
      <w:pPr>
        <w:pStyle w:val="Heading3"/>
      </w:pPr>
      <w:bookmarkStart w:id="14065" w:name="_Toc316842932"/>
      <w:bookmarkStart w:id="14066" w:name="_Toc316847057"/>
      <w:bookmarkStart w:id="14067" w:name="_Toc316917229"/>
      <w:bookmarkStart w:id="14068" w:name="_Toc316923394"/>
      <w:bookmarkStart w:id="14069" w:name="_Toc316923578"/>
      <w:r w:rsidRPr="00E57B62">
        <w:t xml:space="preserve"> </w:t>
      </w:r>
      <w:bookmarkStart w:id="14070" w:name="_Toc317155085"/>
      <w:r w:rsidR="00C72849" w:rsidRPr="00E57B62">
        <w:t>(</w:t>
      </w:r>
      <w:r w:rsidR="00C72849">
        <w:t>c</w:t>
      </w:r>
      <w:r w:rsidR="00C72849" w:rsidRPr="00E57B62">
        <w:t xml:space="preserve">) </w:t>
      </w:r>
      <w:r w:rsidR="00C72849">
        <w:t>Polyadic Notation</w:t>
      </w:r>
      <w:bookmarkEnd w:id="14065"/>
      <w:bookmarkEnd w:id="14066"/>
      <w:bookmarkEnd w:id="14067"/>
      <w:bookmarkEnd w:id="14068"/>
      <w:bookmarkEnd w:id="14069"/>
      <w:bookmarkEnd w:id="14070"/>
    </w:p>
    <w:p w14:paraId="7B37CF96" w14:textId="77777777" w:rsidR="00C72849" w:rsidRPr="00A92C68" w:rsidRDefault="00C72849" w:rsidP="00C72849"/>
    <w:p w14:paraId="2723B6D6" w14:textId="77777777" w:rsidR="00C72849" w:rsidRDefault="00C72849" w:rsidP="00C72849">
      <w:r>
        <w:t xml:space="preserve">Some fields of study historically use  "polyadic notation" as follows, </w:t>
      </w:r>
    </w:p>
    <w:p w14:paraId="202A07A3" w14:textId="77777777" w:rsidR="00C72849" w:rsidRDefault="00C72849" w:rsidP="00C72849"/>
    <w:p w14:paraId="0773AE2B" w14:textId="77777777" w:rsidR="00C72849" w:rsidRDefault="00C72849" w:rsidP="00C72849">
      <w:r>
        <w:tab/>
        <w:t>(</w:t>
      </w:r>
      <w:r w:rsidRPr="00EE79C8">
        <w:rPr>
          <w:b/>
        </w:rPr>
        <w:t>ABC</w:t>
      </w:r>
      <w:r w:rsidRPr="00EE79C8">
        <w:t>...</w:t>
      </w:r>
      <w:r>
        <w:t xml:space="preserve">)  ≡  </w:t>
      </w:r>
      <w:r>
        <w:rPr>
          <w:b/>
        </w:rPr>
        <w:t>A</w:t>
      </w:r>
      <w:r>
        <w:sym w:font="Symbol" w:char="F0C4"/>
      </w:r>
      <w:r>
        <w:rPr>
          <w:b/>
        </w:rPr>
        <w:t>B</w:t>
      </w:r>
      <w:r>
        <w:sym w:font="Symbol" w:char="F0C4"/>
      </w:r>
      <w:r>
        <w:rPr>
          <w:b/>
        </w:rPr>
        <w:t>C ...</w:t>
      </w:r>
    </w:p>
    <w:p w14:paraId="7BED52B4" w14:textId="77777777" w:rsidR="00C72849" w:rsidRDefault="00C72849" w:rsidP="00C72849"/>
    <w:p w14:paraId="5A8AAE3D" w14:textId="77777777" w:rsidR="00C72849" w:rsidRDefault="00C72849" w:rsidP="00C72849">
      <w:r>
        <w:t xml:space="preserve">It is sometimes a </w:t>
      </w:r>
      <w:r w:rsidR="00731273">
        <w:t>bit</w:t>
      </w:r>
      <w:r>
        <w:t xml:space="preserve"> disturbing to modern readers to see bolded vectors stacked directly against each other, but the direct product makes the meaning clear. For arbitrary basis vectors, one would then have, for example, </w:t>
      </w:r>
    </w:p>
    <w:p w14:paraId="154B34E7" w14:textId="77777777" w:rsidR="00C72849" w:rsidRDefault="00C72849" w:rsidP="00C72849"/>
    <w:p w14:paraId="01393420" w14:textId="77777777" w:rsidR="00C72849" w:rsidRDefault="00C72849" w:rsidP="00C72849">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p>
    <w:p w14:paraId="0A915791" w14:textId="77777777" w:rsidR="00C72849" w:rsidRDefault="00C72849" w:rsidP="00C72849"/>
    <w:p w14:paraId="04D9020A" w14:textId="77777777" w:rsidR="00C72849" w:rsidRDefault="00C72849" w:rsidP="00C72849">
      <w:r>
        <w:t xml:space="preserve">Sometimes this basis vector notation is compressed even more, to wit, </w:t>
      </w:r>
    </w:p>
    <w:p w14:paraId="142FE6A1" w14:textId="77777777" w:rsidR="00C72849" w:rsidRDefault="00C72849" w:rsidP="00C72849"/>
    <w:p w14:paraId="0CAF7809" w14:textId="77777777" w:rsidR="00C72849" w:rsidRPr="00C574AB" w:rsidRDefault="00C72849" w:rsidP="00C72849">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p>
    <w:p w14:paraId="429C9C51" w14:textId="77777777" w:rsidR="00C72849" w:rsidRPr="00EE79C8" w:rsidRDefault="00C72849" w:rsidP="00C72849"/>
    <w:p w14:paraId="0D25A39C" w14:textId="77777777" w:rsidR="00C72849" w:rsidRDefault="00C72849" w:rsidP="00C72849">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78026119" w14:textId="77777777" w:rsidR="00C72849" w:rsidRDefault="00C72849" w:rsidP="00C72849">
      <w:r>
        <w:tab/>
        <w:t>In all these notations, one must be aware that the symbols do not "commute". For example</w:t>
      </w:r>
    </w:p>
    <w:p w14:paraId="0E53FC96" w14:textId="77777777" w:rsidR="00C72849" w:rsidRDefault="00C72849" w:rsidP="00C72849"/>
    <w:p w14:paraId="470DCDC0" w14:textId="77777777" w:rsidR="00C72849" w:rsidRPr="00C574AB" w:rsidRDefault="00C72849" w:rsidP="00C72849">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t>=&gt;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p>
    <w:p w14:paraId="779B0E9F" w14:textId="77777777" w:rsidR="00C72849" w:rsidRDefault="00C72849" w:rsidP="00C72849">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128CDBBB" w14:textId="77777777" w:rsidR="00C72849" w:rsidRDefault="00C72849" w:rsidP="00C72849">
      <w:pPr>
        <w:rPr>
          <w:rStyle w:val="superscript"/>
        </w:rPr>
      </w:pPr>
    </w:p>
    <w:p w14:paraId="40D6530D" w14:textId="77777777" w:rsidR="00C72849" w:rsidRDefault="00C72849" w:rsidP="00C72849">
      <w:r>
        <w:t xml:space="preserve">and therefore one cannot 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793CE373" w14:textId="77777777" w:rsidR="00C72849" w:rsidRDefault="00C72849" w:rsidP="00C72849">
      <w:r>
        <w:tab/>
        <w:t>The general expansion stated above now appears as</w:t>
      </w:r>
    </w:p>
    <w:p w14:paraId="2FEEA8CA" w14:textId="77777777" w:rsidR="00C72849" w:rsidRDefault="00C72849" w:rsidP="00C72849"/>
    <w:p w14:paraId="71CE2A84" w14:textId="77777777" w:rsidR="00C72849" w:rsidRDefault="00C72849" w:rsidP="00C72849">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p>
    <w:p w14:paraId="0D4201B1" w14:textId="77777777" w:rsidR="00C72849" w:rsidRDefault="00C72849" w:rsidP="00C72849">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t xml:space="preserve">...)   </w:t>
      </w:r>
    </w:p>
    <w:p w14:paraId="3847A0F8" w14:textId="77777777" w:rsidR="00C72849" w:rsidRDefault="00C72849" w:rsidP="00C72849">
      <w:r>
        <w:t xml:space="preserve">          =  Σ</w:t>
      </w:r>
      <w:r>
        <w:rPr>
          <w:rStyle w:val="subscript"/>
        </w:rPr>
        <w:t>ijk...</w:t>
      </w:r>
      <w:r>
        <w:t xml:space="preserve"> α</w:t>
      </w:r>
      <w:r w:rsidRPr="00975DE7">
        <w:rPr>
          <w:rStyle w:val="superscript"/>
        </w:rPr>
        <w:t>ijk</w:t>
      </w:r>
      <w:r>
        <w:rPr>
          <w:rStyle w:val="superscript"/>
        </w:rPr>
        <w:t>...</w:t>
      </w:r>
      <w:r>
        <w:t xml:space="preserve"> (</w:t>
      </w:r>
      <w:r>
        <w:rPr>
          <w:b/>
        </w:rPr>
        <w:t>i j k ...</w:t>
      </w:r>
      <w:r>
        <w:t>)</w:t>
      </w:r>
    </w:p>
    <w:p w14:paraId="2EF71061" w14:textId="77777777" w:rsidR="00C72849" w:rsidRDefault="00C72849" w:rsidP="00C72849"/>
    <w:p w14:paraId="573C1B40" w14:textId="77777777" w:rsidR="00C72849" w:rsidRDefault="00C72849" w:rsidP="00C72849">
      <w:r>
        <w:t>where</w:t>
      </w:r>
      <w:r>
        <w:tab/>
      </w:r>
    </w:p>
    <w:p w14:paraId="37EE4110" w14:textId="77777777" w:rsidR="00C72849" w:rsidRDefault="00C72849" w:rsidP="00C72849"/>
    <w:p w14:paraId="4A42E259" w14:textId="77777777" w:rsidR="00C72849" w:rsidRDefault="00C72849" w:rsidP="00C72849">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02F23A84" w14:textId="77777777" w:rsidR="00C72849" w:rsidRDefault="00C72849" w:rsidP="00C72849">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21BB86B0" w14:textId="77777777" w:rsidR="00C72849" w:rsidRDefault="00C72849" w:rsidP="00C72849">
      <w:r>
        <w:t xml:space="preserve">                   = A </w:t>
      </w:r>
      <w:r>
        <w:sym w:font="Symbol" w:char="F0B7"/>
      </w:r>
      <w:r>
        <w:t xml:space="preserve">  (</w:t>
      </w:r>
      <w:r>
        <w:rPr>
          <w:b/>
        </w:rPr>
        <w:t>i</w:t>
      </w:r>
      <w:r>
        <w:rPr>
          <w:rStyle w:val="superscript"/>
        </w:rPr>
        <w:t>d</w:t>
      </w:r>
      <w:r>
        <w:rPr>
          <w:b/>
        </w:rPr>
        <w:t xml:space="preserve"> j</w:t>
      </w:r>
      <w:r>
        <w:rPr>
          <w:rStyle w:val="superscript"/>
        </w:rPr>
        <w:t>d</w:t>
      </w:r>
      <w:r>
        <w:rPr>
          <w:b/>
        </w:rPr>
        <w:t xml:space="preserve"> k</w:t>
      </w:r>
      <w:r>
        <w:rPr>
          <w:rStyle w:val="superscript"/>
        </w:rPr>
        <w:t>d</w:t>
      </w:r>
      <w:r>
        <w:rPr>
          <w:b/>
        </w:rPr>
        <w:t xml:space="preserve"> ...</w:t>
      </w:r>
      <w:r>
        <w:t xml:space="preserve"> ) </w:t>
      </w:r>
    </w:p>
    <w:p w14:paraId="322AD247" w14:textId="77777777" w:rsidR="00C72849" w:rsidRPr="004620E5" w:rsidRDefault="00C72849" w:rsidP="00C72849">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2FD1AB16" w14:textId="77777777" w:rsidR="00C72849" w:rsidRDefault="00C72849" w:rsidP="00C72849"/>
    <w:p w14:paraId="199D34CD" w14:textId="77777777" w:rsidR="00C72849" w:rsidRDefault="00C72849" w:rsidP="00C72849">
      <w:r>
        <w:t>where we have just made up a notation</w:t>
      </w:r>
      <w:r w:rsidRPr="004620E5">
        <w:rPr>
          <w:b/>
        </w:rPr>
        <w:t xml:space="preserve"> i</w:t>
      </w:r>
      <w:r w:rsidRPr="00B252CE">
        <w:rPr>
          <w:rStyle w:val="superscript"/>
        </w:rPr>
        <w:t>d</w:t>
      </w:r>
      <w:r>
        <w:t xml:space="preserve"> to stand for the dual vector </w:t>
      </w:r>
      <w:r w:rsidRPr="004620E5">
        <w:rPr>
          <w:b/>
        </w:rPr>
        <w:t>b</w:t>
      </w:r>
      <w:r>
        <w:rPr>
          <w:rStyle w:val="superscript"/>
        </w:rPr>
        <w:t>i</w:t>
      </w:r>
      <w:r>
        <w:t xml:space="preserve">. </w:t>
      </w:r>
    </w:p>
    <w:p w14:paraId="3EFF4CBA" w14:textId="77777777" w:rsidR="00C72849" w:rsidRPr="004620E5" w:rsidRDefault="00C72849" w:rsidP="00C72849">
      <w:r>
        <w:tab/>
        <w:t xml:space="preserve">One can find further discussion of polyadic notation for example in Backus. </w:t>
      </w:r>
    </w:p>
    <w:p w14:paraId="632F5482" w14:textId="77777777" w:rsidR="00C72849" w:rsidRDefault="00C72849" w:rsidP="00C72849"/>
    <w:p w14:paraId="29C9F05F" w14:textId="77777777" w:rsidR="00C72849" w:rsidRPr="00E57B62" w:rsidRDefault="00C72849" w:rsidP="00C72849">
      <w:pPr>
        <w:pStyle w:val="Heading3"/>
      </w:pPr>
      <w:bookmarkStart w:id="14071" w:name="_Toc316842933"/>
      <w:bookmarkStart w:id="14072" w:name="_Toc316847058"/>
      <w:bookmarkStart w:id="14073" w:name="_Toc316917230"/>
      <w:bookmarkStart w:id="14074" w:name="_Toc316923395"/>
      <w:bookmarkStart w:id="14075" w:name="_Toc316923579"/>
      <w:bookmarkStart w:id="14076" w:name="_Toc317155086"/>
      <w:r w:rsidRPr="00E57B62">
        <w:t>(</w:t>
      </w:r>
      <w:r>
        <w:t>d</w:t>
      </w:r>
      <w:r w:rsidRPr="00E57B62">
        <w:t xml:space="preserve">) </w:t>
      </w:r>
      <w:r>
        <w:t>Dyadic Products</w:t>
      </w:r>
      <w:bookmarkEnd w:id="14071"/>
      <w:bookmarkEnd w:id="14072"/>
      <w:bookmarkEnd w:id="14073"/>
      <w:bookmarkEnd w:id="14074"/>
      <w:bookmarkEnd w:id="14075"/>
      <w:bookmarkEnd w:id="14076"/>
    </w:p>
    <w:p w14:paraId="43172AA1" w14:textId="77777777" w:rsidR="00C72849" w:rsidRDefault="00C72849" w:rsidP="00C72849"/>
    <w:p w14:paraId="6ACB2C37" w14:textId="77777777" w:rsidR="00C72849" w:rsidRDefault="00C72849" w:rsidP="00C72849">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0F6C2FFF" w14:textId="77777777" w:rsidR="00C72849" w:rsidRDefault="00C72849" w:rsidP="00C72849"/>
    <w:p w14:paraId="447A0069" w14:textId="77777777" w:rsidR="00C72849" w:rsidRDefault="00C72849" w:rsidP="00C72849">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p>
    <w:p w14:paraId="176E8D85" w14:textId="77777777" w:rsidR="00C72849" w:rsidRDefault="00C72849" w:rsidP="00C72849"/>
    <w:p w14:paraId="0737E4D6" w14:textId="77777777" w:rsidR="00C72849" w:rsidRPr="00EE79C8" w:rsidRDefault="00C72849" w:rsidP="00C72849">
      <w:r>
        <w:t>In this notation, the expansion given above for a rank-2 tensor becomes</w:t>
      </w:r>
    </w:p>
    <w:p w14:paraId="06529E18" w14:textId="77777777" w:rsidR="00C72849" w:rsidRPr="00EE79C8" w:rsidRDefault="00C72849" w:rsidP="00C72849"/>
    <w:p w14:paraId="2A87A29C" w14:textId="77777777" w:rsidR="00C72849" w:rsidRDefault="00C72849" w:rsidP="00C72849">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p>
    <w:p w14:paraId="307614BD" w14:textId="77777777" w:rsidR="00C72849" w:rsidRDefault="00C72849" w:rsidP="00C72849"/>
    <w:p w14:paraId="3D0656E0" w14:textId="77777777" w:rsidR="00C72849" w:rsidRPr="00414B9B" w:rsidRDefault="00C72849" w:rsidP="00C72849">
      <w:r>
        <w:t>Notice 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w:t>
      </w:r>
      <w:r w:rsidR="00414B9B">
        <w:t xml:space="preserve">In section (g) below it will be shown that the </w:t>
      </w:r>
      <w:r w:rsidR="00414B9B" w:rsidRPr="00414B9B">
        <w:rPr>
          <w:i/>
        </w:rPr>
        <w:t>matrix</w:t>
      </w:r>
      <w:r w:rsidR="00414B9B">
        <w:t xml:space="preserve"> (</w:t>
      </w:r>
      <w:r w:rsidR="00414B9B" w:rsidRPr="004620E5">
        <w:rPr>
          <w:b/>
        </w:rPr>
        <w:t>AB</w:t>
      </w:r>
      <w:r w:rsidR="00414B9B">
        <w:t>)</w:t>
      </w:r>
      <w:r w:rsidR="00414B9B">
        <w:rPr>
          <w:rStyle w:val="superscript"/>
        </w:rPr>
        <w:t>ij</w:t>
      </w:r>
      <w:r w:rsidR="00414B9B">
        <w:t xml:space="preserve"> can be associated with an </w:t>
      </w:r>
      <w:r w:rsidR="00414B9B" w:rsidRPr="00414B9B">
        <w:rPr>
          <w:i/>
        </w:rPr>
        <w:t>operator</w:t>
      </w:r>
      <w:r w:rsidR="00414B9B">
        <w:t xml:space="preserve"> (</w:t>
      </w:r>
      <w:r w:rsidR="00414B9B" w:rsidRPr="004620E5">
        <w:rPr>
          <w:b/>
        </w:rPr>
        <w:t>AB</w:t>
      </w:r>
      <w:r w:rsidR="00414B9B">
        <w:t xml:space="preserve">) in the </w:t>
      </w:r>
      <w:r w:rsidR="00414B9B" w:rsidRPr="00414B9B">
        <w:rPr>
          <w:b/>
        </w:rPr>
        <w:t>u</w:t>
      </w:r>
      <w:r w:rsidR="00414B9B">
        <w:rPr>
          <w:rStyle w:val="subscript"/>
        </w:rPr>
        <w:t>n</w:t>
      </w:r>
      <w:r w:rsidR="00414B9B">
        <w:t xml:space="preserve"> basis so (</w:t>
      </w:r>
      <w:r w:rsidR="00414B9B" w:rsidRPr="004620E5">
        <w:rPr>
          <w:b/>
        </w:rPr>
        <w:t>AB</w:t>
      </w:r>
      <w:r w:rsidR="00414B9B">
        <w:t>)</w:t>
      </w:r>
      <w:r w:rsidR="00414B9B">
        <w:rPr>
          <w:rStyle w:val="superscript"/>
        </w:rPr>
        <w:t>ij</w:t>
      </w:r>
      <w:r w:rsidR="00414B9B">
        <w:t xml:space="preserve"> = &lt;u</w:t>
      </w:r>
      <w:r w:rsidR="00414B9B">
        <w:rPr>
          <w:rStyle w:val="superscript"/>
        </w:rPr>
        <w:t>i</w:t>
      </w:r>
      <w:r w:rsidR="00414B9B">
        <w:t xml:space="preserve"> |(</w:t>
      </w:r>
      <w:r w:rsidR="00414B9B">
        <w:rPr>
          <w:b/>
        </w:rPr>
        <w:t>AB</w:t>
      </w:r>
      <w:r w:rsidR="00414B9B">
        <w:t>)| u</w:t>
      </w:r>
      <w:r w:rsidR="00414B9B">
        <w:rPr>
          <w:rStyle w:val="superscript"/>
        </w:rPr>
        <w:t>j</w:t>
      </w:r>
      <w:r w:rsidR="00414B9B">
        <w:t xml:space="preserve"> &gt;, but this interpretation is not necessary for what follows. </w:t>
      </w:r>
    </w:p>
    <w:p w14:paraId="373F9C67" w14:textId="77777777" w:rsidR="00C72849" w:rsidRDefault="00C72849" w:rsidP="00C72849"/>
    <w:p w14:paraId="1E5FEAC5" w14:textId="77777777" w:rsidR="00F40EE8" w:rsidRDefault="00F40EE8" w:rsidP="00C72849">
      <w:pPr>
        <w:pStyle w:val="Heading3"/>
      </w:pPr>
      <w:bookmarkStart w:id="14077" w:name="_Toc316842934"/>
      <w:bookmarkStart w:id="14078" w:name="_Toc316847059"/>
      <w:bookmarkStart w:id="14079" w:name="_Toc316917231"/>
      <w:bookmarkStart w:id="14080" w:name="_Toc316923396"/>
      <w:bookmarkStart w:id="14081" w:name="_Toc316923580"/>
    </w:p>
    <w:p w14:paraId="60BE48C1" w14:textId="77777777" w:rsidR="00C72849" w:rsidRPr="00C37088" w:rsidRDefault="00C72849" w:rsidP="00C72849">
      <w:pPr>
        <w:pStyle w:val="Heading3"/>
      </w:pPr>
      <w:bookmarkStart w:id="14082" w:name="_Toc317155087"/>
      <w:r w:rsidRPr="00C37088">
        <w:t>(</w:t>
      </w:r>
      <w:r>
        <w:t>e</w:t>
      </w:r>
      <w:r w:rsidRPr="00C37088">
        <w:t>) Transpose notation for dyadics</w:t>
      </w:r>
      <w:bookmarkEnd w:id="14077"/>
      <w:bookmarkEnd w:id="14078"/>
      <w:bookmarkEnd w:id="14079"/>
      <w:bookmarkEnd w:id="14080"/>
      <w:bookmarkEnd w:id="14081"/>
      <w:bookmarkEnd w:id="14082"/>
    </w:p>
    <w:p w14:paraId="7EF9EEFF" w14:textId="77777777" w:rsidR="00C72849" w:rsidRPr="00794D37" w:rsidRDefault="00C72849" w:rsidP="00C72849"/>
    <w:p w14:paraId="5552B980" w14:textId="77777777" w:rsidR="00C72849" w:rsidRDefault="00C72849" w:rsidP="00C72849">
      <w:r>
        <w:t>Superscript T as usual indicate</w:t>
      </w:r>
      <w:r w:rsidR="009A7856">
        <w:t>s</w:t>
      </w:r>
      <w:r>
        <w:t xml:space="preserve"> the transpose of a vector or matrix.</w:t>
      </w:r>
    </w:p>
    <w:p w14:paraId="61A34FEB" w14:textId="77777777" w:rsidR="00C72849" w:rsidRDefault="00C72849" w:rsidP="00C72849"/>
    <w:p w14:paraId="513DE434" w14:textId="77777777" w:rsidR="00C72849" w:rsidRPr="00615150" w:rsidRDefault="00C72849" w:rsidP="00C72849">
      <w:r>
        <w:t xml:space="preserve">For a vector </w:t>
      </w:r>
      <w:r w:rsidRPr="00615150">
        <w:rPr>
          <w:b/>
        </w:rPr>
        <w:t>V</w:t>
      </w:r>
      <w:r>
        <w:t>, certainly V</w:t>
      </w:r>
      <w:r>
        <w:rPr>
          <w:rStyle w:val="superscript"/>
        </w:rPr>
        <w:t>i</w:t>
      </w:r>
      <w:r>
        <w:t xml:space="preserve">  = (V</w:t>
      </w:r>
      <w:r>
        <w:rPr>
          <w:rStyle w:val="superscript"/>
        </w:rPr>
        <w:t>T</w:t>
      </w:r>
      <w:r>
        <w:t>)</w:t>
      </w:r>
      <w:r>
        <w:rPr>
          <w:rStyle w:val="superscript"/>
        </w:rPr>
        <w:t>i</w:t>
      </w:r>
      <w:r>
        <w:t>, meaning the object in the i</w:t>
      </w:r>
      <w:r>
        <w:rPr>
          <w:rStyle w:val="superscript"/>
        </w:rPr>
        <w:t>th</w:t>
      </w:r>
      <w:r>
        <w:t xml:space="preserve"> column of </w:t>
      </w:r>
      <w:r w:rsidRPr="00615150">
        <w:rPr>
          <w:b/>
        </w:rPr>
        <w:t>V</w:t>
      </w:r>
      <w:r>
        <w:t xml:space="preserve"> is the same as the object in the i</w:t>
      </w:r>
      <w:r>
        <w:rPr>
          <w:rStyle w:val="superscript"/>
        </w:rPr>
        <w:t>th</w:t>
      </w:r>
      <w:r>
        <w:t xml:space="preserve"> row of </w:t>
      </w:r>
      <w:r w:rsidRPr="00615150">
        <w:rPr>
          <w:b/>
        </w:rPr>
        <w:t>V</w:t>
      </w:r>
      <w:r>
        <w:rPr>
          <w:rStyle w:val="superscript"/>
        </w:rPr>
        <w:t>T</w:t>
      </w:r>
      <w:r>
        <w:t xml:space="preserve"> . Therefore one can express the dyadic product in this more down-to-earth manner, </w:t>
      </w:r>
    </w:p>
    <w:p w14:paraId="4E688611" w14:textId="77777777" w:rsidR="00C72849" w:rsidRDefault="00C72849" w:rsidP="00C72849">
      <w:pPr>
        <w:rPr>
          <w:rStyle w:val="superscript"/>
        </w:rPr>
      </w:pPr>
    </w:p>
    <w:p w14:paraId="1AEC1897" w14:textId="77777777" w:rsidR="00C72849" w:rsidRDefault="00C72849" w:rsidP="00C72849">
      <w:r>
        <w:tab/>
        <w:t>(</w:t>
      </w:r>
      <w:r>
        <w:rPr>
          <w:b/>
        </w:rPr>
        <w:t>ab</w:t>
      </w:r>
      <w:r>
        <w:t>)</w:t>
      </w:r>
      <w:r>
        <w:rPr>
          <w:rStyle w:val="superscript"/>
        </w:rPr>
        <w:t>ij</w:t>
      </w:r>
      <w:r>
        <w:t xml:space="preserve">  ≡ a</w:t>
      </w:r>
      <w:r>
        <w:rPr>
          <w:rStyle w:val="superscript"/>
        </w:rPr>
        <w:t>i</w:t>
      </w:r>
      <w:r>
        <w:t>b</w:t>
      </w:r>
      <w:r>
        <w:rPr>
          <w:rStyle w:val="superscript"/>
        </w:rPr>
        <w:t>j</w:t>
      </w:r>
      <w:r>
        <w:t xml:space="preserve">  = a</w:t>
      </w:r>
      <w:r>
        <w:rPr>
          <w:rStyle w:val="superscript"/>
        </w:rPr>
        <w:t>i</w:t>
      </w:r>
      <w:r>
        <w:t xml:space="preserve"> (b</w:t>
      </w:r>
      <w:r>
        <w:rPr>
          <w:rStyle w:val="superscript"/>
        </w:rPr>
        <w:t>T</w:t>
      </w:r>
      <w:r>
        <w:t>)</w:t>
      </w:r>
      <w:r>
        <w:rPr>
          <w:rStyle w:val="superscript"/>
        </w:rPr>
        <w:t>j</w:t>
      </w:r>
      <w:r>
        <w:t xml:space="preserve">   = (</w:t>
      </w:r>
      <w:r>
        <w:rPr>
          <w:b/>
        </w:rPr>
        <w:t>ab</w:t>
      </w:r>
      <w:r>
        <w:rPr>
          <w:rStyle w:val="superscript"/>
        </w:rPr>
        <w:t>T</w:t>
      </w:r>
      <w:r>
        <w:t>)</w:t>
      </w:r>
      <w:r>
        <w:rPr>
          <w:rStyle w:val="superscript"/>
        </w:rPr>
        <w:t>ij</w:t>
      </w:r>
    </w:p>
    <w:p w14:paraId="6E78073C" w14:textId="77777777" w:rsidR="00C72849" w:rsidRDefault="00C72849" w:rsidP="00C72849">
      <w:r>
        <w:t>or</w:t>
      </w:r>
    </w:p>
    <w:p w14:paraId="0DBA7359" w14:textId="77777777" w:rsidR="00C72849" w:rsidRPr="00615150" w:rsidRDefault="00C72849" w:rsidP="00C72849">
      <w:r>
        <w:tab/>
      </w:r>
      <w:r w:rsidRPr="00615150">
        <w:rPr>
          <w:b/>
        </w:rPr>
        <w:t>ab</w:t>
      </w:r>
      <w:r>
        <w:t xml:space="preserve">  = </w:t>
      </w:r>
      <w:r>
        <w:rPr>
          <w:b/>
        </w:rPr>
        <w:t>ab</w:t>
      </w:r>
      <w:r>
        <w:rPr>
          <w:rStyle w:val="superscript"/>
        </w:rPr>
        <w:t>T</w:t>
      </w:r>
    </w:p>
    <w:p w14:paraId="44E7DC32" w14:textId="77777777" w:rsidR="00C72849" w:rsidRDefault="00C72849" w:rsidP="00C72849"/>
    <w:p w14:paraId="0DF75338" w14:textId="77777777" w:rsidR="00C72849" w:rsidRDefault="00C72849" w:rsidP="00C72849">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644031C8" w14:textId="77777777" w:rsidR="00C72849" w:rsidRDefault="00C72849" w:rsidP="00C72849"/>
    <w:p w14:paraId="0DC2A678" w14:textId="77777777" w:rsidR="00C72849" w:rsidRDefault="00C72849" w:rsidP="00C72849">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p>
    <w:p w14:paraId="7F78F0C7" w14:textId="77777777" w:rsidR="00C72849" w:rsidRDefault="00C72849" w:rsidP="00C72849"/>
    <w:p w14:paraId="5DBA026B" w14:textId="77777777" w:rsidR="00C72849" w:rsidRDefault="00C72849" w:rsidP="00C72849">
      <w:r>
        <w:t>and one sees that in fact</w:t>
      </w:r>
    </w:p>
    <w:p w14:paraId="43FBB416" w14:textId="77777777" w:rsidR="00C72849" w:rsidRDefault="00C72849" w:rsidP="00C72849"/>
    <w:p w14:paraId="2A389B71" w14:textId="77777777" w:rsidR="00C72849" w:rsidRDefault="00C72849" w:rsidP="00C72849">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p>
    <w:p w14:paraId="58B003A8" w14:textId="77777777" w:rsidR="00C72849" w:rsidRDefault="00C72849" w:rsidP="00C72849"/>
    <w:p w14:paraId="73893A6A" w14:textId="77777777" w:rsidR="00C72849" w:rsidRDefault="00C72849" w:rsidP="00C72849">
      <w:r>
        <w:t xml:space="preserve">Meanwhile, the object </w:t>
      </w:r>
      <w:r w:rsidRPr="00752FF9">
        <w:rPr>
          <w:b/>
        </w:rPr>
        <w:t>a</w:t>
      </w:r>
      <w:r>
        <w:rPr>
          <w:rStyle w:val="superscript"/>
        </w:rPr>
        <w:t>T</w:t>
      </w:r>
      <w:r w:rsidRPr="00752FF9">
        <w:rPr>
          <w:b/>
        </w:rPr>
        <w:t>b</w:t>
      </w:r>
      <w:r>
        <w:t xml:space="preserve"> is just a number, </w:t>
      </w:r>
    </w:p>
    <w:p w14:paraId="7292F468" w14:textId="77777777" w:rsidR="00C72849" w:rsidRDefault="00C72849" w:rsidP="00C72849"/>
    <w:p w14:paraId="0AB73C63" w14:textId="77777777" w:rsidR="00C72849" w:rsidRPr="00CD4A99" w:rsidRDefault="00C72849" w:rsidP="00C72849">
      <w:r>
        <w:tab/>
      </w:r>
      <w:r w:rsidRPr="00752FF9">
        <w:rPr>
          <w:b/>
        </w:rPr>
        <w:t>a</w:t>
      </w:r>
      <w:r>
        <w:rPr>
          <w:rStyle w:val="superscript"/>
        </w:rPr>
        <w:t>T</w:t>
      </w:r>
      <w:r w:rsidRPr="00752FF9">
        <w:rPr>
          <w:b/>
        </w:rPr>
        <w:t>b</w:t>
      </w:r>
      <w:r>
        <w:t xml:space="preserve">  = </w:t>
      </w:r>
      <w:r w:rsidRPr="00752FF9">
        <w:rPr>
          <w:b/>
        </w:rPr>
        <w:t>a</w:t>
      </w:r>
      <w:r>
        <w:t xml:space="preserve"> </w:t>
      </w:r>
      <w:r>
        <w:sym w:font="Symbol" w:char="F0B7"/>
      </w:r>
      <w:r>
        <w:t xml:space="preserve"> </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 xml:space="preserve">  = a scalar</w:t>
      </w:r>
      <w:r w:rsidR="00EF03C7">
        <w:t xml:space="preserve"> (if </w:t>
      </w:r>
      <w:r w:rsidR="00EF03C7" w:rsidRPr="00EF03C7">
        <w:rPr>
          <w:b/>
        </w:rPr>
        <w:t>a</w:t>
      </w:r>
      <w:r w:rsidR="00EF03C7">
        <w:t xml:space="preserve"> and </w:t>
      </w:r>
      <w:r w:rsidR="00EF03C7" w:rsidRPr="00EF03C7">
        <w:rPr>
          <w:b/>
        </w:rPr>
        <w:t>b</w:t>
      </w:r>
      <w:r w:rsidR="00EF03C7">
        <w:t xml:space="preserve"> are vectors)</w:t>
      </w:r>
    </w:p>
    <w:p w14:paraId="32944628" w14:textId="77777777" w:rsidR="00C72849" w:rsidRDefault="00C72849" w:rsidP="00C72849"/>
    <w:p w14:paraId="7D543C1A" w14:textId="77777777" w:rsidR="00C72849" w:rsidRDefault="00C72849" w:rsidP="00C72849">
      <w:r>
        <w:t xml:space="preserve">This transpose notation can then be applied to the dyadic expansion of a 2x2 matrix A, </w:t>
      </w:r>
    </w:p>
    <w:p w14:paraId="2392ADE7" w14:textId="77777777" w:rsidR="00C72849" w:rsidRDefault="00C72849" w:rsidP="00C72849"/>
    <w:p w14:paraId="4D264584" w14:textId="77777777" w:rsidR="00C72849" w:rsidRDefault="00C72849" w:rsidP="00C72849">
      <w:r>
        <w:tab/>
        <w:t>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rPr>
          <w:rStyle w:val="superscript"/>
        </w:rPr>
        <w:t>T</w:t>
      </w:r>
      <w:r>
        <w:t xml:space="preserve">   = α</w:t>
      </w:r>
      <w:r>
        <w:rPr>
          <w:rStyle w:val="super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Pr>
          <w:rStyle w:val="super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p>
    <w:p w14:paraId="5045C78C" w14:textId="77777777" w:rsidR="00C72849" w:rsidRDefault="00C72849" w:rsidP="00C72849"/>
    <w:p w14:paraId="20052399" w14:textId="77777777" w:rsidR="00C72849" w:rsidRDefault="00C72849" w:rsidP="00C72849">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xml:space="preserve"> , and assuming N = 2 dimensions, one has</w:t>
      </w:r>
    </w:p>
    <w:p w14:paraId="003360FA" w14:textId="77777777" w:rsidR="00C72849" w:rsidRDefault="00C72849" w:rsidP="00C72849"/>
    <w:p w14:paraId="4E1C19BB" w14:textId="77777777" w:rsidR="00C72849" w:rsidRDefault="00C72849" w:rsidP="00C72849">
      <w:r>
        <w:tab/>
      </w:r>
      <w:r w:rsidRPr="00685C69">
        <w:t>A</w:t>
      </w:r>
      <w:r>
        <w:t xml:space="preserve"> = Σ</w:t>
      </w:r>
      <w:r>
        <w:rPr>
          <w:rStyle w:val="subscript"/>
        </w:rPr>
        <w:t>nm</w:t>
      </w:r>
      <w:r>
        <w:t xml:space="preserve"> </w:t>
      </w:r>
      <w:r w:rsidRPr="00223ED3">
        <w:t>A</w:t>
      </w:r>
      <w:r w:rsidRPr="007926BB">
        <w:rPr>
          <w:rStyle w:val="super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7926BB">
        <w:rPr>
          <w:rStyle w:val="super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7926BB">
        <w:rPr>
          <w:rStyle w:val="super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7926BB">
        <w:rPr>
          <w:rStyle w:val="super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7926BB">
        <w:rPr>
          <w:rStyle w:val="super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7926BB">
        <w:rPr>
          <w:rStyle w:val="super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2713FCA5" w14:textId="77777777" w:rsidR="00C72849" w:rsidRPr="00F70E12" w:rsidRDefault="00C72849" w:rsidP="00C72849">
      <w:r>
        <w:tab/>
        <w:t xml:space="preserve">                                                       = a matrix with A</w:t>
      </w:r>
      <w:r w:rsidRPr="007926BB">
        <w:rPr>
          <w:rStyle w:val="superscript"/>
        </w:rPr>
        <w:t>12</w:t>
      </w:r>
      <w:r>
        <w:t xml:space="preserve">  in the upper right corner</w:t>
      </w:r>
    </w:p>
    <w:p w14:paraId="44D00269" w14:textId="77777777" w:rsidR="00C72849" w:rsidRDefault="00C72849" w:rsidP="00C72849"/>
    <w:p w14:paraId="7AF94005" w14:textId="77777777" w:rsidR="00C72849" w:rsidRDefault="00C72849" w:rsidP="00C72849">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w:t>
      </w:r>
      <w:r w:rsidR="00EF03C7">
        <w:t xml:space="preserve"> (see comments in Section 3 (c) about "unit" vectors). </w:t>
      </w:r>
      <w:r>
        <w:t xml:space="preserve">For example, </w:t>
      </w:r>
    </w:p>
    <w:p w14:paraId="471A03C4" w14:textId="77777777" w:rsidR="00C72849" w:rsidRDefault="00C72849" w:rsidP="00C72849"/>
    <w:p w14:paraId="4C0F4B19" w14:textId="77777777" w:rsidR="00C72849" w:rsidRDefault="00C72849" w:rsidP="00C72849">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p>
    <w:p w14:paraId="01C0D035" w14:textId="77777777" w:rsidR="00C72849" w:rsidRDefault="00C72849" w:rsidP="00C72849"/>
    <w:p w14:paraId="5D0037BA" w14:textId="77777777" w:rsidR="00C72849" w:rsidRDefault="00C72849" w:rsidP="00C72849">
      <w:r>
        <w:t xml:space="preserve">Obviously this matrix visualization is valid for any dimension N, not just N=2. For rank </w:t>
      </w:r>
      <w:r w:rsidR="00EF03C7">
        <w:t>n &gt; 2, however,  this transpose-of-</w:t>
      </w:r>
      <w:r>
        <w:t xml:space="preserve">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6C66B66F" w14:textId="77777777" w:rsidR="00D62F8A" w:rsidRPr="00D62F8A" w:rsidRDefault="00D62F8A" w:rsidP="00D62F8A">
      <w:bookmarkStart w:id="14083" w:name="_Toc316842935"/>
      <w:bookmarkStart w:id="14084" w:name="_Toc316847060"/>
    </w:p>
    <w:p w14:paraId="3B71A554" w14:textId="77777777" w:rsidR="00C72849" w:rsidRPr="00C37088" w:rsidRDefault="00C72849" w:rsidP="00C72849">
      <w:pPr>
        <w:pStyle w:val="Heading3"/>
      </w:pPr>
      <w:bookmarkStart w:id="14085" w:name="_Toc316917232"/>
      <w:bookmarkStart w:id="14086" w:name="_Toc316923397"/>
      <w:bookmarkStart w:id="14087" w:name="_Toc316923581"/>
      <w:bookmarkStart w:id="14088" w:name="_Toc317155088"/>
      <w:r w:rsidRPr="00C37088">
        <w:t>(</w:t>
      </w:r>
      <w:r>
        <w:t>f</w:t>
      </w:r>
      <w:r w:rsidRPr="00C37088">
        <w:t xml:space="preserve">) </w:t>
      </w:r>
      <w:r>
        <w:t>Large and small dots used with dyadics</w:t>
      </w:r>
      <w:bookmarkEnd w:id="14083"/>
      <w:bookmarkEnd w:id="14084"/>
      <w:bookmarkEnd w:id="14085"/>
      <w:bookmarkEnd w:id="14086"/>
      <w:bookmarkEnd w:id="14087"/>
      <w:bookmarkEnd w:id="14088"/>
    </w:p>
    <w:p w14:paraId="11E05BAA" w14:textId="77777777" w:rsidR="00C72849" w:rsidRDefault="00C72849" w:rsidP="00C72849"/>
    <w:p w14:paraId="67293B8F" w14:textId="77777777" w:rsidR="00C72849" w:rsidRDefault="00C72849" w:rsidP="00C72849">
      <w:r>
        <w:t>Sometimes a small-size dot • is used to indicate the action of a dyadic (matrix) on a vector. If A is a dyadic then one defines:</w:t>
      </w:r>
    </w:p>
    <w:p w14:paraId="33DEBCA2" w14:textId="77777777" w:rsidR="00C72849" w:rsidRDefault="00C72849" w:rsidP="00C72849"/>
    <w:p w14:paraId="02F76AF9" w14:textId="77777777" w:rsidR="00C72849" w:rsidRPr="00291D52" w:rsidRDefault="00C72849" w:rsidP="00C72849">
      <w:pPr>
        <w:rPr>
          <w:rStyle w:val="subscript"/>
        </w:rPr>
      </w:pPr>
      <w:r>
        <w:tab/>
        <w:t>A•</w:t>
      </w:r>
      <w:r w:rsidRPr="001507DA">
        <w:rPr>
          <w:b/>
        </w:rPr>
        <w:t xml:space="preserve"> </w:t>
      </w:r>
      <w:r w:rsidRPr="00B313FD">
        <w:rPr>
          <w:b/>
        </w:rPr>
        <w:t>c</w:t>
      </w:r>
      <w:r>
        <w:t xml:space="preserve">    ≡  A</w:t>
      </w:r>
      <w:r w:rsidRPr="001507DA">
        <w:rPr>
          <w:b/>
        </w:rPr>
        <w:t>c</w:t>
      </w:r>
      <w:r>
        <w:rPr>
          <w:b/>
        </w:rPr>
        <w:t xml:space="preserve">    = </w:t>
      </w:r>
      <w:r>
        <w:t>a column vector</w:t>
      </w:r>
      <w:r>
        <w:tab/>
        <w:t>=&gt;  (A•</w:t>
      </w:r>
      <w:r w:rsidRPr="001507DA">
        <w:rPr>
          <w:b/>
        </w:rPr>
        <w:t xml:space="preserve"> </w:t>
      </w:r>
      <w:r w:rsidRPr="00B313FD">
        <w:rPr>
          <w:b/>
        </w:rPr>
        <w:t>c</w:t>
      </w:r>
      <w:r>
        <w:rPr>
          <w:b/>
        </w:rPr>
        <w:t>)</w:t>
      </w:r>
      <w:r w:rsidRPr="007926BB">
        <w:rPr>
          <w:rStyle w:val="superscript"/>
        </w:rPr>
        <w:t>i</w:t>
      </w:r>
      <w:r>
        <w:t xml:space="preserve">  = (A</w:t>
      </w:r>
      <w:r w:rsidRPr="001507DA">
        <w:rPr>
          <w:b/>
        </w:rPr>
        <w:t>c</w:t>
      </w:r>
      <w:r>
        <w:t>)</w:t>
      </w:r>
      <w:r w:rsidRPr="007926BB">
        <w:rPr>
          <w:rStyle w:val="superscript"/>
        </w:rPr>
        <w:t>i</w:t>
      </w:r>
      <w:r>
        <w:t xml:space="preserve"> = A</w:t>
      </w:r>
      <w:r w:rsidRPr="007926BB">
        <w:rPr>
          <w:rStyle w:val="superscript"/>
        </w:rPr>
        <w:t>ij</w:t>
      </w:r>
      <w:r>
        <w:t>c</w:t>
      </w:r>
      <w:r>
        <w:rPr>
          <w:rStyle w:val="subscript"/>
        </w:rPr>
        <w:t>j</w:t>
      </w:r>
      <w:r w:rsidRPr="00291D52">
        <w:t xml:space="preserve"> </w:t>
      </w:r>
      <w:r>
        <w:tab/>
        <w:t>=&gt;     A•</w:t>
      </w:r>
      <w:r w:rsidRPr="001507DA">
        <w:rPr>
          <w:b/>
        </w:rPr>
        <w:t xml:space="preserve"> </w:t>
      </w:r>
      <w:r w:rsidRPr="00B313FD">
        <w:rPr>
          <w:b/>
        </w:rPr>
        <w:t>c</w:t>
      </w:r>
      <w:r>
        <w:t xml:space="preserve"> = Σ</w:t>
      </w:r>
      <w:r>
        <w:rPr>
          <w:rStyle w:val="subscript"/>
        </w:rPr>
        <w:t>ij</w:t>
      </w:r>
      <w:r>
        <w:t>A</w:t>
      </w:r>
      <w:r w:rsidRPr="007926BB">
        <w:rPr>
          <w:rStyle w:val="superscript"/>
        </w:rPr>
        <w:t>ij</w:t>
      </w:r>
      <w:r>
        <w:t>c</w:t>
      </w:r>
      <w:r>
        <w:rPr>
          <w:rStyle w:val="subscript"/>
        </w:rPr>
        <w:t>j</w:t>
      </w:r>
      <w:r>
        <w:t xml:space="preserve"> </w:t>
      </w:r>
      <w:r w:rsidRPr="00291D52">
        <w:rPr>
          <w:b/>
        </w:rPr>
        <w:t>u</w:t>
      </w:r>
      <w:r>
        <w:rPr>
          <w:rStyle w:val="subscript"/>
        </w:rPr>
        <w:t>i</w:t>
      </w:r>
    </w:p>
    <w:p w14:paraId="68CF76F2" w14:textId="77777777" w:rsidR="00C72849" w:rsidRPr="00291D52" w:rsidRDefault="00C72849" w:rsidP="00C72849">
      <w:r>
        <w:tab/>
      </w:r>
      <w:r>
        <w:rPr>
          <w:b/>
        </w:rPr>
        <w:t>c</w:t>
      </w:r>
      <w:r>
        <w:t xml:space="preserve"> •</w:t>
      </w:r>
      <w:r w:rsidRPr="001507DA">
        <w:t xml:space="preserve"> </w:t>
      </w:r>
      <w:r>
        <w:t xml:space="preserve">A  ≡  </w:t>
      </w:r>
      <w:r>
        <w:rPr>
          <w:b/>
        </w:rPr>
        <w:t>c</w:t>
      </w:r>
      <w:r>
        <w:rPr>
          <w:rStyle w:val="superscript"/>
        </w:rPr>
        <w:t>T</w:t>
      </w:r>
      <w:r>
        <w:t>A   = a row vector</w:t>
      </w:r>
      <w:r>
        <w:tab/>
        <w:t>=&gt;  (</w:t>
      </w:r>
      <w:r>
        <w:rPr>
          <w:b/>
        </w:rPr>
        <w:t>c</w:t>
      </w:r>
      <w:r>
        <w:t xml:space="preserve"> •</w:t>
      </w:r>
      <w:r w:rsidRPr="001507DA">
        <w:t xml:space="preserve"> </w:t>
      </w:r>
      <w:r>
        <w:t>A</w:t>
      </w:r>
      <w:r>
        <w:rPr>
          <w:b/>
        </w:rPr>
        <w:t>)</w:t>
      </w:r>
      <w:r w:rsidRPr="007926BB">
        <w:rPr>
          <w:rStyle w:val="superscript"/>
        </w:rPr>
        <w:t>i</w:t>
      </w:r>
      <w:r>
        <w:t xml:space="preserve">  = (</w:t>
      </w:r>
      <w:r>
        <w:rPr>
          <w:b/>
        </w:rPr>
        <w:t>c</w:t>
      </w:r>
      <w:r>
        <w:rPr>
          <w:rStyle w:val="superscript"/>
        </w:rPr>
        <w:t>T</w:t>
      </w:r>
      <w:r>
        <w:t>A)</w:t>
      </w:r>
      <w:r w:rsidRPr="007926BB">
        <w:rPr>
          <w:rStyle w:val="superscript"/>
        </w:rPr>
        <w:t>i</w:t>
      </w:r>
      <w:r>
        <w:t xml:space="preserve"> = c</w:t>
      </w:r>
      <w:r>
        <w:rPr>
          <w:rStyle w:val="subscript"/>
        </w:rPr>
        <w:t>j</w:t>
      </w:r>
      <w:r>
        <w:t>A</w:t>
      </w:r>
      <w:r w:rsidRPr="007926BB">
        <w:rPr>
          <w:rStyle w:val="superscript"/>
        </w:rPr>
        <w:t>ji</w:t>
      </w:r>
      <w:r>
        <w:t xml:space="preserve">   =&gt;    </w:t>
      </w:r>
      <w:r>
        <w:rPr>
          <w:b/>
        </w:rPr>
        <w:t>c</w:t>
      </w:r>
      <w:r>
        <w:t xml:space="preserve"> •</w:t>
      </w:r>
      <w:r w:rsidRPr="001507DA">
        <w:t xml:space="preserve"> </w:t>
      </w:r>
      <w:r>
        <w:t>A = Σ</w:t>
      </w:r>
      <w:r>
        <w:rPr>
          <w:rStyle w:val="subscript"/>
        </w:rPr>
        <w:t>ij</w:t>
      </w:r>
      <w:r>
        <w:t>c</w:t>
      </w:r>
      <w:r>
        <w:rPr>
          <w:rStyle w:val="subscript"/>
        </w:rPr>
        <w:t>j</w:t>
      </w:r>
      <w:r>
        <w:t>A</w:t>
      </w:r>
      <w:r w:rsidRPr="007926BB">
        <w:rPr>
          <w:rStyle w:val="superscript"/>
        </w:rPr>
        <w:t>ji</w:t>
      </w:r>
      <w:r>
        <w:t xml:space="preserve"> </w:t>
      </w:r>
      <w:r w:rsidRPr="00291D52">
        <w:rPr>
          <w:b/>
        </w:rPr>
        <w:t>u</w:t>
      </w:r>
      <w:r>
        <w:rPr>
          <w:rStyle w:val="subscript"/>
        </w:rPr>
        <w:t>i</w:t>
      </w:r>
    </w:p>
    <w:p w14:paraId="7A130D5C" w14:textId="77777777" w:rsidR="00C72849" w:rsidRDefault="00C72849" w:rsidP="00C72849">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 d</w:t>
      </w:r>
      <w:r>
        <w:rPr>
          <w:rStyle w:val="subscript"/>
        </w:rPr>
        <w:t>i</w:t>
      </w:r>
      <w:r>
        <w:t>A</w:t>
      </w:r>
      <w:r w:rsidRPr="00CD4A99">
        <w:rPr>
          <w:rStyle w:val="superscript"/>
        </w:rPr>
        <w:t>ij</w:t>
      </w:r>
      <w:r>
        <w:t>c</w:t>
      </w:r>
      <w:r>
        <w:rPr>
          <w:rStyle w:val="subscript"/>
        </w:rPr>
        <w:t>j</w:t>
      </w:r>
    </w:p>
    <w:p w14:paraId="47F48565" w14:textId="77777777" w:rsidR="00C72849" w:rsidRDefault="00C72849" w:rsidP="00C72849"/>
    <w:p w14:paraId="0AAE6104" w14:textId="77777777" w:rsidR="00C72849" w:rsidRPr="00B1686A" w:rsidRDefault="00C72849" w:rsidP="00C72849">
      <w:r>
        <w:t xml:space="preserve">It then follows that, for the particular dyadic A = </w:t>
      </w:r>
      <w:r w:rsidRPr="00B1686A">
        <w:rPr>
          <w:b/>
        </w:rPr>
        <w:t>ab</w:t>
      </w:r>
      <w:r>
        <w:t xml:space="preserve"> , </w:t>
      </w:r>
    </w:p>
    <w:p w14:paraId="5ECC8A74" w14:textId="77777777" w:rsidR="00C72849" w:rsidRDefault="00C72849" w:rsidP="00C72849"/>
    <w:p w14:paraId="67E8603A" w14:textId="77777777" w:rsidR="00C72849" w:rsidRDefault="00C72849" w:rsidP="00C72849">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 </w:t>
      </w:r>
      <w:r w:rsidRPr="00CC2A71">
        <w:rPr>
          <w:b/>
        </w:rPr>
        <w:t>a</w:t>
      </w:r>
      <w:r>
        <w:t xml:space="preserve"> </w:t>
      </w:r>
      <w:r>
        <w:rPr>
          <w:b/>
        </w:rPr>
        <w:t xml:space="preserve">( b </w:t>
      </w:r>
      <w:r w:rsidRPr="00CC2A71">
        <w:sym w:font="Symbol" w:char="F0B7"/>
      </w:r>
      <w:r>
        <w:rPr>
          <w:b/>
        </w:rPr>
        <w:t xml:space="preserve"> c</w:t>
      </w:r>
      <w:r>
        <w:t xml:space="preserve">)  =  </w:t>
      </w:r>
      <w:r>
        <w:rPr>
          <w:b/>
        </w:rPr>
        <w:t xml:space="preserve">( b </w:t>
      </w:r>
      <w:r w:rsidRPr="00CC2A71">
        <w:sym w:font="Symbol" w:char="F0B7"/>
      </w:r>
      <w:r>
        <w:rPr>
          <w:b/>
        </w:rPr>
        <w:t xml:space="preserve"> c</w:t>
      </w:r>
      <w:r>
        <w:t>)</w:t>
      </w:r>
      <w:r w:rsidRPr="00CC2A71">
        <w:rPr>
          <w:b/>
        </w:rPr>
        <w:t xml:space="preserve"> a</w:t>
      </w:r>
      <w:r>
        <w:t xml:space="preserve">  = a column vector</w:t>
      </w:r>
    </w:p>
    <w:p w14:paraId="58C073F9" w14:textId="77777777" w:rsidR="00C72849" w:rsidRDefault="00C72849" w:rsidP="00C72849">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  (</w:t>
      </w:r>
      <w:r w:rsidRPr="00CC2A71">
        <w:rPr>
          <w:b/>
        </w:rPr>
        <w:t>c</w:t>
      </w:r>
      <w:r>
        <w:t xml:space="preserve"> </w:t>
      </w:r>
      <w:r>
        <w:sym w:font="Symbol" w:char="F0B7"/>
      </w:r>
      <w:r>
        <w:t xml:space="preserve"> </w:t>
      </w:r>
      <w:r w:rsidRPr="00CC2A71">
        <w:rPr>
          <w:b/>
        </w:rPr>
        <w:t>a</w:t>
      </w:r>
      <w:r>
        <w:t xml:space="preserve">) </w:t>
      </w:r>
      <w:r w:rsidRPr="00CC2A71">
        <w:rPr>
          <w:b/>
        </w:rPr>
        <w:t>b</w:t>
      </w:r>
      <w:r>
        <w:rPr>
          <w:rStyle w:val="superscript"/>
        </w:rPr>
        <w:t>T</w:t>
      </w:r>
      <w:r>
        <w:t xml:space="preserve"> = a row vector</w:t>
      </w:r>
    </w:p>
    <w:p w14:paraId="6A2E0EAA" w14:textId="77777777" w:rsidR="00C72849" w:rsidRDefault="00C72849" w:rsidP="00C72849">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t xml:space="preserve"> </w:t>
      </w:r>
      <w:r w:rsidRPr="00CC2A71">
        <w:rPr>
          <w:b/>
        </w:rPr>
        <w:t>c</w:t>
      </w:r>
      <w:r>
        <w:t>) = (</w:t>
      </w:r>
      <w:r w:rsidRPr="001D35CD">
        <w:rPr>
          <w:b/>
        </w:rPr>
        <w:t>d</w:t>
      </w:r>
      <w:r>
        <w:t xml:space="preserve"> </w:t>
      </w:r>
      <w:r>
        <w:sym w:font="Symbol" w:char="F0B7"/>
      </w:r>
      <w:r>
        <w:t xml:space="preserve"> </w:t>
      </w:r>
      <w:r w:rsidRPr="001D35CD">
        <w:rPr>
          <w:b/>
        </w:rPr>
        <w:t>a</w:t>
      </w:r>
      <w:r>
        <w:t>)(</w:t>
      </w:r>
      <w:r w:rsidRPr="001D35CD">
        <w:rPr>
          <w:b/>
        </w:rPr>
        <w:t>b</w:t>
      </w:r>
      <w:r>
        <w:t xml:space="preserve"> </w:t>
      </w:r>
      <w:r>
        <w:sym w:font="Symbol" w:char="F0B7"/>
      </w:r>
      <w:r>
        <w:t xml:space="preserve"> </w:t>
      </w:r>
      <w:r w:rsidRPr="001D35CD">
        <w:rPr>
          <w:b/>
        </w:rPr>
        <w:t>c</w:t>
      </w:r>
      <w:r>
        <w:t>)  = a number</w:t>
      </w:r>
    </w:p>
    <w:p w14:paraId="03F58F97" w14:textId="77777777" w:rsidR="00C72849" w:rsidRDefault="00C72849" w:rsidP="00C72849"/>
    <w:p w14:paraId="7E9242AF" w14:textId="77777777" w:rsidR="00C72849" w:rsidRDefault="00C72849" w:rsidP="00C72849">
      <w:r>
        <w:t xml:space="preserve">Here is more detail on the first line of the above group showing a skeletal matrix structure, </w:t>
      </w:r>
    </w:p>
    <w:p w14:paraId="4C152192" w14:textId="77777777" w:rsidR="00C72849" w:rsidRDefault="00C72849" w:rsidP="00C72849"/>
    <w:p w14:paraId="61B5AA64" w14:textId="77777777" w:rsidR="00C72849" w:rsidRDefault="00C72849" w:rsidP="00C72849">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p>
    <w:p w14:paraId="11569BB1" w14:textId="77777777" w:rsidR="00C72849" w:rsidRPr="00141883" w:rsidRDefault="00C72849" w:rsidP="00C72849">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429F9537" w14:textId="77777777" w:rsidR="00C72849" w:rsidRDefault="00C72849" w:rsidP="00C72849"/>
    <w:p w14:paraId="7F2C367E" w14:textId="77777777" w:rsidR="00C72849" w:rsidRDefault="00C72849" w:rsidP="00C72849">
      <w:r>
        <w:t>The same small dot is used to indicate the product of two dyadics, which is to say, matrix multiplication</w:t>
      </w:r>
    </w:p>
    <w:p w14:paraId="5E3385F8" w14:textId="77777777" w:rsidR="00C72849" w:rsidRDefault="00C72849" w:rsidP="00C72849"/>
    <w:p w14:paraId="79A76138" w14:textId="77777777" w:rsidR="00C72849" w:rsidRDefault="00C72849" w:rsidP="00C72849">
      <w:r>
        <w:tab/>
        <w:t>A• B  ≡  AB</w:t>
      </w:r>
    </w:p>
    <w:p w14:paraId="2549914A" w14:textId="77777777" w:rsidR="00C72849" w:rsidRDefault="00C72849" w:rsidP="00C72849"/>
    <w:p w14:paraId="125785BF" w14:textId="77777777" w:rsidR="00C72849" w:rsidRPr="00EF03C7" w:rsidRDefault="00C72849" w:rsidP="00C72849">
      <w:r>
        <w:t>Rega</w:t>
      </w:r>
      <w:r w:rsidR="00A82325">
        <w:t xml:space="preserve">rding this small size dot •  : </w:t>
      </w:r>
      <w:r>
        <w:t xml:space="preserve">(1)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used in </w:t>
      </w:r>
      <w:r w:rsidRPr="00B313FD">
        <w:rPr>
          <w:b/>
        </w:rPr>
        <w:t>b</w:t>
      </w:r>
      <w:r>
        <w:rPr>
          <w:rStyle w:val="superscript"/>
        </w:rPr>
        <w:t>T</w:t>
      </w:r>
      <w:r w:rsidRPr="00B313FD">
        <w:rPr>
          <w:b/>
        </w:rPr>
        <w:t>c</w:t>
      </w:r>
      <w:r>
        <w:t xml:space="preserve">  = </w:t>
      </w:r>
      <w:r w:rsidRPr="00B313FD">
        <w:rPr>
          <w:b/>
        </w:rPr>
        <w:t>b</w:t>
      </w:r>
      <w:r>
        <w:sym w:font="Symbol" w:char="F0B7"/>
      </w:r>
      <w:r w:rsidRPr="00B313FD">
        <w:rPr>
          <w:b/>
        </w:rPr>
        <w:t>c</w:t>
      </w:r>
      <w:r>
        <w:t xml:space="preserve">  .  It is this larger dot </w:t>
      </w:r>
      <w:r>
        <w:sym w:font="Symbol" w:char="F0B7"/>
      </w:r>
      <w:r>
        <w:t xml:space="preserve"> which wa</w:t>
      </w:r>
      <w:r w:rsidR="00EF03C7">
        <w:t xml:space="preserve">s the subject of Section 6 (b);  (3) </w:t>
      </w:r>
      <w:r w:rsidR="00A82325">
        <w:t xml:space="preserve">The next section provides an explanation of the small dot as part of an operator interpretation for dyadics. </w:t>
      </w:r>
    </w:p>
    <w:p w14:paraId="42B2BD43" w14:textId="77777777" w:rsidR="00C72849" w:rsidRDefault="00C72849" w:rsidP="00C72849"/>
    <w:p w14:paraId="5E139B1D" w14:textId="77777777" w:rsidR="00C72849" w:rsidRPr="00C37088" w:rsidRDefault="00C72849" w:rsidP="00C72849">
      <w:pPr>
        <w:pStyle w:val="Heading3"/>
      </w:pPr>
      <w:bookmarkStart w:id="14089" w:name="_Toc316842936"/>
      <w:bookmarkStart w:id="14090" w:name="_Toc316847061"/>
      <w:bookmarkStart w:id="14091" w:name="_Toc316917233"/>
      <w:bookmarkStart w:id="14092" w:name="_Toc316923398"/>
      <w:bookmarkStart w:id="14093" w:name="_Toc316923582"/>
      <w:bookmarkStart w:id="14094" w:name="_Toc317155089"/>
      <w:r w:rsidRPr="00C37088">
        <w:t>(</w:t>
      </w:r>
      <w:r>
        <w:t>g</w:t>
      </w:r>
      <w:r w:rsidRPr="00C37088">
        <w:t xml:space="preserve">) </w:t>
      </w:r>
      <w:r>
        <w:t>Operators and Matrices</w:t>
      </w:r>
      <w:r w:rsidRPr="00CD4A99">
        <w:t xml:space="preserve"> for Rank-2 tensors</w:t>
      </w:r>
      <w:bookmarkEnd w:id="14089"/>
      <w:bookmarkEnd w:id="14090"/>
      <w:bookmarkEnd w:id="14091"/>
      <w:bookmarkEnd w:id="14092"/>
      <w:bookmarkEnd w:id="14093"/>
      <w:bookmarkEnd w:id="14094"/>
    </w:p>
    <w:p w14:paraId="31329754" w14:textId="77777777" w:rsidR="00C72849" w:rsidRDefault="00C72849" w:rsidP="00C72849"/>
    <w:p w14:paraId="7CE44BA7" w14:textId="77777777" w:rsidR="00C72849" w:rsidRPr="00750FDA" w:rsidRDefault="00D6464F" w:rsidP="00C72849">
      <w:r>
        <w:rPr>
          <w:u w:val="single"/>
        </w:rPr>
        <w:t>Operator concept.</w:t>
      </w:r>
      <w:r>
        <w:t xml:space="preserve"> </w:t>
      </w:r>
      <w:r w:rsidR="00C72849">
        <w:t xml:space="preserve">As discussed in Section 5 (i), x-space and x'-space of Picture A are both N-dimensional real Hilbert Spaces with scalar product indicated by the large dot </w:t>
      </w:r>
      <w:r w:rsidR="00C72849">
        <w:sym w:font="Symbol" w:char="F0B7"/>
      </w:r>
      <w:r w:rsidR="00C72849">
        <w:t xml:space="preserve">, and one can regard </w:t>
      </w:r>
      <w:r w:rsidR="00C72849" w:rsidRPr="00752FF9">
        <w:rPr>
          <w:b/>
        </w:rPr>
        <w:t>V</w:t>
      </w:r>
      <w:r w:rsidR="00C72849">
        <w:t xml:space="preserve"> as a vector in either space. Expressed as a </w:t>
      </w:r>
      <w:r w:rsidR="00F86D88">
        <w:t>"</w:t>
      </w:r>
      <w:r w:rsidR="00C72849">
        <w:t>vector</w:t>
      </w:r>
      <w:r w:rsidR="00F86D88">
        <w:t>"</w:t>
      </w:r>
      <w:r w:rsidR="00C72849">
        <w:t xml:space="preserve"> in x-space one can write, as done above with generic basis </w:t>
      </w:r>
      <w:r w:rsidR="00C72849" w:rsidRPr="00CD4A99">
        <w:rPr>
          <w:b/>
        </w:rPr>
        <w:t>b</w:t>
      </w:r>
      <w:r w:rsidR="00C72849">
        <w:rPr>
          <w:rStyle w:val="subscript"/>
        </w:rPr>
        <w:t>i</w:t>
      </w:r>
      <w:r w:rsidR="00C72849">
        <w:t xml:space="preserve"> , </w:t>
      </w:r>
    </w:p>
    <w:p w14:paraId="5D373336" w14:textId="77777777" w:rsidR="00C72849" w:rsidRDefault="00C72849" w:rsidP="00C72849"/>
    <w:p w14:paraId="29B48E0A" w14:textId="77777777" w:rsidR="00C72849" w:rsidRDefault="00C72849" w:rsidP="00C72849">
      <w:pPr>
        <w:rPr>
          <w:rStyle w:val="subscript"/>
        </w:rPr>
      </w:pPr>
      <w:r>
        <w:rPr>
          <w:b/>
        </w:rPr>
        <w:tab/>
      </w:r>
      <w:r w:rsidRPr="00752FF9">
        <w:rPr>
          <w:b/>
        </w:rPr>
        <w:t>V</w:t>
      </w:r>
      <w:r>
        <w:t xml:space="preserve"> =  Σ</w:t>
      </w:r>
      <w:r>
        <w:rPr>
          <w:rStyle w:val="subscript"/>
        </w:rPr>
        <w:t xml:space="preserve">i </w:t>
      </w:r>
      <w:r>
        <w:t>α</w:t>
      </w:r>
      <w:r>
        <w:rPr>
          <w:rStyle w:val="superscript"/>
        </w:rPr>
        <w:t>i</w:t>
      </w:r>
      <w:r>
        <w:t xml:space="preserve"> </w:t>
      </w:r>
      <w:r w:rsidRPr="00752FF9">
        <w:rPr>
          <w:b/>
        </w:rPr>
        <w:t>b</w:t>
      </w:r>
      <w:r>
        <w:rPr>
          <w:rStyle w:val="subscript"/>
        </w:rPr>
        <w:t>i</w:t>
      </w:r>
    </w:p>
    <w:p w14:paraId="0EB9CCEF" w14:textId="77777777" w:rsidR="00C72849" w:rsidRDefault="00C72849" w:rsidP="00C72849"/>
    <w:p w14:paraId="08F7A240" w14:textId="77777777" w:rsidR="00C72849" w:rsidRDefault="00C72849" w:rsidP="00C72849">
      <w:r>
        <w:t xml:space="preserve">Moreover, one can regard a rank-2 tensor A as an </w:t>
      </w:r>
      <w:r w:rsidR="00D73788">
        <w:t>"</w:t>
      </w:r>
      <w:r>
        <w:t>operator</w:t>
      </w:r>
      <w:r w:rsidR="00D73788">
        <w:t>"</w:t>
      </w:r>
      <w:r>
        <w:t xml:space="preserve"> in this Hilbert space, </w:t>
      </w:r>
    </w:p>
    <w:p w14:paraId="1F183849" w14:textId="77777777" w:rsidR="00C72849" w:rsidRDefault="00C72849" w:rsidP="00C72849"/>
    <w:p w14:paraId="7F34037C" w14:textId="77777777" w:rsidR="00C72849" w:rsidRDefault="00C72849" w:rsidP="00C72849">
      <w:r>
        <w:tab/>
        <w:t>A  = Σ</w:t>
      </w:r>
      <w:r>
        <w:rPr>
          <w:rStyle w:val="subscript"/>
        </w:rPr>
        <w:t xml:space="preserve">ij </w:t>
      </w:r>
      <w:r>
        <w:t>α</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p>
    <w:p w14:paraId="0976AA61" w14:textId="77777777" w:rsidR="00C72849" w:rsidRDefault="00C72849" w:rsidP="00C72849"/>
    <w:p w14:paraId="2873084E" w14:textId="77777777" w:rsidR="00C72849" w:rsidRDefault="00C72849" w:rsidP="00C72849">
      <w:r>
        <w:t xml:space="preserve">Application of </w:t>
      </w:r>
      <w:r>
        <w:rPr>
          <w:b/>
        </w:rPr>
        <w:t>(b</w:t>
      </w:r>
      <w:r>
        <w:rPr>
          <w:rStyle w:val="superscript"/>
        </w:rPr>
        <w:t>T</w:t>
      </w:r>
      <w:r>
        <w:t>)</w:t>
      </w:r>
      <w:r>
        <w:rPr>
          <w:rStyle w:val="superscript"/>
        </w:rPr>
        <w:t>n</w:t>
      </w:r>
      <w:r>
        <w:t xml:space="preserve"> on the left and </w:t>
      </w:r>
      <w:r w:rsidRPr="00200740">
        <w:rPr>
          <w:b/>
        </w:rPr>
        <w:t>b</w:t>
      </w:r>
      <w:r>
        <w:rPr>
          <w:rStyle w:val="superscript"/>
        </w:rPr>
        <w:t>m</w:t>
      </w:r>
      <w:r>
        <w:t xml:space="preserve"> on the right, and then a double use of </w:t>
      </w:r>
      <w:r>
        <w:rPr>
          <w:b/>
        </w:rPr>
        <w:t>(b</w:t>
      </w:r>
      <w:r>
        <w:rPr>
          <w:rStyle w:val="superscript"/>
        </w:rPr>
        <w:t>T</w:t>
      </w:r>
      <w:r>
        <w:t>)</w:t>
      </w:r>
      <w:r>
        <w:rPr>
          <w:rStyle w:val="superscript"/>
        </w:rPr>
        <w:t>n</w:t>
      </w:r>
      <w:r w:rsidRPr="00200740">
        <w:rPr>
          <w:b/>
        </w:rPr>
        <w:t>b</w:t>
      </w:r>
      <w:r>
        <w:rPr>
          <w:rStyle w:val="subscript"/>
        </w:rPr>
        <w:t>i</w:t>
      </w:r>
      <w:r>
        <w:t xml:space="preserve">  = </w:t>
      </w:r>
      <w:r w:rsidRPr="00200740">
        <w:rPr>
          <w:b/>
        </w:rPr>
        <w:t>b</w:t>
      </w:r>
      <w:r>
        <w:rPr>
          <w:rStyle w:val="superscript"/>
        </w:rPr>
        <w:t>n</w:t>
      </w:r>
      <w:r>
        <w:sym w:font="Symbol" w:char="F0B7"/>
      </w:r>
      <w:r>
        <w:t xml:space="preserve"> </w:t>
      </w:r>
      <w:r w:rsidRPr="00200740">
        <w:rPr>
          <w:b/>
        </w:rPr>
        <w:t>b</w:t>
      </w:r>
      <w:r>
        <w:rPr>
          <w:rStyle w:val="subscript"/>
        </w:rPr>
        <w:t>i</w:t>
      </w:r>
      <w:r>
        <w:t xml:space="preserve"> = δ</w:t>
      </w:r>
      <w:r>
        <w:rPr>
          <w:rStyle w:val="superscript"/>
        </w:rPr>
        <w:t>n</w:t>
      </w:r>
      <w:r>
        <w:rPr>
          <w:rStyle w:val="subscript"/>
        </w:rPr>
        <w:t>i</w:t>
      </w:r>
      <w:r>
        <w:t xml:space="preserve"> gives</w:t>
      </w:r>
    </w:p>
    <w:p w14:paraId="60127399" w14:textId="77777777" w:rsidR="00C72849" w:rsidRDefault="00C72849" w:rsidP="00C72849"/>
    <w:p w14:paraId="3EE99790" w14:textId="77777777" w:rsidR="00C72849" w:rsidRDefault="00C72849" w:rsidP="00C72849">
      <w:r>
        <w:tab/>
        <w:t>α</w:t>
      </w:r>
      <w:r>
        <w:rPr>
          <w:rStyle w:val="superscript"/>
        </w:rPr>
        <w:t>nm</w:t>
      </w:r>
      <w:r>
        <w:rPr>
          <w:b/>
        </w:rPr>
        <w:t xml:space="preserve">   =  (b</w:t>
      </w:r>
      <w:r>
        <w:rPr>
          <w:rStyle w:val="superscript"/>
        </w:rPr>
        <w:t>T</w:t>
      </w:r>
      <w:r>
        <w:t>)</w:t>
      </w:r>
      <w:r>
        <w:rPr>
          <w:rStyle w:val="superscript"/>
        </w:rPr>
        <w:t>n</w:t>
      </w:r>
      <w:r>
        <w:t xml:space="preserve"> A</w:t>
      </w:r>
      <w:r w:rsidRPr="00200740">
        <w:rPr>
          <w:b/>
        </w:rPr>
        <w:t xml:space="preserve"> b</w:t>
      </w:r>
      <w:r>
        <w:rPr>
          <w:rStyle w:val="superscript"/>
        </w:rPr>
        <w:t>m</w:t>
      </w:r>
    </w:p>
    <w:p w14:paraId="22684721" w14:textId="77777777" w:rsidR="00C72849" w:rsidRDefault="00C72849" w:rsidP="00C72849"/>
    <w:p w14:paraId="157D9256" w14:textId="77777777" w:rsidR="00D73788" w:rsidRDefault="00C72849" w:rsidP="00D73788">
      <w:r>
        <w:t>Here, one regards A as an operator in the x Hilbert space, whereas α</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w:t>
      </w:r>
      <w:r w:rsidR="00D73788">
        <w:t>The idea of A as operator has an abstract meaning distinct from the matrix A</w:t>
      </w:r>
      <w:r w:rsidR="00D73788">
        <w:rPr>
          <w:rStyle w:val="subscript"/>
        </w:rPr>
        <w:t>ij</w:t>
      </w:r>
      <w:r w:rsidR="00D73788">
        <w:t xml:space="preserve">. In the above equation the symbol A is this abstract operator and </w:t>
      </w:r>
      <w:r w:rsidR="00D73788">
        <w:rPr>
          <w:b/>
        </w:rPr>
        <w:t>(b</w:t>
      </w:r>
      <w:r w:rsidR="00D73788">
        <w:rPr>
          <w:rStyle w:val="superscript"/>
        </w:rPr>
        <w:t>T</w:t>
      </w:r>
      <w:r w:rsidR="00D73788">
        <w:t>)</w:t>
      </w:r>
      <w:r w:rsidR="00D73788">
        <w:rPr>
          <w:rStyle w:val="superscript"/>
        </w:rPr>
        <w:t>n</w:t>
      </w:r>
      <w:r w:rsidR="00D73788">
        <w:t xml:space="preserve"> A</w:t>
      </w:r>
      <w:r w:rsidR="00D73788" w:rsidRPr="00200740">
        <w:rPr>
          <w:b/>
        </w:rPr>
        <w:t xml:space="preserve"> b</w:t>
      </w:r>
      <w:r w:rsidR="00D73788">
        <w:rPr>
          <w:rStyle w:val="superscript"/>
        </w:rPr>
        <w:t>m</w:t>
      </w:r>
      <w:r w:rsidR="00D73788">
        <w:t xml:space="preserve"> has a meaning distinct from our interpretation of it in terms of the matrix combination of three objects. In the matrix interpretation, one writes  </w:t>
      </w:r>
      <w:r w:rsidR="00D73788">
        <w:rPr>
          <w:b/>
        </w:rPr>
        <w:t>(b</w:t>
      </w:r>
      <w:r w:rsidR="00D73788">
        <w:rPr>
          <w:rStyle w:val="superscript"/>
        </w:rPr>
        <w:t>T</w:t>
      </w:r>
      <w:r w:rsidR="00D73788">
        <w:t>)</w:t>
      </w:r>
      <w:r w:rsidR="00D73788">
        <w:rPr>
          <w:rStyle w:val="superscript"/>
        </w:rPr>
        <w:t>n</w:t>
      </w:r>
      <w:r w:rsidR="00D73788">
        <w:t xml:space="preserve"> A</w:t>
      </w:r>
      <w:r w:rsidR="00D73788" w:rsidRPr="00200740">
        <w:rPr>
          <w:b/>
        </w:rPr>
        <w:t xml:space="preserve"> b</w:t>
      </w:r>
      <w:r w:rsidR="00D73788">
        <w:rPr>
          <w:rStyle w:val="superscript"/>
        </w:rPr>
        <w:t>m</w:t>
      </w:r>
      <w:r w:rsidR="00D73788">
        <w:t xml:space="preserve">  = [</w:t>
      </w:r>
      <w:r w:rsidR="00D73788">
        <w:rPr>
          <w:b/>
        </w:rPr>
        <w:t>(b</w:t>
      </w:r>
      <w:r w:rsidR="00D73788">
        <w:rPr>
          <w:rStyle w:val="superscript"/>
        </w:rPr>
        <w:t>T</w:t>
      </w:r>
      <w:r w:rsidR="00D73788">
        <w:t>)</w:t>
      </w:r>
      <w:r w:rsidR="00D73788">
        <w:rPr>
          <w:rStyle w:val="superscript"/>
        </w:rPr>
        <w:t>n</w:t>
      </w:r>
      <w:r w:rsidR="00D73788">
        <w:t>]</w:t>
      </w:r>
      <w:r w:rsidR="00D73788">
        <w:rPr>
          <w:rStyle w:val="subscript"/>
        </w:rPr>
        <w:t>i</w:t>
      </w:r>
      <w:r w:rsidR="00D73788">
        <w:t xml:space="preserve"> A</w:t>
      </w:r>
      <w:r w:rsidR="00D73788">
        <w:rPr>
          <w:rStyle w:val="superscript"/>
        </w:rPr>
        <w:t>ij</w:t>
      </w:r>
      <w:r w:rsidR="00D73788" w:rsidRPr="00200740">
        <w:rPr>
          <w:b/>
        </w:rPr>
        <w:t xml:space="preserve"> </w:t>
      </w:r>
      <w:r w:rsidR="00D6464F">
        <w:rPr>
          <w:b/>
        </w:rPr>
        <w:t>[</w:t>
      </w:r>
      <w:r w:rsidR="00D6464F" w:rsidRPr="00200740">
        <w:rPr>
          <w:b/>
        </w:rPr>
        <w:t>b</w:t>
      </w:r>
      <w:r w:rsidR="00D6464F">
        <w:rPr>
          <w:rStyle w:val="superscript"/>
        </w:rPr>
        <w:t>m</w:t>
      </w:r>
      <w:r w:rsidR="00D6464F">
        <w:t>]</w:t>
      </w:r>
      <w:r w:rsidR="00D6464F">
        <w:rPr>
          <w:rStyle w:val="subscript"/>
        </w:rPr>
        <w:t>j</w:t>
      </w:r>
      <w:r w:rsidR="00D73788">
        <w:t xml:space="preserve"> =  [</w:t>
      </w:r>
      <w:r w:rsidR="00D73788">
        <w:rPr>
          <w:b/>
        </w:rPr>
        <w:t>b</w:t>
      </w:r>
      <w:r w:rsidR="00D73788">
        <w:rPr>
          <w:rStyle w:val="superscript"/>
        </w:rPr>
        <w:t>T</w:t>
      </w:r>
      <w:r w:rsidR="00D73788">
        <w:t>]</w:t>
      </w:r>
      <w:r w:rsidR="00D73788">
        <w:rPr>
          <w:rStyle w:val="subscript"/>
        </w:rPr>
        <w:t>i</w:t>
      </w:r>
      <w:r w:rsidR="00D73788">
        <w:t xml:space="preserve"> A</w:t>
      </w:r>
      <w:r w:rsidR="00D73788">
        <w:rPr>
          <w:rStyle w:val="superscript"/>
        </w:rPr>
        <w:t>ij</w:t>
      </w:r>
      <w:r w:rsidR="00D73788" w:rsidRPr="00200740">
        <w:rPr>
          <w:b/>
        </w:rPr>
        <w:t xml:space="preserve"> </w:t>
      </w:r>
      <w:r w:rsidR="00D73788">
        <w:rPr>
          <w:b/>
        </w:rPr>
        <w:t>[</w:t>
      </w:r>
      <w:r w:rsidR="00D73788" w:rsidRPr="00200740">
        <w:rPr>
          <w:b/>
        </w:rPr>
        <w:t>b</w:t>
      </w:r>
      <w:r w:rsidR="00D73788">
        <w:rPr>
          <w:rStyle w:val="superscript"/>
        </w:rPr>
        <w:t>m</w:t>
      </w:r>
      <w:r w:rsidR="00D73788">
        <w:t>]</w:t>
      </w:r>
      <w:r w:rsidR="00D73788">
        <w:rPr>
          <w:rStyle w:val="subscript"/>
        </w:rPr>
        <w:t xml:space="preserve">j </w:t>
      </w:r>
      <w:r w:rsidR="00D73788">
        <w:t xml:space="preserve">and only then does A become a "matrix". </w:t>
      </w:r>
      <w:r w:rsidR="00D6464F">
        <w:t>This matrix happens to be the contravariant A</w:t>
      </w:r>
      <w:r w:rsidR="00D6464F">
        <w:rPr>
          <w:rStyle w:val="superscript"/>
        </w:rPr>
        <w:t>ij</w:t>
      </w:r>
      <w:r w:rsidR="00D6464F">
        <w:t xml:space="preserve"> matrix because we happened to select the </w:t>
      </w:r>
      <w:r w:rsidR="00D6464F" w:rsidRPr="00D6464F">
        <w:rPr>
          <w:b/>
        </w:rPr>
        <w:t>u</w:t>
      </w:r>
      <w:r w:rsidR="00D6464F">
        <w:rPr>
          <w:rStyle w:val="subscript"/>
        </w:rPr>
        <w:t>n</w:t>
      </w:r>
      <w:r w:rsidR="00D6464F">
        <w:t xml:space="preserve"> basis to write the components like </w:t>
      </w:r>
      <w:r w:rsidR="00D6464F">
        <w:rPr>
          <w:b/>
        </w:rPr>
        <w:t>[</w:t>
      </w:r>
      <w:r w:rsidR="00D6464F" w:rsidRPr="00200740">
        <w:rPr>
          <w:b/>
        </w:rPr>
        <w:t>b</w:t>
      </w:r>
      <w:r w:rsidR="00D6464F">
        <w:rPr>
          <w:rStyle w:val="superscript"/>
        </w:rPr>
        <w:t>m</w:t>
      </w:r>
      <w:r w:rsidR="00D6464F">
        <w:t>]</w:t>
      </w:r>
      <w:r w:rsidR="00D6464F">
        <w:rPr>
          <w:rStyle w:val="subscript"/>
        </w:rPr>
        <w:t>j</w:t>
      </w:r>
      <w:r w:rsidR="00D6464F">
        <w:t xml:space="preserve">  =  </w:t>
      </w:r>
      <w:r w:rsidR="00D6464F" w:rsidRPr="00D6464F">
        <w:rPr>
          <w:b/>
        </w:rPr>
        <w:t>u</w:t>
      </w:r>
      <w:r w:rsidR="005F63AA">
        <w:rPr>
          <w:rStyle w:val="subscript"/>
        </w:rPr>
        <w:t>j</w:t>
      </w:r>
      <w:r w:rsidR="00D6464F">
        <w:t xml:space="preserve"> </w:t>
      </w:r>
      <w:r w:rsidR="00D6464F">
        <w:sym w:font="Symbol" w:char="F0B7"/>
      </w:r>
      <w:r w:rsidR="00D6464F">
        <w:t xml:space="preserve"> </w:t>
      </w:r>
      <w:r w:rsidR="00D6464F" w:rsidRPr="00200740">
        <w:rPr>
          <w:b/>
        </w:rPr>
        <w:t>b</w:t>
      </w:r>
      <w:r w:rsidR="00D6464F">
        <w:rPr>
          <w:rStyle w:val="superscript"/>
        </w:rPr>
        <w:t>m</w:t>
      </w:r>
      <w:r w:rsidR="005F63AA">
        <w:t xml:space="preserve">. </w:t>
      </w:r>
    </w:p>
    <w:p w14:paraId="0D639C73" w14:textId="77777777" w:rsidR="005F63AA" w:rsidRDefault="005F63AA" w:rsidP="00D73788"/>
    <w:p w14:paraId="4175ABE3" w14:textId="77777777" w:rsidR="00C72849" w:rsidRPr="00296D69" w:rsidRDefault="005F63AA" w:rsidP="00C72849">
      <w:r w:rsidRPr="005F63AA">
        <w:rPr>
          <w:u w:val="single"/>
        </w:rPr>
        <w:t>Bra-ket Notation.</w:t>
      </w:r>
      <w:r>
        <w:t xml:space="preserve"> For the author of this document, the </w:t>
      </w:r>
      <w:r w:rsidR="00C72849">
        <w:t>bra-ket notation commonly used in quant</w:t>
      </w:r>
      <w:r>
        <w:t xml:space="preserve">um mechanics (Paul Dirac 1939) provides a clean way to look at </w:t>
      </w:r>
      <w:r w:rsidR="00F11066">
        <w:t xml:space="preserve">a rank-2 </w:t>
      </w:r>
      <w:r>
        <w:t xml:space="preserve">tensor A as an operator. It is true that in quantum mechanics one usually deals with infinite dimensional Hilbert spaces and complex numbers, but the formalism applies just as well to real </w:t>
      </w:r>
      <w:r w:rsidR="00F11066">
        <w:t xml:space="preserve">Hilbert </w:t>
      </w:r>
      <w:r>
        <w:t xml:space="preserve">spaces with finite dimensions. In bra-ket notation </w:t>
      </w:r>
      <w:r w:rsidR="00F11066">
        <w:t xml:space="preserve">one writes  </w:t>
      </w:r>
      <w:r w:rsidR="00C72849" w:rsidRPr="00F11066">
        <w:rPr>
          <w:b/>
        </w:rPr>
        <w:t>b</w:t>
      </w:r>
      <w:r w:rsidR="00C72849">
        <w:rPr>
          <w:rStyle w:val="subscript"/>
        </w:rPr>
        <w:t>i</w:t>
      </w:r>
      <w:r w:rsidR="00C72849">
        <w:t xml:space="preserve"> → |b</w:t>
      </w:r>
      <w:r w:rsidR="00C72849">
        <w:rPr>
          <w:rStyle w:val="subscript"/>
        </w:rPr>
        <w:t>i</w:t>
      </w:r>
      <w:r w:rsidR="00C72849">
        <w:t xml:space="preserve">&gt;, </w:t>
      </w:r>
      <w:r w:rsidR="00C72849" w:rsidRPr="00F11066">
        <w:rPr>
          <w:b/>
        </w:rPr>
        <w:t>b</w:t>
      </w:r>
      <w:r w:rsidR="00C72849">
        <w:rPr>
          <w:rStyle w:val="subscript"/>
        </w:rPr>
        <w:t>i</w:t>
      </w:r>
      <w:r w:rsidR="00C72849">
        <w:rPr>
          <w:rStyle w:val="superscript"/>
        </w:rPr>
        <w:t>T</w:t>
      </w:r>
      <w:r w:rsidR="00C72849">
        <w:t>→ &lt;b</w:t>
      </w:r>
      <w:r w:rsidR="00C72849">
        <w:rPr>
          <w:rStyle w:val="subscript"/>
        </w:rPr>
        <w:t>i</w:t>
      </w:r>
      <w:r w:rsidR="00F11066">
        <w:t xml:space="preserve">| </w:t>
      </w:r>
      <w:r w:rsidR="00C72849">
        <w:t>, so that the above equations become</w:t>
      </w:r>
    </w:p>
    <w:p w14:paraId="5A500193" w14:textId="77777777" w:rsidR="00C72849" w:rsidRDefault="00C72849" w:rsidP="00C72849"/>
    <w:p w14:paraId="4A5943A3" w14:textId="77777777" w:rsidR="00C72849" w:rsidRPr="00D6464F" w:rsidRDefault="00C72849" w:rsidP="00C72849">
      <w:r>
        <w:tab/>
        <w:t>|V&gt;  = Σ</w:t>
      </w:r>
      <w:r>
        <w:rPr>
          <w:rStyle w:val="subscript"/>
        </w:rPr>
        <w:t xml:space="preserve">i </w:t>
      </w:r>
      <w:r>
        <w:t>α</w:t>
      </w:r>
      <w:r w:rsidRPr="004A186A">
        <w:rPr>
          <w:rStyle w:val="superscript"/>
        </w:rPr>
        <w:t>i</w:t>
      </w:r>
      <w:r>
        <w:t xml:space="preserve"> |b</w:t>
      </w:r>
      <w:r>
        <w:rPr>
          <w:rStyle w:val="subscript"/>
        </w:rPr>
        <w:t>i</w:t>
      </w:r>
      <w:r>
        <w:t>&gt;</w:t>
      </w:r>
      <w:r>
        <w:tab/>
      </w:r>
      <w:r>
        <w:tab/>
      </w:r>
      <w:r>
        <w:tab/>
      </w:r>
      <w:r>
        <w:tab/>
        <w:t>&lt;b</w:t>
      </w:r>
      <w:r>
        <w:rPr>
          <w:rStyle w:val="subscript"/>
        </w:rPr>
        <w:t>j</w:t>
      </w:r>
      <w:r>
        <w:t>|b</w:t>
      </w:r>
      <w:r>
        <w:rPr>
          <w:rStyle w:val="superscript"/>
        </w:rPr>
        <w:t>i</w:t>
      </w:r>
      <w:r>
        <w:t>&gt; = δ</w:t>
      </w:r>
      <w:r>
        <w:rPr>
          <w:rStyle w:val="subscript"/>
        </w:rPr>
        <w:t>j</w:t>
      </w:r>
      <w:r>
        <w:rPr>
          <w:rStyle w:val="superscript"/>
        </w:rPr>
        <w:t>i</w:t>
      </w:r>
      <w:r>
        <w:rPr>
          <w:rStyle w:val="superscript"/>
        </w:rPr>
        <w:tab/>
      </w:r>
      <w:r>
        <w:tab/>
        <w:t>orthogonality</w:t>
      </w:r>
      <w:r w:rsidR="00D6464F">
        <w:t xml:space="preserve"> of the basis</w:t>
      </w:r>
    </w:p>
    <w:p w14:paraId="5D8498E2" w14:textId="77777777" w:rsidR="00C72849" w:rsidRDefault="00C72849" w:rsidP="00C72849"/>
    <w:p w14:paraId="42E9F9AE" w14:textId="77777777" w:rsidR="00C72849" w:rsidRPr="00296D69" w:rsidRDefault="00C72849" w:rsidP="00C72849">
      <w:r>
        <w:tab/>
        <w:t>A =  Σ</w:t>
      </w:r>
      <w:r>
        <w:rPr>
          <w:rStyle w:val="subscript"/>
        </w:rPr>
        <w:t>ij</w:t>
      </w:r>
      <w:r>
        <w:t xml:space="preserve"> α</w:t>
      </w:r>
      <w:r>
        <w:rPr>
          <w:rStyle w:val="superscript"/>
        </w:rPr>
        <w:t>ij</w:t>
      </w:r>
      <w:r>
        <w:t xml:space="preserve"> | b</w:t>
      </w:r>
      <w:r>
        <w:rPr>
          <w:rStyle w:val="subscript"/>
        </w:rPr>
        <w:t>i</w:t>
      </w:r>
      <w:r>
        <w:t>&gt; &lt;b</w:t>
      </w:r>
      <w:r>
        <w:rPr>
          <w:rStyle w:val="subscript"/>
        </w:rPr>
        <w:t>j</w:t>
      </w:r>
      <w:r>
        <w:t>|</w:t>
      </w:r>
      <w:r>
        <w:tab/>
      </w:r>
      <w:r>
        <w:tab/>
      </w:r>
      <w:r>
        <w:tab/>
        <w:t>1 = Σ</w:t>
      </w:r>
      <w:r>
        <w:rPr>
          <w:rStyle w:val="subscript"/>
        </w:rPr>
        <w:t xml:space="preserve">i </w:t>
      </w:r>
      <w:r>
        <w:t>| b</w:t>
      </w:r>
      <w:r>
        <w:rPr>
          <w:rStyle w:val="subscript"/>
        </w:rPr>
        <w:t>i</w:t>
      </w:r>
      <w:r>
        <w:t>&gt;&lt;b</w:t>
      </w:r>
      <w:r>
        <w:rPr>
          <w:rStyle w:val="superscript"/>
        </w:rPr>
        <w:t>i</w:t>
      </w:r>
      <w:r>
        <w:t xml:space="preserve">| </w:t>
      </w:r>
      <w:r>
        <w:tab/>
        <w:t>completeness</w:t>
      </w:r>
      <w:r w:rsidR="00D6464F">
        <w:t xml:space="preserve"> of the basis</w:t>
      </w:r>
    </w:p>
    <w:p w14:paraId="251C716A" w14:textId="77777777" w:rsidR="00C72849" w:rsidRDefault="00C72849" w:rsidP="00C72849"/>
    <w:p w14:paraId="4F37A3E2" w14:textId="77777777" w:rsidR="00C72849" w:rsidRDefault="00C72849" w:rsidP="00C72849">
      <w:r>
        <w:tab/>
        <w:t>α</w:t>
      </w:r>
      <w:r>
        <w:rPr>
          <w:rStyle w:val="superscript"/>
        </w:rPr>
        <w:t>nm</w:t>
      </w:r>
      <w:r w:rsidR="00F11066">
        <w:rPr>
          <w:rStyle w:val="superscript"/>
        </w:rPr>
        <w:t xml:space="preserve"> </w:t>
      </w:r>
      <w:r>
        <w:t xml:space="preserve"> =</w:t>
      </w:r>
      <w:r w:rsidR="00F11066">
        <w:t xml:space="preserve"> </w:t>
      </w:r>
      <w:r>
        <w:t xml:space="preserve"> &lt;b</w:t>
      </w:r>
      <w:r>
        <w:rPr>
          <w:rStyle w:val="superscript"/>
        </w:rPr>
        <w:t>n</w:t>
      </w:r>
      <w:r>
        <w:t xml:space="preserve"> | A | b</w:t>
      </w:r>
      <w:r>
        <w:rPr>
          <w:rStyle w:val="superscript"/>
        </w:rPr>
        <w:t>m</w:t>
      </w:r>
      <w:r w:rsidR="00F11066">
        <w:t xml:space="preserve"> &gt;</w:t>
      </w:r>
      <w:r w:rsidR="00F11066">
        <w:tab/>
      </w:r>
      <w:r w:rsidR="00F11066">
        <w:tab/>
      </w:r>
      <w:r w:rsidR="00F11066">
        <w:tab/>
      </w:r>
      <w:r>
        <w:t xml:space="preserve">&lt;U | V&gt;  = </w:t>
      </w:r>
      <w:r>
        <w:rPr>
          <w:b/>
        </w:rPr>
        <w:t>U</w:t>
      </w:r>
      <w:r>
        <w:t xml:space="preserve"> </w:t>
      </w:r>
      <w:r>
        <w:sym w:font="Symbol" w:char="F0B7"/>
      </w:r>
      <w:r w:rsidRPr="00291D52">
        <w:rPr>
          <w:b/>
        </w:rPr>
        <w:t xml:space="preserve"> </w:t>
      </w:r>
      <w:r>
        <w:rPr>
          <w:b/>
        </w:rPr>
        <w:t>V</w:t>
      </w:r>
      <w:r>
        <w:t xml:space="preserve">   = scalar product</w:t>
      </w:r>
    </w:p>
    <w:p w14:paraId="2496EDAB" w14:textId="77777777" w:rsidR="00D73788" w:rsidRDefault="00D73788" w:rsidP="00C72849"/>
    <w:p w14:paraId="4D28876C" w14:textId="77777777" w:rsidR="00C72849" w:rsidRDefault="00D73788" w:rsidP="00C72849">
      <w:r>
        <w:t>In this notation, the</w:t>
      </w:r>
      <w:r w:rsidR="00F11066">
        <w:t xml:space="preserve"> N </w:t>
      </w:r>
      <w:r>
        <w:t>|b</w:t>
      </w:r>
      <w:r>
        <w:rPr>
          <w:rStyle w:val="subscript"/>
        </w:rPr>
        <w:t>i</w:t>
      </w:r>
      <w:r>
        <w:t xml:space="preserve">&gt; are a set of basis vectors which span </w:t>
      </w:r>
      <w:r w:rsidR="00F11066">
        <w:t>an</w:t>
      </w:r>
      <w:r>
        <w:t xml:space="preserve"> </w:t>
      </w:r>
      <w:r w:rsidR="00F11066">
        <w:t xml:space="preserve">N-dimensional real </w:t>
      </w:r>
      <w:r>
        <w:t>Hilbert Space</w:t>
      </w:r>
      <w:r w:rsidR="00D6464F">
        <w:t>, while &lt;b</w:t>
      </w:r>
      <w:r w:rsidR="00D6464F">
        <w:rPr>
          <w:rStyle w:val="subscript"/>
        </w:rPr>
        <w:t>i</w:t>
      </w:r>
      <w:r w:rsidR="00D6464F">
        <w:t xml:space="preserve">| span the so-called adjoint (or transpose in our case) Hilbert Space. </w:t>
      </w:r>
      <w:r w:rsidR="00C72849">
        <w:t>One then refers to α</w:t>
      </w:r>
      <w:r w:rsidR="00C72849">
        <w:rPr>
          <w:rStyle w:val="superscript"/>
        </w:rPr>
        <w:t>nm</w:t>
      </w:r>
      <w:r w:rsidR="00C72849">
        <w:t xml:space="preserve"> as the "matrix element of the operator A in the </w:t>
      </w:r>
      <w:r w:rsidR="00C72849" w:rsidRPr="005B5446">
        <w:rPr>
          <w:b/>
        </w:rPr>
        <w:t>b</w:t>
      </w:r>
      <w:r w:rsidR="00C72849" w:rsidRPr="00F86D88">
        <w:rPr>
          <w:rStyle w:val="superscript"/>
        </w:rPr>
        <w:t>i</w:t>
      </w:r>
      <w:r w:rsidR="00C72849">
        <w:t xml:space="preserve"> basis ".  In this notation, based on what was presented earlier, one can write, </w:t>
      </w:r>
    </w:p>
    <w:p w14:paraId="26E00CF5" w14:textId="77777777" w:rsidR="00C72849" w:rsidRDefault="00C72849" w:rsidP="00C72849"/>
    <w:p w14:paraId="7C5DDADB" w14:textId="77777777" w:rsidR="00C72849" w:rsidRPr="004A186A" w:rsidRDefault="00C72849" w:rsidP="00C72849">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37A20B2E" w14:textId="77777777" w:rsidR="00C72849" w:rsidRDefault="00C72849" w:rsidP="00C72849"/>
    <w:p w14:paraId="5E93B4DB" w14:textId="77777777" w:rsidR="00C72849" w:rsidRPr="00296D69" w:rsidRDefault="00C72849" w:rsidP="00C72849">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638E2AE5" w14:textId="77777777" w:rsidR="00C72849" w:rsidRPr="00200740" w:rsidRDefault="00C72849" w:rsidP="00C72849"/>
    <w:p w14:paraId="60107E43" w14:textId="77777777" w:rsidR="00C72849" w:rsidRDefault="00C72849" w:rsidP="00C72849">
      <w:r>
        <w:t>In all these equations the covariant indices can be moved up and down in the usual manner.</w:t>
      </w:r>
      <w:r w:rsidR="00D6464F">
        <w:t xml:space="preserve"> Notice in the last two lines that the operator A between the vertical bars is </w:t>
      </w:r>
      <w:r w:rsidR="00D6464F" w:rsidRPr="005F63AA">
        <w:rPr>
          <w:i/>
        </w:rPr>
        <w:t>the exact same operator</w:t>
      </w:r>
      <w:r w:rsidR="00D6464F">
        <w:t xml:space="preserve"> on both lines. The matrices are different not because the operator has changed, but because the basis vectors are different. </w:t>
      </w:r>
    </w:p>
    <w:p w14:paraId="73C8BFD5" w14:textId="77777777" w:rsidR="00D6464F" w:rsidRDefault="00C72849" w:rsidP="00C72849">
      <w:r>
        <w:tab/>
      </w:r>
    </w:p>
    <w:p w14:paraId="77743301" w14:textId="77777777" w:rsidR="00C72849" w:rsidRDefault="00C72849" w:rsidP="00C72849">
      <w:r>
        <w:t xml:space="preserve">The point here is that one really can regard a rank-2 tensor A as an </w:t>
      </w:r>
      <w:r w:rsidRPr="002459C2">
        <w:t>operator</w:t>
      </w:r>
      <w:r>
        <w:t xml:space="preserve"> and not a </w:t>
      </w:r>
      <w:r w:rsidR="00D6464F">
        <w:t xml:space="preserve">specific </w:t>
      </w:r>
      <w:r>
        <w:t xml:space="preserve">matrix.  In a given basis, that operator "has" a certain matrix. One might write the associated matrix as </w:t>
      </w:r>
    </w:p>
    <w:p w14:paraId="3FD5AB78" w14:textId="77777777" w:rsidR="00C72849" w:rsidRDefault="00C72849" w:rsidP="00C72849"/>
    <w:p w14:paraId="031FE90C" w14:textId="77777777" w:rsidR="00C72849" w:rsidRDefault="00C72849" w:rsidP="00C72849">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w:t>
      </w:r>
    </w:p>
    <w:p w14:paraId="7A3C2BA6" w14:textId="77777777" w:rsidR="00C72849" w:rsidRDefault="00C72849" w:rsidP="00C72849"/>
    <w:p w14:paraId="71638BA5" w14:textId="77777777" w:rsidR="00C72849" w:rsidRDefault="00C72849" w:rsidP="00C72849">
      <w:r>
        <w:t>That is to say, the matrix needs some label like (b) to indicate the basis used to define the matrix. In our notation, A</w:t>
      </w:r>
      <w:r>
        <w:rPr>
          <w:rStyle w:val="superscript"/>
        </w:rPr>
        <w:t>nm</w:t>
      </w:r>
      <w:r>
        <w:t xml:space="preserve"> with no label refers to the matrix associated with the </w:t>
      </w:r>
      <w:r w:rsidRPr="00707135">
        <w:rPr>
          <w:b/>
        </w:rPr>
        <w:t>u</w:t>
      </w:r>
      <w:r>
        <w:rPr>
          <w:rStyle w:val="superscript"/>
        </w:rPr>
        <w:t>m</w:t>
      </w:r>
      <w:r>
        <w:t xml:space="preserve"> basis, while A'</w:t>
      </w:r>
      <w:r>
        <w:rPr>
          <w:rStyle w:val="superscript"/>
        </w:rPr>
        <w:t>nm</w:t>
      </w:r>
      <w:r>
        <w:t xml:space="preserve">  goes with the </w:t>
      </w:r>
      <w:r w:rsidRPr="00707135">
        <w:rPr>
          <w:b/>
        </w:rPr>
        <w:t>e</w:t>
      </w:r>
      <w:r>
        <w:rPr>
          <w:rStyle w:val="superscript"/>
        </w:rPr>
        <w:t>m</w:t>
      </w:r>
      <w:r>
        <w:t xml:space="preserve"> basis. </w:t>
      </w:r>
    </w:p>
    <w:p w14:paraId="12F131F4" w14:textId="77777777" w:rsidR="00D6464F" w:rsidRDefault="00C72849" w:rsidP="00C72849">
      <w:r>
        <w:tab/>
      </w:r>
    </w:p>
    <w:p w14:paraId="4A161E9A" w14:textId="77777777" w:rsidR="00C72849" w:rsidRPr="00F11066" w:rsidRDefault="005F63AA" w:rsidP="00C72849">
      <w:r w:rsidRPr="005F63AA">
        <w:rPr>
          <w:u w:val="single"/>
        </w:rPr>
        <w:t>Bases are related by a transformation.</w:t>
      </w:r>
      <w:r>
        <w:t xml:space="preserve"> </w:t>
      </w:r>
      <w:r w:rsidR="00F11066">
        <w:t>Consider again ( note that  |i&gt; ≡ |u</w:t>
      </w:r>
      <w:r w:rsidR="00F11066">
        <w:rPr>
          <w:rStyle w:val="subscript"/>
        </w:rPr>
        <w:t>i</w:t>
      </w:r>
      <w:r w:rsidR="00F11066">
        <w:t xml:space="preserve">&gt; on the next line ) </w:t>
      </w:r>
    </w:p>
    <w:p w14:paraId="4DA0E64B" w14:textId="77777777" w:rsidR="00C72849" w:rsidRDefault="00C72849" w:rsidP="00C72849"/>
    <w:p w14:paraId="30AF97C0" w14:textId="77777777" w:rsidR="00C72849" w:rsidRPr="00D632DC" w:rsidRDefault="00C72849" w:rsidP="00C72849">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 xml:space="preserve">]j </w:t>
      </w:r>
      <w:r>
        <w:tab/>
      </w:r>
      <w:r>
        <w:tab/>
        <w:t>// = &lt;b</w:t>
      </w:r>
      <w:r>
        <w:rPr>
          <w:rStyle w:val="superscript"/>
        </w:rPr>
        <w:t>n</w:t>
      </w:r>
      <w:r>
        <w:t>|i&gt;&lt;i|A|j&gt;&lt;j|b</w:t>
      </w:r>
      <w:r>
        <w:rPr>
          <w:rStyle w:val="superscript"/>
        </w:rPr>
        <w:t>m</w:t>
      </w:r>
      <w:r>
        <w:t xml:space="preserve">&gt; </w:t>
      </w:r>
    </w:p>
    <w:p w14:paraId="5B5D65AF" w14:textId="77777777" w:rsidR="00C72849" w:rsidRDefault="00C72849" w:rsidP="00C72849"/>
    <w:p w14:paraId="2912C89C" w14:textId="77777777" w:rsidR="00C72849" w:rsidRDefault="00C72849" w:rsidP="00C72849">
      <w:r>
        <w:t xml:space="preserve">where the subscripts i and j are those associated with the </w:t>
      </w:r>
      <w:r w:rsidRPr="00C223B8">
        <w:rPr>
          <w:b/>
        </w:rPr>
        <w:t>u</w:t>
      </w:r>
      <w:r>
        <w:rPr>
          <w:rStyle w:val="subscript"/>
        </w:rPr>
        <w:t>n</w:t>
      </w:r>
      <w:r>
        <w:t xml:space="preserve"> basis. Defining  B</w:t>
      </w:r>
      <w:r>
        <w:rPr>
          <w:rStyle w:val="subscript"/>
        </w:rPr>
        <w:t>j</w:t>
      </w:r>
      <w:r w:rsidRPr="005B5446">
        <w:rPr>
          <w:rStyle w:val="superscript"/>
        </w:rPr>
        <w:t>m</w:t>
      </w:r>
      <w:r>
        <w:t xml:space="preserve"> ≡  [</w:t>
      </w:r>
      <w:r>
        <w:rPr>
          <w:b/>
        </w:rPr>
        <w:t>b</w:t>
      </w:r>
      <w:r>
        <w:rPr>
          <w:rStyle w:val="superscript"/>
        </w:rPr>
        <w:t>m</w:t>
      </w:r>
      <w:r>
        <w:t>]</w:t>
      </w:r>
      <w:r>
        <w:rPr>
          <w:rStyle w:val="subscript"/>
        </w:rPr>
        <w:t>j</w:t>
      </w:r>
      <w:r>
        <w:t xml:space="preserve"> one has</w:t>
      </w:r>
    </w:p>
    <w:p w14:paraId="50A6E0F0" w14:textId="77777777" w:rsidR="00C72849" w:rsidRDefault="00C72849" w:rsidP="00C72849"/>
    <w:p w14:paraId="2D102FFB" w14:textId="77777777" w:rsidR="00C72849" w:rsidRDefault="00C72849" w:rsidP="00C72849">
      <w:r>
        <w:tab/>
        <w:t>[A</w:t>
      </w:r>
      <w:r>
        <w:rPr>
          <w:rStyle w:val="superscript"/>
        </w:rPr>
        <w:t>(b)</w:t>
      </w:r>
      <w:r>
        <w:t>]</w:t>
      </w:r>
      <w:r>
        <w:rPr>
          <w:rStyle w:val="superscript"/>
        </w:rPr>
        <w:t>nm</w:t>
      </w:r>
      <w:r>
        <w:t xml:space="preserve"> = (B</w:t>
      </w:r>
      <w:r>
        <w:rPr>
          <w:rStyle w:val="superscript"/>
        </w:rPr>
        <w:t>T</w:t>
      </w:r>
      <w:r>
        <w:t>)</w:t>
      </w:r>
      <w:r w:rsidRPr="005B5446">
        <w:rPr>
          <w:rStyle w:val="superscript"/>
        </w:rPr>
        <w:t>n</w:t>
      </w:r>
      <w:r>
        <w:rPr>
          <w:rStyle w:val="subscript"/>
        </w:rPr>
        <w:t>i</w:t>
      </w:r>
      <w:r>
        <w:t xml:space="preserve"> A</w:t>
      </w:r>
      <w:r>
        <w:rPr>
          <w:rStyle w:val="superscript"/>
        </w:rPr>
        <w:t>ij</w:t>
      </w:r>
      <w:r w:rsidRPr="00C223B8">
        <w:t xml:space="preserve"> </w:t>
      </w:r>
      <w:r>
        <w:t>B</w:t>
      </w:r>
      <w:r>
        <w:rPr>
          <w:rStyle w:val="subscript"/>
        </w:rPr>
        <w:t>j</w:t>
      </w:r>
      <w:r w:rsidRPr="005B5446">
        <w:rPr>
          <w:rStyle w:val="superscript"/>
        </w:rPr>
        <w:t>m</w:t>
      </w:r>
      <w:r>
        <w:tab/>
      </w:r>
    </w:p>
    <w:p w14:paraId="610D6D06" w14:textId="77777777" w:rsidR="00C72849" w:rsidRPr="00C018E0" w:rsidRDefault="00C72849" w:rsidP="00C72849">
      <w:r>
        <w:t xml:space="preserve">or </w:t>
      </w:r>
    </w:p>
    <w:p w14:paraId="5B1C6BE6" w14:textId="77777777" w:rsidR="00C72849" w:rsidRPr="005F63AA" w:rsidRDefault="00C72849" w:rsidP="00C72849">
      <w:r>
        <w:tab/>
        <w:t>[A</w:t>
      </w:r>
      <w:r>
        <w:rPr>
          <w:rStyle w:val="superscript"/>
        </w:rPr>
        <w:t>(b)</w:t>
      </w:r>
      <w:r>
        <w:t>]</w:t>
      </w:r>
      <w:r>
        <w:rPr>
          <w:rStyle w:val="superscript"/>
        </w:rPr>
        <w:t>n</w:t>
      </w:r>
      <w:r>
        <w:rPr>
          <w:rStyle w:val="subscript"/>
        </w:rPr>
        <w:t>m</w:t>
      </w:r>
      <w:r>
        <w:t xml:space="preserve"> = (B</w:t>
      </w:r>
      <w:r>
        <w:rPr>
          <w:rStyle w:val="superscript"/>
        </w:rPr>
        <w:t>T</w:t>
      </w:r>
      <w:r>
        <w:t>)</w:t>
      </w:r>
      <w:r w:rsidRPr="005B5446">
        <w:rPr>
          <w:rStyle w:val="superscript"/>
        </w:rPr>
        <w:t>n</w:t>
      </w:r>
      <w:r>
        <w:rPr>
          <w:rStyle w:val="subscript"/>
        </w:rPr>
        <w:t>i</w:t>
      </w:r>
      <w:r>
        <w:t xml:space="preserve"> A</w:t>
      </w:r>
      <w:r>
        <w:rPr>
          <w:rStyle w:val="superscript"/>
        </w:rPr>
        <w:t>i</w:t>
      </w:r>
      <w:r w:rsidRPr="00C018E0">
        <w:rPr>
          <w:rStyle w:val="subscript"/>
        </w:rPr>
        <w:t>j</w:t>
      </w:r>
      <w:r w:rsidRPr="00C223B8">
        <w:t xml:space="preserve"> </w:t>
      </w:r>
      <w:r>
        <w:t>B</w:t>
      </w:r>
      <w:r w:rsidRPr="00C018E0">
        <w:rPr>
          <w:rStyle w:val="superscript"/>
        </w:rPr>
        <w:t>j</w:t>
      </w:r>
      <w:r w:rsidRPr="00C018E0">
        <w:rPr>
          <w:rStyle w:val="subscript"/>
        </w:rPr>
        <w:t>m</w:t>
      </w:r>
      <w:r>
        <w:tab/>
      </w:r>
      <w:r w:rsidR="005F63AA">
        <w:tab/>
      </w:r>
      <w:r w:rsidR="005F63AA">
        <w:tab/>
        <w:t xml:space="preserve">// </w:t>
      </w:r>
      <w:r w:rsidR="00F86D88">
        <w:t xml:space="preserve">lower m and reverse the </w:t>
      </w:r>
      <w:r w:rsidR="005F63AA">
        <w:t>tilt</w:t>
      </w:r>
      <w:r w:rsidR="00F86D88">
        <w:t xml:space="preserve"> of</w:t>
      </w:r>
      <w:r w:rsidR="005F63AA">
        <w:t xml:space="preserve"> index j</w:t>
      </w:r>
    </w:p>
    <w:p w14:paraId="6C6445E5" w14:textId="77777777" w:rsidR="00C72849" w:rsidRDefault="00C72849" w:rsidP="00C72849">
      <w:r>
        <w:t>or</w:t>
      </w:r>
    </w:p>
    <w:p w14:paraId="5DDA5F3F" w14:textId="77777777" w:rsidR="00C72849" w:rsidRPr="005F63AA" w:rsidRDefault="00C72849" w:rsidP="00C72849">
      <w:r>
        <w:tab/>
        <w:t>A</w:t>
      </w:r>
      <w:r>
        <w:rPr>
          <w:rStyle w:val="superscript"/>
        </w:rPr>
        <w:t>(b)</w:t>
      </w:r>
      <w:r>
        <w:t xml:space="preserve">    = B</w:t>
      </w:r>
      <w:r>
        <w:rPr>
          <w:rStyle w:val="superscript"/>
        </w:rPr>
        <w:t>T</w:t>
      </w:r>
      <w:r>
        <w:t xml:space="preserve"> A B</w:t>
      </w:r>
      <w:r w:rsidR="005F63AA">
        <w:tab/>
      </w:r>
      <w:r w:rsidR="005F63AA">
        <w:tab/>
      </w:r>
      <w:r w:rsidR="005F63AA">
        <w:tab/>
      </w:r>
      <w:r w:rsidR="005F63AA">
        <w:tab/>
        <w:t xml:space="preserve">// </w:t>
      </w:r>
      <w:r w:rsidR="00F11066">
        <w:t xml:space="preserve">tilted </w:t>
      </w:r>
      <w:r w:rsidR="005F63AA">
        <w:t>matrix mulitplication as per Section 7 (i)</w:t>
      </w:r>
    </w:p>
    <w:p w14:paraId="1D84D3DF" w14:textId="77777777" w:rsidR="00C72849" w:rsidRDefault="00C72849" w:rsidP="00C72849"/>
    <w:p w14:paraId="0BC0DFA4" w14:textId="77777777" w:rsidR="00C72849" w:rsidRPr="00F11066" w:rsidRDefault="00C72849" w:rsidP="00C72849">
      <w:r>
        <w:t>which shows that the matrix elements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 whose columns are the basis vectors </w:t>
      </w:r>
      <w:r>
        <w:rPr>
          <w:b/>
        </w:rPr>
        <w:t>b</w:t>
      </w:r>
      <w:r>
        <w:rPr>
          <w:rStyle w:val="superscript"/>
        </w:rPr>
        <w:t>m</w:t>
      </w:r>
      <w:r>
        <w:t xml:space="preserve"> .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 one has  B</w:t>
      </w:r>
      <w:r>
        <w:rPr>
          <w:rStyle w:val="subscript"/>
        </w:rPr>
        <w:t>j</w:t>
      </w:r>
      <w:r w:rsidRPr="005B5446">
        <w:rPr>
          <w:rStyle w:val="superscript"/>
        </w:rPr>
        <w:t>m</w:t>
      </w:r>
      <w:r>
        <w:t xml:space="preserve"> ≡  [</w:t>
      </w:r>
      <w:r>
        <w:rPr>
          <w:b/>
        </w:rPr>
        <w:t>b</w:t>
      </w:r>
      <w:r>
        <w:rPr>
          <w:rStyle w:val="superscript"/>
        </w:rPr>
        <w:t>m</w:t>
      </w:r>
      <w:r>
        <w:t>]</w:t>
      </w:r>
      <w:r>
        <w:rPr>
          <w:rStyle w:val="subscript"/>
        </w:rPr>
        <w:t xml:space="preserve">j </w:t>
      </w:r>
      <w:r>
        <w:t>= (</w:t>
      </w:r>
      <w:r w:rsidRPr="005B5446">
        <w:rPr>
          <w:b/>
        </w:rPr>
        <w:t>e</w:t>
      </w:r>
      <w:r>
        <w:rPr>
          <w:rStyle w:val="superscript"/>
        </w:rPr>
        <w:t>m</w:t>
      </w:r>
      <w:r>
        <w:t>)</w:t>
      </w:r>
      <w:r>
        <w:rPr>
          <w:rStyle w:val="subscript"/>
        </w:rPr>
        <w:t>j</w:t>
      </w:r>
      <w:r>
        <w:t xml:space="preserve"> = R</w:t>
      </w:r>
      <w:r>
        <w:rPr>
          <w:rStyle w:val="superscript"/>
        </w:rPr>
        <w:t>m</w:t>
      </w:r>
      <w:r>
        <w:rPr>
          <w:rStyle w:val="subscript"/>
        </w:rPr>
        <w:t>j</w:t>
      </w:r>
      <w:r>
        <w:t xml:space="preserve"> = S</w:t>
      </w:r>
      <w:r>
        <w:rPr>
          <w:rStyle w:val="subscript"/>
        </w:rPr>
        <w:t>j</w:t>
      </w:r>
      <w:r>
        <w:rPr>
          <w:rStyle w:val="superscript"/>
        </w:rPr>
        <w:t>m</w:t>
      </w:r>
      <w:r>
        <w:t xml:space="preserve"> . Thus B = S in this case. It was shown in Section 7 (i) that in standard notation S is real orthogonal, so in fact one has </w:t>
      </w:r>
      <w:r w:rsidR="00F11066">
        <w:t xml:space="preserve">for the </w:t>
      </w:r>
      <w:r w:rsidR="00F11066" w:rsidRPr="005B5446">
        <w:rPr>
          <w:b/>
        </w:rPr>
        <w:t>b</w:t>
      </w:r>
      <w:r w:rsidR="00F11066">
        <w:rPr>
          <w:rStyle w:val="subscript"/>
        </w:rPr>
        <w:t>m</w:t>
      </w:r>
      <w:r w:rsidR="00F11066">
        <w:t xml:space="preserve"> = </w:t>
      </w:r>
      <w:r w:rsidR="00F11066">
        <w:rPr>
          <w:b/>
        </w:rPr>
        <w:t>e</w:t>
      </w:r>
      <w:r w:rsidR="00F11066">
        <w:rPr>
          <w:rStyle w:val="subscript"/>
        </w:rPr>
        <w:t>m</w:t>
      </w:r>
      <w:r w:rsidR="00F11066">
        <w:t xml:space="preserve"> basis, </w:t>
      </w:r>
    </w:p>
    <w:p w14:paraId="015050F4" w14:textId="77777777" w:rsidR="00C72849" w:rsidRDefault="00C72849" w:rsidP="00C72849"/>
    <w:p w14:paraId="013E40DD" w14:textId="77777777" w:rsidR="00C72849" w:rsidRPr="000A214A" w:rsidRDefault="00C72849" w:rsidP="00C72849">
      <w:pPr>
        <w:rPr>
          <w:rStyle w:val="superscript"/>
        </w:rPr>
      </w:pPr>
      <w:r>
        <w:tab/>
        <w:t>A</w:t>
      </w:r>
      <w:r>
        <w:rPr>
          <w:rStyle w:val="superscript"/>
        </w:rPr>
        <w:t>(e)</w:t>
      </w:r>
      <w:r>
        <w:t xml:space="preserve">    = B</w:t>
      </w:r>
      <w:r>
        <w:rPr>
          <w:rStyle w:val="superscript"/>
        </w:rPr>
        <w:t>T</w:t>
      </w:r>
      <w:r>
        <w:t xml:space="preserve"> A B   = S</w:t>
      </w:r>
      <w:r>
        <w:rPr>
          <w:rStyle w:val="superscript"/>
        </w:rPr>
        <w:t>T</w:t>
      </w:r>
      <w:r>
        <w:t xml:space="preserve"> A S  =  S</w:t>
      </w:r>
      <w:r>
        <w:rPr>
          <w:rStyle w:val="superscript"/>
        </w:rPr>
        <w:t>-1</w:t>
      </w:r>
      <w:r>
        <w:t xml:space="preserve"> A S   =  R A R</w:t>
      </w:r>
      <w:r>
        <w:rPr>
          <w:rStyle w:val="superscript"/>
        </w:rPr>
        <w:t>-1</w:t>
      </w:r>
    </w:p>
    <w:p w14:paraId="4C4B15CF" w14:textId="77777777" w:rsidR="00C72849" w:rsidRDefault="00C72849" w:rsidP="00C72849"/>
    <w:p w14:paraId="77907C06" w14:textId="77777777" w:rsidR="00F11066" w:rsidRPr="00F92A02" w:rsidRDefault="00C72849" w:rsidP="00C72849">
      <w:r>
        <w:t xml:space="preserve">and our two matrices are related by similarity by our old friends S and R as shown. </w:t>
      </w:r>
      <w:r w:rsidR="00F92A02">
        <w:t xml:space="preserve"> </w:t>
      </w:r>
    </w:p>
    <w:p w14:paraId="7CF2F141" w14:textId="77777777" w:rsidR="001A5C31" w:rsidRDefault="001A5C31" w:rsidP="00C72849"/>
    <w:p w14:paraId="0F1E4D37" w14:textId="77777777" w:rsidR="00FD4A6C" w:rsidRDefault="00FD4A6C" w:rsidP="00C72849">
      <w:r>
        <w:rPr>
          <w:u w:val="single"/>
        </w:rPr>
        <w:t>More on bra-ket notation</w:t>
      </w:r>
      <w:r w:rsidR="00A82325">
        <w:rPr>
          <w:u w:val="single"/>
        </w:rPr>
        <w:t xml:space="preserve"> and its relation to the small dyadic dot</w:t>
      </w:r>
      <w:r w:rsidR="001A5C31" w:rsidRPr="001A5C31">
        <w:rPr>
          <w:u w:val="single"/>
        </w:rPr>
        <w:t xml:space="preserve">. </w:t>
      </w:r>
      <w:r w:rsidR="001A5C31">
        <w:t xml:space="preserve"> </w:t>
      </w:r>
    </w:p>
    <w:p w14:paraId="18850189" w14:textId="77777777" w:rsidR="00FD4A6C" w:rsidRDefault="00FD4A6C" w:rsidP="00C72849"/>
    <w:p w14:paraId="4198B458" w14:textId="77777777" w:rsidR="00A82325" w:rsidRDefault="00A82325" w:rsidP="00C72849">
      <w:r>
        <w:t xml:space="preserve">Consider the following facts, </w:t>
      </w:r>
    </w:p>
    <w:p w14:paraId="1A4B6A10" w14:textId="77777777" w:rsidR="00A82325" w:rsidRDefault="00A82325" w:rsidP="00C72849"/>
    <w:p w14:paraId="5A30B656" w14:textId="77777777" w:rsidR="00FD4A6C" w:rsidRPr="001C6623" w:rsidRDefault="00FD4A6C" w:rsidP="00C72849">
      <w:r>
        <w:tab/>
        <w:t>&lt;</w:t>
      </w:r>
      <w:r w:rsidR="001C6623">
        <w:t>d</w:t>
      </w:r>
      <w:r>
        <w:t xml:space="preserve"> | A | </w:t>
      </w:r>
      <w:r w:rsidR="001C6623">
        <w:t>c</w:t>
      </w:r>
      <w:r>
        <w:t xml:space="preserve"> &gt;</w:t>
      </w:r>
      <w:r w:rsidR="001C6623">
        <w:t xml:space="preserve">      =   </w:t>
      </w:r>
      <w:r w:rsidR="001C6623">
        <w:rPr>
          <w:b/>
        </w:rPr>
        <w:t>d</w:t>
      </w:r>
      <w:r w:rsidR="001C6623">
        <w:rPr>
          <w:rStyle w:val="superscript"/>
        </w:rPr>
        <w:t>T</w:t>
      </w:r>
      <w:r w:rsidR="001C6623">
        <w:t xml:space="preserve"> A </w:t>
      </w:r>
      <w:r w:rsidR="001C6623">
        <w:rPr>
          <w:b/>
        </w:rPr>
        <w:t>c</w:t>
      </w:r>
      <w:r w:rsidR="001C6623">
        <w:rPr>
          <w:rStyle w:val="superscript"/>
        </w:rPr>
        <w:t>m</w:t>
      </w:r>
      <w:r w:rsidR="001C6623">
        <w:t xml:space="preserve">  = </w:t>
      </w:r>
      <w:r w:rsidR="001C6623">
        <w:rPr>
          <w:b/>
        </w:rPr>
        <w:t>d</w:t>
      </w:r>
      <w:r w:rsidR="001C6623">
        <w:rPr>
          <w:rStyle w:val="superscript"/>
        </w:rPr>
        <w:t>T</w:t>
      </w:r>
      <w:r w:rsidR="001C6623">
        <w:t xml:space="preserve"> [A </w:t>
      </w:r>
      <w:r w:rsidR="001C6623">
        <w:rPr>
          <w:b/>
        </w:rPr>
        <w:t>c</w:t>
      </w:r>
      <w:r w:rsidR="001C6623">
        <w:t xml:space="preserve"> ] </w:t>
      </w:r>
      <w:r w:rsidR="00F92A02">
        <w:tab/>
      </w:r>
      <w:r w:rsidR="001C6623">
        <w:t xml:space="preserve"> </w:t>
      </w:r>
      <w:r w:rsidR="001C6623">
        <w:tab/>
      </w:r>
      <w:r w:rsidR="001C6623">
        <w:tab/>
        <w:t xml:space="preserve">=  &lt;d |Ac &gt; </w:t>
      </w:r>
    </w:p>
    <w:p w14:paraId="19CFE8DF" w14:textId="77777777" w:rsidR="00FD4A6C" w:rsidRDefault="00FD4A6C" w:rsidP="00C72849"/>
    <w:p w14:paraId="58256E81" w14:textId="77777777" w:rsidR="001C6623" w:rsidRDefault="001C6623" w:rsidP="001C6623">
      <w:r>
        <w:tab/>
        <w:t xml:space="preserve">&lt;d | A | c &gt;      =   </w:t>
      </w:r>
      <w:r>
        <w:rPr>
          <w:b/>
        </w:rPr>
        <w:t>d</w:t>
      </w:r>
      <w:r>
        <w:rPr>
          <w:rStyle w:val="superscript"/>
        </w:rPr>
        <w:t>T</w:t>
      </w:r>
      <w:r>
        <w:t xml:space="preserve"> A </w:t>
      </w:r>
      <w:r>
        <w:rPr>
          <w:b/>
        </w:rPr>
        <w:t>c</w:t>
      </w:r>
      <w:r>
        <w:rPr>
          <w:rStyle w:val="superscript"/>
        </w:rPr>
        <w:t>m</w:t>
      </w:r>
      <w:r>
        <w:t xml:space="preserve">  = [ </w:t>
      </w:r>
      <w:r>
        <w:rPr>
          <w:b/>
        </w:rPr>
        <w:t>d</w:t>
      </w:r>
      <w:r>
        <w:rPr>
          <w:rStyle w:val="superscript"/>
        </w:rPr>
        <w:t>T</w:t>
      </w:r>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t xml:space="preserve"> </w:t>
      </w:r>
      <w:r>
        <w:tab/>
        <w:t>= &lt;A</w:t>
      </w:r>
      <w:r>
        <w:rPr>
          <w:rStyle w:val="superscript"/>
        </w:rPr>
        <w:t>T</w:t>
      </w:r>
      <w:r>
        <w:t xml:space="preserve">d | c&gt; </w:t>
      </w:r>
    </w:p>
    <w:p w14:paraId="2F0D2D3F" w14:textId="77777777" w:rsidR="001C6623" w:rsidRDefault="001C6623" w:rsidP="001C6623"/>
    <w:p w14:paraId="278D9052" w14:textId="77777777" w:rsidR="001C6623" w:rsidRDefault="001C6623" w:rsidP="001C6623">
      <w:r>
        <w:t>where</w:t>
      </w:r>
    </w:p>
    <w:p w14:paraId="7CE669BC" w14:textId="77777777" w:rsidR="001C6623" w:rsidRDefault="001C6623" w:rsidP="001C6623"/>
    <w:p w14:paraId="2E734A3C" w14:textId="77777777" w:rsidR="001C6623" w:rsidRDefault="001C6623" w:rsidP="001C6623">
      <w:r>
        <w:tab/>
        <w:t>|(Ac) &gt;   = a new Hilbert space vector which results when A is applied to |c&gt;</w:t>
      </w:r>
    </w:p>
    <w:p w14:paraId="17F399DE" w14:textId="77777777" w:rsidR="001C6623" w:rsidRDefault="001C6623" w:rsidP="001C6623"/>
    <w:p w14:paraId="7762AAB8" w14:textId="77777777" w:rsidR="001C6623" w:rsidRDefault="001C6623" w:rsidP="001C6623">
      <w:r>
        <w:tab/>
        <w:t>&lt;(A</w:t>
      </w:r>
      <w:r>
        <w:rPr>
          <w:rStyle w:val="superscript"/>
        </w:rPr>
        <w:t>T</w:t>
      </w:r>
      <w:r>
        <w:t>d) |    = a new transpose Hilbert space vector which results when A is applied to &lt;d|</w:t>
      </w:r>
    </w:p>
    <w:p w14:paraId="1F3C4337" w14:textId="77777777" w:rsidR="001C6623" w:rsidRDefault="001C6623" w:rsidP="001C6623"/>
    <w:p w14:paraId="65EB5DE2" w14:textId="77777777" w:rsidR="001C6623" w:rsidRDefault="001C6623" w:rsidP="001C6623">
      <w:r>
        <w:t>So one has this general idea that</w:t>
      </w:r>
    </w:p>
    <w:p w14:paraId="117D9D31" w14:textId="77777777" w:rsidR="001C6623" w:rsidRDefault="001C6623" w:rsidP="001C6623"/>
    <w:p w14:paraId="1B041E78" w14:textId="77777777" w:rsidR="001C6623" w:rsidRDefault="001C6623" w:rsidP="001C6623">
      <w:r>
        <w:tab/>
      </w:r>
      <w:r>
        <w:tab/>
        <w:t>&lt;d | A | c &gt;  =   &lt;d |Ac &gt;   =  &lt;A</w:t>
      </w:r>
      <w:r>
        <w:rPr>
          <w:rStyle w:val="superscript"/>
        </w:rPr>
        <w:t>T</w:t>
      </w:r>
      <w:r>
        <w:t>d | c&gt;</w:t>
      </w:r>
    </w:p>
    <w:p w14:paraId="0811A7E1" w14:textId="77777777" w:rsidR="001C6623" w:rsidRDefault="001C6623" w:rsidP="001C6623"/>
    <w:p w14:paraId="286224C0" w14:textId="77777777" w:rsidR="001C6623" w:rsidRDefault="00375B70" w:rsidP="001C6623">
      <w:r>
        <w:tab/>
      </w:r>
      <w:r>
        <w:tab/>
        <w:t>A | c &gt;  = |(Ac)&gt;</w:t>
      </w:r>
      <w:r>
        <w:tab/>
        <w:t>&lt;d | A  = &lt;(A</w:t>
      </w:r>
      <w:r>
        <w:rPr>
          <w:rStyle w:val="superscript"/>
        </w:rPr>
        <w:t>T</w:t>
      </w:r>
      <w:r>
        <w:t>d) |</w:t>
      </w:r>
    </w:p>
    <w:p w14:paraId="5828B490" w14:textId="77777777" w:rsidR="00375B70" w:rsidRDefault="00375B70" w:rsidP="001C6623"/>
    <w:p w14:paraId="2CA3D7D9" w14:textId="77777777" w:rsidR="00375B70" w:rsidRDefault="00375B70" w:rsidP="001C6623">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Pr>
          <w:rStyle w:val="superscript"/>
        </w:rPr>
        <w:t>T</w:t>
      </w:r>
      <w:r>
        <w:t>d) | is vector &lt;e| in the transpose Hilbert space. The distinction between A as an abstract operator in the Hilbert space, and</w:t>
      </w:r>
      <w:r w:rsidR="00F86D88">
        <w:t xml:space="preserve"> the A in</w:t>
      </w:r>
      <w:r>
        <w:t xml:space="preserve"> (Ac) and (A</w:t>
      </w:r>
      <w:r>
        <w:rPr>
          <w:rStyle w:val="superscript"/>
        </w:rPr>
        <w:t>T</w:t>
      </w:r>
      <w:r>
        <w:t>d) = (d</w:t>
      </w:r>
      <w:r>
        <w:rPr>
          <w:rStyle w:val="superscript"/>
        </w:rPr>
        <w:t>T</w:t>
      </w:r>
      <w:r>
        <w:t>A)</w:t>
      </w:r>
      <w:r>
        <w:rPr>
          <w:rStyle w:val="superscript"/>
        </w:rPr>
        <w:t>T</w:t>
      </w:r>
      <w:r>
        <w:t xml:space="preserve"> as vectors</w:t>
      </w:r>
      <w:r w:rsidR="00A82325">
        <w:t xml:space="preserve"> in the Hilbert space</w:t>
      </w:r>
      <w:r>
        <w:t xml:space="preserve"> is a subtle one. It is just this distinction that is implied by the small dot in the dyadic notation discussed in the previous section</w:t>
      </w:r>
      <w:r w:rsidR="00A82325">
        <w:t xml:space="preserve">, and here is the correspondence between the dyadic notation and the bra-ket notation: </w:t>
      </w:r>
    </w:p>
    <w:p w14:paraId="249C6A03" w14:textId="77777777" w:rsidR="00375B70" w:rsidRDefault="00375B70" w:rsidP="001C6623"/>
    <w:p w14:paraId="1F9BC830" w14:textId="77777777" w:rsidR="001C6623" w:rsidRPr="00A82325" w:rsidRDefault="00375B70" w:rsidP="001C6623">
      <w:r>
        <w:t>A•</w:t>
      </w:r>
      <w:r w:rsidRPr="001507DA">
        <w:rPr>
          <w:b/>
        </w:rPr>
        <w:t xml:space="preserve"> </w:t>
      </w:r>
      <w:r w:rsidRPr="00B313FD">
        <w:rPr>
          <w:b/>
        </w:rPr>
        <w:t>c</w:t>
      </w:r>
      <w:r>
        <w:t xml:space="preserve">    =  A</w:t>
      </w:r>
      <w:r w:rsidRPr="001507DA">
        <w:rPr>
          <w:b/>
        </w:rPr>
        <w:t>c</w:t>
      </w:r>
      <w:r w:rsidR="00A82325">
        <w:tab/>
      </w:r>
      <w:r w:rsidR="00A82325">
        <w:tab/>
      </w:r>
      <w:r>
        <w:rPr>
          <w:b/>
        </w:rPr>
        <w:t>d</w:t>
      </w:r>
      <w:r>
        <w:t xml:space="preserve"> •</w:t>
      </w:r>
      <w:r w:rsidRPr="001507DA">
        <w:t xml:space="preserve"> </w:t>
      </w:r>
      <w:r>
        <w:t>A =</w:t>
      </w:r>
      <w:r w:rsidR="00A82325">
        <w:t xml:space="preserve">  (A</w:t>
      </w:r>
      <w:r w:rsidR="00A82325">
        <w:rPr>
          <w:rStyle w:val="superscript"/>
        </w:rPr>
        <w:t>T</w:t>
      </w:r>
      <w:r w:rsidR="00A82325" w:rsidRPr="00A82325">
        <w:rPr>
          <w:b/>
        </w:rPr>
        <w:t>d</w:t>
      </w:r>
      <w:r w:rsidR="00A82325">
        <w:t>)</w:t>
      </w:r>
      <w:r w:rsidR="00A82325">
        <w:rPr>
          <w:rStyle w:val="superscript"/>
        </w:rPr>
        <w:t>T</w:t>
      </w:r>
      <w:r w:rsidR="00A82325">
        <w:t xml:space="preserve">  =  </w:t>
      </w:r>
      <w:r w:rsidR="00A82325">
        <w:rPr>
          <w:b/>
        </w:rPr>
        <w:t>d</w:t>
      </w:r>
      <w:r w:rsidR="00A82325">
        <w:rPr>
          <w:rStyle w:val="superscript"/>
        </w:rPr>
        <w:t>T</w:t>
      </w:r>
      <w:r w:rsidR="00A82325">
        <w:t>A</w:t>
      </w:r>
      <w:r w:rsidR="00A82325">
        <w:tab/>
      </w:r>
      <w:r w:rsidR="00A82325">
        <w:tab/>
      </w:r>
      <w:r w:rsidR="00A82325" w:rsidRPr="00B1686A">
        <w:rPr>
          <w:b/>
        </w:rPr>
        <w:t>d</w:t>
      </w:r>
      <w:r w:rsidR="00A82325">
        <w:rPr>
          <w:b/>
        </w:rPr>
        <w:t xml:space="preserve"> </w:t>
      </w:r>
      <w:r w:rsidR="00A82325">
        <w:t>• A •</w:t>
      </w:r>
      <w:r w:rsidR="00A82325" w:rsidRPr="001507DA">
        <w:rPr>
          <w:b/>
        </w:rPr>
        <w:t xml:space="preserve"> </w:t>
      </w:r>
      <w:r w:rsidR="00A82325" w:rsidRPr="00B313FD">
        <w:rPr>
          <w:b/>
        </w:rPr>
        <w:t>c</w:t>
      </w:r>
      <w:r w:rsidR="00A82325">
        <w:t xml:space="preserve">  = </w:t>
      </w:r>
      <w:r w:rsidR="00A82325" w:rsidRPr="00B1686A">
        <w:rPr>
          <w:b/>
        </w:rPr>
        <w:t>d</w:t>
      </w:r>
      <w:r w:rsidR="00A82325">
        <w:rPr>
          <w:rStyle w:val="superscript"/>
        </w:rPr>
        <w:t>T</w:t>
      </w:r>
      <w:r w:rsidR="00A82325">
        <w:t>A</w:t>
      </w:r>
      <w:r w:rsidR="00A82325" w:rsidRPr="00B1686A">
        <w:rPr>
          <w:b/>
        </w:rPr>
        <w:t>c</w:t>
      </w:r>
      <w:r w:rsidR="00A82325">
        <w:tab/>
      </w:r>
      <w:r w:rsidR="00A82325">
        <w:tab/>
        <w:t xml:space="preserve">A• B </w:t>
      </w:r>
      <w:r w:rsidR="00A82325" w:rsidRPr="00A82325">
        <w:rPr>
          <w:b/>
        </w:rPr>
        <w:t>c</w:t>
      </w:r>
    </w:p>
    <w:p w14:paraId="365B9DC6" w14:textId="77777777" w:rsidR="00A82325" w:rsidRPr="00A82325" w:rsidRDefault="00A82325" w:rsidP="001C6623"/>
    <w:p w14:paraId="73C08194" w14:textId="77777777" w:rsidR="00A82325" w:rsidRPr="00A82325" w:rsidRDefault="00A82325" w:rsidP="00A82325">
      <w:r>
        <w:t>A | c &gt;  = |Ac&gt;</w:t>
      </w:r>
      <w:r>
        <w:tab/>
      </w:r>
      <w:r>
        <w:tab/>
        <w:t>&lt;d | A  = &lt;(A</w:t>
      </w:r>
      <w:r>
        <w:rPr>
          <w:rStyle w:val="superscript"/>
        </w:rPr>
        <w:t>T</w:t>
      </w:r>
      <w:r>
        <w:t>d) |</w:t>
      </w:r>
      <w:r>
        <w:tab/>
      </w:r>
      <w:r>
        <w:tab/>
        <w:t xml:space="preserve">&lt;d | A | c &gt;  = &lt;d | Ac &gt; </w:t>
      </w:r>
      <w:r>
        <w:tab/>
      </w:r>
      <w:r>
        <w:tab/>
        <w:t>AB| c</w:t>
      </w:r>
      <w:r w:rsidR="00F92A02">
        <w:t xml:space="preserve"> </w:t>
      </w:r>
      <w:r>
        <w:t>&gt;</w:t>
      </w:r>
    </w:p>
    <w:p w14:paraId="3B380400" w14:textId="77777777" w:rsidR="00A82325" w:rsidRPr="00A82325" w:rsidRDefault="00A82325" w:rsidP="001C6623"/>
    <w:p w14:paraId="6EFE49F1" w14:textId="77777777" w:rsidR="005F63AA" w:rsidRPr="005F63AA" w:rsidRDefault="00A82325" w:rsidP="00C72849">
      <w:r>
        <w:t>In the rightmost column operator B is applied first to | c&gt; to get vector |(Bc)&gt;, and then operator A is applied to |(Bc)&gt; to give yet another vector | (Abc)&gt;.  In bra-ket notation the product of two abstract operators is given just as AB, but in dyadic notation it is written A• B</w:t>
      </w:r>
      <w:r w:rsidR="00F92A02">
        <w:t>.</w:t>
      </w:r>
    </w:p>
    <w:p w14:paraId="2C678981" w14:textId="77777777" w:rsidR="00D6464F" w:rsidRDefault="00D62F8A" w:rsidP="00C72849">
      <w:r>
        <w:tab/>
      </w:r>
    </w:p>
    <w:p w14:paraId="1B12E385" w14:textId="77777777" w:rsidR="00C72849" w:rsidRDefault="00597848" w:rsidP="00C72849">
      <w:r w:rsidRPr="00597848">
        <w:rPr>
          <w:u w:val="single"/>
        </w:rPr>
        <w:t>Dyadics as operators.</w:t>
      </w:r>
      <w:r>
        <w:t xml:space="preserve"> </w:t>
      </w:r>
      <w:r w:rsidR="00C72849">
        <w:t>According to the above discussion, one can regard a dyadic (</w:t>
      </w:r>
      <w:r w:rsidR="00C72849">
        <w:rPr>
          <w:b/>
        </w:rPr>
        <w:t>AB</w:t>
      </w:r>
      <w:r w:rsidR="00C72849">
        <w:t xml:space="preserve">), being a rank-2 tensor, as an </w:t>
      </w:r>
      <w:r w:rsidR="00C72849" w:rsidRPr="007E79B4">
        <w:rPr>
          <w:i/>
        </w:rPr>
        <w:t>operator</w:t>
      </w:r>
      <w:r w:rsidR="00C72849">
        <w:t xml:space="preserve"> and not as a matrix. The matrix T</w:t>
      </w:r>
      <w:r w:rsidR="00C72849">
        <w:rPr>
          <w:rStyle w:val="superscript"/>
        </w:rPr>
        <w:t>nm</w:t>
      </w:r>
      <w:r w:rsidR="00C72849">
        <w:t xml:space="preserve"> = (</w:t>
      </w:r>
      <w:r w:rsidR="00C72849">
        <w:rPr>
          <w:b/>
        </w:rPr>
        <w:t>AB</w:t>
      </w:r>
      <w:r w:rsidR="00C72849">
        <w:t>)</w:t>
      </w:r>
      <w:r w:rsidR="00C72849">
        <w:rPr>
          <w:rStyle w:val="superscript"/>
        </w:rPr>
        <w:t>nm</w:t>
      </w:r>
      <w:r w:rsidR="00C72849">
        <w:t xml:space="preserve"> = A</w:t>
      </w:r>
      <w:r w:rsidR="00C72849">
        <w:rPr>
          <w:rStyle w:val="superscript"/>
        </w:rPr>
        <w:t>n</w:t>
      </w:r>
      <w:r w:rsidR="00C72849">
        <w:t>B</w:t>
      </w:r>
      <w:r w:rsidR="00C72849">
        <w:rPr>
          <w:rStyle w:val="superscript"/>
        </w:rPr>
        <w:t>m</w:t>
      </w:r>
      <w:r w:rsidR="00C72849">
        <w:t xml:space="preserve"> is specific to the </w:t>
      </w:r>
      <w:r w:rsidR="00C72849" w:rsidRPr="005F6CF6">
        <w:rPr>
          <w:b/>
        </w:rPr>
        <w:t>u</w:t>
      </w:r>
      <w:r w:rsidR="00C72849">
        <w:rPr>
          <w:rStyle w:val="subscript"/>
        </w:rPr>
        <w:t>n</w:t>
      </w:r>
      <w:r w:rsidR="00C72849">
        <w:t xml:space="preserve"> basis in x-space (again, one might have g ≠1) </w:t>
      </w:r>
    </w:p>
    <w:p w14:paraId="3EAF2DFF" w14:textId="77777777" w:rsidR="00C72849" w:rsidRDefault="00C72849" w:rsidP="00C72849"/>
    <w:p w14:paraId="618470D1" w14:textId="77777777" w:rsidR="00C72849" w:rsidRDefault="00C72849" w:rsidP="00C72849">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30E8F252" w14:textId="77777777" w:rsidR="00C72849" w:rsidRDefault="00C72849" w:rsidP="00C72849">
      <w:r>
        <w:tab/>
      </w:r>
      <w:r>
        <w:tab/>
      </w:r>
    </w:p>
    <w:p w14:paraId="73A4F8F2" w14:textId="77777777" w:rsidR="00C72849" w:rsidRPr="00291D52" w:rsidRDefault="00C72849" w:rsidP="00C72849">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p>
    <w:p w14:paraId="1AEF4EDB" w14:textId="77777777" w:rsidR="00C72849" w:rsidRDefault="00C72849" w:rsidP="00C72849"/>
    <w:p w14:paraId="69B0F39C" w14:textId="77777777" w:rsidR="00C72849" w:rsidRDefault="00C72849" w:rsidP="00C72849">
      <w:r>
        <w:t xml:space="preserve">In the generic </w:t>
      </w:r>
      <w:r w:rsidRPr="007E79B4">
        <w:rPr>
          <w:b/>
        </w:rPr>
        <w:t>b</w:t>
      </w:r>
      <w:r>
        <w:rPr>
          <w:rStyle w:val="subscript"/>
        </w:rPr>
        <w:t>n</w:t>
      </w:r>
      <w:r>
        <w:t xml:space="preserve"> basis one might then write something like</w:t>
      </w:r>
    </w:p>
    <w:p w14:paraId="447E8F86" w14:textId="77777777" w:rsidR="00C72849" w:rsidRDefault="00C72849" w:rsidP="00C72849"/>
    <w:p w14:paraId="4654D814" w14:textId="77777777" w:rsidR="00C72849" w:rsidRDefault="00C72849" w:rsidP="00C72849">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w:t>
      </w:r>
    </w:p>
    <w:p w14:paraId="3FF24D49" w14:textId="77777777" w:rsidR="00C72849" w:rsidRDefault="00C72849" w:rsidP="00C72849"/>
    <w:p w14:paraId="4D8BB113" w14:textId="77777777" w:rsidR="00C72849" w:rsidRPr="00C018E0" w:rsidRDefault="00C72849" w:rsidP="00C72849">
      <w:r>
        <w:t xml:space="preserve">It is to emphasize this operator view of a dyadic that Morse and Feshbach use fancy letters like </w:t>
      </w:r>
      <w:r w:rsidRPr="002459C2">
        <w:rPr>
          <w:rFonts w:ascii="Script MT Bold" w:hAnsi="Script MT Bold"/>
        </w:rPr>
        <w:t>U</w:t>
      </w:r>
      <w:r>
        <w:t xml:space="preserve"> to represent dyadics. Then the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B&gt; . Here then are a few quotes from Morse and Feshbach (</w:t>
      </w:r>
      <w:r w:rsidRPr="00B1686A">
        <w:rPr>
          <w:b/>
        </w:rPr>
        <w:t>a</w:t>
      </w:r>
      <w:r>
        <w:rPr>
          <w:rStyle w:val="subscript"/>
        </w:rPr>
        <w:t>n</w:t>
      </w:r>
      <w:r>
        <w:t xml:space="preserve"> = </w:t>
      </w:r>
      <w:r w:rsidRPr="00B1686A">
        <w:rPr>
          <w:b/>
        </w:rPr>
        <w:t>u</w:t>
      </w:r>
      <w:r>
        <w:rPr>
          <w:rStyle w:val="subscript"/>
        </w:rPr>
        <w:t>n</w:t>
      </w:r>
      <w:r>
        <w:t xml:space="preserve">) to illustrate some of the notation described above. These authors are working in Cartesian space </w:t>
      </w:r>
      <w:r w:rsidR="00F86D88">
        <w:t xml:space="preserve">(g=1) </w:t>
      </w:r>
      <w:r>
        <w:t>where up and down indices don't matter. ( The first item here is our A•</w:t>
      </w:r>
      <w:r w:rsidRPr="001507DA">
        <w:rPr>
          <w:b/>
        </w:rPr>
        <w:t xml:space="preserve"> </w:t>
      </w:r>
      <w:r w:rsidRPr="00B313FD">
        <w:rPr>
          <w:b/>
        </w:rPr>
        <w:t>c</w:t>
      </w:r>
      <w:r>
        <w:t xml:space="preserve"> = Σ</w:t>
      </w:r>
      <w:r>
        <w:rPr>
          <w:rStyle w:val="subscript"/>
        </w:rPr>
        <w:t>ij</w:t>
      </w:r>
      <w:r>
        <w:t>A</w:t>
      </w:r>
      <w:r w:rsidRPr="007926BB">
        <w:rPr>
          <w:rStyle w:val="superscript"/>
        </w:rPr>
        <w:t>ij</w:t>
      </w:r>
      <w:r>
        <w:t>c</w:t>
      </w:r>
      <w:r>
        <w:rPr>
          <w:rStyle w:val="subscript"/>
        </w:rPr>
        <w:t>j</w:t>
      </w:r>
      <w:r>
        <w:t xml:space="preserve"> </w:t>
      </w:r>
      <w:r w:rsidRPr="00291D52">
        <w:rPr>
          <w:b/>
        </w:rPr>
        <w:t>u</w:t>
      </w:r>
      <w:r>
        <w:rPr>
          <w:rStyle w:val="subscript"/>
        </w:rPr>
        <w:t>i</w:t>
      </w:r>
      <w:r>
        <w:t xml:space="preserve"> from above. )</w:t>
      </w:r>
    </w:p>
    <w:p w14:paraId="031511A7" w14:textId="77777777" w:rsidR="00C72849" w:rsidRDefault="00C72849" w:rsidP="00C72849"/>
    <w:p w14:paraId="5A52EEC9" w14:textId="77777777" w:rsidR="00C72849" w:rsidRDefault="00D62F8A" w:rsidP="00C72849">
      <w:r>
        <w:pict>
          <v:shape id="_x0000_i1111" type="#_x0000_t75" style="width:372.75pt;height:48pt">
            <v:imagedata r:id="rId67" o:title=""/>
          </v:shape>
        </w:pict>
      </w:r>
    </w:p>
    <w:p w14:paraId="3A9F7AED" w14:textId="77777777" w:rsidR="00C72849" w:rsidRDefault="00C72849" w:rsidP="00C72849"/>
    <w:p w14:paraId="133BA1C7" w14:textId="77777777" w:rsidR="00C72849" w:rsidRDefault="00C72849" w:rsidP="00C72849">
      <w:r>
        <w:pict>
          <v:shape id="_x0000_i1112" type="#_x0000_t75" style="width:467.25pt;height:44.25pt">
            <v:imagedata r:id="rId68" o:title=""/>
          </v:shape>
        </w:pict>
      </w:r>
    </w:p>
    <w:p w14:paraId="71BA144D" w14:textId="77777777" w:rsidR="00C72849" w:rsidRDefault="00D62F8A" w:rsidP="00C72849">
      <w:r>
        <w:pict>
          <v:shape id="_x0000_i1113" type="#_x0000_t75" style="width:183.75pt;height:27.75pt">
            <v:imagedata r:id="rId69" o:title=""/>
          </v:shape>
        </w:pict>
      </w:r>
    </w:p>
    <w:p w14:paraId="0AA9B2FB" w14:textId="77777777" w:rsidR="00C72849" w:rsidRDefault="00C72849" w:rsidP="00C72849"/>
    <w:p w14:paraId="2B43F4F7" w14:textId="77777777" w:rsidR="00C72849" w:rsidRDefault="00D62F8A" w:rsidP="00C72849">
      <w:r>
        <w:pict>
          <v:shape id="_x0000_i1114" type="#_x0000_t75" style="width:417.75pt;height:65.25pt">
            <v:imagedata r:id="rId70" o:title=""/>
          </v:shape>
        </w:pict>
      </w:r>
    </w:p>
    <w:p w14:paraId="691980E5" w14:textId="77777777" w:rsidR="00C72849" w:rsidRDefault="00C72849" w:rsidP="00C72849"/>
    <w:p w14:paraId="1272B0E1" w14:textId="77777777" w:rsidR="00C72849" w:rsidRDefault="00D62F8A" w:rsidP="00C72849">
      <w:r>
        <w:pict>
          <v:shape id="_x0000_i1115" type="#_x0000_t75" style="width:417.75pt;height:28.5pt">
            <v:imagedata r:id="rId71" o:title=""/>
          </v:shape>
        </w:pict>
      </w:r>
    </w:p>
    <w:p w14:paraId="54F8597D" w14:textId="77777777" w:rsidR="00C72849" w:rsidRDefault="00C72849" w:rsidP="00C72849"/>
    <w:p w14:paraId="568E01A0" w14:textId="77777777" w:rsidR="00C72849" w:rsidRDefault="00C72849" w:rsidP="00C72849">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r>
        <w:t xml:space="preserve">. </w:t>
      </w:r>
    </w:p>
    <w:p w14:paraId="20E14293" w14:textId="77777777" w:rsidR="00C72849" w:rsidRDefault="00353AFF" w:rsidP="00C72849">
      <w:pPr>
        <w:pStyle w:val="Heading2"/>
      </w:pPr>
      <w:bookmarkStart w:id="14095" w:name="_Toc316842937"/>
      <w:r>
        <w:br w:type="page"/>
      </w:r>
      <w:bookmarkStart w:id="14096" w:name="_Toc316847062"/>
      <w:bookmarkStart w:id="14097" w:name="_Toc316917234"/>
      <w:bookmarkStart w:id="14098" w:name="_Toc316923399"/>
      <w:bookmarkStart w:id="14099" w:name="_Toc316923583"/>
      <w:bookmarkStart w:id="14100" w:name="_Toc317155090"/>
      <w:r w:rsidR="00C72849">
        <w:t xml:space="preserve">Appendix F:  Expansion of the gradient of a vector </w:t>
      </w:r>
      <w:r w:rsidR="00C72849" w:rsidRPr="00C14079">
        <w:rPr>
          <w:color w:val="000000"/>
        </w:rPr>
        <w:t>(</w:t>
      </w:r>
      <w:r w:rsidR="00C72849" w:rsidRPr="00C14079">
        <w:rPr>
          <w:color w:val="000000"/>
        </w:rPr>
        <w:sym w:font="Symbol" w:char="F0D1"/>
      </w:r>
      <w:r w:rsidR="00C72849" w:rsidRPr="00C14079">
        <w:rPr>
          <w:color w:val="000000"/>
        </w:rPr>
        <w:t>v)</w:t>
      </w:r>
      <w:r w:rsidR="00C72849">
        <w:rPr>
          <w:color w:val="000000"/>
        </w:rPr>
        <w:t xml:space="preserve"> </w:t>
      </w:r>
      <w:r w:rsidR="00C72849">
        <w:t>in curvilinear coordinates</w:t>
      </w:r>
      <w:bookmarkEnd w:id="14095"/>
      <w:bookmarkEnd w:id="14096"/>
      <w:bookmarkEnd w:id="14097"/>
      <w:bookmarkEnd w:id="14098"/>
      <w:bookmarkEnd w:id="14099"/>
      <w:bookmarkEnd w:id="14100"/>
      <w:r w:rsidR="00C72849">
        <w:t xml:space="preserve"> </w:t>
      </w:r>
    </w:p>
    <w:p w14:paraId="7CC3C702" w14:textId="77777777" w:rsidR="00C72849" w:rsidRDefault="00C72849" w:rsidP="00C72849"/>
    <w:p w14:paraId="7DB68E1C" w14:textId="77777777" w:rsidR="00C72849" w:rsidRDefault="00C72849" w:rsidP="00C72849">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rank-2 tensors</w:t>
      </w:r>
      <w:r>
        <w:rPr>
          <w:color w:val="000000"/>
        </w:rPr>
        <w:t>.</w:t>
      </w:r>
    </w:p>
    <w:p w14:paraId="5F76C813" w14:textId="77777777" w:rsidR="00C72849" w:rsidRDefault="00C72849" w:rsidP="00C72849">
      <w:pPr>
        <w:rPr>
          <w:color w:val="000000"/>
        </w:rPr>
      </w:pPr>
      <w:r>
        <w:rPr>
          <w:color w:val="000000"/>
        </w:rPr>
        <w:tab/>
      </w:r>
      <w:r w:rsidRPr="00755DDE">
        <w:rPr>
          <w:color w:val="000000"/>
        </w:rPr>
        <w:t xml:space="preserve">In </w:t>
      </w:r>
      <w:r>
        <w:rPr>
          <w:color w:val="000000"/>
        </w:rPr>
        <w:t>this</w:t>
      </w:r>
      <w:r w:rsidRPr="00755DDE">
        <w:rPr>
          <w:color w:val="000000"/>
        </w:rPr>
        <w:t xml:space="preserve"> </w:t>
      </w:r>
      <w:r>
        <w:rPr>
          <w:color w:val="000000"/>
        </w:rPr>
        <w:t>literature</w:t>
      </w:r>
      <w:r w:rsidRPr="00755DDE">
        <w:rPr>
          <w:color w:val="000000"/>
        </w:rPr>
        <w:t xml:space="preserve"> one sometimes sees (</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Pr="00755DDE">
        <w:rPr>
          <w:color w:val="000000"/>
        </w:rPr>
        <w:t xml:space="preserve"> where the indices are the </w:t>
      </w:r>
      <w:r w:rsidRPr="00C14079">
        <w:rPr>
          <w:i/>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Appendix E </w:t>
      </w:r>
      <w:r w:rsidRPr="00755DDE">
        <w:rPr>
          <w:color w:val="000000"/>
        </w:rPr>
        <w:t xml:space="preserve">because this makes certain equations look simpler. </w:t>
      </w:r>
    </w:p>
    <w:p w14:paraId="6AE65D23" w14:textId="77777777" w:rsidR="00C72849" w:rsidRPr="00755DDE" w:rsidRDefault="00C72849" w:rsidP="00C72849">
      <w:pPr>
        <w:rPr>
          <w:color w:val="000000"/>
        </w:rPr>
      </w:pPr>
      <w:r>
        <w:rPr>
          <w:color w:val="000000"/>
        </w:rPr>
        <w:tab/>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 ( eg, Lai (3.4.3) and (3.4.8) ), </w:t>
      </w:r>
    </w:p>
    <w:p w14:paraId="228FF88F" w14:textId="77777777" w:rsidR="00C72849" w:rsidRPr="00755DDE" w:rsidRDefault="00C72849" w:rsidP="00C72849">
      <w:pPr>
        <w:rPr>
          <w:color w:val="000000"/>
        </w:rPr>
      </w:pPr>
    </w:p>
    <w:p w14:paraId="083F4EB5" w14:textId="77777777" w:rsidR="00C72849" w:rsidRPr="00755DDE" w:rsidRDefault="00C72849" w:rsidP="00C72849">
      <w:pPr>
        <w:rPr>
          <w:rStyle w:val="subscript"/>
          <w:color w:val="000000"/>
        </w:rPr>
      </w:pPr>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p>
    <w:p w14:paraId="7FBB378A" w14:textId="77777777" w:rsidR="00C72849" w:rsidRPr="00755DDE" w:rsidRDefault="00C72849" w:rsidP="00C72849">
      <w:pPr>
        <w:rPr>
          <w:color w:val="000000"/>
        </w:rPr>
      </w:pPr>
    </w:p>
    <w:p w14:paraId="4C4E9567" w14:textId="77777777" w:rsidR="00C72849" w:rsidRDefault="00C72849" w:rsidP="00C72849">
      <w:pPr>
        <w:rPr>
          <w:b/>
          <w:color w:val="000000"/>
        </w:rPr>
      </w:pPr>
      <w:r w:rsidRPr="00755DDE">
        <w:rPr>
          <w:color w:val="000000"/>
        </w:rPr>
        <w:tab/>
        <w:t xml:space="preserve">=&gt; </w:t>
      </w:r>
      <w:r w:rsidRPr="00755DDE">
        <w:rPr>
          <w:color w:val="000000"/>
        </w:rPr>
        <w:tab/>
      </w:r>
      <w:r w:rsidRPr="00755DDE">
        <w:rPr>
          <w:color w:val="000000"/>
        </w:rPr>
        <w:tab/>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p>
    <w:p w14:paraId="7DC67C63" w14:textId="77777777" w:rsidR="00C72849" w:rsidRDefault="00C72849" w:rsidP="00C72849">
      <w:pPr>
        <w:rPr>
          <w:b/>
          <w:color w:val="000000"/>
        </w:rPr>
      </w:pPr>
    </w:p>
    <w:p w14:paraId="429ED85A" w14:textId="77777777" w:rsidR="00C72849" w:rsidRPr="00342535" w:rsidRDefault="00C72849" w:rsidP="00C72849">
      <w:r>
        <w:t xml:space="preserve">Here </w:t>
      </w:r>
      <w:r w:rsidRPr="0051368D">
        <w:rPr>
          <w:b/>
        </w:rPr>
        <w:t>v</w:t>
      </w:r>
      <w:r>
        <w:t>(</w:t>
      </w:r>
      <w:r w:rsidRPr="0051368D">
        <w:rPr>
          <w:b/>
        </w:rPr>
        <w:t>x</w:t>
      </w:r>
      <w:r>
        <w:rPr>
          <w:b/>
        </w:rPr>
        <w:t>,</w:t>
      </w:r>
      <w:r>
        <w:t>t) is the velocity field of the moving matter blob. The notation DA</w:t>
      </w:r>
      <w:r>
        <w:rPr>
          <w:rStyle w:val="subscript"/>
        </w:rPr>
        <w:t>i</w:t>
      </w:r>
      <w:r>
        <w:t>/Dt is just a historical notation for the total derivative d</w:t>
      </w:r>
      <w:r>
        <w:rPr>
          <w:rStyle w:val="subscript"/>
        </w:rPr>
        <w:t>t</w:t>
      </w:r>
      <w:r>
        <w:t>A</w:t>
      </w:r>
      <w:r>
        <w:rPr>
          <w:rStyle w:val="subscript"/>
        </w:rPr>
        <w:t>i</w:t>
      </w:r>
      <w:r>
        <w:t xml:space="preserve"> = dA</w:t>
      </w:r>
      <w:r>
        <w:rPr>
          <w:rStyle w:val="subscript"/>
        </w:rPr>
        <w:t>i</w:t>
      </w:r>
      <w:r>
        <w:rPr>
          <w:b/>
          <w:color w:val="000000"/>
        </w:rPr>
        <w:t>(x,</w:t>
      </w:r>
      <w:r>
        <w:t>t</w:t>
      </w:r>
      <w:r>
        <w:rPr>
          <w:b/>
          <w:color w:val="000000"/>
        </w:rPr>
        <w:t>)/</w:t>
      </w:r>
      <w:r>
        <w:t xml:space="preserve">dt. </w:t>
      </w:r>
    </w:p>
    <w:p w14:paraId="62DECE3C" w14:textId="77777777" w:rsidR="00C72849" w:rsidRDefault="00C72849" w:rsidP="00C72849">
      <w:pPr>
        <w:rPr>
          <w:color w:val="000000"/>
        </w:rPr>
      </w:pPr>
      <w:r>
        <w:tab/>
      </w:r>
      <w:r w:rsidRPr="00755DDE">
        <w:rPr>
          <w:color w:val="000000"/>
        </w:rPr>
        <w:t xml:space="preserve">The matrix </w:t>
      </w:r>
      <w:r w:rsidRPr="00755DDE">
        <w:rPr>
          <w:b/>
          <w:color w:val="000000"/>
        </w:rPr>
        <w:sym w:font="Symbol" w:char="F0D1"/>
      </w:r>
      <w:r>
        <w:rPr>
          <w:b/>
          <w:color w:val="000000"/>
        </w:rPr>
        <w:t>A</w:t>
      </w:r>
      <w:r w:rsidRPr="00755DDE">
        <w:rPr>
          <w:color w:val="000000"/>
        </w:rPr>
        <w:t xml:space="preserve"> is not a differential operator since the derivative does not act on the vector standing to the right of </w:t>
      </w:r>
      <w:r w:rsidRPr="00755DDE">
        <w:rPr>
          <w:b/>
          <w:color w:val="000000"/>
        </w:rPr>
        <w:sym w:font="Symbol" w:char="F0D1"/>
      </w:r>
      <w:r>
        <w:rPr>
          <w:b/>
          <w:color w:val="000000"/>
        </w:rPr>
        <w:t>A</w:t>
      </w:r>
      <w:r w:rsidRPr="00755DDE">
        <w:rPr>
          <w:color w:val="000000"/>
        </w:rPr>
        <w:t xml:space="preserve">, but one is still often interested in expressing </w:t>
      </w:r>
      <w:r w:rsidRPr="00755DDE">
        <w:rPr>
          <w:b/>
          <w:color w:val="000000"/>
        </w:rPr>
        <w:sym w:font="Symbol" w:char="F0D1"/>
      </w:r>
      <w:r>
        <w:rPr>
          <w:b/>
          <w:color w:val="000000"/>
        </w:rPr>
        <w:t>A</w:t>
      </w:r>
      <w:r w:rsidRPr="00755DDE">
        <w:rPr>
          <w:color w:val="000000"/>
        </w:rPr>
        <w:t xml:space="preserve"> in curvilinear coordinates. </w:t>
      </w:r>
    </w:p>
    <w:p w14:paraId="189AAFF6" w14:textId="77777777" w:rsidR="00C72849" w:rsidRDefault="00C72849" w:rsidP="00C72849">
      <w:pPr>
        <w:rPr>
          <w:color w:val="000000"/>
        </w:rPr>
      </w:pPr>
      <w:r>
        <w:rPr>
          <w:color w:val="000000"/>
        </w:rPr>
        <w:tab/>
      </w:r>
      <w:r w:rsidRPr="00755DDE">
        <w:rPr>
          <w:color w:val="000000"/>
        </w:rPr>
        <w:t xml:space="preserve">We now carry out this task as an illustration of the various notations </w:t>
      </w:r>
      <w:r>
        <w:rPr>
          <w:color w:val="000000"/>
        </w:rPr>
        <w:t>presented in Appendix E</w:t>
      </w:r>
      <w:r w:rsidRPr="00755DDE">
        <w:rPr>
          <w:color w:val="000000"/>
        </w:rPr>
        <w:t>.</w:t>
      </w:r>
      <w:r>
        <w:rPr>
          <w:color w:val="000000"/>
        </w:rPr>
        <w:t xml:space="preserve">  We replace the generic vector </w:t>
      </w:r>
      <w:r w:rsidRPr="00342535">
        <w:rPr>
          <w:b/>
          <w:color w:val="000000"/>
        </w:rPr>
        <w:t>A</w:t>
      </w:r>
      <w:r>
        <w:rPr>
          <w:color w:val="000000"/>
        </w:rPr>
        <w:t xml:space="preserve"> by generic vector </w:t>
      </w:r>
      <w:r w:rsidRPr="00342535">
        <w:rPr>
          <w:b/>
          <w:color w:val="000000"/>
        </w:rPr>
        <w:t>v</w:t>
      </w:r>
      <w:r>
        <w:rPr>
          <w:color w:val="000000"/>
        </w:rPr>
        <w:t xml:space="preserve"> and this </w:t>
      </w:r>
      <w:r w:rsidRPr="00342535">
        <w:rPr>
          <w:b/>
          <w:color w:val="000000"/>
        </w:rPr>
        <w:t>v</w:t>
      </w:r>
      <w:r>
        <w:rPr>
          <w:color w:val="000000"/>
        </w:rPr>
        <w:t xml:space="preserve"> has nothing to do with the </w:t>
      </w:r>
      <w:r w:rsidRPr="00342535">
        <w:rPr>
          <w:b/>
          <w:color w:val="000000"/>
        </w:rPr>
        <w:t>v</w:t>
      </w:r>
      <w:r>
        <w:rPr>
          <w:color w:val="000000"/>
        </w:rPr>
        <w:t xml:space="preserve"> shown in the example above. As usual for the curvilinear coordinates application, x-space is taken to be Cartesian, and x'-space is that of the curvilinear coordinates </w:t>
      </w:r>
      <w:r w:rsidRPr="0051368D">
        <w:rPr>
          <w:b/>
          <w:color w:val="000000"/>
        </w:rPr>
        <w:t>x</w:t>
      </w:r>
      <w:r>
        <w:rPr>
          <w:color w:val="000000"/>
        </w:rPr>
        <w:t xml:space="preserve">'. </w:t>
      </w:r>
    </w:p>
    <w:p w14:paraId="015D33E2" w14:textId="77777777" w:rsidR="00C72849" w:rsidRDefault="00C72849" w:rsidP="00C72849">
      <w:pPr>
        <w:rPr>
          <w:color w:val="000000"/>
        </w:rPr>
      </w:pPr>
    </w:p>
    <w:p w14:paraId="6F9C0B76" w14:textId="77777777" w:rsidR="00C72849" w:rsidRDefault="00C72849" w:rsidP="00C72849">
      <w:r>
        <w:t>Consider then the dyadic (</w:t>
      </w:r>
      <w:r w:rsidRPr="00755DDE">
        <w:rPr>
          <w:b/>
          <w:color w:val="000000"/>
        </w:rPr>
        <w:sym w:font="Symbol" w:char="F0D1"/>
      </w:r>
      <w:r>
        <w:rPr>
          <w:b/>
          <w:color w:val="000000"/>
        </w:rPr>
        <w:t>v</w:t>
      </w:r>
      <w:r w:rsidRPr="00755DDE">
        <w:rPr>
          <w:color w:val="000000"/>
        </w:rPr>
        <w:t>)</w:t>
      </w:r>
      <w:r>
        <w:t xml:space="preserve"> ( a dyadic with indices reversed from the usual dyadic sense) </w:t>
      </w:r>
    </w:p>
    <w:p w14:paraId="5070AE12" w14:textId="77777777" w:rsidR="00C72849" w:rsidRDefault="00C72849" w:rsidP="00C72849"/>
    <w:p w14:paraId="0DD2C5D4" w14:textId="77777777" w:rsidR="00C72849" w:rsidRDefault="00C72849" w:rsidP="00C72849">
      <w:r>
        <w:tab/>
      </w:r>
      <w:r w:rsidRPr="00755DDE">
        <w:rPr>
          <w:color w:val="000000"/>
        </w:rPr>
        <w:t>(</w:t>
      </w:r>
      <w:r w:rsidRPr="00755DDE">
        <w:rPr>
          <w:b/>
          <w:color w:val="000000"/>
        </w:rPr>
        <w:sym w:font="Symbol" w:char="F0D1"/>
      </w:r>
      <w:r>
        <w:rPr>
          <w:b/>
          <w:color w:val="000000"/>
        </w:rPr>
        <w:t>v</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Pr>
          <w:color w:val="000000"/>
        </w:rPr>
        <w:t>v</w:t>
      </w:r>
      <w:r w:rsidRPr="00755DDE">
        <w:rPr>
          <w:rStyle w:val="subscript"/>
          <w:color w:val="000000"/>
        </w:rPr>
        <w:t>i</w:t>
      </w:r>
    </w:p>
    <w:p w14:paraId="69FC0EF5" w14:textId="77777777" w:rsidR="00C72849" w:rsidRDefault="00C72849" w:rsidP="00C72849"/>
    <w:p w14:paraId="05D6CF02" w14:textId="77777777" w:rsidR="00C72849" w:rsidRDefault="00C72849" w:rsidP="00C72849">
      <w:r>
        <w:t>As shown in Appendix E, this dyadic can be expanded on the Cartesian x-space basis as</w:t>
      </w:r>
    </w:p>
    <w:p w14:paraId="1CD038D3" w14:textId="77777777" w:rsidR="00C72849" w:rsidRDefault="00C72849" w:rsidP="00C72849"/>
    <w:p w14:paraId="7B20B9DC" w14:textId="77777777" w:rsidR="00C72849" w:rsidRDefault="00C72849" w:rsidP="00C72849">
      <w:r>
        <w:rPr>
          <w:color w:val="000000"/>
        </w:rP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p>
    <w:p w14:paraId="31872A81" w14:textId="77777777" w:rsidR="00C72849" w:rsidRDefault="00C72849" w:rsidP="00C72849"/>
    <w:p w14:paraId="29765AD3" w14:textId="77777777" w:rsidR="00C72849" w:rsidRDefault="00C72849" w:rsidP="00C72849">
      <w:r>
        <w:t xml:space="preserve">The general plan for expressing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in curvilinear coordinates is this:</w:t>
      </w:r>
    </w:p>
    <w:p w14:paraId="3C8720D3" w14:textId="77777777" w:rsidR="00C72849" w:rsidRDefault="00C72849" w:rsidP="00C72849"/>
    <w:p w14:paraId="27032621" w14:textId="77777777" w:rsidR="00C72849" w:rsidRDefault="00C72849" w:rsidP="00C72849">
      <w:r>
        <w:tab/>
        <w:t xml:space="preserve">(1) to cause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to be replaced by </w:t>
      </w:r>
      <w:r>
        <w:rPr>
          <w:b/>
          <w:color w:val="000000"/>
        </w:rPr>
        <w:t>e</w:t>
      </w:r>
      <w:r w:rsidRPr="00DC4AF9">
        <w:rPr>
          <w:rStyle w:val="subscript"/>
          <w:color w:val="000000"/>
        </w:rPr>
        <w:t>d</w:t>
      </w:r>
      <w:r>
        <w:rPr>
          <w:b/>
          <w:color w:val="000000"/>
        </w:rPr>
        <w:t>e</w:t>
      </w:r>
      <w:r w:rsidRPr="00DC4AF9">
        <w:rPr>
          <w:rStyle w:val="subscript"/>
          <w:color w:val="000000"/>
        </w:rPr>
        <w:t>c</w:t>
      </w:r>
      <w:r w:rsidRPr="00DC4AF9">
        <w:rPr>
          <w:rStyle w:val="superscript"/>
          <w:color w:val="000000"/>
        </w:rPr>
        <w:t>T</w:t>
      </w:r>
      <w:r>
        <w:t xml:space="preserve">, where </w:t>
      </w:r>
      <w:r w:rsidRPr="00455EB6">
        <w:rPr>
          <w:b/>
        </w:rPr>
        <w:t>e</w:t>
      </w:r>
      <w:r>
        <w:rPr>
          <w:rStyle w:val="subscript"/>
        </w:rPr>
        <w:t>n</w:t>
      </w:r>
      <w:r>
        <w:t xml:space="preserve"> are the tangent basis vectors of the transformation from Cartesian x-space coordinates to curvilinear x'-space coordinates under the non-linear transformation </w:t>
      </w:r>
      <w:r w:rsidRPr="00455EB6">
        <w:rPr>
          <w:b/>
        </w:rPr>
        <w:t>x</w:t>
      </w:r>
      <w:r>
        <w:t xml:space="preserve">' = </w:t>
      </w:r>
      <w:r w:rsidRPr="00455EB6">
        <w:rPr>
          <w:b/>
        </w:rPr>
        <w:t>F</w:t>
      </w:r>
      <w:r>
        <w:t>(</w:t>
      </w:r>
      <w:r w:rsidRPr="00455EB6">
        <w:rPr>
          <w:b/>
        </w:rPr>
        <w:t>x</w:t>
      </w:r>
      <w:r>
        <w:t xml:space="preserve">). As shown in the various Sections of this document on differential operators, the </w:t>
      </w:r>
      <w:r w:rsidRPr="00455EB6">
        <w:rPr>
          <w:b/>
        </w:rPr>
        <w:t>e</w:t>
      </w:r>
      <w:r>
        <w:rPr>
          <w:rStyle w:val="subscript"/>
        </w:rPr>
        <w:t>n</w:t>
      </w:r>
      <w:r>
        <w:t xml:space="preserve"> vectors in x-space (or their unit vector versions </w:t>
      </w:r>
      <w:r>
        <w:rPr>
          <w:b/>
        </w:rPr>
        <w:fldChar w:fldCharType="begin"/>
      </w:r>
      <w:r>
        <w:rPr>
          <w:b/>
        </w:rPr>
        <w:instrText xml:space="preserve"> EQ \O(</w:instrText>
      </w:r>
      <w:r w:rsidRPr="00455EB6">
        <w:rPr>
          <w:b/>
        </w:rPr>
        <w:instrText>e</w:instrText>
      </w:r>
      <w:r>
        <w:rPr>
          <w:b/>
        </w:rPr>
        <w:instrText>,\S\up2(^))</w:instrText>
      </w:r>
      <w:r>
        <w:rPr>
          <w:b/>
        </w:rPr>
        <w:fldChar w:fldCharType="end"/>
      </w:r>
      <w:r>
        <w:rPr>
          <w:rStyle w:val="subscript"/>
        </w:rPr>
        <w:t>n</w:t>
      </w:r>
      <w:r>
        <w:t xml:space="preserve">) are the appropriate basis vectors for expressing any tensor (or tensor-like object) where x'-space coefficients are desired. That is to say, as discussed in Appendix E, </w:t>
      </w:r>
    </w:p>
    <w:p w14:paraId="3EDA93E9" w14:textId="77777777" w:rsidR="00C72849" w:rsidRDefault="00C72849" w:rsidP="00C72849"/>
    <w:p w14:paraId="626915E7" w14:textId="77777777" w:rsidR="00C72849" w:rsidRPr="00455EB6" w:rsidRDefault="00C72849" w:rsidP="00C72849">
      <w:r>
        <w:tab/>
        <w:t>A = Σ</w:t>
      </w:r>
      <w:r>
        <w:rPr>
          <w:rStyle w:val="subscript"/>
        </w:rPr>
        <w:t>ij</w:t>
      </w:r>
      <w:r>
        <w:t>A'</w:t>
      </w:r>
      <w:r>
        <w:rPr>
          <w:rStyle w:val="superscript"/>
        </w:rPr>
        <w:t>ij</w:t>
      </w:r>
      <w:r>
        <w:t xml:space="preserve"> </w:t>
      </w:r>
      <w:r>
        <w:rPr>
          <w:b/>
          <w:color w:val="000000"/>
        </w:rPr>
        <w:t>e</w:t>
      </w:r>
      <w:r>
        <w:rPr>
          <w:rStyle w:val="subscript"/>
          <w:color w:val="000000"/>
        </w:rPr>
        <w:t>i</w:t>
      </w:r>
      <w:r>
        <w:rPr>
          <w:b/>
          <w:color w:val="000000"/>
        </w:rPr>
        <w:t>e</w:t>
      </w:r>
      <w:r>
        <w:rPr>
          <w:rStyle w:val="subscript"/>
          <w:color w:val="000000"/>
        </w:rPr>
        <w:t>j</w:t>
      </w:r>
      <w:r w:rsidRPr="00DC4AF9">
        <w:rPr>
          <w:rStyle w:val="superscript"/>
          <w:color w:val="000000"/>
        </w:rPr>
        <w:t>T</w:t>
      </w:r>
    </w:p>
    <w:p w14:paraId="747A2AF6" w14:textId="77777777" w:rsidR="00C72849" w:rsidRDefault="00C72849" w:rsidP="00C72849"/>
    <w:p w14:paraId="0DCF1CBA" w14:textId="77777777" w:rsidR="00C72849" w:rsidRPr="00455EB6" w:rsidRDefault="00C72849" w:rsidP="00C72849">
      <w:r>
        <w:tab/>
        <w:t xml:space="preserve">(2) to write out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w:t>
      </w:r>
      <w:r>
        <w:t xml:space="preserve"> in terms of x'-space coordinates and objects  (like v'</w:t>
      </w:r>
      <w:r>
        <w:rPr>
          <w:rStyle w:val="subscript"/>
        </w:rPr>
        <w:t>i</w:t>
      </w:r>
      <w:r>
        <w:t xml:space="preserve">) </w:t>
      </w:r>
    </w:p>
    <w:p w14:paraId="5D8DBAB3" w14:textId="77777777" w:rsidR="00C72849" w:rsidRDefault="00C72849" w:rsidP="00C72849"/>
    <w:p w14:paraId="21404889" w14:textId="77777777" w:rsidR="00C72849" w:rsidRDefault="00C72849" w:rsidP="00C72849">
      <w:r>
        <w:t xml:space="preserve">The second part of this plan is quite simple so we do it </w:t>
      </w:r>
      <w:r w:rsidR="00DB40C2">
        <w:t xml:space="preserve">will be done first. </w:t>
      </w:r>
    </w:p>
    <w:p w14:paraId="3A2B6BA3" w14:textId="77777777" w:rsidR="00C72849" w:rsidRDefault="00C72849" w:rsidP="00C72849"/>
    <w:p w14:paraId="2ECD2B13" w14:textId="77777777" w:rsidR="00C72849" w:rsidRDefault="00C72849" w:rsidP="00C72849">
      <w:pPr>
        <w:pStyle w:val="Heading3"/>
      </w:pPr>
      <w:bookmarkStart w:id="14101" w:name="_Toc316842938"/>
      <w:bookmarkStart w:id="14102" w:name="_Toc316847063"/>
      <w:bookmarkStart w:id="14103" w:name="_Toc316917235"/>
      <w:bookmarkStart w:id="14104" w:name="_Toc316923400"/>
      <w:bookmarkStart w:id="14105" w:name="_Toc316923584"/>
      <w:bookmarkStart w:id="14106" w:name="_Toc317155091"/>
      <w:r>
        <w:t xml:space="preserve">(a) Expressing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t xml:space="preserve"> in terms of x'-space objects</w:t>
      </w:r>
      <w:bookmarkEnd w:id="14101"/>
      <w:bookmarkEnd w:id="14102"/>
      <w:bookmarkEnd w:id="14103"/>
      <w:bookmarkEnd w:id="14104"/>
      <w:bookmarkEnd w:id="14105"/>
      <w:bookmarkEnd w:id="14106"/>
    </w:p>
    <w:p w14:paraId="0FFA5019" w14:textId="77777777" w:rsidR="00C72849" w:rsidRPr="00D51A81" w:rsidRDefault="00C72849" w:rsidP="00C72849"/>
    <w:p w14:paraId="10DF7A8B" w14:textId="77777777" w:rsidR="00C72849" w:rsidRPr="009E4630" w:rsidRDefault="00C72849" w:rsidP="00C72849">
      <w:r>
        <w:t xml:space="preserve">One can express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t xml:space="preserve"> in terms of x'-space coordinates and objects in exactly the Christoffel manner of Section 7 (v). Using the covariant vector rule V</w:t>
      </w:r>
      <w:r>
        <w:rPr>
          <w:rStyle w:val="subscript"/>
        </w:rPr>
        <w:t>a</w:t>
      </w:r>
      <w:r>
        <w:t xml:space="preserve">  = R</w:t>
      </w:r>
      <w:r>
        <w:rPr>
          <w:rStyle w:val="superscript"/>
        </w:rPr>
        <w:t>b</w:t>
      </w:r>
      <w:r>
        <w:rPr>
          <w:rStyle w:val="subscript"/>
        </w:rPr>
        <w:t>a</w:t>
      </w:r>
      <w:r>
        <w:t>V'</w:t>
      </w:r>
      <w:r>
        <w:rPr>
          <w:rStyle w:val="subscript"/>
        </w:rPr>
        <w:t>b</w:t>
      </w:r>
      <w:r>
        <w:t xml:space="preserve"> shown in Section 7 (p) one easily gets</w:t>
      </w:r>
    </w:p>
    <w:p w14:paraId="686CE775" w14:textId="77777777" w:rsidR="00C72849" w:rsidRDefault="00C72849" w:rsidP="00C72849"/>
    <w:p w14:paraId="34F85FDA" w14:textId="77777777" w:rsidR="00C72849" w:rsidRPr="001D7EC1" w:rsidRDefault="00C72849" w:rsidP="00C72849">
      <w:r>
        <w:rPr>
          <w:color w:val="339966"/>
        </w:rP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Σ</w:t>
      </w:r>
      <w:r>
        <w:rPr>
          <w:rStyle w:val="subscript"/>
        </w:rPr>
        <w:t xml:space="preserve">ij </w:t>
      </w:r>
      <w:r>
        <w:t>(R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Σ</w:t>
      </w:r>
      <w:r>
        <w:rPr>
          <w:rStyle w:val="subscript"/>
        </w:rPr>
        <w:t xml:space="preserve">ij </w:t>
      </w:r>
      <w:r>
        <w:t>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 xml:space="preserve">)] </w:t>
      </w:r>
      <w:r>
        <w:tab/>
      </w:r>
      <w:r>
        <w:tab/>
        <w:t>(*)</w:t>
      </w:r>
    </w:p>
    <w:p w14:paraId="3781FAB3" w14:textId="77777777" w:rsidR="00C72849" w:rsidRDefault="00C72849" w:rsidP="00C72849"/>
    <w:p w14:paraId="107B69F7" w14:textId="77777777" w:rsidR="00C72849" w:rsidRDefault="00C72849" w:rsidP="00C72849">
      <w:r w:rsidRPr="00473B1D">
        <w:rPr>
          <w:u w:val="single"/>
        </w:rPr>
        <w:t xml:space="preserve">Comment: </w:t>
      </w:r>
      <w:r>
        <w:t xml:space="preserve"> As noted in Section 7 (v), for a non-linear transformation F the object </w:t>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is </w:t>
      </w:r>
      <w:r w:rsidRPr="0051368D">
        <w:rPr>
          <w:i/>
        </w:rPr>
        <w:t>not</w:t>
      </w:r>
      <w:r>
        <w:t xml:space="preserve"> a rank-2 tensor. If it </w:t>
      </w:r>
      <w:r w:rsidRPr="00473B1D">
        <w:rPr>
          <w:i/>
        </w:rPr>
        <w:t>were</w:t>
      </w:r>
      <w:r>
        <w:t xml:space="preserve"> a rank 2 tensor, as in the case of linear F, it would be very easy to express  </w:t>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in terms of x'-space objects and coordinates, according to the expansion of Appendix E, </w:t>
      </w:r>
    </w:p>
    <w:p w14:paraId="699CE066" w14:textId="77777777" w:rsidR="00C72849" w:rsidRDefault="00C72849" w:rsidP="00C72849"/>
    <w:p w14:paraId="4259A7AF" w14:textId="77777777" w:rsidR="00C72849" w:rsidRPr="00E25B43" w:rsidRDefault="00F86D88" w:rsidP="00C72849">
      <w:r>
        <w:t xml:space="preserve">  </w:t>
      </w:r>
      <w:r w:rsidR="00C72849">
        <w:t xml:space="preserve">A  </w:t>
      </w:r>
      <w:r>
        <w:t xml:space="preserve"> </w:t>
      </w:r>
      <w:r w:rsidR="00C72849">
        <w:t xml:space="preserve">= </w:t>
      </w:r>
      <w:r>
        <w:t xml:space="preserve"> </w:t>
      </w:r>
      <w:r w:rsidR="00C72849">
        <w:rPr>
          <w:color w:val="000000"/>
        </w:rPr>
        <w:t>Σ</w:t>
      </w:r>
      <w:r w:rsidR="00C72849">
        <w:rPr>
          <w:rStyle w:val="subscript"/>
        </w:rPr>
        <w:t>ij</w:t>
      </w:r>
      <w:r w:rsidR="00C72849">
        <w:t xml:space="preserve"> </w:t>
      </w:r>
      <w:r>
        <w:t xml:space="preserve"> </w:t>
      </w:r>
      <w:r w:rsidR="00C72849">
        <w:t>A'</w:t>
      </w:r>
      <w:r w:rsidR="00C72849">
        <w:rPr>
          <w:rStyle w:val="subscript"/>
        </w:rPr>
        <w:t>ij</w:t>
      </w:r>
      <w:r w:rsidR="00C72849" w:rsidRPr="00092CE8">
        <w:rPr>
          <w:color w:val="000000"/>
        </w:rPr>
        <w:t xml:space="preserve"> </w:t>
      </w:r>
      <w:r>
        <w:rPr>
          <w:color w:val="000000"/>
        </w:rPr>
        <w:t xml:space="preserve">   </w:t>
      </w:r>
      <w:r w:rsidR="00C72849">
        <w:rPr>
          <w:b/>
          <w:color w:val="000000"/>
        </w:rPr>
        <w:t>e</w:t>
      </w:r>
      <w:r w:rsidR="00C72849">
        <w:rPr>
          <w:rStyle w:val="subscript"/>
          <w:color w:val="000000"/>
        </w:rPr>
        <w:t>i</w:t>
      </w:r>
      <w:r w:rsidR="00C72849" w:rsidRPr="00092CE8">
        <w:rPr>
          <w:b/>
          <w:color w:val="000000"/>
        </w:rPr>
        <w:t xml:space="preserve"> </w:t>
      </w:r>
      <w:r w:rsidR="00C72849">
        <w:rPr>
          <w:b/>
          <w:color w:val="000000"/>
        </w:rPr>
        <w:t>e</w:t>
      </w:r>
      <w:r w:rsidR="00C72849">
        <w:rPr>
          <w:rStyle w:val="subscript"/>
          <w:color w:val="000000"/>
        </w:rPr>
        <w:t>j</w:t>
      </w:r>
      <w:r w:rsidR="00C72849" w:rsidRPr="00092CE8">
        <w:rPr>
          <w:rStyle w:val="superscript"/>
          <w:color w:val="000000"/>
        </w:rPr>
        <w:t>T</w:t>
      </w:r>
      <w:r>
        <w:t xml:space="preserve">  </w:t>
      </w:r>
      <w:r>
        <w:tab/>
        <w:t xml:space="preserve"> </w:t>
      </w:r>
      <w:r w:rsidR="00C72849">
        <w:t>A'</w:t>
      </w:r>
      <w:r w:rsidR="00C72849">
        <w:rPr>
          <w:rStyle w:val="subscript"/>
        </w:rPr>
        <w:t>ij</w:t>
      </w:r>
      <w:r w:rsidR="00C72849">
        <w:t xml:space="preserve"> </w:t>
      </w:r>
      <w:r>
        <w:t xml:space="preserve">   </w:t>
      </w:r>
      <w:r w:rsidR="00C72849">
        <w:t>= R</w:t>
      </w:r>
      <w:r w:rsidR="00C72849">
        <w:rPr>
          <w:rStyle w:val="subscript"/>
        </w:rPr>
        <w:t>i</w:t>
      </w:r>
      <w:r w:rsidR="00C72849">
        <w:rPr>
          <w:rStyle w:val="superscript"/>
        </w:rPr>
        <w:t>a</w:t>
      </w:r>
      <w:r w:rsidR="00C72849">
        <w:t>R</w:t>
      </w:r>
      <w:r w:rsidR="00C72849">
        <w:rPr>
          <w:rStyle w:val="subscript"/>
        </w:rPr>
        <w:t>j</w:t>
      </w:r>
      <w:r w:rsidR="00C72849">
        <w:rPr>
          <w:rStyle w:val="superscript"/>
        </w:rPr>
        <w:t>b</w:t>
      </w:r>
      <w:r>
        <w:rPr>
          <w:rStyle w:val="superscript"/>
        </w:rPr>
        <w:t xml:space="preserve"> </w:t>
      </w:r>
      <w:r w:rsidR="00C72849">
        <w:t>A</w:t>
      </w:r>
      <w:r w:rsidR="00C72849">
        <w:rPr>
          <w:rStyle w:val="subscript"/>
        </w:rPr>
        <w:t>ab</w:t>
      </w:r>
      <w:r w:rsidR="00DB40C2">
        <w:tab/>
      </w:r>
      <w:r w:rsidR="00DB40C2">
        <w:tab/>
        <w:t>// A is a rank-2 tensor</w:t>
      </w:r>
      <w:r w:rsidR="00C72849">
        <w:t xml:space="preserve"> </w:t>
      </w:r>
    </w:p>
    <w:p w14:paraId="0482BD5E" w14:textId="77777777" w:rsidR="00C72849" w:rsidRDefault="00C72849" w:rsidP="00C72849"/>
    <w:p w14:paraId="26A77BFE" w14:textId="77777777" w:rsidR="00C72849" w:rsidRDefault="00C72849" w:rsidP="00C72849">
      <w:r>
        <w:t>(</w:t>
      </w:r>
      <w:r w:rsidRPr="00DC4AF9">
        <w:rPr>
          <w:b/>
          <w:color w:val="000000"/>
        </w:rPr>
        <w:sym w:font="Symbol" w:char="F0D1"/>
      </w:r>
      <w:r w:rsidRPr="00DC4AF9">
        <w:rPr>
          <w:b/>
          <w:color w:val="000000"/>
        </w:rPr>
        <w:t>v</w:t>
      </w:r>
      <w:r w:rsidRPr="00DC4AF9">
        <w:rPr>
          <w:color w:val="000000"/>
        </w:rPr>
        <w:t xml:space="preserve">) </w:t>
      </w:r>
      <w:r>
        <w:t xml:space="preserve">= </w:t>
      </w:r>
      <w:r>
        <w:rPr>
          <w:color w:val="000000"/>
        </w:rPr>
        <w:t>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t>'</w:t>
      </w:r>
      <w:r>
        <w:rPr>
          <w:rStyle w:val="subscript"/>
        </w:rPr>
        <w:t>ij</w:t>
      </w:r>
      <w:r w:rsidRPr="00092CE8">
        <w:rPr>
          <w:color w:val="000000"/>
        </w:rPr>
        <w:t xml:space="preserve"> </w:t>
      </w:r>
      <w:r>
        <w:rPr>
          <w:b/>
          <w:color w:val="000000"/>
        </w:rPr>
        <w:t>e</w:t>
      </w:r>
      <w:r>
        <w:rPr>
          <w:rStyle w:val="subscript"/>
          <w:color w:val="000000"/>
        </w:rPr>
        <w:t>i</w:t>
      </w:r>
      <w:r w:rsidRPr="00092CE8">
        <w:rPr>
          <w:b/>
          <w:color w:val="000000"/>
        </w:rPr>
        <w:t xml:space="preserve"> </w:t>
      </w:r>
      <w:r>
        <w:rPr>
          <w:b/>
          <w:color w:val="000000"/>
        </w:rPr>
        <w:t>e</w:t>
      </w:r>
      <w:r>
        <w:rPr>
          <w:rStyle w:val="subscript"/>
          <w:color w:val="000000"/>
        </w:rPr>
        <w:t>j</w:t>
      </w:r>
      <w:r w:rsidRPr="00092CE8">
        <w:rPr>
          <w:rStyle w:val="superscript"/>
          <w:color w:val="000000"/>
        </w:rPr>
        <w:t>T</w:t>
      </w:r>
      <w:r>
        <w:t xml:space="preserve">  </w:t>
      </w:r>
      <w:r>
        <w:tab/>
        <w:t>(</w:t>
      </w:r>
      <w:r w:rsidRPr="00DC4AF9">
        <w:rPr>
          <w:b/>
          <w:color w:val="000000"/>
        </w:rPr>
        <w:sym w:font="Symbol" w:char="F0D1"/>
      </w:r>
      <w:r w:rsidRPr="00DC4AF9">
        <w:rPr>
          <w:b/>
          <w:color w:val="000000"/>
        </w:rPr>
        <w:t>v</w:t>
      </w:r>
      <w:r w:rsidRPr="00DC4AF9">
        <w:rPr>
          <w:color w:val="000000"/>
        </w:rPr>
        <w:t>)</w:t>
      </w:r>
      <w:r>
        <w:t>'</w:t>
      </w:r>
      <w:r>
        <w:rPr>
          <w:rStyle w:val="subscript"/>
        </w:rPr>
        <w:t>ij</w:t>
      </w:r>
      <w:r>
        <w:t xml:space="preserve"> = R</w:t>
      </w:r>
      <w:r>
        <w:rPr>
          <w:rStyle w:val="subscript"/>
        </w:rPr>
        <w:t>i</w:t>
      </w:r>
      <w:r>
        <w:rPr>
          <w:rStyle w:val="superscript"/>
        </w:rPr>
        <w:t>a</w:t>
      </w:r>
      <w:r>
        <w:t>R</w:t>
      </w:r>
      <w:r>
        <w:rPr>
          <w:rStyle w:val="subscript"/>
        </w:rPr>
        <w:t>j</w:t>
      </w:r>
      <w:r>
        <w:rPr>
          <w:rStyle w:val="superscript"/>
        </w:rPr>
        <w:t>b</w:t>
      </w:r>
      <w:r>
        <w:t>(</w:t>
      </w:r>
      <w:r w:rsidRPr="00DC4AF9">
        <w:rPr>
          <w:b/>
          <w:color w:val="000000"/>
        </w:rPr>
        <w:sym w:font="Symbol" w:char="F0D1"/>
      </w:r>
      <w:r w:rsidRPr="00DC4AF9">
        <w:rPr>
          <w:b/>
          <w:color w:val="000000"/>
        </w:rPr>
        <w:t>v</w:t>
      </w:r>
      <w:r w:rsidRPr="00DC4AF9">
        <w:rPr>
          <w:color w:val="000000"/>
        </w:rPr>
        <w:t>)</w:t>
      </w:r>
      <w:r>
        <w:rPr>
          <w:rStyle w:val="subscript"/>
        </w:rPr>
        <w:t>ab</w:t>
      </w:r>
      <w:r>
        <w:t xml:space="preserve">  = R</w:t>
      </w:r>
      <w:r>
        <w:rPr>
          <w:rStyle w:val="subscript"/>
        </w:rPr>
        <w:t>i</w:t>
      </w:r>
      <w:r>
        <w:rPr>
          <w:rStyle w:val="superscript"/>
        </w:rPr>
        <w:t>a</w:t>
      </w:r>
      <w:r>
        <w:t>R</w:t>
      </w:r>
      <w:r>
        <w:rPr>
          <w:rStyle w:val="subscript"/>
        </w:rPr>
        <w:t>j</w:t>
      </w:r>
      <w:r>
        <w:rPr>
          <w:rStyle w:val="superscript"/>
        </w:rPr>
        <w:t>b</w:t>
      </w:r>
      <w:r>
        <w:t>∂</w:t>
      </w:r>
      <w:r>
        <w:rPr>
          <w:rStyle w:val="subscript"/>
        </w:rPr>
        <w:t>b</w:t>
      </w:r>
      <w:r>
        <w:t>v</w:t>
      </w:r>
      <w:r>
        <w:rPr>
          <w:rStyle w:val="subscript"/>
        </w:rPr>
        <w:t>a</w:t>
      </w:r>
      <w:r>
        <w:t xml:space="preserve"> = R</w:t>
      </w:r>
      <w:r>
        <w:rPr>
          <w:rStyle w:val="subscript"/>
        </w:rPr>
        <w:t>j</w:t>
      </w:r>
      <w:r>
        <w:rPr>
          <w:rStyle w:val="superscript"/>
        </w:rPr>
        <w:t>b</w:t>
      </w:r>
      <w:r>
        <w:t>∂</w:t>
      </w:r>
      <w:r>
        <w:rPr>
          <w:rStyle w:val="subscript"/>
        </w:rPr>
        <w:t>b</w:t>
      </w:r>
      <w:r>
        <w:t xml:space="preserve"> R</w:t>
      </w:r>
      <w:r>
        <w:rPr>
          <w:rStyle w:val="subscript"/>
        </w:rPr>
        <w:t>i</w:t>
      </w:r>
      <w:r>
        <w:rPr>
          <w:rStyle w:val="superscript"/>
        </w:rPr>
        <w:t>a</w:t>
      </w:r>
      <w:r>
        <w:t>v</w:t>
      </w:r>
      <w:r>
        <w:rPr>
          <w:rStyle w:val="subscript"/>
        </w:rPr>
        <w:t>a</w:t>
      </w:r>
      <w:r>
        <w:t xml:space="preserve">  = (∂'</w:t>
      </w:r>
      <w:r>
        <w:rPr>
          <w:rStyle w:val="subscript"/>
        </w:rPr>
        <w:t>j</w:t>
      </w:r>
      <w:r>
        <w:t>v'</w:t>
      </w:r>
      <w:r>
        <w:rPr>
          <w:rStyle w:val="subscript"/>
        </w:rPr>
        <w:t>i</w:t>
      </w:r>
      <w:r>
        <w:t>)</w:t>
      </w:r>
    </w:p>
    <w:p w14:paraId="024C85A3" w14:textId="77777777" w:rsidR="00C72849" w:rsidRDefault="00C72849" w:rsidP="00C72849"/>
    <w:p w14:paraId="4CAF60D5" w14:textId="77777777" w:rsidR="00C72849" w:rsidRDefault="00C72849" w:rsidP="00C72849">
      <w:r>
        <w:t>so that (</w:t>
      </w:r>
      <w:r w:rsidRPr="00DC4AF9">
        <w:rPr>
          <w:b/>
          <w:color w:val="000000"/>
        </w:rPr>
        <w:sym w:font="Symbol" w:char="F0D1"/>
      </w:r>
      <w:r w:rsidRPr="00DC4AF9">
        <w:rPr>
          <w:b/>
          <w:color w:val="000000"/>
        </w:rPr>
        <w:t>v</w:t>
      </w:r>
      <w:r w:rsidRPr="00DC4AF9">
        <w:rPr>
          <w:color w:val="000000"/>
        </w:rPr>
        <w:t xml:space="preserve">) </w:t>
      </w:r>
      <w:r>
        <w:t xml:space="preserve">= </w:t>
      </w:r>
      <w:r>
        <w:rPr>
          <w:color w:val="000000"/>
        </w:rPr>
        <w:t>Σ</w:t>
      </w:r>
      <w:r>
        <w:rPr>
          <w:rStyle w:val="subscript"/>
        </w:rPr>
        <w:t>ij</w:t>
      </w:r>
      <w:r>
        <w:t xml:space="preserve"> (∂'</w:t>
      </w:r>
      <w:r>
        <w:rPr>
          <w:rStyle w:val="subscript"/>
        </w:rPr>
        <w:t>j</w:t>
      </w:r>
      <w:r>
        <w:t>v'</w:t>
      </w:r>
      <w:r>
        <w:rPr>
          <w:rStyle w:val="subscript"/>
        </w:rPr>
        <w:t>i</w:t>
      </w:r>
      <w:r>
        <w:t>)</w:t>
      </w:r>
      <w:r w:rsidRPr="00092CE8">
        <w:rPr>
          <w:color w:val="000000"/>
        </w:rPr>
        <w:t xml:space="preserve"> </w:t>
      </w:r>
      <w:r>
        <w:rPr>
          <w:b/>
          <w:color w:val="000000"/>
        </w:rPr>
        <w:t>e</w:t>
      </w:r>
      <w:r>
        <w:rPr>
          <w:rStyle w:val="subscript"/>
          <w:color w:val="000000"/>
        </w:rPr>
        <w:t>i</w:t>
      </w:r>
      <w:r w:rsidRPr="00092CE8">
        <w:rPr>
          <w:b/>
          <w:color w:val="000000"/>
        </w:rPr>
        <w:t xml:space="preserve"> </w:t>
      </w:r>
      <w:r>
        <w:rPr>
          <w:b/>
          <w:color w:val="000000"/>
        </w:rPr>
        <w:t>e</w:t>
      </w:r>
      <w:r>
        <w:rPr>
          <w:rStyle w:val="subscript"/>
          <w:color w:val="000000"/>
        </w:rPr>
        <w:t>j</w:t>
      </w:r>
      <w:r w:rsidRPr="00092CE8">
        <w:rPr>
          <w:rStyle w:val="superscript"/>
          <w:color w:val="000000"/>
        </w:rPr>
        <w:t>T</w:t>
      </w:r>
      <w:r>
        <w:t xml:space="preserve"> and we are all done. When F is non-linear, as is the case for curvilinear coordinate transformations, the extra work shown below or its equivalent is required. </w:t>
      </w:r>
    </w:p>
    <w:p w14:paraId="7F22A212" w14:textId="77777777" w:rsidR="00C72849" w:rsidRDefault="00C72849" w:rsidP="00C72849"/>
    <w:p w14:paraId="6EB08373" w14:textId="77777777" w:rsidR="00C72849" w:rsidRDefault="00C72849" w:rsidP="00C72849">
      <w:pPr>
        <w:pStyle w:val="Heading3"/>
      </w:pPr>
      <w:bookmarkStart w:id="14107" w:name="_Toc316842939"/>
      <w:bookmarkStart w:id="14108" w:name="_Toc316847064"/>
      <w:bookmarkStart w:id="14109" w:name="_Toc316917236"/>
      <w:bookmarkStart w:id="14110" w:name="_Toc316923401"/>
      <w:bookmarkStart w:id="14111" w:name="_Toc316923585"/>
      <w:bookmarkStart w:id="14112" w:name="_Toc317155092"/>
      <w:r>
        <w:t xml:space="preserve">(b) Expressing </w:t>
      </w:r>
      <w:r w:rsidRPr="00D51A81">
        <w:rPr>
          <w:color w:val="000000"/>
        </w:rPr>
        <w:t>u</w:t>
      </w:r>
      <w:r w:rsidRPr="00D51A81">
        <w:rPr>
          <w:rStyle w:val="subscript"/>
          <w:color w:val="000000"/>
        </w:rPr>
        <w:t>d</w:t>
      </w:r>
      <w:r w:rsidRPr="00D51A81">
        <w:rPr>
          <w:color w:val="000000"/>
        </w:rPr>
        <w:t>u</w:t>
      </w:r>
      <w:r w:rsidRPr="00D51A81">
        <w:rPr>
          <w:rStyle w:val="subscript"/>
          <w:color w:val="000000"/>
        </w:rPr>
        <w:t>c</w:t>
      </w:r>
      <w:r w:rsidRPr="00D51A81">
        <w:rPr>
          <w:rStyle w:val="superscript"/>
          <w:color w:val="000000"/>
        </w:rPr>
        <w:t>T</w:t>
      </w:r>
      <w:r>
        <w:t xml:space="preserve"> in terms of </w:t>
      </w:r>
      <w:r w:rsidRPr="00D51A81">
        <w:rPr>
          <w:color w:val="000000"/>
        </w:rPr>
        <w:t>e</w:t>
      </w:r>
      <w:r w:rsidRPr="00D51A81">
        <w:rPr>
          <w:rStyle w:val="subscript"/>
          <w:color w:val="000000"/>
        </w:rPr>
        <w:t>i</w:t>
      </w:r>
      <w:r w:rsidRPr="00D51A81">
        <w:rPr>
          <w:color w:val="000000"/>
        </w:rPr>
        <w:t>e</w:t>
      </w:r>
      <w:r w:rsidRPr="00D51A81">
        <w:rPr>
          <w:rStyle w:val="subscript"/>
          <w:color w:val="000000"/>
        </w:rPr>
        <w:t>j</w:t>
      </w:r>
      <w:r w:rsidRPr="00D51A81">
        <w:rPr>
          <w:rStyle w:val="superscript"/>
          <w:color w:val="000000"/>
        </w:rPr>
        <w:t>T</w:t>
      </w:r>
      <w:bookmarkEnd w:id="14107"/>
      <w:bookmarkEnd w:id="14108"/>
      <w:bookmarkEnd w:id="14109"/>
      <w:bookmarkEnd w:id="14110"/>
      <w:bookmarkEnd w:id="14111"/>
      <w:bookmarkEnd w:id="14112"/>
    </w:p>
    <w:p w14:paraId="04AFB6D0" w14:textId="77777777" w:rsidR="00C72849" w:rsidRDefault="00C72849" w:rsidP="00C72849"/>
    <w:p w14:paraId="6404E98E" w14:textId="77777777" w:rsidR="00C72849" w:rsidRDefault="00C72849" w:rsidP="00C72849">
      <w:r>
        <w:t xml:space="preserve">In Section 3 (b) it was shown that </w:t>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 xml:space="preserve"> which in standard notation reads</w:t>
      </w:r>
    </w:p>
    <w:p w14:paraId="2B80DBEE" w14:textId="77777777" w:rsidR="00C72849" w:rsidRDefault="00C72849" w:rsidP="00C72849"/>
    <w:p w14:paraId="09821028" w14:textId="77777777" w:rsidR="00C72849" w:rsidRPr="00C25CCD" w:rsidRDefault="00C72849" w:rsidP="00C72849">
      <w:r>
        <w:tab/>
      </w:r>
      <w:r w:rsidRPr="00F36ABC">
        <w:rPr>
          <w:b/>
        </w:rPr>
        <w:t>e</w:t>
      </w:r>
      <w:r>
        <w:rPr>
          <w:b/>
        </w:rPr>
        <w:t>'</w:t>
      </w:r>
      <w:r w:rsidRPr="00062912">
        <w:rPr>
          <w:rStyle w:val="subscript"/>
        </w:rPr>
        <w:t>n</w:t>
      </w:r>
      <w:r>
        <w:t xml:space="preserve">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ab/>
      </w:r>
      <w:r>
        <w:tab/>
        <w:t>where</w:t>
      </w:r>
      <w:r>
        <w:tab/>
      </w:r>
      <w:r>
        <w:tab/>
        <w:t>(</w:t>
      </w:r>
      <w:r w:rsidRPr="00A00254">
        <w:rPr>
          <w:b/>
        </w:rPr>
        <w:t>e</w:t>
      </w:r>
      <w:r>
        <w:t>'</w:t>
      </w:r>
      <w:r w:rsidRPr="00062912">
        <w:rPr>
          <w:rStyle w:val="subscript"/>
        </w:rPr>
        <w:t>n</w:t>
      </w:r>
      <w:r>
        <w:t>)</w:t>
      </w:r>
      <w:r w:rsidRPr="00062912">
        <w:rPr>
          <w:rStyle w:val="superscript"/>
        </w:rPr>
        <w:t>i</w:t>
      </w:r>
      <w:r>
        <w:t xml:space="preserve"> = δ</w:t>
      </w:r>
      <w:r>
        <w:rPr>
          <w:rStyle w:val="subscript"/>
        </w:rPr>
        <w:t>n</w:t>
      </w:r>
      <w:r>
        <w:rPr>
          <w:rStyle w:val="superscript"/>
        </w:rPr>
        <w:t>i</w:t>
      </w:r>
      <w:r>
        <w:tab/>
      </w:r>
      <w:r>
        <w:tab/>
        <w:t>(*)</w:t>
      </w:r>
    </w:p>
    <w:p w14:paraId="5DB28813" w14:textId="77777777" w:rsidR="00C72849" w:rsidRDefault="00C72849" w:rsidP="00C72849"/>
    <w:p w14:paraId="251B2DED" w14:textId="77777777" w:rsidR="00C72849" w:rsidRDefault="00C72849" w:rsidP="00C72849">
      <w:r>
        <w:t xml:space="preserve">This can quickly be verified by dotting both sides with </w:t>
      </w:r>
      <w:r w:rsidRPr="00062912">
        <w:rPr>
          <w:b/>
        </w:rPr>
        <w:t>e</w:t>
      </w:r>
      <w:r>
        <w:rPr>
          <w:rStyle w:val="superscript"/>
        </w:rPr>
        <w:t>m</w:t>
      </w:r>
      <w:r w:rsidR="00DB40C2">
        <w:t xml:space="preserve">  (the dual basis is a complete basis) </w:t>
      </w:r>
    </w:p>
    <w:p w14:paraId="1EBD9B97" w14:textId="77777777" w:rsidR="00C72849" w:rsidRDefault="00C72849" w:rsidP="00C72849"/>
    <w:p w14:paraId="6B06B610" w14:textId="77777777" w:rsidR="00C72849" w:rsidRDefault="00C72849" w:rsidP="00C72849">
      <w:r>
        <w:tab/>
      </w:r>
      <w:r w:rsidRPr="00F36ABC">
        <w:rPr>
          <w:b/>
        </w:rPr>
        <w:t>e</w:t>
      </w:r>
      <w:r>
        <w:rPr>
          <w:b/>
        </w:rPr>
        <w:t>'</w:t>
      </w:r>
      <w:r w:rsidRPr="00062912">
        <w:rPr>
          <w:rStyle w:val="subscript"/>
        </w:rPr>
        <w:t>n</w:t>
      </w:r>
      <w:r>
        <w:t xml:space="preserve"> </w:t>
      </w:r>
      <w:r>
        <w:sym w:font="Symbol" w:char="F0B7"/>
      </w:r>
      <w:r>
        <w:t xml:space="preserve"> </w:t>
      </w:r>
      <w:r w:rsidRPr="00062912">
        <w:rPr>
          <w:b/>
        </w:rPr>
        <w:t>e</w:t>
      </w:r>
      <w:r>
        <w:rPr>
          <w:rStyle w:val="superscript"/>
        </w:rPr>
        <w:t>m</w:t>
      </w:r>
      <w:r>
        <w:t xml:space="preserve">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 xml:space="preserve"> </w:t>
      </w:r>
      <w:r>
        <w:sym w:font="Symbol" w:char="F0B7"/>
      </w:r>
      <w:r>
        <w:t xml:space="preserve"> </w:t>
      </w:r>
      <w:r w:rsidRPr="00062912">
        <w:rPr>
          <w:b/>
        </w:rPr>
        <w:t>e</w:t>
      </w:r>
      <w:r>
        <w:rPr>
          <w:rStyle w:val="superscript"/>
        </w:rPr>
        <w:t>m</w:t>
      </w:r>
      <w:r>
        <w:t xml:space="preserve"> </w:t>
      </w:r>
    </w:p>
    <w:p w14:paraId="7B836537" w14:textId="77777777" w:rsidR="00C72849" w:rsidRDefault="00C72849" w:rsidP="00C72849"/>
    <w:p w14:paraId="7ACEF446" w14:textId="77777777" w:rsidR="00C72849" w:rsidRPr="00D97A7C" w:rsidRDefault="00C72849" w:rsidP="00C72849">
      <w:pPr>
        <w:rPr>
          <w:rStyle w:val="subscript"/>
        </w:rPr>
      </w:pPr>
      <w:r>
        <w:tab/>
        <w:t xml:space="preserve">LHS = </w:t>
      </w:r>
      <w:r w:rsidRPr="00F36ABC">
        <w:rPr>
          <w:b/>
        </w:rPr>
        <w:t>e</w:t>
      </w:r>
      <w:r>
        <w:rPr>
          <w:b/>
        </w:rPr>
        <w:t>'</w:t>
      </w:r>
      <w:r w:rsidRPr="00062912">
        <w:rPr>
          <w:rStyle w:val="subscript"/>
        </w:rPr>
        <w:t>n</w:t>
      </w:r>
      <w:r>
        <w:t xml:space="preserve"> </w:t>
      </w:r>
      <w:r>
        <w:sym w:font="Symbol" w:char="F0B7"/>
      </w:r>
      <w:r>
        <w:t xml:space="preserve"> </w:t>
      </w:r>
      <w:r w:rsidRPr="00062912">
        <w:rPr>
          <w:b/>
        </w:rPr>
        <w:t>e</w:t>
      </w:r>
      <w:r>
        <w:rPr>
          <w:rStyle w:val="superscript"/>
        </w:rPr>
        <w:t>m</w:t>
      </w:r>
      <w:r>
        <w:t xml:space="preserve">  = g</w:t>
      </w:r>
      <w:r>
        <w:rPr>
          <w:rStyle w:val="subscript"/>
        </w:rPr>
        <w:t>ab</w:t>
      </w:r>
      <w:r>
        <w:t xml:space="preserve"> (</w:t>
      </w:r>
      <w:r w:rsidRPr="00F36ABC">
        <w:rPr>
          <w:b/>
        </w:rPr>
        <w:t>e</w:t>
      </w:r>
      <w:r>
        <w:rPr>
          <w:b/>
        </w:rPr>
        <w:t>'</w:t>
      </w:r>
      <w:r w:rsidRPr="00062912">
        <w:rPr>
          <w:rStyle w:val="subscript"/>
        </w:rPr>
        <w:t>n</w:t>
      </w:r>
      <w:r>
        <w:t>)</w:t>
      </w:r>
      <w:r>
        <w:rPr>
          <w:rStyle w:val="superscript"/>
        </w:rPr>
        <w:t>a</w:t>
      </w:r>
      <w:r>
        <w:t>(</w:t>
      </w:r>
      <w:r>
        <w:rPr>
          <w:b/>
        </w:rPr>
        <w:t>e</w:t>
      </w:r>
      <w:r>
        <w:rPr>
          <w:rStyle w:val="superscript"/>
        </w:rPr>
        <w:t>m</w:t>
      </w:r>
      <w:r>
        <w:t>)</w:t>
      </w:r>
      <w:r>
        <w:rPr>
          <w:rStyle w:val="superscript"/>
        </w:rPr>
        <w:t>b</w:t>
      </w:r>
      <w:r>
        <w:t xml:space="preserve"> = g</w:t>
      </w:r>
      <w:r>
        <w:rPr>
          <w:rStyle w:val="subscript"/>
        </w:rPr>
        <w:t>ab</w:t>
      </w:r>
      <w:r>
        <w:t xml:space="preserve"> δ</w:t>
      </w:r>
      <w:r>
        <w:rPr>
          <w:rStyle w:val="subscript"/>
        </w:rPr>
        <w:t>n</w:t>
      </w:r>
      <w:r>
        <w:rPr>
          <w:rStyle w:val="superscript"/>
        </w:rPr>
        <w:t>a</w:t>
      </w:r>
      <w:r>
        <w:t>(</w:t>
      </w:r>
      <w:r>
        <w:rPr>
          <w:b/>
        </w:rPr>
        <w:t>e</w:t>
      </w:r>
      <w:r>
        <w:rPr>
          <w:rStyle w:val="superscript"/>
        </w:rPr>
        <w:t>m</w:t>
      </w:r>
      <w:r>
        <w:t>)</w:t>
      </w:r>
      <w:r>
        <w:rPr>
          <w:rStyle w:val="superscript"/>
        </w:rPr>
        <w:t>b</w:t>
      </w:r>
      <w:r>
        <w:t xml:space="preserve"> = g</w:t>
      </w:r>
      <w:r>
        <w:rPr>
          <w:rStyle w:val="subscript"/>
        </w:rPr>
        <w:t>nb</w:t>
      </w:r>
      <w:r>
        <w:t>(</w:t>
      </w:r>
      <w:r>
        <w:rPr>
          <w:b/>
        </w:rPr>
        <w:t>e</w:t>
      </w:r>
      <w:r>
        <w:rPr>
          <w:rStyle w:val="superscript"/>
        </w:rPr>
        <w:t>m</w:t>
      </w:r>
      <w:r>
        <w:t>)</w:t>
      </w:r>
      <w:r>
        <w:rPr>
          <w:rStyle w:val="superscript"/>
        </w:rPr>
        <w:t>b</w:t>
      </w:r>
      <w:r>
        <w:t xml:space="preserve"> = g</w:t>
      </w:r>
      <w:r>
        <w:rPr>
          <w:rStyle w:val="subscript"/>
        </w:rPr>
        <w:t>n</w:t>
      </w:r>
      <w:r w:rsidRPr="00D97A7C">
        <w:rPr>
          <w:rStyle w:val="superscript"/>
        </w:rPr>
        <w:t>b</w:t>
      </w:r>
      <w:r>
        <w:t>(</w:t>
      </w:r>
      <w:r>
        <w:rPr>
          <w:b/>
        </w:rPr>
        <w:t>e</w:t>
      </w:r>
      <w:r>
        <w:rPr>
          <w:rStyle w:val="superscript"/>
        </w:rPr>
        <w:t>m</w:t>
      </w:r>
      <w:r>
        <w:t>)</w:t>
      </w:r>
      <w:r w:rsidRPr="00D97A7C">
        <w:rPr>
          <w:rStyle w:val="subscript"/>
        </w:rPr>
        <w:t>b</w:t>
      </w:r>
      <w:r>
        <w:t xml:space="preserve">  = (</w:t>
      </w:r>
      <w:r>
        <w:rPr>
          <w:b/>
        </w:rPr>
        <w:t>e</w:t>
      </w:r>
      <w:r>
        <w:rPr>
          <w:rStyle w:val="superscript"/>
        </w:rPr>
        <w:t>m</w:t>
      </w:r>
      <w:r>
        <w:t>)</w:t>
      </w:r>
      <w:r>
        <w:rPr>
          <w:rStyle w:val="subscript"/>
        </w:rPr>
        <w:t>n</w:t>
      </w:r>
      <w:r>
        <w:t xml:space="preserve"> = R</w:t>
      </w:r>
      <w:r>
        <w:rPr>
          <w:rStyle w:val="superscript"/>
        </w:rPr>
        <w:t>m</w:t>
      </w:r>
      <w:r>
        <w:rPr>
          <w:rStyle w:val="subscript"/>
        </w:rPr>
        <w:t>n</w:t>
      </w:r>
    </w:p>
    <w:p w14:paraId="707E2706" w14:textId="77777777" w:rsidR="00C72849" w:rsidRDefault="00C72849" w:rsidP="00C72849"/>
    <w:p w14:paraId="32AC0C4A" w14:textId="77777777" w:rsidR="00C72849" w:rsidRPr="00D97A7C" w:rsidRDefault="00C72849" w:rsidP="00C72849">
      <w:r>
        <w:tab/>
        <w:t>RHS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 xml:space="preserve"> </w:t>
      </w:r>
      <w:r>
        <w:sym w:font="Symbol" w:char="F0B7"/>
      </w:r>
      <w:r>
        <w:t xml:space="preserve"> </w:t>
      </w:r>
      <w:r w:rsidRPr="00062912">
        <w:rPr>
          <w:b/>
        </w:rPr>
        <w:t>e</w:t>
      </w:r>
      <w:r>
        <w:rPr>
          <w:rStyle w:val="superscript"/>
        </w:rPr>
        <w:t>m</w:t>
      </w:r>
      <w:r>
        <w:t xml:space="preserve">  = Σ</w:t>
      </w:r>
      <w:r>
        <w:rPr>
          <w:rStyle w:val="subscript"/>
        </w:rPr>
        <w:t>i</w:t>
      </w:r>
      <w:r>
        <w:t xml:space="preserve"> R</w:t>
      </w:r>
      <w:r w:rsidRPr="00E85D22">
        <w:rPr>
          <w:rStyle w:val="superscript"/>
        </w:rPr>
        <w:t>i</w:t>
      </w:r>
      <w:r>
        <w:rPr>
          <w:rStyle w:val="subscript"/>
        </w:rPr>
        <w:t>n</w:t>
      </w:r>
      <w:r>
        <w:t xml:space="preserve"> δ</w:t>
      </w:r>
      <w:r>
        <w:rPr>
          <w:rStyle w:val="subscript"/>
        </w:rPr>
        <w:t>i</w:t>
      </w:r>
      <w:r>
        <w:rPr>
          <w:rStyle w:val="superscript"/>
        </w:rPr>
        <w:t>m</w:t>
      </w:r>
      <w:r>
        <w:t xml:space="preserve"> = R</w:t>
      </w:r>
      <w:r>
        <w:rPr>
          <w:rStyle w:val="superscript"/>
        </w:rPr>
        <w:t>m</w:t>
      </w:r>
      <w:r>
        <w:rPr>
          <w:rStyle w:val="subscript"/>
        </w:rPr>
        <w:t>n</w:t>
      </w:r>
    </w:p>
    <w:p w14:paraId="0D603725" w14:textId="77777777" w:rsidR="00C72849" w:rsidRDefault="00C72849" w:rsidP="00C72849"/>
    <w:p w14:paraId="3F304C20" w14:textId="77777777" w:rsidR="00C72849" w:rsidRDefault="00C72849" w:rsidP="00C72849">
      <w:r>
        <w:t xml:space="preserve">For present purposes, (*) can be re-expressed as, </w:t>
      </w:r>
    </w:p>
    <w:p w14:paraId="3AE53E9E" w14:textId="77777777" w:rsidR="00C72849" w:rsidRDefault="00C72849" w:rsidP="00C72849"/>
    <w:p w14:paraId="07A008D2" w14:textId="77777777" w:rsidR="00C72849" w:rsidRDefault="00C72849" w:rsidP="00C72849">
      <w:r>
        <w:tab/>
      </w:r>
      <w:r w:rsidRPr="0084545C">
        <w:rPr>
          <w:b/>
        </w:rPr>
        <w:t>u</w:t>
      </w:r>
      <w:r>
        <w:rPr>
          <w:rStyle w:val="subscript"/>
        </w:rPr>
        <w:t>d</w:t>
      </w:r>
      <w:r>
        <w:t xml:space="preserve"> =</w:t>
      </w:r>
      <w:r w:rsidRPr="00D80811">
        <w:t xml:space="preserve"> </w:t>
      </w:r>
      <w:r>
        <w:t>Σ</w:t>
      </w:r>
      <w:r>
        <w:rPr>
          <w:rStyle w:val="subscript"/>
        </w:rPr>
        <w:t>e</w:t>
      </w:r>
      <w:r w:rsidRPr="00C35D9A">
        <w:t xml:space="preserve"> </w:t>
      </w:r>
      <w:r>
        <w:t>R</w:t>
      </w:r>
      <w:r>
        <w:rPr>
          <w:rStyle w:val="superscript"/>
        </w:rPr>
        <w:t>e</w:t>
      </w:r>
      <w:r>
        <w:rPr>
          <w:rStyle w:val="subscript"/>
        </w:rPr>
        <w:t>d</w:t>
      </w:r>
      <w:r w:rsidRPr="00C35D9A">
        <w:rPr>
          <w:b/>
        </w:rPr>
        <w:t xml:space="preserve"> </w:t>
      </w:r>
      <w:r w:rsidRPr="0084545C">
        <w:rPr>
          <w:b/>
        </w:rPr>
        <w:t>e</w:t>
      </w:r>
      <w:r>
        <w:rPr>
          <w:rStyle w:val="subscript"/>
        </w:rPr>
        <w:t>e</w:t>
      </w:r>
      <w:r>
        <w:tab/>
      </w:r>
      <w:r>
        <w:tab/>
        <w:t xml:space="preserve">where </w:t>
      </w:r>
      <w:r>
        <w:tab/>
      </w:r>
      <w:r>
        <w:tab/>
        <w:t>(</w:t>
      </w:r>
      <w:r>
        <w:rPr>
          <w:b/>
        </w:rPr>
        <w:t>u</w:t>
      </w:r>
      <w:r>
        <w:rPr>
          <w:rStyle w:val="subscript"/>
        </w:rPr>
        <w:t>d</w:t>
      </w:r>
      <w:r>
        <w:t>)</w:t>
      </w:r>
      <w:r>
        <w:rPr>
          <w:rStyle w:val="superscript"/>
        </w:rPr>
        <w:t>e</w:t>
      </w:r>
      <w:r>
        <w:t xml:space="preserve"> = δ</w:t>
      </w:r>
      <w:r>
        <w:rPr>
          <w:rStyle w:val="subscript"/>
        </w:rPr>
        <w:t>d</w:t>
      </w:r>
      <w:r>
        <w:rPr>
          <w:rStyle w:val="superscript"/>
        </w:rPr>
        <w:t>e</w:t>
      </w:r>
    </w:p>
    <w:p w14:paraId="217F1677" w14:textId="77777777" w:rsidR="00C72849" w:rsidRDefault="00C72849" w:rsidP="00C72849"/>
    <w:p w14:paraId="238D9339" w14:textId="77777777" w:rsidR="00C72849" w:rsidRPr="00C25CCD" w:rsidRDefault="00C72849" w:rsidP="00C72849">
      <w:r>
        <w:t xml:space="preserve">Then </w:t>
      </w:r>
    </w:p>
    <w:p w14:paraId="0955A9D5" w14:textId="77777777" w:rsidR="00C72849" w:rsidRDefault="00C72849" w:rsidP="00C72849"/>
    <w:p w14:paraId="366105BB" w14:textId="77777777" w:rsidR="00C72849" w:rsidRDefault="00C72849" w:rsidP="00C72849">
      <w:r>
        <w:tab/>
      </w:r>
      <w:r w:rsidRPr="0084545C">
        <w:rPr>
          <w:b/>
        </w:rPr>
        <w:t>u</w:t>
      </w:r>
      <w:r>
        <w:rPr>
          <w:rStyle w:val="subscript"/>
        </w:rPr>
        <w:t>c</w:t>
      </w:r>
      <w:r>
        <w:rPr>
          <w:rStyle w:val="superscript"/>
        </w:rPr>
        <w:t>T</w:t>
      </w:r>
      <w:r>
        <w:t xml:space="preserve"> =</w:t>
      </w:r>
      <w:r w:rsidRPr="00D80811">
        <w:t xml:space="preserve"> </w:t>
      </w:r>
      <w:r>
        <w:t>Σ</w:t>
      </w:r>
      <w:r>
        <w:rPr>
          <w:rStyle w:val="subscript"/>
        </w:rPr>
        <w:t>f</w:t>
      </w:r>
      <w:r w:rsidRPr="00C35D9A">
        <w:t xml:space="preserve"> </w:t>
      </w:r>
      <w:r>
        <w:t>R</w:t>
      </w:r>
      <w:r>
        <w:rPr>
          <w:rStyle w:val="superscript"/>
        </w:rPr>
        <w:t>f</w:t>
      </w:r>
      <w:r>
        <w:rPr>
          <w:rStyle w:val="subscript"/>
        </w:rPr>
        <w:t>c</w:t>
      </w:r>
      <w:r w:rsidRPr="00C35D9A">
        <w:rPr>
          <w:b/>
        </w:rPr>
        <w:t xml:space="preserve"> </w:t>
      </w:r>
      <w:r w:rsidRPr="0084545C">
        <w:rPr>
          <w:b/>
        </w:rPr>
        <w:t>e</w:t>
      </w:r>
      <w:r>
        <w:rPr>
          <w:rStyle w:val="subscript"/>
        </w:rPr>
        <w:t>f</w:t>
      </w:r>
      <w:r>
        <w:rPr>
          <w:rStyle w:val="superscript"/>
        </w:rPr>
        <w:t>T</w:t>
      </w:r>
    </w:p>
    <w:p w14:paraId="432596FF" w14:textId="77777777" w:rsidR="00C72849" w:rsidRDefault="00C72849" w:rsidP="00C72849"/>
    <w:p w14:paraId="141E9A18" w14:textId="77777777" w:rsidR="00C72849" w:rsidRPr="00C25CCD" w:rsidRDefault="00C72849" w:rsidP="00C72849">
      <w:r>
        <w:t>and so</w:t>
      </w:r>
    </w:p>
    <w:p w14:paraId="750A3BF2" w14:textId="77777777" w:rsidR="00C72849" w:rsidRDefault="00C72849" w:rsidP="00C72849"/>
    <w:p w14:paraId="24AA99B8" w14:textId="77777777" w:rsidR="00C72849" w:rsidRDefault="00C72849" w:rsidP="00C72849">
      <w:r>
        <w:tab/>
      </w:r>
      <w:r w:rsidRPr="000F704D">
        <w:rPr>
          <w:b/>
          <w:color w:val="000000"/>
        </w:rPr>
        <w:t>u</w:t>
      </w:r>
      <w:r w:rsidRPr="000F704D">
        <w:rPr>
          <w:rStyle w:val="subscript"/>
          <w:color w:val="000000"/>
        </w:rPr>
        <w:t>d</w:t>
      </w:r>
      <w:r w:rsidRPr="000F704D">
        <w:rPr>
          <w:b/>
          <w:color w:val="000000"/>
        </w:rPr>
        <w:t>u</w:t>
      </w:r>
      <w:r w:rsidRPr="000F704D">
        <w:rPr>
          <w:rStyle w:val="subscript"/>
          <w:color w:val="000000"/>
        </w:rPr>
        <w:t>c</w:t>
      </w:r>
      <w:r w:rsidRPr="000F704D">
        <w:rPr>
          <w:rStyle w:val="superscript"/>
          <w:color w:val="000000"/>
        </w:rPr>
        <w:t>T</w:t>
      </w:r>
      <w:r w:rsidRPr="000F704D">
        <w:rPr>
          <w:color w:val="000000"/>
        </w:rPr>
        <w:t xml:space="preserve"> =</w:t>
      </w:r>
      <w:r>
        <w:t xml:space="preserve"> Σ</w:t>
      </w:r>
      <w:r>
        <w:rPr>
          <w:rStyle w:val="subscript"/>
        </w:rPr>
        <w:t>ef</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3FD7E369" w14:textId="77777777" w:rsidR="00C72849" w:rsidRDefault="00C72849" w:rsidP="00C72849"/>
    <w:p w14:paraId="583C1C7E" w14:textId="77777777" w:rsidR="00C72849" w:rsidRDefault="00C72849" w:rsidP="00C72849">
      <w:r>
        <w:t xml:space="preserve">and our section (b) task is completed. </w:t>
      </w:r>
    </w:p>
    <w:p w14:paraId="151DF674" w14:textId="77777777" w:rsidR="00C72849" w:rsidRDefault="00C72849" w:rsidP="00C72849"/>
    <w:p w14:paraId="39846A1A" w14:textId="77777777" w:rsidR="00C72849" w:rsidRPr="0055336D" w:rsidRDefault="00C72849" w:rsidP="00C72849">
      <w:pPr>
        <w:pStyle w:val="Heading3"/>
      </w:pPr>
      <w:bookmarkStart w:id="14113" w:name="_Toc316842940"/>
      <w:bookmarkStart w:id="14114" w:name="_Toc316847065"/>
      <w:bookmarkStart w:id="14115" w:name="_Toc316917237"/>
      <w:bookmarkStart w:id="14116" w:name="_Toc316923402"/>
      <w:bookmarkStart w:id="14117" w:name="_Toc316923586"/>
      <w:bookmarkStart w:id="14118" w:name="_Toc317155093"/>
      <w:r>
        <w:t>(c) Combining the two steps</w:t>
      </w:r>
      <w:bookmarkEnd w:id="14113"/>
      <w:bookmarkEnd w:id="14114"/>
      <w:bookmarkEnd w:id="14115"/>
      <w:bookmarkEnd w:id="14116"/>
      <w:bookmarkEnd w:id="14117"/>
      <w:bookmarkEnd w:id="14118"/>
      <w:r>
        <w:t xml:space="preserve"> </w:t>
      </w:r>
    </w:p>
    <w:p w14:paraId="27E7367F" w14:textId="77777777" w:rsidR="00C72849" w:rsidRDefault="00C72849" w:rsidP="00C72849"/>
    <w:p w14:paraId="6C2271D0" w14:textId="77777777" w:rsidR="00C72849" w:rsidRDefault="00C72849" w:rsidP="00C72849">
      <w:r>
        <w:t>It has now been shown in section (a) that</w:t>
      </w:r>
    </w:p>
    <w:p w14:paraId="007523F0" w14:textId="77777777" w:rsidR="00C72849" w:rsidRDefault="00C72849" w:rsidP="00C72849"/>
    <w:p w14:paraId="28F06CE7" w14:textId="77777777" w:rsidR="00C72849" w:rsidRDefault="00C72849" w:rsidP="00C72849">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w:t>
      </w:r>
      <w:r w:rsidRPr="0021675A">
        <w:t xml:space="preserve"> </w:t>
      </w:r>
      <w:r>
        <w:t xml:space="preserve"> Σ</w:t>
      </w:r>
      <w:r>
        <w:rPr>
          <w:rStyle w:val="subscript"/>
        </w:rPr>
        <w:t xml:space="preserve">ij </w:t>
      </w:r>
      <w:r>
        <w:t>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p>
    <w:p w14:paraId="2A8EB509" w14:textId="77777777" w:rsidR="00C72849" w:rsidRDefault="00C72849" w:rsidP="00C72849"/>
    <w:p w14:paraId="3FC3D474" w14:textId="77777777" w:rsidR="00C72849" w:rsidRDefault="00C72849" w:rsidP="00C72849">
      <w:r>
        <w:t>and in section (b) that</w:t>
      </w:r>
    </w:p>
    <w:p w14:paraId="56BA2E7C" w14:textId="77777777" w:rsidR="00C72849" w:rsidRDefault="00C72849" w:rsidP="00C72849"/>
    <w:p w14:paraId="3F962004" w14:textId="77777777" w:rsidR="00C72849" w:rsidRDefault="00C72849" w:rsidP="00C72849">
      <w:r>
        <w:tab/>
      </w:r>
      <w:r w:rsidRPr="000F704D">
        <w:rPr>
          <w:b/>
          <w:color w:val="000000"/>
        </w:rPr>
        <w:t>u</w:t>
      </w:r>
      <w:r w:rsidRPr="000F704D">
        <w:rPr>
          <w:rStyle w:val="subscript"/>
          <w:color w:val="000000"/>
        </w:rPr>
        <w:t>d</w:t>
      </w:r>
      <w:r w:rsidRPr="000F704D">
        <w:rPr>
          <w:b/>
          <w:color w:val="000000"/>
        </w:rPr>
        <w:t>u</w:t>
      </w:r>
      <w:r w:rsidRPr="000F704D">
        <w:rPr>
          <w:rStyle w:val="subscript"/>
          <w:color w:val="000000"/>
        </w:rPr>
        <w:t>c</w:t>
      </w:r>
      <w:r w:rsidRPr="000F704D">
        <w:rPr>
          <w:rStyle w:val="superscript"/>
          <w:color w:val="000000"/>
        </w:rPr>
        <w:t>T</w:t>
      </w:r>
      <w:r w:rsidRPr="000F704D">
        <w:rPr>
          <w:color w:val="000000"/>
        </w:rPr>
        <w:t xml:space="preserve"> =</w:t>
      </w:r>
      <w:r>
        <w:t xml:space="preserve"> Σ</w:t>
      </w:r>
      <w:r>
        <w:rPr>
          <w:rStyle w:val="subscript"/>
        </w:rPr>
        <w:t>ef</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7D57128A" w14:textId="77777777" w:rsidR="00C72849" w:rsidRDefault="00C72849" w:rsidP="00C72849"/>
    <w:p w14:paraId="106F3737" w14:textId="77777777" w:rsidR="00C72849" w:rsidRDefault="00C72849" w:rsidP="00C72849">
      <w:r>
        <w:t xml:space="preserve">Therefore, carefully doing one step at a time, </w:t>
      </w:r>
    </w:p>
    <w:p w14:paraId="15A5EEDB" w14:textId="77777777" w:rsidR="00C72849" w:rsidRDefault="00C72849" w:rsidP="00C72849"/>
    <w:p w14:paraId="19C9120A" w14:textId="77777777" w:rsidR="00C72849" w:rsidRDefault="00C72849" w:rsidP="00C72849">
      <w:r>
        <w:tab/>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rPr>
          <w:rStyle w:val="superscript"/>
          <w:color w:val="000000"/>
        </w:rPr>
        <w:t xml:space="preserve">  </w:t>
      </w:r>
      <w:r>
        <w:t xml:space="preserve">=  </w:t>
      </w:r>
      <w:r w:rsidRPr="00DC4AF9">
        <w:rPr>
          <w:color w:val="000000"/>
        </w:rPr>
        <w:t>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p>
    <w:p w14:paraId="51C5D23D" w14:textId="77777777" w:rsidR="00C72849" w:rsidRDefault="00C72849" w:rsidP="00C72849"/>
    <w:p w14:paraId="2D1F4860" w14:textId="77777777" w:rsidR="00C72849" w:rsidRDefault="00C72849" w:rsidP="00C72849">
      <w:r>
        <w:tab/>
      </w:r>
      <w:r>
        <w:tab/>
        <w:t xml:space="preserve">=  </w:t>
      </w:r>
      <w:r w:rsidRPr="00DC4AF9">
        <w:rPr>
          <w:color w:val="000000"/>
        </w:rPr>
        <w:t>Σ</w:t>
      </w:r>
      <w:r w:rsidRPr="00DC4AF9">
        <w:rPr>
          <w:rStyle w:val="subscript"/>
          <w:color w:val="000000"/>
        </w:rPr>
        <w:t>cd</w:t>
      </w:r>
      <w:r w:rsidRPr="00E91881">
        <w:t xml:space="preserve"> </w:t>
      </w:r>
      <w:r>
        <w:t>{ Σ</w:t>
      </w:r>
      <w:r>
        <w:rPr>
          <w:rStyle w:val="subscript"/>
        </w:rPr>
        <w:t xml:space="preserve">ij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w:t>
      </w:r>
      <w:r w:rsidRPr="00E91881">
        <w:t xml:space="preserve"> </w:t>
      </w:r>
      <w:r>
        <w:t>Σ</w:t>
      </w:r>
      <w:r>
        <w:rPr>
          <w:rStyle w:val="subscript"/>
        </w:rPr>
        <w:t>ef</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r>
        <w:rPr>
          <w:color w:val="000000"/>
        </w:rPr>
        <w:t xml:space="preserve"> }</w:t>
      </w:r>
    </w:p>
    <w:p w14:paraId="24285907" w14:textId="77777777" w:rsidR="00C72849" w:rsidRDefault="00C72849" w:rsidP="00C72849"/>
    <w:p w14:paraId="3AEC2654" w14:textId="77777777" w:rsidR="00C72849" w:rsidRDefault="00C72849" w:rsidP="00C72849">
      <w:r>
        <w:tab/>
      </w:r>
      <w:r>
        <w:tab/>
        <w:t xml:space="preserve">=  </w:t>
      </w:r>
      <w:r w:rsidRPr="00DC4AF9">
        <w:rPr>
          <w:color w:val="000000"/>
        </w:rPr>
        <w:t>Σ</w:t>
      </w:r>
      <w:r w:rsidRPr="00DC4AF9">
        <w:rPr>
          <w:rStyle w:val="subscript"/>
          <w:color w:val="000000"/>
        </w:rPr>
        <w:t>cd</w:t>
      </w:r>
      <w:r w:rsidRPr="00E91881">
        <w:t xml:space="preserve"> </w:t>
      </w:r>
      <w:r>
        <w:t>Σ</w:t>
      </w:r>
      <w:r>
        <w:rPr>
          <w:rStyle w:val="subscript"/>
        </w:rPr>
        <w:t>ef</w:t>
      </w:r>
      <w:r>
        <w:t xml:space="preserve"> { Σ</w:t>
      </w:r>
      <w:r>
        <w:rPr>
          <w:rStyle w:val="subscript"/>
        </w:rPr>
        <w:t xml:space="preserve">ij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w:t>
      </w:r>
      <w:r w:rsidRPr="00E91881">
        <w:t xml:space="preserve"> </w:t>
      </w:r>
      <w:r>
        <w:t>R</w:t>
      </w:r>
      <w:r>
        <w:rPr>
          <w:rStyle w:val="superscript"/>
        </w:rPr>
        <w:t>e</w:t>
      </w:r>
      <w:r>
        <w:rPr>
          <w:rStyle w:val="subscript"/>
        </w:rPr>
        <w:t>d</w:t>
      </w:r>
      <w:r w:rsidRPr="00E91881">
        <w:t xml:space="preserve"> </w:t>
      </w:r>
      <w:r>
        <w:t>R</w:t>
      </w:r>
      <w:r>
        <w:rPr>
          <w:rStyle w:val="superscript"/>
        </w:rPr>
        <w:t>f</w:t>
      </w:r>
      <w:r>
        <w:rPr>
          <w:rStyle w:val="subscript"/>
        </w:rPr>
        <w:t>c</w:t>
      </w:r>
      <w:r w:rsidRPr="00E91881">
        <w:rPr>
          <w:b/>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r>
        <w:rPr>
          <w:color w:val="000000"/>
        </w:rPr>
        <w:t xml:space="preserve"> }</w:t>
      </w:r>
    </w:p>
    <w:p w14:paraId="1087349E" w14:textId="77777777" w:rsidR="00C72849" w:rsidRPr="00C35D9A" w:rsidRDefault="00C72849" w:rsidP="00C72849">
      <w:r>
        <w:tab/>
      </w:r>
    </w:p>
    <w:p w14:paraId="2DFA4B8B" w14:textId="77777777" w:rsidR="00C72849" w:rsidRDefault="00C72849" w:rsidP="00C72849">
      <w:r>
        <w:tab/>
      </w:r>
      <w:r>
        <w:tab/>
        <w:t xml:space="preserve">=  </w:t>
      </w:r>
      <w:r w:rsidRPr="00DC4AF9">
        <w:rPr>
          <w:color w:val="000000"/>
        </w:rPr>
        <w:t>Σ</w:t>
      </w:r>
      <w:r w:rsidRPr="00DC4AF9">
        <w:rPr>
          <w:rStyle w:val="subscript"/>
          <w:color w:val="000000"/>
        </w:rPr>
        <w:t>cd</w:t>
      </w:r>
      <w:r w:rsidRPr="00E91881">
        <w:t xml:space="preserve"> </w:t>
      </w:r>
      <w:r>
        <w:t>Σ</w:t>
      </w:r>
      <w:r>
        <w:rPr>
          <w:rStyle w:val="subscript"/>
        </w:rPr>
        <w:t>ef</w:t>
      </w:r>
      <w:r>
        <w:t xml:space="preserve"> { Σ</w:t>
      </w:r>
      <w:r>
        <w:rPr>
          <w:rStyle w:val="subscript"/>
        </w:rPr>
        <w:t xml:space="preserve">ij </w:t>
      </w:r>
      <w:r>
        <w:t xml:space="preserve"> R</w:t>
      </w:r>
      <w:r>
        <w:rPr>
          <w:rStyle w:val="superscript"/>
        </w:rPr>
        <w:t>f</w:t>
      </w:r>
      <w:r>
        <w:rPr>
          <w:rStyle w:val="subscript"/>
        </w:rPr>
        <w:t>c</w:t>
      </w:r>
      <w:r w:rsidRPr="00E91881">
        <w:rPr>
          <w:b/>
        </w:rPr>
        <w:t xml:space="preserve"> </w:t>
      </w:r>
      <w:r>
        <w:t>R</w:t>
      </w:r>
      <w:r>
        <w:rPr>
          <w:rStyle w:val="superscript"/>
        </w:rPr>
        <w:t>i</w:t>
      </w:r>
      <w:r>
        <w:rPr>
          <w:rStyle w:val="subscript"/>
        </w:rPr>
        <w:t>c</w:t>
      </w:r>
      <w:r>
        <w:t xml:space="preserve"> [R</w:t>
      </w:r>
      <w:r>
        <w:rPr>
          <w:rStyle w:val="superscript"/>
        </w:rPr>
        <w:t>e</w:t>
      </w:r>
      <w:r>
        <w:rPr>
          <w:rStyle w:val="sub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e</w:t>
      </w:r>
      <w:r>
        <w:rPr>
          <w:rStyle w:val="subscript"/>
        </w:rPr>
        <w:t>d</w:t>
      </w:r>
      <w:r>
        <w:t xml:space="preserve">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7630EB89" w14:textId="77777777" w:rsidR="00C72849" w:rsidRDefault="00C72849" w:rsidP="00C72849">
      <w:pPr>
        <w:rPr>
          <w:color w:val="000000"/>
        </w:rPr>
      </w:pPr>
    </w:p>
    <w:p w14:paraId="4DC8D104" w14:textId="77777777" w:rsidR="00C72849" w:rsidRDefault="00C72849" w:rsidP="00C72849">
      <w:pPr>
        <w:rPr>
          <w:rStyle w:val="superscript"/>
        </w:rPr>
      </w:pPr>
      <w:r>
        <w:tab/>
      </w:r>
      <w:r>
        <w:tab/>
        <w:t>=  Σ</w:t>
      </w:r>
      <w:r>
        <w:rPr>
          <w:rStyle w:val="subscript"/>
        </w:rPr>
        <w:t>ef</w:t>
      </w:r>
      <w:r>
        <w:t xml:space="preserve"> Σ</w:t>
      </w:r>
      <w:r>
        <w:rPr>
          <w:rStyle w:val="subscript"/>
        </w:rPr>
        <w:t xml:space="preserve">ij </w:t>
      </w:r>
      <w:r>
        <w:t xml:space="preserve">( </w:t>
      </w:r>
      <w:r w:rsidRPr="00DC4AF9">
        <w:rPr>
          <w:color w:val="000000"/>
        </w:rPr>
        <w:t>Σ</w:t>
      </w:r>
      <w:r w:rsidRPr="00DC4AF9">
        <w:rPr>
          <w:rStyle w:val="subscript"/>
          <w:color w:val="000000"/>
        </w:rPr>
        <w:t>c</w:t>
      </w:r>
      <w:r>
        <w:t>R</w:t>
      </w:r>
      <w:r>
        <w:rPr>
          <w:rStyle w:val="superscript"/>
        </w:rPr>
        <w:t>f</w:t>
      </w:r>
      <w:r>
        <w:rPr>
          <w:rStyle w:val="subscript"/>
        </w:rPr>
        <w:t>c</w:t>
      </w:r>
      <w:r w:rsidRPr="00E91881">
        <w:rPr>
          <w:b/>
        </w:rPr>
        <w:t xml:space="preserve"> </w:t>
      </w:r>
      <w:r>
        <w:t>R</w:t>
      </w:r>
      <w:r>
        <w:rPr>
          <w:rStyle w:val="superscript"/>
        </w:rPr>
        <w:t>i</w:t>
      </w:r>
      <w:r>
        <w:rPr>
          <w:rStyle w:val="subscript"/>
        </w:rPr>
        <w:t>c</w:t>
      </w:r>
      <w:r>
        <w:t>)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R</w:t>
      </w:r>
      <w:r>
        <w:rPr>
          <w:rStyle w:val="superscript"/>
        </w:rPr>
        <w:t>j</w:t>
      </w:r>
      <w:r>
        <w:rPr>
          <w:rStyle w:val="subscript"/>
        </w:rPr>
        <w:t>d</w:t>
      </w:r>
      <w:r>
        <w:t>) (∂'</w:t>
      </w:r>
      <w:r>
        <w:rPr>
          <w:rStyle w:val="subscript"/>
        </w:rPr>
        <w:t>i</w:t>
      </w:r>
      <w:r>
        <w:t>v'</w:t>
      </w:r>
      <w:r>
        <w:rPr>
          <w:rStyle w:val="subscript"/>
        </w:rPr>
        <w:t>j</w:t>
      </w:r>
      <w:r>
        <w:t>)]</w:t>
      </w:r>
      <w:r w:rsidRPr="00DC4AF9">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2C07762C" w14:textId="77777777" w:rsidR="00C72849" w:rsidRPr="0055336D" w:rsidRDefault="00C72849" w:rsidP="00C72849">
      <w:r>
        <w:tab/>
      </w:r>
    </w:p>
    <w:p w14:paraId="354D4928" w14:textId="77777777" w:rsidR="00C72849" w:rsidRPr="0066569E" w:rsidRDefault="00C72849" w:rsidP="00C72849">
      <w:r>
        <w:t>Since the metric tensor is in fact a tensor, one knows that g'</w:t>
      </w:r>
      <w:r>
        <w:rPr>
          <w:rStyle w:val="superscript"/>
        </w:rPr>
        <w:t>fi</w:t>
      </w:r>
      <w:r>
        <w:t xml:space="preserve"> = R</w:t>
      </w:r>
      <w:r>
        <w:rPr>
          <w:rStyle w:val="superscript"/>
        </w:rPr>
        <w:t>f</w:t>
      </w:r>
      <w:r>
        <w:rPr>
          <w:rStyle w:val="subscript"/>
        </w:rPr>
        <w:t>c</w:t>
      </w:r>
      <w:r>
        <w:t>R</w:t>
      </w:r>
      <w:r>
        <w:rPr>
          <w:rStyle w:val="superscript"/>
        </w:rPr>
        <w:t>i</w:t>
      </w:r>
      <w:r>
        <w:rPr>
          <w:rStyle w:val="subscript"/>
        </w:rPr>
        <w:t>d</w:t>
      </w:r>
      <w:r>
        <w:t xml:space="preserve"> g</w:t>
      </w:r>
      <w:r>
        <w:rPr>
          <w:rStyle w:val="superscript"/>
        </w:rPr>
        <w:t>ad</w:t>
      </w:r>
      <w:r>
        <w:t xml:space="preserve"> . But g = 1 so this becomes g'</w:t>
      </w:r>
      <w:r>
        <w:rPr>
          <w:rStyle w:val="superscript"/>
        </w:rPr>
        <w:t>fi</w:t>
      </w:r>
      <w:r>
        <w:t xml:space="preserve"> = R</w:t>
      </w:r>
      <w:r>
        <w:rPr>
          <w:rStyle w:val="superscript"/>
        </w:rPr>
        <w:t>f</w:t>
      </w:r>
      <w:r>
        <w:rPr>
          <w:rStyle w:val="subscript"/>
        </w:rPr>
        <w:t>c</w:t>
      </w:r>
      <w:r>
        <w:t>R</w:t>
      </w:r>
      <w:r>
        <w:rPr>
          <w:rStyle w:val="superscript"/>
        </w:rPr>
        <w:t>i</w:t>
      </w:r>
      <w:r>
        <w:rPr>
          <w:rStyle w:val="subscript"/>
        </w:rPr>
        <w:t>c</w:t>
      </w:r>
      <w:r>
        <w:t xml:space="preserve"> and so one has</w:t>
      </w:r>
    </w:p>
    <w:p w14:paraId="70FC4ED5" w14:textId="77777777" w:rsidR="00C72849" w:rsidRDefault="00C72849" w:rsidP="00C72849"/>
    <w:p w14:paraId="1A693047" w14:textId="77777777" w:rsidR="00C72849" w:rsidRPr="0066569E" w:rsidRDefault="00C72849" w:rsidP="00C72849">
      <w:r>
        <w:tab/>
        <w:t xml:space="preserve">( </w:t>
      </w:r>
      <w:r w:rsidRPr="00DC4AF9">
        <w:rPr>
          <w:color w:val="000000"/>
        </w:rPr>
        <w:t>Σ</w:t>
      </w:r>
      <w:r w:rsidRPr="00DC4AF9">
        <w:rPr>
          <w:rStyle w:val="subscript"/>
          <w:color w:val="000000"/>
        </w:rPr>
        <w:t>c</w:t>
      </w:r>
      <w:r>
        <w:t>R</w:t>
      </w:r>
      <w:r>
        <w:rPr>
          <w:rStyle w:val="superscript"/>
        </w:rPr>
        <w:t>f</w:t>
      </w:r>
      <w:r>
        <w:rPr>
          <w:rStyle w:val="subscript"/>
        </w:rPr>
        <w:t>c</w:t>
      </w:r>
      <w:r w:rsidRPr="00E91881">
        <w:rPr>
          <w:b/>
        </w:rPr>
        <w:t xml:space="preserve"> </w:t>
      </w:r>
      <w:r>
        <w:t>R</w:t>
      </w:r>
      <w:r>
        <w:rPr>
          <w:rStyle w:val="superscript"/>
        </w:rPr>
        <w:t>i</w:t>
      </w:r>
      <w:r>
        <w:rPr>
          <w:rStyle w:val="subscript"/>
        </w:rPr>
        <w:t>c</w:t>
      </w:r>
      <w:r>
        <w:t>)</w:t>
      </w:r>
      <w:r w:rsidRPr="001F3D46">
        <w:rPr>
          <w:color w:val="000000"/>
        </w:rPr>
        <w:t xml:space="preserve"> = g'</w:t>
      </w:r>
      <w:r w:rsidRPr="001F3D46">
        <w:rPr>
          <w:rStyle w:val="superscript"/>
          <w:color w:val="000000"/>
        </w:rPr>
        <w:t>f</w:t>
      </w:r>
      <w:r w:rsidRPr="00416AE4">
        <w:rPr>
          <w:rStyle w:val="superscript"/>
        </w:rPr>
        <w:t>i</w:t>
      </w:r>
      <w:r>
        <w:rPr>
          <w:rStyle w:val="superscript"/>
        </w:rPr>
        <w:tab/>
      </w:r>
      <w:r>
        <w:t xml:space="preserve"> </w:t>
      </w:r>
    </w:p>
    <w:p w14:paraId="506DC0AD" w14:textId="77777777" w:rsidR="00C72849" w:rsidRDefault="00C72849" w:rsidP="00C72849">
      <w:r>
        <w:tab/>
        <w:t>(</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R</w:t>
      </w:r>
      <w:r>
        <w:rPr>
          <w:rStyle w:val="superscript"/>
        </w:rPr>
        <w:t>j</w:t>
      </w:r>
      <w:r>
        <w:rPr>
          <w:rStyle w:val="subscript"/>
        </w:rPr>
        <w:t>d</w:t>
      </w:r>
      <w:r>
        <w:t>)  =g'</w:t>
      </w:r>
      <w:r>
        <w:rPr>
          <w:rStyle w:val="superscript"/>
        </w:rPr>
        <w:t>ej</w:t>
      </w:r>
    </w:p>
    <w:p w14:paraId="1D857F1F" w14:textId="77777777" w:rsidR="00C72849" w:rsidRDefault="00C72849" w:rsidP="00C72849"/>
    <w:p w14:paraId="256A8CAC" w14:textId="77777777" w:rsidR="00C72849" w:rsidRDefault="00C72849" w:rsidP="00C72849">
      <w:r>
        <w:t>which can be inserted into the above expression</w:t>
      </w:r>
      <w:r w:rsidR="00DB40C2">
        <w:t xml:space="preserve"> to give,</w:t>
      </w:r>
    </w:p>
    <w:p w14:paraId="03A3761C" w14:textId="77777777" w:rsidR="00C72849" w:rsidRDefault="00C72849" w:rsidP="00C72849"/>
    <w:p w14:paraId="30F6B88F" w14:textId="77777777" w:rsidR="00C72849" w:rsidRDefault="00C72849" w:rsidP="00C72849">
      <w:pPr>
        <w:rPr>
          <w:rStyle w:val="superscript"/>
        </w:rPr>
      </w:pPr>
      <w:r>
        <w:tab/>
      </w:r>
      <w:r>
        <w:tab/>
        <w:t>=  Σ</w:t>
      </w:r>
      <w:r>
        <w:rPr>
          <w:rStyle w:val="subscript"/>
        </w:rPr>
        <w:t>ef</w:t>
      </w:r>
      <w:r>
        <w:t xml:space="preserve"> Σ</w:t>
      </w:r>
      <w:r>
        <w:rPr>
          <w:rStyle w:val="subscript"/>
        </w:rPr>
        <w:t xml:space="preserve">ij </w:t>
      </w:r>
      <w:r w:rsidRPr="001F3D46">
        <w:rPr>
          <w:color w:val="000000"/>
        </w:rPr>
        <w:t>g'</w:t>
      </w:r>
      <w:r w:rsidRPr="001F3D46">
        <w:rPr>
          <w:rStyle w:val="superscript"/>
          <w:color w:val="000000"/>
        </w:rPr>
        <w:t>f</w:t>
      </w:r>
      <w:r w:rsidRPr="00416AE4">
        <w:rPr>
          <w:rStyle w:val="superscript"/>
        </w:rPr>
        <w:t>i</w:t>
      </w:r>
      <w:r>
        <w:rPr>
          <w:rStyle w:val="superscript"/>
        </w:rPr>
        <w:tab/>
      </w:r>
      <w:r>
        <w:t xml:space="preserve">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g'</w:t>
      </w:r>
      <w:r>
        <w:rPr>
          <w:rStyle w:val="superscript"/>
        </w:rPr>
        <w:t>ej</w:t>
      </w:r>
      <w:r>
        <w:t xml:space="preserve"> (∂'</w:t>
      </w:r>
      <w:r>
        <w:rPr>
          <w:rStyle w:val="subscript"/>
        </w:rPr>
        <w:t>i</w:t>
      </w:r>
      <w:r>
        <w:t>v'</w:t>
      </w:r>
      <w:r>
        <w:rPr>
          <w:rStyle w:val="subscript"/>
        </w:rPr>
        <w:t>j</w:t>
      </w:r>
      <w:r>
        <w:t>)]</w:t>
      </w:r>
      <w:r w:rsidRPr="00DC4AF9">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04131C1F" w14:textId="77777777" w:rsidR="00C72849" w:rsidRPr="0066569E" w:rsidRDefault="00C72849" w:rsidP="00C72849">
      <w:r>
        <w:tab/>
      </w:r>
    </w:p>
    <w:p w14:paraId="6C2A8064" w14:textId="77777777" w:rsidR="00C72849" w:rsidRDefault="00C72849" w:rsidP="00C72849">
      <w:r>
        <w:t>Change ij to ab</w:t>
      </w:r>
    </w:p>
    <w:p w14:paraId="358C5FD5" w14:textId="77777777" w:rsidR="00C72849" w:rsidRDefault="00C72849" w:rsidP="00C72849"/>
    <w:p w14:paraId="6545509C" w14:textId="77777777" w:rsidR="00C72849" w:rsidRDefault="00C72849" w:rsidP="00C72849">
      <w:r>
        <w:tab/>
      </w:r>
      <w:r>
        <w:tab/>
        <w:t>= Σ</w:t>
      </w:r>
      <w:r>
        <w:rPr>
          <w:rStyle w:val="subscript"/>
        </w:rPr>
        <w:t>ef</w:t>
      </w:r>
      <w:r>
        <w:t xml:space="preserve"> Σ</w:t>
      </w:r>
      <w:r>
        <w:rPr>
          <w:rStyle w:val="subscript"/>
        </w:rPr>
        <w:t xml:space="preserve">ab </w:t>
      </w:r>
      <w:r>
        <w:t xml:space="preserve"> </w:t>
      </w:r>
      <w:r w:rsidRPr="001F3D46">
        <w:rPr>
          <w:color w:val="000000"/>
        </w:rPr>
        <w:t>g'</w:t>
      </w:r>
      <w:r w:rsidRPr="001F3D46">
        <w:rPr>
          <w:rStyle w:val="superscript"/>
          <w:color w:val="000000"/>
        </w:rPr>
        <w:t>f</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e</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eb</w:t>
      </w:r>
      <w:r>
        <w:t xml:space="preserve"> (∂'</w:t>
      </w:r>
      <w:r>
        <w:rPr>
          <w:rStyle w:val="subscript"/>
        </w:rPr>
        <w:t>a</w:t>
      </w:r>
      <w:r>
        <w:t>v'</w:t>
      </w:r>
      <w:r>
        <w:rPr>
          <w:rStyle w:val="subscript"/>
        </w:rPr>
        <w:t>b</w:t>
      </w:r>
      <w:r>
        <w:t>)]</w:t>
      </w:r>
      <w:r w:rsidRPr="00DC4AF9">
        <w:rPr>
          <w:color w:val="000000"/>
        </w:rPr>
        <w:t xml:space="preserve"> </w:t>
      </w:r>
      <w:r w:rsidRPr="0084545C">
        <w:rPr>
          <w:b/>
        </w:rPr>
        <w:t>e</w:t>
      </w:r>
      <w:r>
        <w:rPr>
          <w:rStyle w:val="subscript"/>
        </w:rPr>
        <w:t>e</w:t>
      </w:r>
      <w:r w:rsidRPr="00E91881">
        <w:rPr>
          <w:b/>
        </w:rPr>
        <w:t xml:space="preserve"> </w:t>
      </w:r>
      <w:r w:rsidRPr="0084545C">
        <w:rPr>
          <w:b/>
        </w:rPr>
        <w:t>e</w:t>
      </w:r>
      <w:r>
        <w:rPr>
          <w:rStyle w:val="subscript"/>
        </w:rPr>
        <w:t>f</w:t>
      </w:r>
      <w:r>
        <w:rPr>
          <w:rStyle w:val="superscript"/>
        </w:rPr>
        <w:t>T</w:t>
      </w:r>
    </w:p>
    <w:p w14:paraId="2F324F88" w14:textId="77777777" w:rsidR="00C72849" w:rsidRPr="004240C5" w:rsidRDefault="00C72849" w:rsidP="00C72849"/>
    <w:p w14:paraId="3821EC99" w14:textId="77777777" w:rsidR="00C72849" w:rsidRDefault="00C72849" w:rsidP="00C72849">
      <w:r>
        <w:t>and then change ef to ij</w:t>
      </w:r>
    </w:p>
    <w:p w14:paraId="087E7B68" w14:textId="77777777" w:rsidR="00C72849" w:rsidRDefault="00C72849" w:rsidP="00C72849"/>
    <w:p w14:paraId="775105BE" w14:textId="77777777" w:rsidR="00C72849" w:rsidRPr="00DB40C2" w:rsidRDefault="00C72849" w:rsidP="00C72849">
      <w:r>
        <w:tab/>
      </w:r>
      <w:r>
        <w:tab/>
        <w:t>= Σ</w:t>
      </w:r>
      <w:r>
        <w:rPr>
          <w:rStyle w:val="sub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ib</w:t>
      </w:r>
      <w:r>
        <w:t xml:space="preserve"> (∂'</w:t>
      </w:r>
      <w:r>
        <w:rPr>
          <w:rStyle w:val="subscript"/>
        </w:rPr>
        <w:t>a</w:t>
      </w:r>
      <w:r>
        <w:t>v'</w:t>
      </w:r>
      <w:r>
        <w:rPr>
          <w:rStyle w:val="subscript"/>
        </w:rPr>
        <w:t>b</w:t>
      </w:r>
      <w:r>
        <w:t>)]</w:t>
      </w:r>
      <w:r w:rsidRPr="00DC4AF9">
        <w:rPr>
          <w:color w:val="000000"/>
        </w:rPr>
        <w:t xml:space="preserve"> </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rsidR="00DB40C2">
        <w:t xml:space="preserve">  .</w:t>
      </w:r>
    </w:p>
    <w:p w14:paraId="7A56365E" w14:textId="77777777" w:rsidR="00C72849" w:rsidRDefault="00C72849" w:rsidP="00C72849"/>
    <w:p w14:paraId="5870A72A" w14:textId="77777777" w:rsidR="00C72849" w:rsidRDefault="00C72849" w:rsidP="00C72849">
      <w:r>
        <w:t>Therefore, it has been shown that</w:t>
      </w:r>
    </w:p>
    <w:p w14:paraId="74C9C933" w14:textId="77777777" w:rsidR="00C72849" w:rsidRDefault="00C72849" w:rsidP="00C72849"/>
    <w:p w14:paraId="7C38ACA6" w14:textId="77777777" w:rsidR="00C72849" w:rsidRPr="00193D93" w:rsidRDefault="00C72849" w:rsidP="00C72849">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Q</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   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p>
    <w:p w14:paraId="254457B7" w14:textId="77777777" w:rsidR="00C72849" w:rsidRDefault="00C72849" w:rsidP="00C72849"/>
    <w:p w14:paraId="49E5C140" w14:textId="77777777" w:rsidR="00C72849" w:rsidRDefault="00C72849" w:rsidP="00C72849">
      <w:r>
        <w:t>where</w:t>
      </w:r>
    </w:p>
    <w:p w14:paraId="0E338FD1" w14:textId="77777777" w:rsidR="00C72849" w:rsidRDefault="00C72849" w:rsidP="00C72849"/>
    <w:p w14:paraId="6B20F70D" w14:textId="77777777" w:rsidR="00C72849" w:rsidRDefault="00C72849" w:rsidP="00C72849">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ib</w:t>
      </w:r>
      <w:r>
        <w:t xml:space="preserve"> (∂'</w:t>
      </w:r>
      <w:r>
        <w:rPr>
          <w:rStyle w:val="subscript"/>
        </w:rPr>
        <w:t>a</w:t>
      </w:r>
      <w:r>
        <w:t>v'</w:t>
      </w:r>
      <w:r>
        <w:rPr>
          <w:rStyle w:val="subscript"/>
        </w:rPr>
        <w:t>b</w:t>
      </w:r>
      <w:r>
        <w:t>)]  =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p>
    <w:p w14:paraId="6AB29B6A" w14:textId="77777777" w:rsidR="00C72849" w:rsidRDefault="00C72849" w:rsidP="00C72849"/>
    <w:p w14:paraId="61012EB6" w14:textId="77777777" w:rsidR="00C72849" w:rsidRDefault="00C72849" w:rsidP="00C72849">
      <w:r>
        <w:t>Here the notation (</w:t>
      </w:r>
      <w:r w:rsidRPr="00DC4AF9">
        <w:rPr>
          <w:b/>
          <w:color w:val="000000"/>
        </w:rPr>
        <w:sym w:font="Symbol" w:char="F0D1"/>
      </w:r>
      <w:r w:rsidRPr="00DC4AF9">
        <w:rPr>
          <w:b/>
          <w:color w:val="000000"/>
        </w:rPr>
        <w:t>v</w:t>
      </w:r>
      <w:r w:rsidRPr="00DC4AF9">
        <w:rPr>
          <w:color w:val="000000"/>
        </w:rPr>
        <w:t>)</w:t>
      </w:r>
      <w:r>
        <w:rPr>
          <w:rStyle w:val="superscript"/>
        </w:rPr>
        <w:t>(e)</w:t>
      </w:r>
      <w:r>
        <w:t xml:space="preserve"> indicates, as suggested in Appendix E, that this matrix is associated with the </w:t>
      </w:r>
      <w:r w:rsidRPr="00193D93">
        <w:rPr>
          <w:b/>
        </w:rPr>
        <w:t>e</w:t>
      </w:r>
      <w:r>
        <w:rPr>
          <w:rStyle w:val="subscript"/>
        </w:rPr>
        <w:t>i</w:t>
      </w:r>
      <w:r>
        <w:t xml:space="preserve"> basis which in turn is associated with the curvilinear coordinates </w:t>
      </w:r>
      <w:r w:rsidRPr="00193D93">
        <w:rPr>
          <w:b/>
        </w:rPr>
        <w:t>x</w:t>
      </w:r>
      <w:r>
        <w:t xml:space="preserve">' . Since g' and R are functions of the curvilinear coordinates </w:t>
      </w:r>
      <w:r w:rsidRPr="00193D93">
        <w:rPr>
          <w:b/>
        </w:rPr>
        <w:t>x</w:t>
      </w:r>
      <w:r>
        <w:t>', our program of expressing (</w:t>
      </w:r>
      <w:r w:rsidRPr="00DC4AF9">
        <w:rPr>
          <w:b/>
          <w:color w:val="000000"/>
        </w:rPr>
        <w:sym w:font="Symbol" w:char="F0D1"/>
      </w:r>
      <w:r w:rsidRPr="00DC4AF9">
        <w:rPr>
          <w:b/>
          <w:color w:val="000000"/>
        </w:rPr>
        <w:t>v</w:t>
      </w:r>
      <w:r w:rsidRPr="00DC4AF9">
        <w:rPr>
          <w:color w:val="000000"/>
        </w:rPr>
        <w:t>)</w:t>
      </w:r>
      <w:r>
        <w:t xml:space="preserve"> entirely in terms of x'-space coordina</w:t>
      </w:r>
      <w:r w:rsidR="00DB40C2">
        <w:t>tes and objects is now complete.</w:t>
      </w:r>
      <w:r>
        <w:t xml:space="preserve">  Notice that </w:t>
      </w:r>
      <w:r w:rsidRPr="00193D93">
        <w:rPr>
          <w:b/>
        </w:rPr>
        <w:t>x</w:t>
      </w:r>
      <w:r>
        <w:t xml:space="preserve">' is an arbitrary not necessarily orthogonal coordinate system. </w:t>
      </w:r>
    </w:p>
    <w:p w14:paraId="0569E9F7" w14:textId="77777777" w:rsidR="00C72849" w:rsidRDefault="00C72849" w:rsidP="00C72849"/>
    <w:p w14:paraId="4B416725" w14:textId="77777777" w:rsidR="00C72849" w:rsidRDefault="00C72849" w:rsidP="00C72849">
      <w:pPr>
        <w:pStyle w:val="Heading3"/>
      </w:pPr>
      <w:bookmarkStart w:id="14119" w:name="_Toc316842941"/>
      <w:bookmarkStart w:id="14120" w:name="_Toc316847066"/>
      <w:bookmarkStart w:id="14121" w:name="_Toc316917238"/>
      <w:bookmarkStart w:id="14122" w:name="_Toc316923403"/>
      <w:bookmarkStart w:id="14123" w:name="_Toc316923587"/>
      <w:bookmarkStart w:id="14124" w:name="_Toc317155094"/>
      <w:r>
        <w:t>(d) Alternate forms of the</w:t>
      </w:r>
      <w:r w:rsidRPr="00193D93">
        <w:t xml:space="preserve"> (</w:t>
      </w:r>
      <w:r w:rsidRPr="00193D93">
        <w:sym w:font="Symbol" w:char="F0D1"/>
      </w:r>
      <w:r w:rsidRPr="00193D93">
        <w:t xml:space="preserve">v) </w:t>
      </w:r>
      <w:r>
        <w:t>expansion</w:t>
      </w:r>
      <w:bookmarkEnd w:id="14119"/>
      <w:bookmarkEnd w:id="14120"/>
      <w:bookmarkEnd w:id="14121"/>
      <w:bookmarkEnd w:id="14122"/>
      <w:bookmarkEnd w:id="14123"/>
      <w:bookmarkEnd w:id="14124"/>
    </w:p>
    <w:p w14:paraId="271EDC0C" w14:textId="77777777" w:rsidR="00C72849" w:rsidRDefault="00C72849" w:rsidP="00C72849"/>
    <w:p w14:paraId="65EC7786" w14:textId="77777777" w:rsidR="00C72849" w:rsidRDefault="00C72849" w:rsidP="00C72849">
      <w:r>
        <w:t xml:space="preserve">In terms of </w:t>
      </w:r>
      <w:r w:rsidRPr="003463C4">
        <w:rPr>
          <w:i/>
        </w:rPr>
        <w:t>covariant</w:t>
      </w:r>
      <w:r>
        <w:t xml:space="preserve"> components of vector </w:t>
      </w:r>
      <w:r w:rsidRPr="00CA3307">
        <w:rPr>
          <w:b/>
        </w:rPr>
        <w:t>v</w:t>
      </w:r>
      <w:r>
        <w:t>', it was shown above that</w:t>
      </w:r>
    </w:p>
    <w:p w14:paraId="3BB22E3D" w14:textId="77777777" w:rsidR="00C72849" w:rsidRDefault="00C72849" w:rsidP="00C72849"/>
    <w:p w14:paraId="3DA4BCD7" w14:textId="77777777" w:rsidR="00C72849" w:rsidRPr="00CA3307" w:rsidRDefault="00C72849" w:rsidP="00C72849">
      <w:pPr>
        <w:rPr>
          <w:b/>
        </w:rPr>
      </w:pPr>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v'</w:t>
      </w:r>
      <w:r>
        <w:rPr>
          <w:rStyle w:val="subscript"/>
        </w:rPr>
        <w:t>b</w:t>
      </w:r>
      <w:r>
        <w:t xml:space="preserve"> + g'</w:t>
      </w:r>
      <w:r>
        <w:rPr>
          <w:rStyle w:val="superscript"/>
        </w:rPr>
        <w:t>ib</w:t>
      </w:r>
      <w:r>
        <w:t xml:space="preserve"> (∂'</w:t>
      </w:r>
      <w:r>
        <w:rPr>
          <w:rStyle w:val="subscript"/>
        </w:rPr>
        <w:t>a</w:t>
      </w:r>
      <w:r>
        <w:t>v'</w:t>
      </w:r>
      <w:r>
        <w:rPr>
          <w:rStyle w:val="subscript"/>
        </w:rPr>
        <w:t>b</w:t>
      </w:r>
      <w:r>
        <w:t>)]</w:t>
      </w:r>
      <w:r>
        <w:tab/>
      </w:r>
      <w:r>
        <w:tab/>
      </w: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Q</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w:t>
      </w:r>
    </w:p>
    <w:p w14:paraId="73ED6669" w14:textId="77777777" w:rsidR="00C72849" w:rsidRDefault="00C72849" w:rsidP="00C72849"/>
    <w:p w14:paraId="757EAFF8" w14:textId="77777777" w:rsidR="00C72849" w:rsidRDefault="00C72849" w:rsidP="00C72849">
      <w:r>
        <w:t xml:space="preserve">If one wants to see </w:t>
      </w:r>
      <w:r w:rsidRPr="00650431">
        <w:rPr>
          <w:i/>
        </w:rPr>
        <w:t>contravariant</w:t>
      </w:r>
      <w:r>
        <w:t xml:space="preserve"> components  of vector </w:t>
      </w:r>
      <w:r w:rsidRPr="00650431">
        <w:rPr>
          <w:b/>
        </w:rPr>
        <w:t>v</w:t>
      </w:r>
      <w:r>
        <w:t>', replace v'</w:t>
      </w:r>
      <w:r>
        <w:rPr>
          <w:rStyle w:val="subscript"/>
        </w:rPr>
        <w:t>b</w:t>
      </w:r>
      <w:r>
        <w:t xml:space="preserve"> = Σ</w:t>
      </w:r>
      <w:r>
        <w:rPr>
          <w:rStyle w:val="subscript"/>
        </w:rPr>
        <w:t>c</w:t>
      </w:r>
      <w:r>
        <w:t xml:space="preserve"> g'</w:t>
      </w:r>
      <w:r>
        <w:rPr>
          <w:rStyle w:val="subscript"/>
        </w:rPr>
        <w:t>bc</w:t>
      </w:r>
      <w:r>
        <w:t>v'</w:t>
      </w:r>
      <w:r>
        <w:rPr>
          <w:rStyle w:val="superscript"/>
        </w:rPr>
        <w:t>c</w:t>
      </w:r>
      <w:r>
        <w:t xml:space="preserve"> to get</w:t>
      </w:r>
    </w:p>
    <w:p w14:paraId="1831B79B" w14:textId="77777777" w:rsidR="00C72849" w:rsidRDefault="00C72849" w:rsidP="00C72849"/>
    <w:p w14:paraId="465D682F" w14:textId="77777777" w:rsidR="00C72849" w:rsidRDefault="00C72849" w:rsidP="00C72849">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t>Σ</w:t>
      </w:r>
      <w:r>
        <w:rPr>
          <w:rStyle w:val="subscript"/>
        </w:rPr>
        <w:t>c</w:t>
      </w:r>
      <w:r>
        <w:t xml:space="preserve"> g'</w:t>
      </w:r>
      <w:r>
        <w:rPr>
          <w:rStyle w:val="subscript"/>
        </w:rPr>
        <w:t>bc</w:t>
      </w:r>
      <w:r>
        <w:t>v'</w:t>
      </w:r>
      <w:r>
        <w:rPr>
          <w:rStyle w:val="superscript"/>
        </w:rPr>
        <w:t>c</w:t>
      </w:r>
      <w:r>
        <w:t xml:space="preserve"> + g'</w:t>
      </w:r>
      <w:r>
        <w:rPr>
          <w:rStyle w:val="superscript"/>
        </w:rPr>
        <w:t>ib</w:t>
      </w:r>
      <w:r>
        <w:t xml:space="preserve"> ∂'</w:t>
      </w:r>
      <w:r>
        <w:rPr>
          <w:rStyle w:val="subscript"/>
        </w:rPr>
        <w:t>a</w:t>
      </w:r>
      <w:r>
        <w:t>(Σ</w:t>
      </w:r>
      <w:r>
        <w:rPr>
          <w:rStyle w:val="subscript"/>
        </w:rPr>
        <w:t>c</w:t>
      </w:r>
      <w:r>
        <w:t xml:space="preserve"> g'</w:t>
      </w:r>
      <w:r>
        <w:rPr>
          <w:rStyle w:val="subscript"/>
        </w:rPr>
        <w:t>bc</w:t>
      </w:r>
      <w:r>
        <w:t>v'</w:t>
      </w:r>
      <w:r>
        <w:rPr>
          <w:rStyle w:val="superscript"/>
        </w:rPr>
        <w:t>c</w:t>
      </w:r>
      <w:r>
        <w:t>)]</w:t>
      </w:r>
      <w:r w:rsidRPr="00DC4AF9">
        <w:rPr>
          <w:color w:val="000000"/>
        </w:rPr>
        <w:t xml:space="preserve"> </w:t>
      </w:r>
      <w:r>
        <w:rPr>
          <w:color w:val="000000"/>
        </w:rPr>
        <w:t xml:space="preserve"> .</w:t>
      </w:r>
    </w:p>
    <w:p w14:paraId="0872B9BB" w14:textId="77777777" w:rsidR="00C72849" w:rsidRDefault="00C72849" w:rsidP="00C72849"/>
    <w:p w14:paraId="344BE891" w14:textId="77777777" w:rsidR="00C72849" w:rsidRPr="003463C4" w:rsidRDefault="00C72849" w:rsidP="00C72849">
      <w:r>
        <w:t xml:space="preserve">Or, if one wants to see the </w:t>
      </w:r>
      <w:r w:rsidRPr="003463C4">
        <w:rPr>
          <w:i/>
        </w:rPr>
        <w:t>unit-vector</w:t>
      </w:r>
      <w:r>
        <w:t xml:space="preserve"> expansion components of vector</w:t>
      </w:r>
      <w:r w:rsidRPr="00650431">
        <w:rPr>
          <w:b/>
        </w:rPr>
        <w:t xml:space="preserve"> v</w:t>
      </w:r>
      <w:r>
        <w:t>', replace v'</w:t>
      </w:r>
      <w:r>
        <w:rPr>
          <w:rStyle w:val="superscript"/>
        </w:rPr>
        <w:t>c</w:t>
      </w:r>
      <w:r>
        <w:t xml:space="preserve"> =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to get</w:t>
      </w:r>
    </w:p>
    <w:p w14:paraId="5F25CDE7" w14:textId="77777777" w:rsidR="00C72849" w:rsidRDefault="00C72849" w:rsidP="00C72849"/>
    <w:p w14:paraId="4858FED8" w14:textId="77777777" w:rsidR="00C72849" w:rsidRDefault="00C72849" w:rsidP="00C72849">
      <w:r>
        <w:tab/>
        <w:t>Q</w:t>
      </w:r>
      <w:r>
        <w:rPr>
          <w:rStyle w:val="superscript"/>
        </w:rPr>
        <w:t>ij</w:t>
      </w:r>
      <w:r>
        <w:t xml:space="preserve">  =  Σ</w:t>
      </w:r>
      <w:r>
        <w:rPr>
          <w:rStyle w:val="subscript"/>
        </w:rPr>
        <w:t xml:space="preserve">ab </w:t>
      </w:r>
      <w:r>
        <w:t xml:space="preserve"> </w:t>
      </w:r>
      <w:r w:rsidRPr="001F3D46">
        <w:rPr>
          <w:color w:val="000000"/>
        </w:rPr>
        <w:t>g'</w:t>
      </w:r>
      <w:r>
        <w:rPr>
          <w:rStyle w:val="superscript"/>
          <w:color w:val="000000"/>
        </w:rPr>
        <w:t>j</w:t>
      </w:r>
      <w:r>
        <w:rPr>
          <w:rStyle w:val="superscript"/>
        </w:rPr>
        <w:t>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g'</w:t>
      </w:r>
      <w:r>
        <w:rPr>
          <w:rStyle w:val="superscript"/>
        </w:rPr>
        <w:t>ib</w:t>
      </w:r>
      <w:r>
        <w:t xml:space="preserve"> ∂'</w:t>
      </w:r>
      <w:r>
        <w:rPr>
          <w:rStyle w:val="subscript"/>
        </w:rPr>
        <w:t>a</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r w:rsidRPr="00DC4AF9">
        <w:rPr>
          <w:color w:val="000000"/>
        </w:rPr>
        <w:t xml:space="preserve"> </w:t>
      </w:r>
      <w:r>
        <w:rPr>
          <w:color w:val="000000"/>
        </w:rPr>
        <w:t xml:space="preserve"> .</w:t>
      </w:r>
    </w:p>
    <w:p w14:paraId="19357BD6" w14:textId="77777777" w:rsidR="00C72849" w:rsidRPr="00650431" w:rsidRDefault="00C72849" w:rsidP="00C72849"/>
    <w:p w14:paraId="33DC92A4" w14:textId="77777777" w:rsidR="00C72849" w:rsidRDefault="00C72849" w:rsidP="00C72849">
      <w:r>
        <w:t xml:space="preserve">As a reminder, these </w:t>
      </w:r>
      <w:r w:rsidRPr="00005258">
        <w:rPr>
          <w:rFonts w:ascii="AaSansOutline" w:hAnsi="AaSansOutline"/>
        </w:rPr>
        <w:t>v</w:t>
      </w:r>
      <w:r>
        <w:t>'</w:t>
      </w:r>
      <w:r w:rsidRPr="00A531E8">
        <w:rPr>
          <w:rStyle w:val="superscript"/>
        </w:rPr>
        <w:t>n</w:t>
      </w:r>
      <w:r>
        <w:t xml:space="preserve"> arise as follows:  </w:t>
      </w:r>
    </w:p>
    <w:p w14:paraId="2FF26583" w14:textId="77777777" w:rsidR="00C72849" w:rsidRDefault="00C72849" w:rsidP="00C72849"/>
    <w:p w14:paraId="012D1475" w14:textId="77777777" w:rsidR="00C72849" w:rsidRPr="00DB40C2" w:rsidRDefault="00C72849" w:rsidP="00C72849">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Pr>
          <w:rFonts w:ascii="Script MT Bold" w:hAnsi="Script MT Bold"/>
        </w:rPr>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05258">
        <w:rPr>
          <w:rFonts w:ascii="AaSansOutline" w:hAnsi="AaSansOutline"/>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t>=&gt;</w:t>
      </w:r>
      <w:r>
        <w:tab/>
      </w:r>
      <w:r w:rsidRPr="00005258">
        <w:rPr>
          <w:rFonts w:ascii="AaSansOutline" w:hAnsi="AaSansOutline"/>
        </w:rPr>
        <w:t>v</w:t>
      </w:r>
      <w:r>
        <w:t>'</w:t>
      </w:r>
      <w:r w:rsidRPr="00A531E8">
        <w:rPr>
          <w:rStyle w:val="superscript"/>
        </w:rPr>
        <w:t>n</w:t>
      </w:r>
      <w:r>
        <w:t xml:space="preserve"> ≡ h'</w:t>
      </w:r>
      <w:r>
        <w:rPr>
          <w:rStyle w:val="subscript"/>
        </w:rPr>
        <w:t>n</w:t>
      </w:r>
      <w:r>
        <w:t xml:space="preserve"> v'</w:t>
      </w:r>
      <w:r w:rsidRPr="00650431">
        <w:rPr>
          <w:rStyle w:val="superscript"/>
        </w:rPr>
        <w:t>n</w:t>
      </w:r>
      <w:r w:rsidR="00DB40C2">
        <w:t xml:space="preserve">  .</w:t>
      </w:r>
    </w:p>
    <w:p w14:paraId="39767305" w14:textId="77777777" w:rsidR="00C72849" w:rsidRDefault="00C72849" w:rsidP="00C72849"/>
    <w:p w14:paraId="1027483C" w14:textId="77777777" w:rsidR="00C72849" w:rsidRDefault="00C72849" w:rsidP="00C72849">
      <w:r>
        <w:t xml:space="preserve">As discussed in Section 14 Example 1, the components </w:t>
      </w:r>
      <w:r w:rsidRPr="00005258">
        <w:rPr>
          <w:rFonts w:ascii="AaSansOutline" w:hAnsi="AaSansOutline"/>
        </w:rPr>
        <w:t>v</w:t>
      </w:r>
      <w:r>
        <w:t>'</w:t>
      </w:r>
      <w:r w:rsidRPr="00A531E8">
        <w:rPr>
          <w:rStyle w:val="superscript"/>
        </w:rPr>
        <w:t>n</w:t>
      </w:r>
      <w:r>
        <w:t xml:space="preserve"> are convenient since they all have the same dimensions. Moreover, when a specific curvilinear system is selected, one can dispense with the unpleasant font used in </w:t>
      </w:r>
      <w:r w:rsidRPr="00005258">
        <w:rPr>
          <w:rFonts w:ascii="AaSansOutline" w:hAnsi="AaSansOutline"/>
        </w:rPr>
        <w:t>v</w:t>
      </w:r>
      <w:r>
        <w:t>'</w:t>
      </w:r>
      <w:r w:rsidRPr="00A531E8">
        <w:rPr>
          <w:rStyle w:val="superscript"/>
        </w:rPr>
        <w:t>n</w:t>
      </w:r>
      <w:r>
        <w:t xml:space="preserve"> and just write </w:t>
      </w:r>
      <w:r w:rsidRPr="00005258">
        <w:rPr>
          <w:rFonts w:ascii="AaSansOutline" w:hAnsi="AaSansOutline"/>
        </w:rPr>
        <w:t>v</w:t>
      </w:r>
      <w:r>
        <w:t>'</w:t>
      </w:r>
      <w:r w:rsidRPr="00A531E8">
        <w:rPr>
          <w:rStyle w:val="superscript"/>
        </w:rPr>
        <w:t>n</w:t>
      </w:r>
      <w:r>
        <w:t xml:space="preserve"> = v</w:t>
      </w:r>
      <w:r w:rsidRPr="00005258">
        <w:rPr>
          <w:rStyle w:val="subscript"/>
        </w:rPr>
        <w:t>x'(n)</w:t>
      </w:r>
      <w:r>
        <w:t xml:space="preserve">. For example, in spherical coordinates r,θ,φ : </w:t>
      </w:r>
    </w:p>
    <w:p w14:paraId="4E0AD454" w14:textId="77777777" w:rsidR="00C72849" w:rsidRDefault="00C72849" w:rsidP="00C72849"/>
    <w:p w14:paraId="10806CA4" w14:textId="77777777" w:rsidR="00C72849" w:rsidRDefault="00C72849" w:rsidP="00C72849">
      <w:r>
        <w:tab/>
      </w:r>
      <w:r w:rsidRPr="00005258">
        <w:rPr>
          <w:rFonts w:ascii="AaSansOutline" w:hAnsi="AaSansOutline"/>
        </w:rPr>
        <w:t>v</w:t>
      </w:r>
      <w:r>
        <w:t>'</w:t>
      </w:r>
      <w:r>
        <w:rPr>
          <w:rStyle w:val="superscript"/>
        </w:rPr>
        <w:t>1</w:t>
      </w:r>
      <w:r>
        <w:t xml:space="preserve"> = v</w:t>
      </w:r>
      <w:r>
        <w:rPr>
          <w:rStyle w:val="subscript"/>
        </w:rPr>
        <w:t>r</w:t>
      </w:r>
      <w:r>
        <w:tab/>
      </w:r>
      <w:r w:rsidRPr="00005258">
        <w:rPr>
          <w:rFonts w:ascii="AaSansOutline" w:hAnsi="AaSansOutline"/>
        </w:rPr>
        <w:t>v</w:t>
      </w:r>
      <w:r>
        <w:t>'</w:t>
      </w:r>
      <w:r>
        <w:rPr>
          <w:rStyle w:val="superscript"/>
        </w:rPr>
        <w:t>2</w:t>
      </w:r>
      <w:r>
        <w:t xml:space="preserve"> = v</w:t>
      </w:r>
      <w:r>
        <w:rPr>
          <w:rStyle w:val="subscript"/>
        </w:rPr>
        <w:t>θ</w:t>
      </w:r>
      <w:r>
        <w:tab/>
      </w:r>
      <w:r>
        <w:tab/>
      </w:r>
      <w:r w:rsidRPr="00005258">
        <w:rPr>
          <w:rFonts w:ascii="AaSansOutline" w:hAnsi="AaSansOutline"/>
        </w:rPr>
        <w:t>v</w:t>
      </w:r>
      <w:r>
        <w:t>'</w:t>
      </w:r>
      <w:r>
        <w:rPr>
          <w:rStyle w:val="superscript"/>
        </w:rPr>
        <w:t>3</w:t>
      </w:r>
      <w:r>
        <w:t xml:space="preserve"> = v</w:t>
      </w:r>
      <w:r>
        <w:rPr>
          <w:rStyle w:val="subscript"/>
        </w:rPr>
        <w:t>φ</w:t>
      </w:r>
      <w:r>
        <w:t xml:space="preserve"> </w:t>
      </w:r>
      <w:r>
        <w:tab/>
      </w:r>
      <w:r w:rsidRPr="00005258">
        <w:rPr>
          <w:b/>
        </w:rPr>
        <w:t>v</w:t>
      </w:r>
      <w:r>
        <w:t xml:space="preserve"> = Σ</w:t>
      </w:r>
      <w:r>
        <w:rPr>
          <w:rStyle w:val="subscript"/>
        </w:rPr>
        <w:t>n</w:t>
      </w:r>
      <w:r w:rsidRPr="00005258">
        <w:t xml:space="preserve"> </w:t>
      </w:r>
      <w:r w:rsidRPr="00005258">
        <w:rPr>
          <w:rFonts w:ascii="AaSansOutline" w:hAnsi="AaSansOutline"/>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sidR="00DB40C2">
        <w:rPr>
          <w:b/>
        </w:rPr>
        <w:t xml:space="preserve">  .</w:t>
      </w:r>
    </w:p>
    <w:p w14:paraId="29D4860D" w14:textId="77777777" w:rsidR="00C72849" w:rsidRDefault="00C72849" w:rsidP="00C72849"/>
    <w:p w14:paraId="59277C95" w14:textId="77777777" w:rsidR="00C72849" w:rsidRDefault="00C72849" w:rsidP="00C72849">
      <w:r>
        <w:t xml:space="preserve">Once one is talking </w:t>
      </w:r>
      <w:r w:rsidRPr="00005258">
        <w:rPr>
          <w:rFonts w:ascii="AaSansOutline" w:hAnsi="AaSansOutline"/>
        </w:rPr>
        <w:t>v</w:t>
      </w:r>
      <w:r>
        <w:t>'</w:t>
      </w:r>
      <w:r w:rsidRPr="00A531E8">
        <w:rPr>
          <w:rStyle w:val="superscript"/>
        </w:rPr>
        <w:t>n</w:t>
      </w:r>
      <w:r>
        <w:t xml:space="preserve"> and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one usually wants to see the (</w:t>
      </w:r>
      <w:r w:rsidRPr="00DC4AF9">
        <w:rPr>
          <w:b/>
          <w:color w:val="000000"/>
        </w:rPr>
        <w:sym w:font="Symbol" w:char="F0D1"/>
      </w:r>
      <w:r w:rsidRPr="00DC4AF9">
        <w:rPr>
          <w:b/>
          <w:color w:val="000000"/>
        </w:rPr>
        <w:t>v</w:t>
      </w:r>
      <w:r w:rsidRPr="00DC4AF9">
        <w:rPr>
          <w:color w:val="000000"/>
        </w:rPr>
        <w:t>)</w:t>
      </w:r>
      <w:r>
        <w:rPr>
          <w:color w:val="000000"/>
        </w:rPr>
        <w:t xml:space="preserve"> expansion in terms of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 Since</w:t>
      </w:r>
    </w:p>
    <w:p w14:paraId="5AE3547E" w14:textId="77777777" w:rsidR="00C72849" w:rsidRDefault="00C72849" w:rsidP="00C72849"/>
    <w:p w14:paraId="5E2D42FC" w14:textId="77777777" w:rsidR="00C72849" w:rsidRDefault="00C72849" w:rsidP="00C72849">
      <w:r>
        <w:tab/>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 h'</w:t>
      </w:r>
      <w:r>
        <w:rPr>
          <w:rStyle w:val="subscript"/>
        </w:rPr>
        <w:t>i</w:t>
      </w:r>
      <w:r>
        <w:t>h'</w:t>
      </w:r>
      <w:r>
        <w:rPr>
          <w:rStyle w:val="subscript"/>
        </w:rPr>
        <w:t>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p>
    <w:p w14:paraId="096F95E4" w14:textId="77777777" w:rsidR="00C72849" w:rsidRDefault="00C72849" w:rsidP="00C72849"/>
    <w:p w14:paraId="18D6053A" w14:textId="77777777" w:rsidR="00C72849" w:rsidRDefault="00C72849" w:rsidP="00C72849">
      <w:r>
        <w:t xml:space="preserve">our expansion can be rephrased in this manner: </w:t>
      </w:r>
    </w:p>
    <w:p w14:paraId="65933ACA" w14:textId="77777777" w:rsidR="00C72849" w:rsidRDefault="00C72849" w:rsidP="00C72849"/>
    <w:p w14:paraId="5C43447A" w14:textId="77777777" w:rsidR="00C72849" w:rsidRDefault="00C72849" w:rsidP="00C72849">
      <w:pPr>
        <w:rPr>
          <w:rStyle w:val="superscript"/>
        </w:rPr>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Q</w:t>
      </w:r>
      <w:r>
        <w:rPr>
          <w:rStyle w:val="superscript"/>
        </w:rPr>
        <w:t>ij</w:t>
      </w:r>
      <w:r>
        <w:t xml:space="preserve">  </w:t>
      </w:r>
      <w:r w:rsidRPr="0084545C">
        <w:rPr>
          <w:b/>
        </w:rPr>
        <w:t>e</w:t>
      </w:r>
      <w:r>
        <w:rPr>
          <w:rStyle w:val="subscript"/>
        </w:rPr>
        <w:t>i</w:t>
      </w:r>
      <w:r w:rsidRPr="00E91881">
        <w:rPr>
          <w:b/>
        </w:rPr>
        <w:t xml:space="preserve"> </w:t>
      </w:r>
      <w:r w:rsidRPr="0084545C">
        <w:rPr>
          <w:b/>
        </w:rPr>
        <w:t>e</w:t>
      </w:r>
      <w:r>
        <w:rPr>
          <w:rStyle w:val="subscript"/>
        </w:rPr>
        <w:t>j</w:t>
      </w:r>
      <w:r>
        <w:rPr>
          <w:rStyle w:val="superscript"/>
        </w:rPr>
        <w:t>T</w:t>
      </w:r>
      <w:r>
        <w:t xml:space="preserve">  =  Σ</w:t>
      </w:r>
      <w:r>
        <w:rPr>
          <w:rStyle w:val="subscript"/>
        </w:rPr>
        <w:t>ij</w:t>
      </w:r>
      <w:r>
        <w:t xml:space="preserve"> ( Q</w:t>
      </w:r>
      <w:r>
        <w:rPr>
          <w:rStyle w:val="superscript"/>
        </w:rPr>
        <w:t>ij</w:t>
      </w:r>
      <w:r>
        <w:t xml:space="preserve"> h'</w:t>
      </w:r>
      <w:r>
        <w:rPr>
          <w:rStyle w:val="subscript"/>
        </w:rPr>
        <w:t>i</w:t>
      </w:r>
      <w:r>
        <w:t>h'</w:t>
      </w:r>
      <w:r>
        <w:rPr>
          <w:rStyle w:val="subscript"/>
        </w:rPr>
        <w:t>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 xml:space="preserve">  =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p>
    <w:p w14:paraId="1BA6E825" w14:textId="77777777" w:rsidR="00C72849" w:rsidRDefault="00C72849" w:rsidP="00C72849">
      <w:pPr>
        <w:rPr>
          <w:rStyle w:val="superscript"/>
        </w:rPr>
      </w:pPr>
    </w:p>
    <w:p w14:paraId="6D249587" w14:textId="77777777" w:rsidR="00C72849" w:rsidRDefault="00C72849" w:rsidP="00C72849">
      <w:r>
        <w:t>with</w:t>
      </w:r>
    </w:p>
    <w:p w14:paraId="2F893DD3" w14:textId="77777777" w:rsidR="00C72849" w:rsidRDefault="00C72849" w:rsidP="00C72849"/>
    <w:p w14:paraId="3F15A324" w14:textId="77777777" w:rsidR="00C72849" w:rsidRPr="003463C4" w:rsidRDefault="00C72849" w:rsidP="00C72849">
      <w:r>
        <w:tab/>
        <w:t>P</w:t>
      </w:r>
      <w:r>
        <w:rPr>
          <w:rStyle w:val="superscript"/>
        </w:rPr>
        <w:t>ij</w:t>
      </w:r>
      <w:r>
        <w:t xml:space="preserve"> = h'</w:t>
      </w:r>
      <w:r>
        <w:rPr>
          <w:rStyle w:val="subscript"/>
        </w:rPr>
        <w:t>i</w:t>
      </w:r>
      <w:r>
        <w:t>h'</w:t>
      </w:r>
      <w:r>
        <w:rPr>
          <w:rStyle w:val="subscript"/>
        </w:rPr>
        <w:t>j</w:t>
      </w:r>
      <w:r>
        <w:t>Q</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p>
    <w:p w14:paraId="3C206D9A" w14:textId="77777777" w:rsidR="00C72849" w:rsidRDefault="00C72849" w:rsidP="00C72849"/>
    <w:p w14:paraId="43197866" w14:textId="77777777" w:rsidR="00C72849" w:rsidRPr="003463C4" w:rsidRDefault="00C72849" w:rsidP="00C72849">
      <w:r>
        <w:t>where Q</w:t>
      </w:r>
      <w:r>
        <w:rPr>
          <w:rStyle w:val="superscript"/>
        </w:rPr>
        <w:t>ij</w:t>
      </w:r>
      <w:r>
        <w:t xml:space="preserve"> can be any of the three forms shown above. </w:t>
      </w:r>
    </w:p>
    <w:p w14:paraId="432CB786" w14:textId="77777777" w:rsidR="00C72849" w:rsidRPr="00C449B1" w:rsidRDefault="00C72849" w:rsidP="00C72849">
      <w:r>
        <w:tab/>
      </w:r>
    </w:p>
    <w:p w14:paraId="25895AAF" w14:textId="77777777" w:rsidR="00C72849" w:rsidRDefault="00C72849" w:rsidP="00C72849">
      <w:pPr>
        <w:pStyle w:val="Heading3"/>
      </w:pPr>
      <w:bookmarkStart w:id="14125" w:name="_Toc316842942"/>
      <w:bookmarkStart w:id="14126" w:name="_Toc316847067"/>
      <w:bookmarkStart w:id="14127" w:name="_Toc316917239"/>
      <w:bookmarkStart w:id="14128" w:name="_Toc316923404"/>
      <w:bookmarkStart w:id="14129" w:name="_Toc316923588"/>
      <w:bookmarkStart w:id="14130" w:name="_Toc317155095"/>
      <w:r>
        <w:t>(e) Special case of orthogonal coordinates</w:t>
      </w:r>
      <w:bookmarkEnd w:id="14125"/>
      <w:bookmarkEnd w:id="14126"/>
      <w:bookmarkEnd w:id="14127"/>
      <w:bookmarkEnd w:id="14128"/>
      <w:bookmarkEnd w:id="14129"/>
      <w:bookmarkEnd w:id="14130"/>
    </w:p>
    <w:p w14:paraId="2168BE99" w14:textId="77777777" w:rsidR="00C72849" w:rsidRDefault="00C72849" w:rsidP="00C72849"/>
    <w:p w14:paraId="4A64B0F3" w14:textId="77777777" w:rsidR="00C72849" w:rsidRDefault="00C72849" w:rsidP="00C72849">
      <w:r>
        <w:t>In this case g'</w:t>
      </w:r>
      <w:r>
        <w:rPr>
          <w:rStyle w:val="subscript"/>
        </w:rPr>
        <w:t>nm</w:t>
      </w:r>
      <w:r>
        <w:t xml:space="preserve"> = h'</w:t>
      </w:r>
      <w:r>
        <w:rPr>
          <w:rStyle w:val="subscript"/>
        </w:rPr>
        <w:t>n</w:t>
      </w:r>
      <w:r>
        <w:rPr>
          <w:rStyle w:val="superscript"/>
        </w:rPr>
        <w:t>2</w:t>
      </w:r>
      <w:r>
        <w:t>δ</w:t>
      </w:r>
      <w:r>
        <w:rPr>
          <w:rStyle w:val="subscript"/>
        </w:rPr>
        <w:t>n,m</w:t>
      </w:r>
      <w:r>
        <w:t xml:space="preserve">  and g'</w:t>
      </w:r>
      <w:r w:rsidRPr="00D7484F">
        <w:rPr>
          <w:rStyle w:val="superscript"/>
        </w:rPr>
        <w:t>nm</w:t>
      </w:r>
      <w:r>
        <w:t xml:space="preserve"> = h'</w:t>
      </w:r>
      <w:r>
        <w:rPr>
          <w:rStyle w:val="subscript"/>
        </w:rPr>
        <w:t>n</w:t>
      </w:r>
      <w:r>
        <w:rPr>
          <w:rStyle w:val="superscript"/>
        </w:rPr>
        <w:t>-2</w:t>
      </w:r>
      <w:r>
        <w:t>δ</w:t>
      </w:r>
      <w:r>
        <w:rPr>
          <w:rStyle w:val="subscript"/>
        </w:rPr>
        <w:t>n,m</w:t>
      </w:r>
      <w:r>
        <w:t xml:space="preserve"> . We consider only the last form for Q</w:t>
      </w:r>
      <w:r>
        <w:rPr>
          <w:rStyle w:val="superscript"/>
        </w:rPr>
        <w:t>ij</w:t>
      </w:r>
      <w:r>
        <w:t xml:space="preserve"> above. Since the algebra is tedious, here are all the steps, where the next item to be processed is shown in red.</w:t>
      </w:r>
    </w:p>
    <w:p w14:paraId="13E52B0E" w14:textId="77777777" w:rsidR="00C72849" w:rsidRDefault="00C72849" w:rsidP="00C72849"/>
    <w:p w14:paraId="59B16438" w14:textId="77777777" w:rsidR="00C72849" w:rsidRDefault="00C72849" w:rsidP="00C72849">
      <w:r>
        <w:tab/>
        <w:t>Q</w:t>
      </w:r>
      <w:r>
        <w:rPr>
          <w:rStyle w:val="superscript"/>
        </w:rPr>
        <w:t>ij</w:t>
      </w:r>
      <w:r>
        <w:t xml:space="preserve">  =  Σ</w:t>
      </w:r>
      <w:r>
        <w:rPr>
          <w:rStyle w:val="subscript"/>
        </w:rPr>
        <w:t xml:space="preserve">ab </w:t>
      </w:r>
      <w:r w:rsidRPr="00D7484F">
        <w:rPr>
          <w:color w:val="FF0000"/>
        </w:rPr>
        <w:t xml:space="preserve"> g'</w:t>
      </w:r>
      <w:r w:rsidRPr="00D7484F">
        <w:rPr>
          <w:rStyle w:val="superscript"/>
          <w:color w:val="FF0000"/>
        </w:rPr>
        <w:t>ja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g'</w:t>
      </w:r>
      <w:r>
        <w:rPr>
          <w:rStyle w:val="superscript"/>
        </w:rPr>
        <w:t>ib</w:t>
      </w:r>
      <w:r>
        <w:t xml:space="preserve"> ∂'</w:t>
      </w:r>
      <w:r>
        <w:rPr>
          <w:rStyle w:val="subscript"/>
        </w:rPr>
        <w:t>a</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r w:rsidRPr="00DC4AF9">
        <w:rPr>
          <w:color w:val="000000"/>
        </w:rPr>
        <w:t xml:space="preserve"> </w:t>
      </w:r>
    </w:p>
    <w:p w14:paraId="055E91AA" w14:textId="77777777" w:rsidR="00C72849" w:rsidRPr="00D7484F" w:rsidRDefault="00C72849" w:rsidP="00C72849">
      <w:r>
        <w:tab/>
      </w:r>
    </w:p>
    <w:p w14:paraId="1806C7A7" w14:textId="77777777" w:rsidR="00C72849" w:rsidRDefault="00C72849" w:rsidP="00C72849">
      <w:r>
        <w:tab/>
      </w:r>
      <w:r>
        <w:tab/>
        <w:t>=  Σ</w:t>
      </w:r>
      <w:r>
        <w:rPr>
          <w:rStyle w:val="subscript"/>
        </w:rPr>
        <w:t xml:space="preserve">ab </w:t>
      </w:r>
      <w:r>
        <w:t xml:space="preserve"> </w:t>
      </w:r>
      <w:r w:rsidRPr="002560AE">
        <w:rPr>
          <w:color w:val="FF0000"/>
        </w:rPr>
        <w:t>h'</w:t>
      </w:r>
      <w:r w:rsidRPr="002560AE">
        <w:rPr>
          <w:rStyle w:val="subscript"/>
          <w:color w:val="FF0000"/>
        </w:rPr>
        <w:t>j</w:t>
      </w:r>
      <w:r w:rsidRPr="002560AE">
        <w:rPr>
          <w:rStyle w:val="superscript"/>
          <w:color w:val="FF0000"/>
        </w:rPr>
        <w:t>-2</w:t>
      </w:r>
      <w:r w:rsidRPr="002560AE">
        <w:rPr>
          <w:color w:val="FF0000"/>
        </w:rPr>
        <w:t>δ</w:t>
      </w:r>
      <w:r w:rsidRPr="002560AE">
        <w:rPr>
          <w:rStyle w:val="subscript"/>
          <w:color w:val="FF0000"/>
        </w:rPr>
        <w:t>j,a</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a</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g'</w:t>
      </w:r>
      <w:r>
        <w:rPr>
          <w:rStyle w:val="superscript"/>
        </w:rPr>
        <w:t>ib</w:t>
      </w:r>
      <w:r>
        <w:t xml:space="preserve"> ∂'</w:t>
      </w:r>
      <w:r>
        <w:rPr>
          <w:rStyle w:val="subscript"/>
        </w:rPr>
        <w:t>a</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5726218A" w14:textId="77777777" w:rsidR="00C72849" w:rsidRDefault="00C72849" w:rsidP="00C72849"/>
    <w:p w14:paraId="6CE19D19" w14:textId="77777777" w:rsidR="00C72849" w:rsidRDefault="00C72849" w:rsidP="00C72849">
      <w:r>
        <w:tab/>
      </w:r>
      <w:r>
        <w:tab/>
        <w:t xml:space="preserve">=  </w:t>
      </w:r>
      <w:r w:rsidRPr="00D7484F">
        <w:rPr>
          <w:color w:val="FF0000"/>
        </w:rPr>
        <w:t>Σ</w:t>
      </w:r>
      <w:r w:rsidRPr="00D7484F">
        <w:rPr>
          <w:rStyle w:val="subscript"/>
          <w:color w:val="FF0000"/>
        </w:rPr>
        <w:t>b</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g'</w:t>
      </w:r>
      <w:r>
        <w:rPr>
          <w:rStyle w:val="superscript"/>
        </w:rPr>
        <w:t>ib</w:t>
      </w:r>
      <w:r>
        <w:t xml:space="preserve"> ∂'</w:t>
      </w:r>
      <w:r>
        <w:rPr>
          <w:rStyle w:val="subscript"/>
        </w:rPr>
        <w:t>j</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2654AC7D" w14:textId="77777777" w:rsidR="00C72849" w:rsidRDefault="00C72849" w:rsidP="00C72849"/>
    <w:p w14:paraId="1969FA2D"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Σ</w:t>
      </w:r>
      <w:r>
        <w:rPr>
          <w:rStyle w:val="subscript"/>
        </w:rPr>
        <w:t>b</w:t>
      </w:r>
      <w:r w:rsidRPr="00D7484F">
        <w:rPr>
          <w:color w:val="FF0000"/>
        </w:rPr>
        <w:t xml:space="preserve"> g'</w:t>
      </w:r>
      <w:r w:rsidRPr="00D7484F">
        <w:rPr>
          <w:rStyle w:val="superscript"/>
          <w:color w:val="FF0000"/>
        </w:rPr>
        <w:t>ib</w:t>
      </w:r>
      <w:r w:rsidRPr="00D7484F">
        <w:rPr>
          <w:color w:val="FF0000"/>
        </w:rPr>
        <w:t xml:space="preserve"> </w:t>
      </w:r>
      <w:r>
        <w:t>∂'</w:t>
      </w:r>
      <w:r>
        <w:rPr>
          <w:rStyle w:val="subscript"/>
        </w:rPr>
        <w:t>j</w:t>
      </w:r>
      <w:r w:rsidRPr="00007CA7">
        <w:rPr>
          <w:color w:val="000000"/>
        </w:rPr>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11AF3DC2" w14:textId="77777777" w:rsidR="00C72849" w:rsidRDefault="00C72849" w:rsidP="00C72849"/>
    <w:p w14:paraId="0AE0F1CE"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w:t>
      </w:r>
      <w:r w:rsidRPr="00D7484F">
        <w:rPr>
          <w:color w:val="FF0000"/>
        </w:rPr>
        <w:t>Σ</w:t>
      </w:r>
      <w:r w:rsidRPr="00D7484F">
        <w:rPr>
          <w:rStyle w:val="subscript"/>
          <w:color w:val="FF0000"/>
        </w:rPr>
        <w:t>b</w:t>
      </w:r>
      <w:r w:rsidRPr="00D7484F">
        <w:rPr>
          <w:color w:val="FF0000"/>
        </w:rPr>
        <w:t xml:space="preserve"> h'</w:t>
      </w:r>
      <w:r w:rsidRPr="00D7484F">
        <w:rPr>
          <w:rStyle w:val="subscript"/>
          <w:color w:val="FF0000"/>
        </w:rPr>
        <w:t>i</w:t>
      </w:r>
      <w:r w:rsidRPr="00D7484F">
        <w:rPr>
          <w:rStyle w:val="superscript"/>
          <w:color w:val="FF0000"/>
        </w:rPr>
        <w:t>-2</w:t>
      </w:r>
      <w:r w:rsidRPr="00D7484F">
        <w:rPr>
          <w:color w:val="FF0000"/>
        </w:rPr>
        <w:t>δ</w:t>
      </w:r>
      <w:r w:rsidRPr="00D7484F">
        <w:rPr>
          <w:rStyle w:val="subscript"/>
          <w:color w:val="FF0000"/>
        </w:rPr>
        <w:t>i,b</w:t>
      </w:r>
      <w:r>
        <w:t xml:space="preserve"> ∂'</w:t>
      </w:r>
      <w:r>
        <w:rPr>
          <w:rStyle w:val="subscript"/>
        </w:rPr>
        <w:t>j</w:t>
      </w:r>
      <w:r>
        <w:t>(</w:t>
      </w:r>
      <w:r w:rsidRPr="00DC4AF9">
        <w:rPr>
          <w:color w:val="000000"/>
        </w:rPr>
        <w:t>Σ</w:t>
      </w:r>
      <w:r>
        <w:rPr>
          <w:rStyle w:val="subscript"/>
          <w:color w:val="000000"/>
        </w:rPr>
        <w:t>c</w:t>
      </w:r>
      <w:r>
        <w:t xml:space="preserve"> g'</w:t>
      </w:r>
      <w:r>
        <w:rPr>
          <w:rStyle w:val="subscript"/>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72A91365" w14:textId="77777777" w:rsidR="00C72849" w:rsidRDefault="00C72849" w:rsidP="00C72849"/>
    <w:p w14:paraId="5B5A064C"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rsidRPr="00D7484F">
        <w:rPr>
          <w:color w:val="FF0000"/>
        </w:rPr>
        <w:t xml:space="preserve"> g'</w:t>
      </w:r>
      <w:r w:rsidRPr="00D7484F">
        <w:rPr>
          <w:rStyle w:val="subscript"/>
          <w:color w:val="FF0000"/>
        </w:rPr>
        <w:t>bc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h'</w:t>
      </w:r>
      <w:r>
        <w:rPr>
          <w:rStyle w:val="subscript"/>
        </w:rPr>
        <w:t>i</w:t>
      </w:r>
      <w:r>
        <w:rPr>
          <w:rStyle w:val="superscript"/>
        </w:rPr>
        <w:t xml:space="preserve">-2 </w:t>
      </w:r>
      <w:r>
        <w:t>∂'</w:t>
      </w:r>
      <w:r>
        <w:rPr>
          <w:rStyle w:val="subscript"/>
        </w:rPr>
        <w:t>j</w:t>
      </w:r>
      <w:r>
        <w:t>(</w:t>
      </w:r>
      <w:r w:rsidRPr="00DC4AF9">
        <w:rPr>
          <w:color w:val="000000"/>
        </w:rPr>
        <w:t>Σ</w:t>
      </w:r>
      <w:r>
        <w:rPr>
          <w:rStyle w:val="subscript"/>
          <w:color w:val="000000"/>
        </w:rPr>
        <w:t>c</w:t>
      </w:r>
      <w:r w:rsidRPr="00D7484F">
        <w:rPr>
          <w:color w:val="FF0000"/>
        </w:rPr>
        <w:t xml:space="preserve"> g'</w:t>
      </w:r>
      <w:r w:rsidRPr="00D7484F">
        <w:rPr>
          <w:rStyle w:val="subscript"/>
          <w:color w:val="FF0000"/>
        </w:rPr>
        <w:t>ic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27B06E26" w14:textId="77777777" w:rsidR="00C72849" w:rsidRDefault="00C72849" w:rsidP="00C72849"/>
    <w:p w14:paraId="367E67CB"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rsidRPr="00DC4AF9">
        <w:rPr>
          <w:color w:val="000000"/>
        </w:rPr>
        <w:t>Σ</w:t>
      </w:r>
      <w:r>
        <w:rPr>
          <w:rStyle w:val="subscript"/>
          <w:color w:val="000000"/>
        </w:rPr>
        <w:t>c</w:t>
      </w:r>
      <w:r w:rsidRPr="00007CA7">
        <w:rPr>
          <w:color w:val="FF0000"/>
        </w:rPr>
        <w:t xml:space="preserve"> h'</w:t>
      </w:r>
      <w:r w:rsidRPr="00007CA7">
        <w:rPr>
          <w:rStyle w:val="subscript"/>
          <w:color w:val="FF0000"/>
        </w:rPr>
        <w:t>c</w:t>
      </w:r>
      <w:r w:rsidRPr="00007CA7">
        <w:rPr>
          <w:rStyle w:val="superscript"/>
          <w:color w:val="FF0000"/>
        </w:rPr>
        <w:t>2</w:t>
      </w:r>
      <w:r w:rsidRPr="00007CA7">
        <w:rPr>
          <w:color w:val="FF0000"/>
        </w:rPr>
        <w:t>δ</w:t>
      </w:r>
      <w:r w:rsidRPr="00007CA7">
        <w:rPr>
          <w:rStyle w:val="subscript"/>
          <w:color w:val="FF0000"/>
        </w:rPr>
        <w:t>b,c</w:t>
      </w:r>
      <w:r w:rsidRPr="00007CA7">
        <w:rPr>
          <w:color w:val="FF0000"/>
        </w:rPr>
        <w:t xml:space="preserve"> </w:t>
      </w:r>
      <w:r>
        <w:t>h'</w:t>
      </w:r>
      <w:r>
        <w:rPr>
          <w:rStyle w:val="subscript"/>
        </w:rPr>
        <w:t>c</w:t>
      </w:r>
      <w:r>
        <w:rPr>
          <w:rStyle w:val="superscript"/>
        </w:rPr>
        <w:t>-1</w:t>
      </w:r>
      <w:r w:rsidRPr="00005258">
        <w:rPr>
          <w:rFonts w:ascii="AaSansOutline" w:hAnsi="AaSansOutline"/>
        </w:rPr>
        <w:t xml:space="preserve"> v</w:t>
      </w:r>
      <w:r>
        <w:t>'</w:t>
      </w:r>
      <w:r>
        <w:rPr>
          <w:rStyle w:val="superscript"/>
        </w:rPr>
        <w:t>c</w:t>
      </w:r>
      <w:r>
        <w:t xml:space="preserve"> + h'</w:t>
      </w:r>
      <w:r>
        <w:rPr>
          <w:rStyle w:val="subscript"/>
        </w:rPr>
        <w:t>i</w:t>
      </w:r>
      <w:r>
        <w:rPr>
          <w:rStyle w:val="superscript"/>
        </w:rPr>
        <w:t xml:space="preserve">-2 </w:t>
      </w:r>
      <w:r>
        <w:t>∂'</w:t>
      </w:r>
      <w:r>
        <w:rPr>
          <w:rStyle w:val="subscript"/>
        </w:rPr>
        <w:t>j</w:t>
      </w:r>
      <w:r>
        <w:t>(</w:t>
      </w:r>
      <w:r w:rsidRPr="00DC4AF9">
        <w:rPr>
          <w:color w:val="000000"/>
        </w:rPr>
        <w:t>Σ</w:t>
      </w:r>
      <w:r>
        <w:rPr>
          <w:rStyle w:val="subscript"/>
          <w:color w:val="000000"/>
        </w:rPr>
        <w:t>c</w:t>
      </w:r>
      <w:r w:rsidRPr="00007CA7">
        <w:rPr>
          <w:color w:val="FF0000"/>
        </w:rPr>
        <w:t xml:space="preserve"> h'</w:t>
      </w:r>
      <w:r w:rsidRPr="00007CA7">
        <w:rPr>
          <w:rStyle w:val="subscript"/>
          <w:color w:val="FF0000"/>
        </w:rPr>
        <w:t>i</w:t>
      </w:r>
      <w:r w:rsidRPr="00007CA7">
        <w:rPr>
          <w:rStyle w:val="superscript"/>
          <w:color w:val="FF0000"/>
        </w:rPr>
        <w:t>2</w:t>
      </w:r>
      <w:r w:rsidRPr="00007CA7">
        <w:rPr>
          <w:color w:val="FF0000"/>
        </w:rPr>
        <w:t>δ</w:t>
      </w:r>
      <w:r w:rsidRPr="00007CA7">
        <w:rPr>
          <w:rStyle w:val="subscript"/>
          <w:color w:val="FF0000"/>
        </w:rPr>
        <w:t>i,c</w:t>
      </w:r>
      <w:r>
        <w:t xml:space="preserve"> h'</w:t>
      </w:r>
      <w:r>
        <w:rPr>
          <w:rStyle w:val="subscript"/>
        </w:rPr>
        <w:t>c</w:t>
      </w:r>
      <w:r>
        <w:rPr>
          <w:rStyle w:val="superscript"/>
        </w:rPr>
        <w:t>-1</w:t>
      </w:r>
      <w:r w:rsidRPr="00005258">
        <w:rPr>
          <w:rFonts w:ascii="AaSansOutline" w:hAnsi="AaSansOutline"/>
        </w:rPr>
        <w:t xml:space="preserve"> v</w:t>
      </w:r>
      <w:r>
        <w:t>'</w:t>
      </w:r>
      <w:r>
        <w:rPr>
          <w:rStyle w:val="superscript"/>
        </w:rPr>
        <w:t>c</w:t>
      </w:r>
      <w:r>
        <w:t>)]</w:t>
      </w:r>
    </w:p>
    <w:p w14:paraId="2A60B53B" w14:textId="77777777" w:rsidR="00C72849" w:rsidRDefault="00C72849" w:rsidP="00C72849"/>
    <w:p w14:paraId="5B157425" w14:textId="77777777" w:rsidR="00C72849" w:rsidRDefault="00C72849" w:rsidP="00C72849">
      <w:pPr>
        <w:rPr>
          <w:color w:val="000000"/>
        </w:rPr>
      </w:pPr>
      <w:r>
        <w:tab/>
      </w:r>
      <w:r>
        <w:tab/>
        <w:t xml:space="preserve">=  </w:t>
      </w:r>
      <w:r>
        <w:rPr>
          <w:rStyle w:val="subscript"/>
        </w:rPr>
        <w:t xml:space="preserve"> </w:t>
      </w:r>
      <w:r>
        <w:t xml:space="preserve"> h'</w:t>
      </w:r>
      <w:r>
        <w:rPr>
          <w:rStyle w:val="subscript"/>
        </w:rPr>
        <w:t>j</w:t>
      </w:r>
      <w:r>
        <w:rPr>
          <w:rStyle w:val="superscript"/>
        </w:rPr>
        <w:t>-2</w:t>
      </w:r>
      <w:r>
        <w:t xml:space="preserve"> [</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005258">
        <w:rPr>
          <w:rFonts w:ascii="AaSansOutline" w:hAnsi="AaSansOutline"/>
        </w:rPr>
        <w:t xml:space="preserve"> v</w:t>
      </w:r>
      <w:r>
        <w:t>'</w:t>
      </w:r>
      <w:r>
        <w:rPr>
          <w:rStyle w:val="superscript"/>
        </w:rPr>
        <w:t>b</w:t>
      </w:r>
      <w:r>
        <w:t xml:space="preserve"> + h'</w:t>
      </w:r>
      <w:r>
        <w:rPr>
          <w:rStyle w:val="subscript"/>
        </w:rPr>
        <w:t>i</w:t>
      </w:r>
      <w:r>
        <w:rPr>
          <w:rStyle w:val="superscript"/>
        </w:rPr>
        <w:t xml:space="preserve">-2 </w:t>
      </w:r>
      <w:r>
        <w:t>∂'</w:t>
      </w:r>
      <w:r w:rsidRPr="00007CA7">
        <w:rPr>
          <w:rStyle w:val="subscript"/>
          <w:color w:val="000000"/>
        </w:rPr>
        <w:t>j</w:t>
      </w:r>
      <w:r w:rsidRPr="00007CA7">
        <w:rPr>
          <w:color w:val="000000"/>
        </w:rPr>
        <w:t>(h'</w:t>
      </w:r>
      <w:r w:rsidRPr="00007CA7">
        <w:rPr>
          <w:rStyle w:val="subscript"/>
          <w:color w:val="000000"/>
        </w:rPr>
        <w:t>i</w:t>
      </w:r>
      <w:r w:rsidRPr="00007CA7">
        <w:rPr>
          <w:rFonts w:ascii="AaSansOutline" w:hAnsi="AaSansOutline"/>
          <w:color w:val="000000"/>
        </w:rPr>
        <w:t>v</w:t>
      </w:r>
      <w:r w:rsidRPr="00007CA7">
        <w:rPr>
          <w:color w:val="000000"/>
        </w:rPr>
        <w:t>'</w:t>
      </w:r>
      <w:r w:rsidRPr="00007CA7">
        <w:rPr>
          <w:rStyle w:val="superscript"/>
          <w:color w:val="000000"/>
        </w:rPr>
        <w:t>i</w:t>
      </w:r>
      <w:r w:rsidRPr="00007CA7">
        <w:rPr>
          <w:color w:val="000000"/>
        </w:rPr>
        <w:t>)]</w:t>
      </w:r>
    </w:p>
    <w:p w14:paraId="611595DE" w14:textId="77777777" w:rsidR="00C72849" w:rsidRDefault="00C72849" w:rsidP="00C72849">
      <w:pPr>
        <w:rPr>
          <w:color w:val="000000"/>
        </w:rPr>
      </w:pPr>
    </w:p>
    <w:p w14:paraId="14234B1B"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h'</w:t>
      </w:r>
      <w:r>
        <w:rPr>
          <w:rStyle w:val="subscript"/>
        </w:rPr>
        <w:t>i</w:t>
      </w:r>
      <w:r>
        <w:rPr>
          <w:rStyle w:val="superscript"/>
        </w:rPr>
        <w:t>-2</w:t>
      </w:r>
      <w:r>
        <w:t xml:space="preserve"> [h'</w:t>
      </w:r>
      <w:r>
        <w:rPr>
          <w:rStyle w:val="subscript"/>
        </w:rPr>
        <w:t>i</w:t>
      </w:r>
      <w:r>
        <w:rPr>
          <w:rStyle w:val="superscript"/>
        </w:rPr>
        <w:t>2</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005258">
        <w:rPr>
          <w:rFonts w:ascii="AaSansOutline" w:hAnsi="AaSansOutline"/>
        </w:rPr>
        <w:t xml:space="preserve"> v</w:t>
      </w:r>
      <w:r>
        <w:t>'</w:t>
      </w:r>
      <w:r>
        <w:rPr>
          <w:rStyle w:val="superscript"/>
        </w:rPr>
        <w:t>b</w:t>
      </w:r>
      <w:r>
        <w:t xml:space="preserve"> + ∂'</w:t>
      </w:r>
      <w:r w:rsidRPr="00007CA7">
        <w:rPr>
          <w:rStyle w:val="subscript"/>
          <w:color w:val="000000"/>
        </w:rPr>
        <w:t>j</w:t>
      </w:r>
      <w:r w:rsidRPr="00007CA7">
        <w:rPr>
          <w:color w:val="000000"/>
        </w:rPr>
        <w:t>(h'</w:t>
      </w:r>
      <w:r w:rsidRPr="00007CA7">
        <w:rPr>
          <w:rStyle w:val="subscript"/>
          <w:color w:val="000000"/>
        </w:rPr>
        <w:t>i</w:t>
      </w:r>
      <w:r w:rsidRPr="00007CA7">
        <w:rPr>
          <w:rFonts w:ascii="AaSansOutline" w:hAnsi="AaSansOutline"/>
          <w:color w:val="000000"/>
        </w:rPr>
        <w:t>v</w:t>
      </w:r>
      <w:r w:rsidRPr="00007CA7">
        <w:rPr>
          <w:color w:val="000000"/>
        </w:rPr>
        <w:t>'</w:t>
      </w:r>
      <w:r w:rsidRPr="00007CA7">
        <w:rPr>
          <w:rStyle w:val="superscript"/>
          <w:color w:val="000000"/>
        </w:rPr>
        <w:t>i</w:t>
      </w:r>
      <w:r w:rsidRPr="00007CA7">
        <w:rPr>
          <w:color w:val="000000"/>
        </w:rPr>
        <w:t>)]</w:t>
      </w:r>
    </w:p>
    <w:p w14:paraId="2904FC0A" w14:textId="77777777" w:rsidR="00C72849" w:rsidRDefault="00C72849" w:rsidP="00C72849"/>
    <w:p w14:paraId="3F45CC12" w14:textId="77777777" w:rsidR="00C72849" w:rsidRDefault="00C72849" w:rsidP="00C72849">
      <w:r>
        <w:tab/>
      </w:r>
      <w:r>
        <w:tab/>
        <w:t xml:space="preserve">=  </w:t>
      </w:r>
      <w:r>
        <w:rPr>
          <w:rStyle w:val="subscript"/>
        </w:rPr>
        <w:t xml:space="preserve"> </w:t>
      </w:r>
      <w:r>
        <w:t xml:space="preserve"> h'</w:t>
      </w:r>
      <w:r>
        <w:rPr>
          <w:rStyle w:val="subscript"/>
        </w:rPr>
        <w:t>j</w:t>
      </w:r>
      <w:r>
        <w:rPr>
          <w:rStyle w:val="superscript"/>
        </w:rPr>
        <w:t>-2</w:t>
      </w:r>
      <w:r>
        <w:t xml:space="preserve"> h'</w:t>
      </w:r>
      <w:r>
        <w:rPr>
          <w:rStyle w:val="subscript"/>
        </w:rPr>
        <w:t>i</w:t>
      </w:r>
      <w:r>
        <w:rPr>
          <w:rStyle w:val="superscript"/>
        </w:rPr>
        <w:t>-2</w:t>
      </w:r>
      <w:r>
        <w:t xml:space="preserve"> [h'</w:t>
      </w:r>
      <w:r>
        <w:rPr>
          <w:rStyle w:val="subscript"/>
        </w:rPr>
        <w:t>i</w:t>
      </w:r>
      <w:r>
        <w:rPr>
          <w:rStyle w:val="superscript"/>
        </w:rPr>
        <w:t>2</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005258">
        <w:rPr>
          <w:rFonts w:ascii="AaSansOutline" w:hAnsi="AaSansOutline"/>
        </w:rPr>
        <w:t xml:space="preserve"> v</w:t>
      </w:r>
      <w:r>
        <w:t>'</w:t>
      </w:r>
      <w:r>
        <w:rPr>
          <w:rStyle w:val="superscript"/>
        </w:rPr>
        <w:t>b</w:t>
      </w:r>
      <w:r>
        <w:t xml:space="preserve"> + (∂'</w:t>
      </w:r>
      <w:r w:rsidRPr="00007CA7">
        <w:rPr>
          <w:rStyle w:val="subscript"/>
          <w:color w:val="000000"/>
        </w:rPr>
        <w:t>j</w:t>
      </w:r>
      <w:r w:rsidRPr="00007CA7">
        <w:rPr>
          <w:color w:val="000000"/>
        </w:rPr>
        <w:t>h'</w:t>
      </w:r>
      <w:r w:rsidRPr="00007CA7">
        <w:rPr>
          <w:rStyle w:val="subscript"/>
          <w:color w:val="000000"/>
        </w:rPr>
        <w:t>i</w:t>
      </w:r>
      <w:r>
        <w:t>)</w:t>
      </w:r>
      <w:r w:rsidRPr="00007CA7">
        <w:rPr>
          <w:rFonts w:ascii="AaSansOutline" w:hAnsi="AaSansOutline"/>
          <w:color w:val="000000"/>
        </w:rPr>
        <w:t>v</w:t>
      </w:r>
      <w:r w:rsidRPr="00007CA7">
        <w:rPr>
          <w:color w:val="000000"/>
        </w:rPr>
        <w:t>'</w:t>
      </w:r>
      <w:r w:rsidRPr="00007CA7">
        <w:rPr>
          <w:rStyle w:val="superscript"/>
          <w:color w:val="000000"/>
        </w:rPr>
        <w:t>i</w:t>
      </w:r>
      <w:r>
        <w:t xml:space="preserve"> + </w:t>
      </w:r>
      <w:r w:rsidRPr="00007CA7">
        <w:rPr>
          <w:color w:val="000000"/>
        </w:rPr>
        <w:t>h'</w:t>
      </w:r>
      <w:r w:rsidRPr="00007CA7">
        <w:rPr>
          <w:rStyle w:val="subscript"/>
          <w:color w:val="000000"/>
        </w:rPr>
        <w:t>i</w:t>
      </w:r>
      <w:r>
        <w:t>(∂'</w:t>
      </w:r>
      <w:r w:rsidRPr="00007CA7">
        <w:rPr>
          <w:rStyle w:val="subscript"/>
          <w:color w:val="000000"/>
        </w:rPr>
        <w:t>j</w:t>
      </w:r>
      <w:r w:rsidRPr="00007CA7">
        <w:rPr>
          <w:rFonts w:ascii="AaSansOutline" w:hAnsi="AaSansOutline"/>
          <w:color w:val="000000"/>
        </w:rPr>
        <w:t>v</w:t>
      </w:r>
      <w:r w:rsidRPr="00007CA7">
        <w:rPr>
          <w:color w:val="000000"/>
        </w:rPr>
        <w:t>'</w:t>
      </w:r>
      <w:r w:rsidRPr="00007CA7">
        <w:rPr>
          <w:rStyle w:val="superscript"/>
          <w:color w:val="000000"/>
        </w:rPr>
        <w:t>i</w:t>
      </w:r>
      <w:r>
        <w:t>)</w:t>
      </w:r>
      <w:r w:rsidRPr="00007CA7">
        <w:rPr>
          <w:color w:val="000000"/>
        </w:rPr>
        <w:t>]</w:t>
      </w:r>
    </w:p>
    <w:p w14:paraId="73B2B078" w14:textId="77777777" w:rsidR="00C72849" w:rsidRPr="008F2876" w:rsidRDefault="00C72849" w:rsidP="00C72849"/>
    <w:p w14:paraId="2928D4F2" w14:textId="77777777" w:rsidR="00C72849" w:rsidRDefault="00C72849" w:rsidP="00C72849">
      <w:pPr>
        <w:rPr>
          <w:color w:val="000000"/>
        </w:rPr>
      </w:pPr>
      <w:r>
        <w:rPr>
          <w:color w:val="000000"/>
        </w:rPr>
        <w:t>so that then</w:t>
      </w:r>
    </w:p>
    <w:p w14:paraId="1E7E0A61" w14:textId="77777777" w:rsidR="00C72849" w:rsidRDefault="00C72849" w:rsidP="00C72849">
      <w:pPr>
        <w:rPr>
          <w:color w:val="000000"/>
        </w:rPr>
      </w:pPr>
    </w:p>
    <w:p w14:paraId="6460E322" w14:textId="77777777" w:rsidR="00C72849" w:rsidRDefault="00C72849" w:rsidP="00C72849">
      <w:pPr>
        <w:rPr>
          <w:color w:val="000000"/>
        </w:rPr>
      </w:pPr>
      <w:r>
        <w:rPr>
          <w:color w:val="000000"/>
        </w:rPr>
        <w:tab/>
      </w:r>
      <w:r>
        <w:t>P</w:t>
      </w:r>
      <w:r>
        <w:rPr>
          <w:rStyle w:val="superscript"/>
        </w:rPr>
        <w:t>ij</w:t>
      </w:r>
      <w:r>
        <w:t xml:space="preserve"> = h'</w:t>
      </w:r>
      <w:r>
        <w:rPr>
          <w:rStyle w:val="subscript"/>
        </w:rPr>
        <w:t>j</w:t>
      </w:r>
      <w:r>
        <w:rPr>
          <w:rStyle w:val="superscript"/>
        </w:rPr>
        <w:t>-1</w:t>
      </w:r>
      <w:r>
        <w:t xml:space="preserve"> h'</w:t>
      </w:r>
      <w:r>
        <w:rPr>
          <w:rStyle w:val="subscript"/>
        </w:rPr>
        <w:t>i</w:t>
      </w:r>
      <w:r>
        <w:rPr>
          <w:rStyle w:val="superscript"/>
        </w:rPr>
        <w:t>-1</w:t>
      </w:r>
      <w:r>
        <w:t xml:space="preserve"> [h'</w:t>
      </w:r>
      <w:r>
        <w:rPr>
          <w:rStyle w:val="subscript"/>
        </w:rPr>
        <w:t>i</w:t>
      </w:r>
      <w:r>
        <w:rPr>
          <w:rStyle w:val="superscript"/>
        </w:rPr>
        <w:t>2</w:t>
      </w:r>
      <w:r w:rsidRPr="00DC4AF9">
        <w:rPr>
          <w:color w:val="000000"/>
        </w:rPr>
        <w:t>Σ</w:t>
      </w:r>
      <w:r w:rsidRPr="00DC4AF9">
        <w:rPr>
          <w:rStyle w:val="subscript"/>
          <w:color w:val="000000"/>
        </w:rPr>
        <w:t>d</w:t>
      </w:r>
      <w:r>
        <w:t xml:space="preserve"> R</w:t>
      </w:r>
      <w:r>
        <w:rPr>
          <w:rStyle w:val="superscript"/>
        </w:rPr>
        <w:t>i</w:t>
      </w:r>
      <w:r>
        <w:rPr>
          <w:rStyle w:val="subscript"/>
        </w:rPr>
        <w:t>d</w:t>
      </w:r>
      <w:r>
        <w:t xml:space="preserve"> Σ</w:t>
      </w:r>
      <w:r>
        <w:rPr>
          <w:rStyle w:val="subscript"/>
        </w:rPr>
        <w:t>b</w:t>
      </w:r>
      <w:r>
        <w:t xml:space="preserve"> (∂'</w:t>
      </w:r>
      <w:r>
        <w:rPr>
          <w:rStyle w:val="subscript"/>
        </w:rPr>
        <w:t>j</w:t>
      </w:r>
      <w:r>
        <w:t>R</w:t>
      </w:r>
      <w:r>
        <w:rPr>
          <w:rStyle w:val="superscript"/>
        </w:rPr>
        <w:t>b</w:t>
      </w:r>
      <w:r>
        <w:rPr>
          <w:rStyle w:val="subscript"/>
        </w:rPr>
        <w:t>d</w:t>
      </w:r>
      <w:r>
        <w:t>)</w:t>
      </w:r>
      <w:r w:rsidRPr="00D91A98">
        <w:t xml:space="preserve"> </w:t>
      </w:r>
      <w:r>
        <w:t>h'</w:t>
      </w:r>
      <w:r>
        <w:rPr>
          <w:rStyle w:val="subscript"/>
        </w:rPr>
        <w:t>b</w:t>
      </w:r>
      <w:r w:rsidRPr="00005258">
        <w:rPr>
          <w:rFonts w:ascii="AaSansOutline" w:hAnsi="AaSansOutline"/>
        </w:rPr>
        <w:t xml:space="preserve"> v</w:t>
      </w:r>
      <w:r>
        <w:t>'</w:t>
      </w:r>
      <w:r>
        <w:rPr>
          <w:rStyle w:val="superscript"/>
        </w:rPr>
        <w:t>b</w:t>
      </w:r>
      <w:r>
        <w:t xml:space="preserve"> + (∂'</w:t>
      </w:r>
      <w:r w:rsidRPr="00007CA7">
        <w:rPr>
          <w:rStyle w:val="subscript"/>
          <w:color w:val="000000"/>
        </w:rPr>
        <w:t>j</w:t>
      </w:r>
      <w:r w:rsidRPr="00007CA7">
        <w:rPr>
          <w:color w:val="000000"/>
        </w:rPr>
        <w:t>h'</w:t>
      </w:r>
      <w:r w:rsidRPr="00007CA7">
        <w:rPr>
          <w:rStyle w:val="subscript"/>
          <w:color w:val="000000"/>
        </w:rPr>
        <w:t>i</w:t>
      </w:r>
      <w:r>
        <w:t>)</w:t>
      </w:r>
      <w:r w:rsidRPr="00007CA7">
        <w:rPr>
          <w:rFonts w:ascii="AaSansOutline" w:hAnsi="AaSansOutline"/>
          <w:color w:val="000000"/>
        </w:rPr>
        <w:t>v</w:t>
      </w:r>
      <w:r w:rsidRPr="00007CA7">
        <w:rPr>
          <w:color w:val="000000"/>
        </w:rPr>
        <w:t>'</w:t>
      </w:r>
      <w:r w:rsidRPr="00007CA7">
        <w:rPr>
          <w:rStyle w:val="superscript"/>
          <w:color w:val="000000"/>
        </w:rPr>
        <w:t>i</w:t>
      </w:r>
      <w:r>
        <w:t xml:space="preserve"> + </w:t>
      </w:r>
      <w:r w:rsidRPr="00007CA7">
        <w:rPr>
          <w:color w:val="000000"/>
        </w:rPr>
        <w:t>h'</w:t>
      </w:r>
      <w:r w:rsidRPr="00007CA7">
        <w:rPr>
          <w:rStyle w:val="subscript"/>
          <w:color w:val="000000"/>
        </w:rPr>
        <w:t>i</w:t>
      </w:r>
      <w:r>
        <w:t>(∂'</w:t>
      </w:r>
      <w:r w:rsidRPr="00007CA7">
        <w:rPr>
          <w:rStyle w:val="subscript"/>
          <w:color w:val="000000"/>
        </w:rPr>
        <w:t>j</w:t>
      </w:r>
      <w:r w:rsidRPr="00007CA7">
        <w:rPr>
          <w:rFonts w:ascii="AaSansOutline" w:hAnsi="AaSansOutline"/>
          <w:color w:val="000000"/>
        </w:rPr>
        <w:t>v</w:t>
      </w:r>
      <w:r w:rsidRPr="00007CA7">
        <w:rPr>
          <w:color w:val="000000"/>
        </w:rPr>
        <w:t>'</w:t>
      </w:r>
      <w:r w:rsidRPr="00007CA7">
        <w:rPr>
          <w:rStyle w:val="superscript"/>
          <w:color w:val="000000"/>
        </w:rPr>
        <w:t>i</w:t>
      </w:r>
      <w:r>
        <w:t>)</w:t>
      </w:r>
      <w:r w:rsidRPr="00007CA7">
        <w:rPr>
          <w:color w:val="000000"/>
        </w:rPr>
        <w:t>]</w:t>
      </w:r>
    </w:p>
    <w:p w14:paraId="73F67C85" w14:textId="77777777" w:rsidR="00C72849" w:rsidRDefault="00C72849" w:rsidP="00C72849">
      <w:pPr>
        <w:rPr>
          <w:color w:val="000000"/>
        </w:rPr>
      </w:pPr>
    </w:p>
    <w:p w14:paraId="5213ED1B" w14:textId="77777777" w:rsidR="00C72849" w:rsidRDefault="00C72849" w:rsidP="00C72849">
      <w:pPr>
        <w:rPr>
          <w:color w:val="000000"/>
        </w:rPr>
      </w:pPr>
      <w:r>
        <w:rPr>
          <w:color w:val="000000"/>
        </w:rPr>
        <w:t>This object  P</w:t>
      </w:r>
      <w:r>
        <w:rPr>
          <w:rStyle w:val="superscript"/>
        </w:rPr>
        <w:t>ij</w:t>
      </w:r>
      <w:r>
        <w:t xml:space="preserve"> </w:t>
      </w:r>
      <w:r>
        <w:rPr>
          <w:color w:val="000000"/>
        </w:rPr>
        <w:t>can be computed in Maple by the following code,</w:t>
      </w:r>
    </w:p>
    <w:p w14:paraId="617C0923" w14:textId="77777777" w:rsidR="00C72849" w:rsidRDefault="00C72849" w:rsidP="00C72849">
      <w:pPr>
        <w:rPr>
          <w:color w:val="000000"/>
        </w:rPr>
      </w:pPr>
    </w:p>
    <w:p w14:paraId="6E7765DE" w14:textId="77777777" w:rsidR="00C72849" w:rsidRPr="008F2876" w:rsidRDefault="00D62F8A" w:rsidP="00C72849">
      <w:pPr>
        <w:rPr>
          <w:color w:val="000000"/>
          <w:sz w:val="18"/>
          <w:szCs w:val="18"/>
        </w:rPr>
      </w:pPr>
      <w:r>
        <w:rPr>
          <w:color w:val="000000"/>
          <w:sz w:val="18"/>
          <w:szCs w:val="18"/>
        </w:rPr>
        <w:br w:type="page"/>
      </w:r>
      <w:r w:rsidR="00C72849" w:rsidRPr="008F2876">
        <w:rPr>
          <w:color w:val="000000"/>
          <w:sz w:val="18"/>
          <w:szCs w:val="18"/>
        </w:rPr>
        <w:t>Computation of (grad v) in spherical coordinates 1.11.12.</w:t>
      </w:r>
    </w:p>
    <w:p w14:paraId="758BF3E6" w14:textId="77777777" w:rsidR="00C72849" w:rsidRPr="008F2876" w:rsidRDefault="00C72849" w:rsidP="00C72849">
      <w:pPr>
        <w:rPr>
          <w:color w:val="000000"/>
          <w:sz w:val="18"/>
          <w:szCs w:val="18"/>
        </w:rPr>
      </w:pPr>
      <w:r w:rsidRPr="008F2876">
        <w:rPr>
          <w:color w:val="000000"/>
          <w:sz w:val="18"/>
          <w:szCs w:val="18"/>
        </w:rPr>
        <w:t xml:space="preserve">This file is also the template for any other cases. </w:t>
      </w:r>
    </w:p>
    <w:p w14:paraId="1518C14F" w14:textId="77777777" w:rsidR="00C72849" w:rsidRPr="008F2876" w:rsidRDefault="00C72849" w:rsidP="00C72849">
      <w:pPr>
        <w:rPr>
          <w:color w:val="000000"/>
          <w:sz w:val="18"/>
          <w:szCs w:val="18"/>
        </w:rPr>
      </w:pPr>
      <w:r w:rsidRPr="008F2876">
        <w:rPr>
          <w:color w:val="000000"/>
          <w:sz w:val="18"/>
          <w:szCs w:val="18"/>
        </w:rPr>
        <w:t>&gt; restart;</w:t>
      </w:r>
    </w:p>
    <w:p w14:paraId="71BCA5D3" w14:textId="77777777" w:rsidR="00C72849" w:rsidRPr="008F2876" w:rsidRDefault="00C72849" w:rsidP="00C72849">
      <w:pPr>
        <w:rPr>
          <w:color w:val="000000"/>
          <w:sz w:val="18"/>
          <w:szCs w:val="18"/>
        </w:rPr>
      </w:pPr>
      <w:r w:rsidRPr="008F2876">
        <w:rPr>
          <w:color w:val="000000"/>
          <w:sz w:val="18"/>
          <w:szCs w:val="18"/>
        </w:rPr>
        <w:t>&gt; with(linalg):</w:t>
      </w:r>
    </w:p>
    <w:p w14:paraId="6D327D58" w14:textId="77777777" w:rsidR="00C72849" w:rsidRPr="008F2876" w:rsidRDefault="00C72849" w:rsidP="00C72849">
      <w:pPr>
        <w:rPr>
          <w:color w:val="000000"/>
          <w:sz w:val="18"/>
          <w:szCs w:val="18"/>
        </w:rPr>
      </w:pPr>
      <w:r w:rsidRPr="008F2876">
        <w:rPr>
          <w:color w:val="000000"/>
          <w:sz w:val="18"/>
          <w:szCs w:val="18"/>
        </w:rPr>
        <w:t>&gt; N := 3;</w:t>
      </w:r>
    </w:p>
    <w:p w14:paraId="44FF962D" w14:textId="77777777" w:rsidR="00C72849" w:rsidRPr="008F2876" w:rsidRDefault="00C72849" w:rsidP="00C72849">
      <w:pPr>
        <w:rPr>
          <w:color w:val="000000"/>
          <w:sz w:val="18"/>
          <w:szCs w:val="18"/>
        </w:rPr>
      </w:pPr>
      <w:r w:rsidRPr="008F2876">
        <w:rPr>
          <w:color w:val="000000"/>
          <w:sz w:val="18"/>
          <w:szCs w:val="18"/>
        </w:rPr>
        <w:t>&gt; xp[1] := r;</w:t>
      </w:r>
    </w:p>
    <w:p w14:paraId="1C3103E8" w14:textId="77777777" w:rsidR="00C72849" w:rsidRPr="008F2876" w:rsidRDefault="00C72849" w:rsidP="00C72849">
      <w:pPr>
        <w:rPr>
          <w:color w:val="000000"/>
          <w:sz w:val="18"/>
          <w:szCs w:val="18"/>
        </w:rPr>
      </w:pPr>
      <w:r w:rsidRPr="008F2876">
        <w:rPr>
          <w:color w:val="000000"/>
          <w:sz w:val="18"/>
          <w:szCs w:val="18"/>
        </w:rPr>
        <w:t>&gt; xp[2] := theta;</w:t>
      </w:r>
    </w:p>
    <w:p w14:paraId="1F6FA0AB" w14:textId="77777777" w:rsidR="00C72849" w:rsidRPr="008F2876" w:rsidRDefault="00C72849" w:rsidP="00C72849">
      <w:pPr>
        <w:rPr>
          <w:color w:val="000000"/>
          <w:sz w:val="18"/>
          <w:szCs w:val="18"/>
        </w:rPr>
      </w:pPr>
      <w:r w:rsidRPr="008F2876">
        <w:rPr>
          <w:color w:val="000000"/>
          <w:sz w:val="18"/>
          <w:szCs w:val="18"/>
        </w:rPr>
        <w:t>&gt; xp[3] := phi;</w:t>
      </w:r>
    </w:p>
    <w:p w14:paraId="18737B3E" w14:textId="77777777" w:rsidR="00C72849" w:rsidRPr="008F2876" w:rsidRDefault="00C72849" w:rsidP="00C72849">
      <w:pPr>
        <w:rPr>
          <w:color w:val="000000"/>
          <w:sz w:val="18"/>
          <w:szCs w:val="18"/>
        </w:rPr>
      </w:pPr>
      <w:r w:rsidRPr="008F2876">
        <w:rPr>
          <w:color w:val="000000"/>
          <w:sz w:val="18"/>
          <w:szCs w:val="18"/>
        </w:rPr>
        <w:t>&gt; assume(r&gt;0,theta&gt;0,theta&lt;Pi);</w:t>
      </w:r>
    </w:p>
    <w:p w14:paraId="214BB911" w14:textId="77777777" w:rsidR="00C72849" w:rsidRPr="008F2876" w:rsidRDefault="00C72849" w:rsidP="00C72849">
      <w:pPr>
        <w:rPr>
          <w:color w:val="000000"/>
          <w:sz w:val="18"/>
          <w:szCs w:val="18"/>
        </w:rPr>
      </w:pPr>
      <w:r w:rsidRPr="008F2876">
        <w:rPr>
          <w:color w:val="000000"/>
          <w:sz w:val="18"/>
          <w:szCs w:val="18"/>
        </w:rPr>
        <w:t>&gt; x[1] := r*sin(theta)*cos(phi);</w:t>
      </w:r>
    </w:p>
    <w:p w14:paraId="710775D9" w14:textId="77777777" w:rsidR="00C72849" w:rsidRPr="008F2876" w:rsidRDefault="00C72849" w:rsidP="00C72849">
      <w:pPr>
        <w:rPr>
          <w:color w:val="000000"/>
          <w:sz w:val="18"/>
          <w:szCs w:val="18"/>
        </w:rPr>
      </w:pPr>
      <w:r w:rsidRPr="008F2876">
        <w:rPr>
          <w:color w:val="000000"/>
          <w:sz w:val="18"/>
          <w:szCs w:val="18"/>
        </w:rPr>
        <w:t>&gt; x[2] := r*sin(theta)*sin(phi);</w:t>
      </w:r>
    </w:p>
    <w:p w14:paraId="4640FA45" w14:textId="77777777" w:rsidR="00C72849" w:rsidRPr="008F2876" w:rsidRDefault="00C72849" w:rsidP="00C72849">
      <w:pPr>
        <w:rPr>
          <w:color w:val="000000"/>
          <w:sz w:val="18"/>
          <w:szCs w:val="18"/>
        </w:rPr>
      </w:pPr>
      <w:r w:rsidRPr="008F2876">
        <w:rPr>
          <w:color w:val="000000"/>
          <w:sz w:val="18"/>
          <w:szCs w:val="18"/>
        </w:rPr>
        <w:t>&gt; x[3] := r*cos(theta);</w:t>
      </w:r>
    </w:p>
    <w:p w14:paraId="45CE0D65" w14:textId="77777777" w:rsidR="00C72849" w:rsidRPr="008F2876" w:rsidRDefault="00C72849" w:rsidP="00C72849">
      <w:pPr>
        <w:rPr>
          <w:color w:val="000000"/>
          <w:sz w:val="18"/>
          <w:szCs w:val="18"/>
        </w:rPr>
      </w:pPr>
      <w:r w:rsidRPr="008F2876">
        <w:rPr>
          <w:color w:val="000000"/>
          <w:sz w:val="18"/>
          <w:szCs w:val="18"/>
        </w:rPr>
        <w:t>&gt; Vp := vector(  [v[xp[1]],v[xp[2]],v[xp[3]] ] );</w:t>
      </w:r>
    </w:p>
    <w:p w14:paraId="0CE4BDDA" w14:textId="77777777" w:rsidR="00C72849" w:rsidRPr="008F2876" w:rsidRDefault="00C72849" w:rsidP="00C72849">
      <w:pPr>
        <w:rPr>
          <w:color w:val="000000"/>
          <w:sz w:val="18"/>
          <w:szCs w:val="18"/>
        </w:rPr>
      </w:pPr>
      <w:r w:rsidRPr="008F2876">
        <w:rPr>
          <w:color w:val="000000"/>
          <w:sz w:val="18"/>
          <w:szCs w:val="18"/>
        </w:rPr>
        <w:t>&gt; S_ := (i,j) -&gt; diff(x[i],xp[j]);</w:t>
      </w:r>
    </w:p>
    <w:p w14:paraId="3E5405B9" w14:textId="77777777" w:rsidR="00C72849" w:rsidRPr="008F2876" w:rsidRDefault="00C72849" w:rsidP="00C72849">
      <w:pPr>
        <w:rPr>
          <w:color w:val="000000"/>
          <w:sz w:val="18"/>
          <w:szCs w:val="18"/>
        </w:rPr>
      </w:pPr>
      <w:r w:rsidRPr="008F2876">
        <w:rPr>
          <w:color w:val="000000"/>
          <w:sz w:val="18"/>
          <w:szCs w:val="18"/>
        </w:rPr>
        <w:t>&gt; S := matrix(N,N,S_);</w:t>
      </w:r>
    </w:p>
    <w:p w14:paraId="386C6685" w14:textId="77777777" w:rsidR="00C72849" w:rsidRPr="008F2876" w:rsidRDefault="00C72849" w:rsidP="00C72849">
      <w:pPr>
        <w:rPr>
          <w:color w:val="000000"/>
          <w:sz w:val="18"/>
          <w:szCs w:val="18"/>
        </w:rPr>
      </w:pPr>
      <w:r w:rsidRPr="008F2876">
        <w:rPr>
          <w:color w:val="000000"/>
          <w:sz w:val="18"/>
          <w:szCs w:val="18"/>
        </w:rPr>
        <w:t xml:space="preserve">R is not used anywhere, but we compute it anyway. </w:t>
      </w:r>
    </w:p>
    <w:p w14:paraId="31A5CDC4" w14:textId="77777777" w:rsidR="00C72849" w:rsidRPr="008F2876" w:rsidRDefault="00C72849" w:rsidP="00C72849">
      <w:pPr>
        <w:rPr>
          <w:color w:val="000000"/>
          <w:sz w:val="18"/>
          <w:szCs w:val="18"/>
        </w:rPr>
      </w:pPr>
      <w:r w:rsidRPr="008F2876">
        <w:rPr>
          <w:color w:val="000000"/>
          <w:sz w:val="18"/>
          <w:szCs w:val="18"/>
        </w:rPr>
        <w:t>&gt; R := simplify(inverse(S));</w:t>
      </w:r>
    </w:p>
    <w:p w14:paraId="40D39CB0" w14:textId="77777777" w:rsidR="00C72849" w:rsidRPr="008F2876" w:rsidRDefault="00C72849" w:rsidP="00C72849">
      <w:pPr>
        <w:rPr>
          <w:color w:val="000000"/>
          <w:sz w:val="18"/>
          <w:szCs w:val="18"/>
        </w:rPr>
      </w:pPr>
      <w:r w:rsidRPr="008F2876">
        <w:rPr>
          <w:color w:val="000000"/>
          <w:sz w:val="18"/>
          <w:szCs w:val="18"/>
        </w:rPr>
        <w:t>&gt; gcov := simplify(evalm( transpose(S) &amp;* S));</w:t>
      </w:r>
    </w:p>
    <w:p w14:paraId="112EE687" w14:textId="77777777" w:rsidR="00C72849" w:rsidRPr="008F2876" w:rsidRDefault="00C72849" w:rsidP="00C72849">
      <w:pPr>
        <w:rPr>
          <w:color w:val="000000"/>
          <w:sz w:val="18"/>
          <w:szCs w:val="18"/>
        </w:rPr>
      </w:pPr>
      <w:r w:rsidRPr="008F2876">
        <w:rPr>
          <w:color w:val="000000"/>
          <w:sz w:val="18"/>
          <w:szCs w:val="18"/>
        </w:rPr>
        <w:t>&gt; for n from 1 to N do hp[n] := simplify(sqrt(gcov[n,n])) od;</w:t>
      </w:r>
    </w:p>
    <w:p w14:paraId="4F4E93AC" w14:textId="77777777" w:rsidR="00C72849" w:rsidRPr="008F2876" w:rsidRDefault="00C72849" w:rsidP="00C72849">
      <w:pPr>
        <w:rPr>
          <w:color w:val="000000"/>
          <w:sz w:val="18"/>
          <w:szCs w:val="18"/>
        </w:rPr>
      </w:pPr>
      <w:r w:rsidRPr="008F2876">
        <w:rPr>
          <w:color w:val="000000"/>
          <w:sz w:val="18"/>
          <w:szCs w:val="18"/>
        </w:rPr>
        <w:t>&gt; T1_ := (i,j) -&gt; (hp[i])^2 * sum( sum(R[i,d]*Diff(R[b,d],xp[j])*hp[b]*Vp[b],d=1..N),b=1..N) ;</w:t>
      </w:r>
    </w:p>
    <w:p w14:paraId="14840408" w14:textId="77777777" w:rsidR="00C72849" w:rsidRPr="008F2876" w:rsidRDefault="00C72849" w:rsidP="00C72849">
      <w:pPr>
        <w:rPr>
          <w:color w:val="000000"/>
          <w:sz w:val="18"/>
          <w:szCs w:val="18"/>
        </w:rPr>
      </w:pPr>
      <w:r w:rsidRPr="008F2876">
        <w:rPr>
          <w:color w:val="000000"/>
          <w:sz w:val="18"/>
          <w:szCs w:val="18"/>
        </w:rPr>
        <w:t>&gt; T2_ := (i,j) -&gt; Vp[i] *diff(hp[i],xp[j]) ;</w:t>
      </w:r>
    </w:p>
    <w:p w14:paraId="279B5284" w14:textId="77777777" w:rsidR="00C72849" w:rsidRPr="008F2876" w:rsidRDefault="00C72849" w:rsidP="00C72849">
      <w:pPr>
        <w:rPr>
          <w:color w:val="000000"/>
          <w:sz w:val="18"/>
          <w:szCs w:val="18"/>
        </w:rPr>
      </w:pPr>
      <w:r w:rsidRPr="008F2876">
        <w:rPr>
          <w:color w:val="000000"/>
          <w:sz w:val="18"/>
          <w:szCs w:val="18"/>
        </w:rPr>
        <w:t>&gt; T3_ := (i,j) -&gt;hp[i] * Diff(Vp[i],xp[j]) ;</w:t>
      </w:r>
    </w:p>
    <w:p w14:paraId="0CB960DB" w14:textId="77777777" w:rsidR="00C72849" w:rsidRPr="008F2876" w:rsidRDefault="00C72849" w:rsidP="00C72849">
      <w:pPr>
        <w:rPr>
          <w:color w:val="000000"/>
          <w:sz w:val="18"/>
          <w:szCs w:val="18"/>
        </w:rPr>
      </w:pPr>
      <w:r w:rsidRPr="008F2876">
        <w:rPr>
          <w:color w:val="000000"/>
          <w:sz w:val="18"/>
          <w:szCs w:val="18"/>
        </w:rPr>
        <w:t>&gt; P_ := (i,j) -&gt; (1/hp[i])*(1/hp[j])*(value(T1_(i,j)) + (T2_(i,j)) + T3_(i,j));</w:t>
      </w:r>
    </w:p>
    <w:p w14:paraId="3EC56F4D" w14:textId="77777777" w:rsidR="00C72849" w:rsidRPr="008F2876" w:rsidRDefault="00C72849" w:rsidP="00C72849">
      <w:pPr>
        <w:rPr>
          <w:color w:val="000000"/>
          <w:sz w:val="18"/>
          <w:szCs w:val="18"/>
        </w:rPr>
      </w:pPr>
      <w:r w:rsidRPr="008F2876">
        <w:rPr>
          <w:color w:val="000000"/>
          <w:sz w:val="18"/>
          <w:szCs w:val="18"/>
        </w:rPr>
        <w:t>&gt; P :=matrix(N,N):</w:t>
      </w:r>
    </w:p>
    <w:p w14:paraId="374BAA39" w14:textId="77777777" w:rsidR="00C72849" w:rsidRPr="008F2876" w:rsidRDefault="00C72849" w:rsidP="00C72849">
      <w:pPr>
        <w:rPr>
          <w:color w:val="000000"/>
          <w:sz w:val="18"/>
          <w:szCs w:val="18"/>
        </w:rPr>
      </w:pPr>
      <w:r w:rsidRPr="008F2876">
        <w:rPr>
          <w:color w:val="000000"/>
          <w:sz w:val="18"/>
          <w:szCs w:val="18"/>
        </w:rPr>
        <w:t>&gt; for n from 1 to N do</w:t>
      </w:r>
    </w:p>
    <w:p w14:paraId="6CCE30F5" w14:textId="77777777" w:rsidR="00C72849" w:rsidRPr="008F2876" w:rsidRDefault="00C72849" w:rsidP="00C72849">
      <w:pPr>
        <w:rPr>
          <w:color w:val="000000"/>
          <w:sz w:val="18"/>
          <w:szCs w:val="18"/>
        </w:rPr>
      </w:pPr>
      <w:r w:rsidRPr="008F2876">
        <w:rPr>
          <w:color w:val="000000"/>
          <w:sz w:val="18"/>
          <w:szCs w:val="18"/>
        </w:rPr>
        <w:t>&gt;    for m from 1 to N do</w:t>
      </w:r>
    </w:p>
    <w:p w14:paraId="3D39288E" w14:textId="77777777" w:rsidR="00C72849" w:rsidRPr="008F2876" w:rsidRDefault="00C72849" w:rsidP="00C72849">
      <w:pPr>
        <w:rPr>
          <w:color w:val="000000"/>
          <w:sz w:val="18"/>
          <w:szCs w:val="18"/>
        </w:rPr>
      </w:pPr>
      <w:r w:rsidRPr="008F2876">
        <w:rPr>
          <w:color w:val="000000"/>
          <w:sz w:val="18"/>
          <w:szCs w:val="18"/>
        </w:rPr>
        <w:t>&gt;     P[n,m] := expand(simplify(P_(n,m)));</w:t>
      </w:r>
    </w:p>
    <w:p w14:paraId="54D5ABAC" w14:textId="77777777" w:rsidR="00C72849" w:rsidRPr="008F2876" w:rsidRDefault="00C72849" w:rsidP="00C72849">
      <w:pPr>
        <w:rPr>
          <w:color w:val="000000"/>
          <w:sz w:val="18"/>
          <w:szCs w:val="18"/>
        </w:rPr>
      </w:pPr>
      <w:r w:rsidRPr="008F2876">
        <w:rPr>
          <w:color w:val="000000"/>
          <w:sz w:val="18"/>
          <w:szCs w:val="18"/>
        </w:rPr>
        <w:t>&gt;    od;</w:t>
      </w:r>
    </w:p>
    <w:p w14:paraId="2427C864" w14:textId="77777777" w:rsidR="00C72849" w:rsidRPr="008F2876" w:rsidRDefault="00C72849" w:rsidP="00C72849">
      <w:pPr>
        <w:rPr>
          <w:color w:val="000000"/>
          <w:sz w:val="18"/>
          <w:szCs w:val="18"/>
        </w:rPr>
      </w:pPr>
      <w:r w:rsidRPr="008F2876">
        <w:rPr>
          <w:color w:val="000000"/>
          <w:sz w:val="18"/>
          <w:szCs w:val="18"/>
        </w:rPr>
        <w:t>&gt; od;</w:t>
      </w:r>
    </w:p>
    <w:p w14:paraId="253F752D" w14:textId="77777777" w:rsidR="00C72849" w:rsidRPr="008F2876" w:rsidRDefault="00C72849" w:rsidP="00C72849">
      <w:pPr>
        <w:rPr>
          <w:color w:val="000000"/>
          <w:sz w:val="18"/>
          <w:szCs w:val="18"/>
        </w:rPr>
      </w:pPr>
      <w:r w:rsidRPr="008F2876">
        <w:rPr>
          <w:color w:val="000000"/>
          <w:sz w:val="18"/>
          <w:szCs w:val="18"/>
        </w:rPr>
        <w:t>&gt; evalm(P);</w:t>
      </w:r>
    </w:p>
    <w:p w14:paraId="0E7F18D1" w14:textId="77777777" w:rsidR="00C72849" w:rsidRDefault="00C72849" w:rsidP="00C72849">
      <w:pPr>
        <w:rPr>
          <w:color w:val="000000"/>
        </w:rPr>
      </w:pPr>
    </w:p>
    <w:p w14:paraId="3CE7B8C2" w14:textId="77777777" w:rsidR="00C72849" w:rsidRDefault="00C72849" w:rsidP="00C72849">
      <w:pPr>
        <w:rPr>
          <w:color w:val="000000"/>
        </w:rPr>
      </w:pPr>
      <w:r>
        <w:rPr>
          <w:color w:val="000000"/>
        </w:rPr>
        <w:t xml:space="preserve">which is easily modified for other orthogonal curvilinear systems. Here are some sample results: </w:t>
      </w:r>
    </w:p>
    <w:p w14:paraId="20A7B21C" w14:textId="77777777" w:rsidR="00C72849" w:rsidRDefault="00C72849" w:rsidP="00C72849">
      <w:pPr>
        <w:rPr>
          <w:color w:val="000000"/>
        </w:rPr>
      </w:pPr>
    </w:p>
    <w:p w14:paraId="5C68A886" w14:textId="77777777" w:rsidR="00C72849" w:rsidRPr="00CA3307" w:rsidRDefault="00C72849" w:rsidP="00C72849">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perscript"/>
        </w:rPr>
        <w:t>ij</w:t>
      </w:r>
    </w:p>
    <w:p w14:paraId="3615FA0B" w14:textId="77777777" w:rsidR="00C72849" w:rsidRDefault="00C72849" w:rsidP="00C72849"/>
    <w:p w14:paraId="042637EA" w14:textId="77777777" w:rsidR="00C72849" w:rsidRPr="00CA3307" w:rsidRDefault="00023209" w:rsidP="00C72849">
      <w:pPr>
        <w:rPr>
          <w:color w:val="000000"/>
        </w:rPr>
      </w:pPr>
      <w:r>
        <w:sym w:font="Symbol" w:char="F0B7"/>
      </w:r>
      <w:r>
        <w:t xml:space="preserve"> </w:t>
      </w:r>
      <w:r w:rsidR="00C72849">
        <w:t>P</w:t>
      </w:r>
      <w:r w:rsidR="00C72849">
        <w:rPr>
          <w:rStyle w:val="superscript"/>
        </w:rPr>
        <w:t>ij</w:t>
      </w:r>
      <w:r w:rsidR="00C72849">
        <w:t xml:space="preserve">  in </w:t>
      </w:r>
      <w:r w:rsidR="00C72849" w:rsidRPr="00023209">
        <w:rPr>
          <w:b/>
        </w:rPr>
        <w:t>polar</w:t>
      </w:r>
      <w:r w:rsidR="00C72849">
        <w:t xml:space="preserve"> coordinates (where 1,2 = r,θ) :</w:t>
      </w:r>
    </w:p>
    <w:p w14:paraId="493BBD29" w14:textId="77777777" w:rsidR="00C72849" w:rsidRDefault="00C72849" w:rsidP="00C72849"/>
    <w:p w14:paraId="13D4ADBB" w14:textId="77777777" w:rsidR="00C72849" w:rsidRPr="00CA3307" w:rsidRDefault="00C72849" w:rsidP="00C72849">
      <w:r>
        <w:tab/>
      </w:r>
      <w:r>
        <w:pict>
          <v:shape id="_x0000_i1116" type="#_x0000_t75" style="width:115.5pt;height:108.75pt">
            <v:imagedata r:id="rId72" o:title=""/>
          </v:shape>
        </w:pict>
      </w:r>
      <w:r>
        <w:tab/>
      </w:r>
      <w:r>
        <w:tab/>
      </w:r>
      <w:r>
        <w:tab/>
      </w:r>
      <w:r>
        <w:tab/>
      </w:r>
      <w:r>
        <w:tab/>
        <w:t>// agrees with Lai (2.23.23)</w:t>
      </w:r>
    </w:p>
    <w:p w14:paraId="61199E9F" w14:textId="77777777" w:rsidR="00C72849" w:rsidRDefault="00C72849" w:rsidP="00C72849"/>
    <w:p w14:paraId="2EE722BD" w14:textId="77777777" w:rsidR="00C72849" w:rsidRPr="00CA3307" w:rsidRDefault="00023209" w:rsidP="00C72849">
      <w:pPr>
        <w:rPr>
          <w:color w:val="000000"/>
        </w:rPr>
      </w:pPr>
      <w:r>
        <w:sym w:font="Symbol" w:char="F0B7"/>
      </w:r>
      <w:r>
        <w:t xml:space="preserve"> </w:t>
      </w:r>
      <w:r w:rsidR="00C72849">
        <w:t>P</w:t>
      </w:r>
      <w:r w:rsidR="00C72849">
        <w:rPr>
          <w:rStyle w:val="superscript"/>
        </w:rPr>
        <w:t>ij</w:t>
      </w:r>
      <w:r w:rsidR="00C72849">
        <w:t xml:space="preserve">  in </w:t>
      </w:r>
      <w:r w:rsidR="00C72849" w:rsidRPr="00023209">
        <w:rPr>
          <w:b/>
        </w:rPr>
        <w:t>cylindrical</w:t>
      </w:r>
      <w:r w:rsidR="00C72849">
        <w:t xml:space="preserve"> coordinates (where 1,2,3 = r,θ,z) :</w:t>
      </w:r>
    </w:p>
    <w:p w14:paraId="742C727E" w14:textId="77777777" w:rsidR="00C72849" w:rsidRDefault="00C72849" w:rsidP="00C72849"/>
    <w:p w14:paraId="683130B3" w14:textId="77777777" w:rsidR="00C72849" w:rsidRDefault="00C72849" w:rsidP="00C72849">
      <w:r>
        <w:pict>
          <v:shape id="_x0000_i1117" type="#_x0000_t75" style="width:169.5pt;height:156.75pt">
            <v:imagedata r:id="rId73" o:title=""/>
          </v:shape>
        </w:pict>
      </w:r>
      <w:r>
        <w:tab/>
      </w:r>
      <w:r>
        <w:tab/>
      </w:r>
      <w:r>
        <w:tab/>
      </w:r>
      <w:r>
        <w:tab/>
        <w:t>// agrees with Lai (2.34.5)</w:t>
      </w:r>
    </w:p>
    <w:p w14:paraId="422636A4" w14:textId="77777777" w:rsidR="002E343E" w:rsidRDefault="002E343E" w:rsidP="00C72849"/>
    <w:p w14:paraId="4F0B15D5" w14:textId="77777777" w:rsidR="002E343E" w:rsidRDefault="002E343E" w:rsidP="00C72849">
      <w:r>
        <w:t xml:space="preserve">The polar coordinates results are </w:t>
      </w:r>
      <w:r w:rsidR="00F04B61">
        <w:t>seen to be</w:t>
      </w:r>
      <w:r>
        <w:t xml:space="preserve"> upper left 2x2 pie</w:t>
      </w:r>
      <w:r w:rsidR="00F04B61">
        <w:t>ce of the cylindrical results.</w:t>
      </w:r>
    </w:p>
    <w:p w14:paraId="77516790" w14:textId="77777777" w:rsidR="00F04B61" w:rsidRDefault="00F04B61" w:rsidP="00C72849"/>
    <w:p w14:paraId="08FF01B1" w14:textId="77777777" w:rsidR="00F04B61" w:rsidRDefault="00023209" w:rsidP="00F04B61">
      <w:pPr>
        <w:rPr>
          <w:color w:val="000000"/>
        </w:rPr>
      </w:pPr>
      <w:r>
        <w:sym w:font="Symbol" w:char="F0B7"/>
      </w:r>
      <w:r>
        <w:t xml:space="preserve"> </w:t>
      </w:r>
      <w:r w:rsidR="00F04B61">
        <w:t>P</w:t>
      </w:r>
      <w:r w:rsidR="00F04B61">
        <w:rPr>
          <w:rStyle w:val="superscript"/>
        </w:rPr>
        <w:t>ij</w:t>
      </w:r>
      <w:r w:rsidR="00F04B61">
        <w:t xml:space="preserve">  in </w:t>
      </w:r>
      <w:r w:rsidR="00F04B61" w:rsidRPr="00023209">
        <w:rPr>
          <w:b/>
        </w:rPr>
        <w:t>spherical</w:t>
      </w:r>
      <w:r w:rsidR="00F04B61">
        <w:t xml:space="preserve"> coordinates (where 1,2,3 = r,θ,φ) :  </w:t>
      </w:r>
    </w:p>
    <w:p w14:paraId="39F098E0" w14:textId="77777777" w:rsidR="00F04B61" w:rsidRPr="00CA3307" w:rsidRDefault="00F04B61" w:rsidP="00F04B61">
      <w:r>
        <w:rPr>
          <w:color w:val="000000"/>
        </w:rPr>
        <w:tab/>
      </w:r>
      <w:r>
        <w:t xml:space="preserve">  </w:t>
      </w:r>
      <w:r>
        <w:pict>
          <v:shape id="_x0000_i1118" type="#_x0000_t75" style="width:208.5pt;height:143.25pt">
            <v:imagedata r:id="rId74" o:title=""/>
          </v:shape>
        </w:pict>
      </w:r>
      <w:r>
        <w:tab/>
      </w:r>
      <w:r>
        <w:tab/>
        <w:t>// agrees with Lai (2.35.25)</w:t>
      </w:r>
    </w:p>
    <w:p w14:paraId="5E259E58" w14:textId="77777777" w:rsidR="00F04B61" w:rsidRPr="002E343E" w:rsidRDefault="00F04B61" w:rsidP="00C72849"/>
    <w:p w14:paraId="64386F0E" w14:textId="77777777" w:rsidR="00C72849" w:rsidRDefault="00C72849" w:rsidP="0005457D"/>
    <w:p w14:paraId="64096B2A" w14:textId="77777777" w:rsidR="003F4D9C" w:rsidRDefault="00D62F8A" w:rsidP="00421BAD">
      <w:pPr>
        <w:pStyle w:val="Heading2"/>
      </w:pPr>
      <w:bookmarkStart w:id="14131" w:name="_Toc306384943"/>
      <w:bookmarkStart w:id="14132" w:name="_Toc306385913"/>
      <w:bookmarkStart w:id="14133" w:name="_Toc306386194"/>
      <w:bookmarkStart w:id="14134" w:name="_Toc306386324"/>
      <w:bookmarkStart w:id="14135" w:name="_Toc306632826"/>
      <w:bookmarkStart w:id="14136" w:name="_Toc306632959"/>
      <w:bookmarkStart w:id="14137" w:name="_Toc306633091"/>
      <w:bookmarkStart w:id="14138" w:name="_Toc306633226"/>
      <w:bookmarkStart w:id="14139" w:name="_Toc306633358"/>
      <w:bookmarkStart w:id="14140" w:name="_Toc306633490"/>
      <w:bookmarkStart w:id="14141" w:name="_Toc306731981"/>
      <w:bookmarkStart w:id="14142" w:name="_Toc306732114"/>
      <w:bookmarkStart w:id="14143" w:name="_Toc306783035"/>
      <w:bookmarkStart w:id="14144" w:name="_Toc306817906"/>
      <w:bookmarkStart w:id="14145" w:name="_Toc306886300"/>
      <w:bookmarkStart w:id="14146" w:name="_Toc306886480"/>
      <w:bookmarkStart w:id="14147" w:name="_Toc306886608"/>
      <w:bookmarkStart w:id="14148" w:name="_Toc306903389"/>
      <w:bookmarkStart w:id="14149" w:name="_Toc306957374"/>
      <w:bookmarkStart w:id="14150" w:name="_Toc306971703"/>
      <w:bookmarkStart w:id="14151" w:name="_Toc306983522"/>
      <w:bookmarkStart w:id="14152" w:name="_Toc306983969"/>
      <w:bookmarkStart w:id="14153" w:name="_Toc307336665"/>
      <w:bookmarkStart w:id="14154" w:name="_Toc307336793"/>
      <w:bookmarkStart w:id="14155" w:name="_Toc307336921"/>
      <w:bookmarkStart w:id="14156" w:name="_Toc307387538"/>
      <w:bookmarkStart w:id="14157" w:name="_Toc307589671"/>
      <w:bookmarkStart w:id="14158" w:name="_Toc307751165"/>
      <w:bookmarkStart w:id="14159" w:name="_Toc307834409"/>
      <w:bookmarkStart w:id="14160" w:name="_Toc307842603"/>
      <w:bookmarkStart w:id="14161" w:name="_Toc307899276"/>
      <w:bookmarkStart w:id="14162" w:name="_Toc307899431"/>
      <w:bookmarkStart w:id="14163" w:name="_Toc307947668"/>
      <w:bookmarkStart w:id="14164" w:name="_Toc307947815"/>
      <w:bookmarkStart w:id="14165" w:name="_Toc308102972"/>
      <w:bookmarkStart w:id="14166" w:name="_Toc308103120"/>
      <w:bookmarkStart w:id="14167" w:name="_Toc308103267"/>
      <w:bookmarkStart w:id="14168" w:name="_Toc308163076"/>
      <w:bookmarkStart w:id="14169" w:name="_Toc308189363"/>
      <w:bookmarkStart w:id="14170" w:name="_Toc308447410"/>
      <w:bookmarkStart w:id="14171" w:name="_Toc308447563"/>
      <w:bookmarkStart w:id="14172" w:name="_Toc308512788"/>
      <w:bookmarkStart w:id="14173" w:name="_Toc309299837"/>
      <w:bookmarkStart w:id="14174" w:name="_Toc309379179"/>
      <w:bookmarkStart w:id="14175" w:name="_Toc309380621"/>
      <w:bookmarkStart w:id="14176" w:name="_Toc309381816"/>
      <w:bookmarkStart w:id="14177" w:name="_Toc309473453"/>
      <w:bookmarkStart w:id="14178" w:name="_Toc309474124"/>
      <w:bookmarkStart w:id="14179" w:name="_Toc309480121"/>
      <w:bookmarkStart w:id="14180" w:name="_Toc309652364"/>
      <w:bookmarkStart w:id="14181" w:name="_Toc309661079"/>
      <w:bookmarkStart w:id="14182" w:name="_Toc309661249"/>
      <w:bookmarkStart w:id="14183" w:name="_Toc309823290"/>
      <w:bookmarkStart w:id="14184" w:name="_Toc309845236"/>
      <w:bookmarkStart w:id="14185" w:name="_Toc309893478"/>
      <w:bookmarkStart w:id="14186" w:name="_Toc309898920"/>
      <w:bookmarkStart w:id="14187" w:name="_Toc309899091"/>
      <w:bookmarkStart w:id="14188" w:name="_Toc309997715"/>
      <w:bookmarkStart w:id="14189" w:name="_Toc310099044"/>
      <w:r>
        <w:br w:type="page"/>
      </w:r>
    </w:p>
    <w:p w14:paraId="5861067E" w14:textId="77777777" w:rsidR="00421BAD" w:rsidRDefault="00421BAD" w:rsidP="00421BAD">
      <w:pPr>
        <w:pStyle w:val="Heading2"/>
      </w:pPr>
      <w:bookmarkStart w:id="14190" w:name="_Toc310152161"/>
      <w:bookmarkStart w:id="14191" w:name="_Toc310152330"/>
      <w:bookmarkStart w:id="14192" w:name="_Toc310179137"/>
      <w:bookmarkStart w:id="14193" w:name="_Toc315369401"/>
      <w:bookmarkStart w:id="14194" w:name="_Toc315369571"/>
      <w:bookmarkStart w:id="14195" w:name="_Toc315540733"/>
      <w:bookmarkStart w:id="14196" w:name="_Toc316842943"/>
      <w:bookmarkStart w:id="14197" w:name="_Toc316847068"/>
      <w:bookmarkStart w:id="14198" w:name="_Toc316917240"/>
      <w:bookmarkStart w:id="14199" w:name="_Toc316923405"/>
      <w:bookmarkStart w:id="14200" w:name="_Toc316923589"/>
      <w:bookmarkStart w:id="14201" w:name="_Toc317155096"/>
      <w:r>
        <w:t>References</w:t>
      </w:r>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p>
    <w:p w14:paraId="1D43009E" w14:textId="77777777" w:rsidR="009E2F44" w:rsidRDefault="009E2F44" w:rsidP="00DD4A94"/>
    <w:p w14:paraId="2E7B7601" w14:textId="77777777" w:rsidR="00460D01" w:rsidRDefault="00460D01" w:rsidP="00460D01">
      <w:r>
        <w:t xml:space="preserve">L. A. Ahlfors, </w:t>
      </w:r>
      <w:r w:rsidRPr="00E5783C">
        <w:rPr>
          <w:i/>
        </w:rPr>
        <w:t>Complex Analysis, 2nd Ed.</w:t>
      </w:r>
      <w:r>
        <w:t xml:space="preserve"> ( McGraw-Hill, New York, 1966)</w:t>
      </w:r>
      <w:r w:rsidR="003C7A61">
        <w:t>.</w:t>
      </w:r>
    </w:p>
    <w:p w14:paraId="516ADE94" w14:textId="77777777" w:rsidR="00DC7E0F" w:rsidRDefault="00DC7E0F" w:rsidP="00460D01"/>
    <w:p w14:paraId="0BE9A1EB" w14:textId="77777777" w:rsidR="00DC7E0F" w:rsidRDefault="00DC7E0F" w:rsidP="00460D01">
      <w:r>
        <w:t xml:space="preserve">G. Backus, </w:t>
      </w:r>
      <w:r w:rsidRPr="00590990">
        <w:rPr>
          <w:i/>
        </w:rPr>
        <w:t>Continuum Mechanics</w:t>
      </w:r>
      <w:r>
        <w:t xml:space="preserve"> (Samizdat Press, Golden Colo., 1997). </w:t>
      </w:r>
    </w:p>
    <w:p w14:paraId="1CF57928" w14:textId="77777777" w:rsidR="00A43F54" w:rsidRDefault="00A43F54" w:rsidP="00460D01"/>
    <w:p w14:paraId="1035C3A2" w14:textId="77777777" w:rsidR="00A43F54" w:rsidRDefault="00A43F54" w:rsidP="00460D01">
      <w:r>
        <w:t xml:space="preserve">J.D. Bjorken and S.D. Drell, </w:t>
      </w:r>
      <w:r w:rsidRPr="00A43F54">
        <w:rPr>
          <w:i/>
        </w:rPr>
        <w:t>Relativistic Quantum Mechanics</w:t>
      </w:r>
      <w:r>
        <w:t xml:space="preserve"> (McGraw-Hill, New York, 1964). </w:t>
      </w:r>
    </w:p>
    <w:p w14:paraId="799ED7FE" w14:textId="77777777" w:rsidR="005E0CDB" w:rsidRDefault="005E0CDB" w:rsidP="00460D01"/>
    <w:p w14:paraId="5DD129AD" w14:textId="77777777" w:rsidR="005E0CDB" w:rsidRDefault="005E0CDB" w:rsidP="00460D0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w:t>
      </w:r>
      <w:r w:rsidR="0031693C">
        <w:t>ematische Abhandlungen, 2 vols.</w:t>
      </w:r>
      <w:r>
        <w:t xml:space="preserve"> (Tuebner, Leipzig-Berlin, 1910), downloadable from Google books. </w:t>
      </w:r>
    </w:p>
    <w:p w14:paraId="3C38BC2C" w14:textId="77777777" w:rsidR="005B446E" w:rsidRDefault="005B446E" w:rsidP="00460D01"/>
    <w:p w14:paraId="6797B428" w14:textId="77777777" w:rsidR="00707010" w:rsidRDefault="005B446E" w:rsidP="005B446E">
      <w:r>
        <w:t xml:space="preserve">R. Hermann, </w:t>
      </w:r>
      <w:r w:rsidRPr="00653BF3">
        <w:rPr>
          <w:i/>
        </w:rPr>
        <w:t>Ricci and Levi-Civita's Tensor Analysis Paper</w:t>
      </w:r>
      <w:r>
        <w:t xml:space="preserve"> </w:t>
      </w:r>
      <w:r w:rsidRPr="00653BF3">
        <w:rPr>
          <w:i/>
        </w:rPr>
        <w:t>(English translation with comments)</w:t>
      </w:r>
      <w:r w:rsidR="0031693C">
        <w:rPr>
          <w:i/>
        </w:rPr>
        <w:t xml:space="preserve"> </w:t>
      </w:r>
      <w:r>
        <w:t>(Math Sci Press, Brookline, MA, 1975</w:t>
      </w:r>
      <w:r w:rsidR="00850A0C">
        <w:t>, perhaps on-line</w:t>
      </w:r>
      <w:r>
        <w:t>) First, with much praise, Hermann provides an English translation of the French Ricci &amp; Levi-Civita paper referenced below, updating words, phrases and symbols to the current day. Second, he inserts perhaps 180 pages of inline italicized text which translate</w:t>
      </w:r>
      <w:r w:rsidR="00850A0C">
        <w:t>s</w:t>
      </w:r>
      <w:r>
        <w:t xml:space="preserve"> the ideas of the paper into mathematical frameworks not known or not connected to by the authors (eg, fiber bundles, direct product spaces, Killing vectors, moving frames, </w:t>
      </w:r>
      <w:r w:rsidR="00850A0C">
        <w:t xml:space="preserve">group theory, </w:t>
      </w:r>
      <w:r>
        <w:t xml:space="preserve">etc.). Hermann presents material that was more simply understood by later authors (eg, E. Cartan). </w:t>
      </w:r>
      <w:r w:rsidR="00850A0C">
        <w:t xml:space="preserve">Earlier in 1966 Hermann wrote a book </w:t>
      </w:r>
      <w:r w:rsidR="00850A0C" w:rsidRPr="00850A0C">
        <w:rPr>
          <w:i/>
        </w:rPr>
        <w:t>Lie Groups for Physicists</w:t>
      </w:r>
      <w:r w:rsidR="00850A0C">
        <w:t xml:space="preserve"> which contains the group theory chunk of this added material. </w:t>
      </w:r>
      <w:r>
        <w:t xml:space="preserve">One realizes that differential geometry is a very large field touching upon many </w:t>
      </w:r>
      <w:r w:rsidR="00631695">
        <w:t>areas</w:t>
      </w:r>
      <w:r>
        <w:t xml:space="preserve"> of </w:t>
      </w:r>
      <w:r w:rsidR="00DF2012">
        <w:t>M</w:t>
      </w:r>
      <w:r>
        <w:t>athematics</w:t>
      </w:r>
      <w:r w:rsidR="00707010">
        <w:t xml:space="preserve"> (a house with many mansions). </w:t>
      </w:r>
    </w:p>
    <w:p w14:paraId="41E74A02" w14:textId="77777777" w:rsidR="00DC7E0F" w:rsidRDefault="00DC7E0F" w:rsidP="005B446E"/>
    <w:p w14:paraId="610F02A5" w14:textId="77777777" w:rsidR="00DC7E0F" w:rsidRDefault="00DC7E0F" w:rsidP="005B446E">
      <w:r>
        <w:t xml:space="preserve">M. Lai, E. Krempl and D.Ruben, </w:t>
      </w:r>
      <w:r w:rsidRPr="00D70678">
        <w:rPr>
          <w:i/>
        </w:rPr>
        <w:t>Introduction to Continuum Mechanics, 4th Ed</w:t>
      </w:r>
      <w:r>
        <w:rPr>
          <w:i/>
        </w:rPr>
        <w:t>.</w:t>
      </w:r>
      <w:r>
        <w:t xml:space="preserve"> (Elsevier, Amsterdam, 2009). </w:t>
      </w:r>
    </w:p>
    <w:p w14:paraId="17E55E91" w14:textId="77777777" w:rsidR="00460D01" w:rsidRDefault="00460D01" w:rsidP="00DD4A94"/>
    <w:p w14:paraId="5569A65C" w14:textId="77777777" w:rsidR="00412DA2" w:rsidRDefault="001703BF" w:rsidP="00DD4A94">
      <w:r>
        <w:t xml:space="preserve">H. </w:t>
      </w:r>
      <w:r w:rsidR="00784BC8">
        <w:t xml:space="preserve">Margenau </w:t>
      </w:r>
      <w:r>
        <w:t>and G.M.</w:t>
      </w:r>
      <w:r w:rsidR="00784BC8">
        <w:t xml:space="preserve"> Murphy</w:t>
      </w:r>
      <w:r>
        <w:t xml:space="preserve">, </w:t>
      </w:r>
      <w:r w:rsidRPr="001703BF">
        <w:rPr>
          <w:i/>
        </w:rPr>
        <w:t>The Mathematics of Physics and Chemistry</w:t>
      </w:r>
      <w:r w:rsidRPr="0031693C">
        <w:rPr>
          <w:i/>
        </w:rPr>
        <w:t>, 2nd Ed.</w:t>
      </w:r>
      <w:r>
        <w:t xml:space="preserve"> (D. van Nostrand, London. 1956). </w:t>
      </w:r>
    </w:p>
    <w:p w14:paraId="511FEE6A" w14:textId="77777777" w:rsidR="0035660F" w:rsidRDefault="0035660F" w:rsidP="00DD4A94"/>
    <w:p w14:paraId="510A2DED" w14:textId="77777777" w:rsidR="0035660F" w:rsidRDefault="0035660F" w:rsidP="00DD4A94">
      <w:r>
        <w:t xml:space="preserve">A. Messiah, </w:t>
      </w:r>
      <w:r w:rsidRPr="0035660F">
        <w:rPr>
          <w:i/>
        </w:rPr>
        <w:t>Quantum Mechanics</w:t>
      </w:r>
      <w:r w:rsidR="0031693C">
        <w:t xml:space="preserve"> </w:t>
      </w:r>
      <w:r>
        <w:t xml:space="preserve">(John Wiley, New York, 1958). Reference is made to page 878 (Vol II) of the North-Holland 1966 fifth printing paperback two-volume set, Chapter XX paragraph 2. </w:t>
      </w:r>
    </w:p>
    <w:p w14:paraId="0E90B9A3" w14:textId="77777777" w:rsidR="00784BC8" w:rsidRDefault="00784BC8" w:rsidP="00DD4A94"/>
    <w:p w14:paraId="612E6234" w14:textId="77777777" w:rsidR="001703BF" w:rsidRDefault="001703BF" w:rsidP="001703BF">
      <w:r>
        <w:t xml:space="preserve">P. Moon and D.E. Spencer, </w:t>
      </w:r>
      <w:r w:rsidRPr="00B064C7">
        <w:rPr>
          <w:i/>
        </w:rPr>
        <w:t>Field Theory Handbook,</w:t>
      </w:r>
      <w:r>
        <w:rPr>
          <w:i/>
        </w:rPr>
        <w:t xml:space="preserve"> Including Coordinate Systems, Differential E</w:t>
      </w:r>
      <w:r w:rsidR="0031693C">
        <w:rPr>
          <w:i/>
        </w:rPr>
        <w:t>quations and their Solutions</w:t>
      </w:r>
      <w:r>
        <w:t xml:space="preserve"> (Springer-Verlag, Berlin, 1961). </w:t>
      </w:r>
      <w:r w:rsidR="00027768">
        <w:t xml:space="preserve">This is the place to go to find explicit expressions for differential operators in specific curvilinear coordinate systems (and very much more). </w:t>
      </w:r>
    </w:p>
    <w:p w14:paraId="4B7A4360" w14:textId="77777777" w:rsidR="001703BF" w:rsidRDefault="001703BF" w:rsidP="001703BF"/>
    <w:p w14:paraId="2C779597" w14:textId="77777777" w:rsidR="00784BC8" w:rsidRDefault="001703BF" w:rsidP="00DD4A94">
      <w:r>
        <w:t xml:space="preserve">P.M. Morse and H. Feshbach, </w:t>
      </w:r>
      <w:r w:rsidRPr="00B064C7">
        <w:rPr>
          <w:i/>
        </w:rPr>
        <w:t>Methods of Theoretical Physics</w:t>
      </w:r>
      <w:r>
        <w:t xml:space="preserve"> ( McGraw-Hill, New York, 1953). </w:t>
      </w:r>
    </w:p>
    <w:p w14:paraId="02B281EC" w14:textId="77777777" w:rsidR="001703BF" w:rsidRDefault="001703BF" w:rsidP="00DD4A94"/>
    <w:p w14:paraId="152EF9D4" w14:textId="77777777" w:rsidR="00330FB7" w:rsidRPr="005B446E" w:rsidRDefault="005B446E" w:rsidP="005B446E">
      <w:r>
        <w:t xml:space="preserve">M.M.G. </w:t>
      </w:r>
      <w:r w:rsidR="00330FB7" w:rsidRPr="00653BF3">
        <w:t>Ricci</w:t>
      </w:r>
      <w:r w:rsidR="00330FB7">
        <w:t>,</w:t>
      </w:r>
      <w:r>
        <w:t xml:space="preserve"> T. </w:t>
      </w:r>
      <w:r w:rsidR="00330FB7">
        <w:t xml:space="preserve">Levi-Civita, </w:t>
      </w:r>
      <w:r w:rsidR="00330FB7" w:rsidRPr="00653BF3">
        <w:t>"Méthodes de calcul différentiel</w:t>
      </w:r>
      <w:r w:rsidR="00330FB7">
        <w:t xml:space="preserve"> absolu et leurs applications", </w:t>
      </w:r>
      <w:r w:rsidR="00330FB7" w:rsidRPr="00653BF3">
        <w:t>Mathematische Annalen (Springer) 54 (1–2): 125–201</w:t>
      </w:r>
      <w:r w:rsidR="00330FB7">
        <w:t xml:space="preserve"> </w:t>
      </w:r>
      <w:r w:rsidR="00330FB7" w:rsidRPr="00653BF3">
        <w:t>(March 1900)</w:t>
      </w:r>
      <w:r>
        <w:t xml:space="preserve">. </w:t>
      </w:r>
      <w:r w:rsidR="00330FB7">
        <w:t>This</w:t>
      </w:r>
      <w:r>
        <w:t xml:space="preserve"> huge</w:t>
      </w:r>
      <w:r w:rsidR="00330FB7">
        <w:t xml:space="preserve"> 77 page paper is sometimes referred to as "the bible of tensor </w:t>
      </w:r>
      <w:r>
        <w:t>analysis</w:t>
      </w:r>
      <w:r w:rsidR="00330FB7">
        <w:t>". Levi-Civita was a student of Ricci and they worked together on this paper and later elaborations</w:t>
      </w:r>
      <w:r>
        <w:t>. Their work was instrumental in Einstein's later d</w:t>
      </w:r>
      <w:r w:rsidR="009643EF">
        <w:t xml:space="preserve">iscovery of general relativity. </w:t>
      </w:r>
      <w:r w:rsidR="00330FB7">
        <w:t xml:space="preserve">The title is "Methods of </w:t>
      </w:r>
      <w:r>
        <w:t>a</w:t>
      </w:r>
      <w:r w:rsidR="00330FB7">
        <w:t xml:space="preserve">bsolute </w:t>
      </w:r>
      <w:r>
        <w:t>d</w:t>
      </w:r>
      <w:r w:rsidR="00330FB7">
        <w:t xml:space="preserve">ifferential </w:t>
      </w:r>
      <w:r>
        <w:t>c</w:t>
      </w:r>
      <w:r w:rsidR="00330FB7">
        <w:t>alculus and their applications</w:t>
      </w:r>
      <w:r>
        <w:t xml:space="preserve">". </w:t>
      </w:r>
      <w:r w:rsidR="004F0E7B">
        <w:t>A</w:t>
      </w:r>
      <w:r>
        <w:t xml:space="preserve">bsolute differential calculus was the authors' phrase for what is now called Tensor Analysis/Calculus/Algebra. </w:t>
      </w:r>
      <w:r w:rsidR="00A77A5C">
        <w:t>The word absolute refer</w:t>
      </w:r>
      <w:r w:rsidR="009643EF">
        <w:t>red</w:t>
      </w:r>
      <w:r w:rsidR="00A77A5C">
        <w:t xml:space="preserve"> to the idea of equations being covariant</w:t>
      </w:r>
      <w:r w:rsidR="009643EF">
        <w:t xml:space="preserve"> (see </w:t>
      </w:r>
      <w:r w:rsidR="00FC55CF">
        <w:t>Section 7 (u)</w:t>
      </w:r>
      <w:r w:rsidR="009643EF">
        <w:t xml:space="preserve"> above).</w:t>
      </w:r>
    </w:p>
    <w:p w14:paraId="4632EB3F" w14:textId="77777777" w:rsidR="00330FB7" w:rsidRDefault="00330FB7" w:rsidP="005B446E"/>
    <w:p w14:paraId="2A77A754" w14:textId="77777777" w:rsidR="005B446E" w:rsidRDefault="005B446E" w:rsidP="005B446E">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w:t>
      </w:r>
      <w:r w:rsidR="00631695">
        <w:rPr>
          <w:color w:val="000000"/>
        </w:rPr>
        <w:t>m</w:t>
      </w:r>
      <w:r>
        <w:rPr>
          <w:color w:val="000000"/>
        </w:rPr>
        <w:t>illan, London, 1967).</w:t>
      </w:r>
    </w:p>
    <w:p w14:paraId="4B5B1A61" w14:textId="77777777" w:rsidR="00AB0C96" w:rsidRDefault="00AB0C96" w:rsidP="005B446E">
      <w:pPr>
        <w:rPr>
          <w:color w:val="000000"/>
        </w:rPr>
      </w:pPr>
    </w:p>
    <w:p w14:paraId="010FE56A" w14:textId="77777777" w:rsidR="00AB0C96" w:rsidRDefault="00AB0C96" w:rsidP="005B446E">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59E0D5BE" w14:textId="77777777" w:rsidR="005B446E" w:rsidRDefault="005B446E" w:rsidP="005B446E"/>
    <w:p w14:paraId="2174C9BF" w14:textId="77777777" w:rsidR="005B446E" w:rsidRDefault="005B446E" w:rsidP="005B446E">
      <w:r>
        <w:t xml:space="preserve">S. Weinberg, </w:t>
      </w:r>
      <w:r w:rsidRPr="00D93014">
        <w:rPr>
          <w:i/>
        </w:rPr>
        <w:t>Gravitation and Cosmology: Principles and Applications of t</w:t>
      </w:r>
      <w:r w:rsidR="0031693C">
        <w:rPr>
          <w:i/>
        </w:rPr>
        <w:t xml:space="preserve">he General Theory of Relativity </w:t>
      </w:r>
      <w:r>
        <w:t xml:space="preserve">John Wiley &amp; Sons, New York, 1972). </w:t>
      </w:r>
    </w:p>
    <w:p w14:paraId="186C5CA9" w14:textId="77777777" w:rsidR="005B446E" w:rsidRDefault="005B446E" w:rsidP="005B446E"/>
    <w:p w14:paraId="102B82AF" w14:textId="77777777" w:rsidR="004F0E7B" w:rsidRDefault="004F0E7B" w:rsidP="004F0E7B">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F34A46">
        <w:rPr>
          <w:rStyle w:val="st"/>
        </w:rPr>
        <w:t>, New York, 1960)</w:t>
      </w:r>
    </w:p>
    <w:p w14:paraId="70412B65" w14:textId="77777777" w:rsidR="00D813D5" w:rsidRDefault="00D813D5" w:rsidP="004F0E7B">
      <w:pPr>
        <w:rPr>
          <w:rStyle w:val="st"/>
        </w:rPr>
      </w:pPr>
    </w:p>
    <w:p w14:paraId="0F2AA7E6" w14:textId="77777777" w:rsidR="004F0E7B" w:rsidRDefault="004F0E7B" w:rsidP="005B446E"/>
    <w:sectPr w:rsidR="004F0E7B">
      <w:footerReference w:type="default" r:id="rId7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5E53A" w14:textId="77777777" w:rsidR="008451A3" w:rsidRDefault="008451A3">
      <w:r>
        <w:separator/>
      </w:r>
    </w:p>
  </w:endnote>
  <w:endnote w:type="continuationSeparator" w:id="0">
    <w:p w14:paraId="0B62269C" w14:textId="77777777" w:rsidR="008451A3" w:rsidRDefault="00845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embedRegular r:id="rId1" w:fontKey="{5BE26A20-F8BA-4484-9C6A-08EB3BB25AC8}"/>
    <w:embedBold r:id="rId2" w:fontKey="{9ADE5543-999D-4079-8764-B2E829391327}"/>
  </w:font>
  <w:font w:name="Aatrix OCR A Extended">
    <w:altName w:val="Calibri"/>
    <w:charset w:val="00"/>
    <w:family w:val="auto"/>
    <w:pitch w:val="fixed"/>
    <w:sig w:usb0="00000003" w:usb1="00000000" w:usb2="00000000" w:usb3="00000000" w:csb0="00000001" w:csb1="00000000"/>
    <w:embedRegular r:id="rId3" w:fontKey="{DC6F4A6E-C568-4B0C-B915-77B6CFE16853}"/>
    <w:embedBold r:id="rId4" w:fontKey="{1E637D3A-0E9F-49E3-A9D8-BEC0B5797F0F}"/>
  </w:font>
  <w:font w:name="Symbol">
    <w:panose1 w:val="05050102010706020507"/>
    <w:charset w:val="02"/>
    <w:family w:val="roman"/>
    <w:pitch w:val="variable"/>
    <w:sig w:usb0="00000000" w:usb1="10000000" w:usb2="00000000" w:usb3="00000000" w:csb0="80000000" w:csb1="00000000"/>
  </w:font>
  <w:font w:name="AaSansOutline">
    <w:charset w:val="00"/>
    <w:family w:val="auto"/>
    <w:pitch w:val="variable"/>
    <w:sig w:usb0="00000003" w:usb1="00000000" w:usb2="00000000" w:usb3="00000000" w:csb0="00000001" w:csb1="00000000"/>
    <w:embedRegular r:id="rId5" w:fontKey="{E02F42BC-5A60-48BC-88F2-67124C924BE9}"/>
  </w:font>
  <w:font w:name="Lucida Sans Unicode">
    <w:panose1 w:val="020B0602030504020204"/>
    <w:charset w:val="00"/>
    <w:family w:val="swiss"/>
    <w:pitch w:val="variable"/>
    <w:sig w:usb0="80000AFF" w:usb1="0000396B" w:usb2="00000000" w:usb3="00000000" w:csb0="000000BF" w:csb1="00000000"/>
    <w:embedRegular r:id="rId6" w:fontKey="{3DADA3B3-9A40-457E-89E2-738B0CCD7706}"/>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embedRegular r:id="rId7" w:fontKey="{8DF1292D-CC3D-43EA-8BA7-9C86946F7DA1}"/>
  </w:font>
  <w:font w:name="Aptos Display">
    <w:charset w:val="00"/>
    <w:family w:val="swiss"/>
    <w:pitch w:val="variable"/>
    <w:sig w:usb0="20000287" w:usb1="00000003" w:usb2="00000000" w:usb3="00000000" w:csb0="0000019F" w:csb1="00000000"/>
    <w:embedRegular r:id="rId8" w:fontKey="{3D91DE37-E72F-4EAF-BF6D-A44703508EAB}"/>
  </w:font>
  <w:font w:name="Aptos">
    <w:charset w:val="00"/>
    <w:family w:val="swiss"/>
    <w:pitch w:val="variable"/>
    <w:sig w:usb0="20000287" w:usb1="00000003" w:usb2="00000000" w:usb3="00000000" w:csb0="0000019F" w:csb1="00000000"/>
    <w:embedRegular r:id="rId9" w:fontKey="{F185AA46-9055-4F54-8F65-FDB7C67F4E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DF3E" w14:textId="77777777" w:rsidR="002E343E" w:rsidRDefault="002E343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23209">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65BB8" w14:textId="77777777" w:rsidR="008451A3" w:rsidRDefault="008451A3">
      <w:r>
        <w:separator/>
      </w:r>
    </w:p>
  </w:footnote>
  <w:footnote w:type="continuationSeparator" w:id="0">
    <w:p w14:paraId="32B2C8AD" w14:textId="77777777" w:rsidR="008451A3" w:rsidRDefault="008451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7317"/>
    <w:rsid w:val="00000150"/>
    <w:rsid w:val="0000290B"/>
    <w:rsid w:val="00005524"/>
    <w:rsid w:val="00006D43"/>
    <w:rsid w:val="00011750"/>
    <w:rsid w:val="0001190B"/>
    <w:rsid w:val="00012C98"/>
    <w:rsid w:val="00012D8B"/>
    <w:rsid w:val="00012E49"/>
    <w:rsid w:val="00013122"/>
    <w:rsid w:val="0001344C"/>
    <w:rsid w:val="000137D9"/>
    <w:rsid w:val="00013D0D"/>
    <w:rsid w:val="0001437A"/>
    <w:rsid w:val="00014DA8"/>
    <w:rsid w:val="000156F8"/>
    <w:rsid w:val="00015CA3"/>
    <w:rsid w:val="0001686F"/>
    <w:rsid w:val="00016FC0"/>
    <w:rsid w:val="00016FDE"/>
    <w:rsid w:val="00017350"/>
    <w:rsid w:val="000206C1"/>
    <w:rsid w:val="000228E6"/>
    <w:rsid w:val="00023209"/>
    <w:rsid w:val="000235D1"/>
    <w:rsid w:val="000237DA"/>
    <w:rsid w:val="000240EC"/>
    <w:rsid w:val="00024961"/>
    <w:rsid w:val="0002657F"/>
    <w:rsid w:val="00027768"/>
    <w:rsid w:val="0003192F"/>
    <w:rsid w:val="00032790"/>
    <w:rsid w:val="00032D11"/>
    <w:rsid w:val="000340DB"/>
    <w:rsid w:val="00034CB2"/>
    <w:rsid w:val="0003540A"/>
    <w:rsid w:val="000359B7"/>
    <w:rsid w:val="00035F00"/>
    <w:rsid w:val="00036C2D"/>
    <w:rsid w:val="000370E9"/>
    <w:rsid w:val="000403A0"/>
    <w:rsid w:val="00040AAB"/>
    <w:rsid w:val="00041963"/>
    <w:rsid w:val="00042AA9"/>
    <w:rsid w:val="00043092"/>
    <w:rsid w:val="00045817"/>
    <w:rsid w:val="00045B12"/>
    <w:rsid w:val="00046C73"/>
    <w:rsid w:val="000500B1"/>
    <w:rsid w:val="00050A11"/>
    <w:rsid w:val="00050E65"/>
    <w:rsid w:val="00053C7A"/>
    <w:rsid w:val="0005457D"/>
    <w:rsid w:val="00054B07"/>
    <w:rsid w:val="00054E0C"/>
    <w:rsid w:val="000552C5"/>
    <w:rsid w:val="00055C45"/>
    <w:rsid w:val="000561C2"/>
    <w:rsid w:val="000570FD"/>
    <w:rsid w:val="000572BE"/>
    <w:rsid w:val="00061B0F"/>
    <w:rsid w:val="00061BC9"/>
    <w:rsid w:val="00062A31"/>
    <w:rsid w:val="00062CD2"/>
    <w:rsid w:val="0006316B"/>
    <w:rsid w:val="0006325D"/>
    <w:rsid w:val="00065102"/>
    <w:rsid w:val="0006513D"/>
    <w:rsid w:val="000660D1"/>
    <w:rsid w:val="00066C5A"/>
    <w:rsid w:val="000670C6"/>
    <w:rsid w:val="00067894"/>
    <w:rsid w:val="000715FE"/>
    <w:rsid w:val="00076B75"/>
    <w:rsid w:val="00076C7E"/>
    <w:rsid w:val="00080A0A"/>
    <w:rsid w:val="00085331"/>
    <w:rsid w:val="00086BCE"/>
    <w:rsid w:val="00086DFD"/>
    <w:rsid w:val="0008728D"/>
    <w:rsid w:val="00087F03"/>
    <w:rsid w:val="000902FF"/>
    <w:rsid w:val="000924C3"/>
    <w:rsid w:val="000934A5"/>
    <w:rsid w:val="00095766"/>
    <w:rsid w:val="00096166"/>
    <w:rsid w:val="0009616F"/>
    <w:rsid w:val="000962A6"/>
    <w:rsid w:val="00096513"/>
    <w:rsid w:val="00096BB0"/>
    <w:rsid w:val="00097571"/>
    <w:rsid w:val="000A00F3"/>
    <w:rsid w:val="000A11F9"/>
    <w:rsid w:val="000A162F"/>
    <w:rsid w:val="000A205C"/>
    <w:rsid w:val="000A24D2"/>
    <w:rsid w:val="000A3440"/>
    <w:rsid w:val="000A38A6"/>
    <w:rsid w:val="000A3913"/>
    <w:rsid w:val="000A535C"/>
    <w:rsid w:val="000A6BDE"/>
    <w:rsid w:val="000B3AF3"/>
    <w:rsid w:val="000B3DFA"/>
    <w:rsid w:val="000B45B1"/>
    <w:rsid w:val="000B6435"/>
    <w:rsid w:val="000C273E"/>
    <w:rsid w:val="000C28B1"/>
    <w:rsid w:val="000C3210"/>
    <w:rsid w:val="000C384F"/>
    <w:rsid w:val="000C3950"/>
    <w:rsid w:val="000C4589"/>
    <w:rsid w:val="000C5D5F"/>
    <w:rsid w:val="000C5F2E"/>
    <w:rsid w:val="000C65D8"/>
    <w:rsid w:val="000C674D"/>
    <w:rsid w:val="000C72D3"/>
    <w:rsid w:val="000C797F"/>
    <w:rsid w:val="000D0579"/>
    <w:rsid w:val="000D123B"/>
    <w:rsid w:val="000D2080"/>
    <w:rsid w:val="000D2F18"/>
    <w:rsid w:val="000D3923"/>
    <w:rsid w:val="000D3DF0"/>
    <w:rsid w:val="000D4799"/>
    <w:rsid w:val="000D5641"/>
    <w:rsid w:val="000D5D59"/>
    <w:rsid w:val="000D5D92"/>
    <w:rsid w:val="000D62BE"/>
    <w:rsid w:val="000D7F71"/>
    <w:rsid w:val="000E0C88"/>
    <w:rsid w:val="000E11B5"/>
    <w:rsid w:val="000E1752"/>
    <w:rsid w:val="000E1E1C"/>
    <w:rsid w:val="000E3257"/>
    <w:rsid w:val="000E42DA"/>
    <w:rsid w:val="000E6660"/>
    <w:rsid w:val="000E6B63"/>
    <w:rsid w:val="000E7D00"/>
    <w:rsid w:val="000F0DD9"/>
    <w:rsid w:val="000F0EF1"/>
    <w:rsid w:val="000F2561"/>
    <w:rsid w:val="000F2AFC"/>
    <w:rsid w:val="000F4789"/>
    <w:rsid w:val="000F5048"/>
    <w:rsid w:val="000F5478"/>
    <w:rsid w:val="000F71B2"/>
    <w:rsid w:val="000F74F1"/>
    <w:rsid w:val="000F7729"/>
    <w:rsid w:val="000F7B78"/>
    <w:rsid w:val="000F7B97"/>
    <w:rsid w:val="00103673"/>
    <w:rsid w:val="0010442D"/>
    <w:rsid w:val="00104817"/>
    <w:rsid w:val="00104F5B"/>
    <w:rsid w:val="00104FFA"/>
    <w:rsid w:val="00105577"/>
    <w:rsid w:val="001062AD"/>
    <w:rsid w:val="00106605"/>
    <w:rsid w:val="00107D25"/>
    <w:rsid w:val="00110ED3"/>
    <w:rsid w:val="001111F4"/>
    <w:rsid w:val="00111B8F"/>
    <w:rsid w:val="00112678"/>
    <w:rsid w:val="001128E9"/>
    <w:rsid w:val="00113301"/>
    <w:rsid w:val="00113581"/>
    <w:rsid w:val="0011411C"/>
    <w:rsid w:val="0011589B"/>
    <w:rsid w:val="00115E91"/>
    <w:rsid w:val="0011698C"/>
    <w:rsid w:val="001205DC"/>
    <w:rsid w:val="00122A2E"/>
    <w:rsid w:val="00122CD9"/>
    <w:rsid w:val="00124624"/>
    <w:rsid w:val="001251A0"/>
    <w:rsid w:val="00125E99"/>
    <w:rsid w:val="00130273"/>
    <w:rsid w:val="001318B9"/>
    <w:rsid w:val="00131E2A"/>
    <w:rsid w:val="00133F27"/>
    <w:rsid w:val="001341F4"/>
    <w:rsid w:val="00134492"/>
    <w:rsid w:val="00135137"/>
    <w:rsid w:val="00135CAD"/>
    <w:rsid w:val="00135EEA"/>
    <w:rsid w:val="00141BC1"/>
    <w:rsid w:val="00142472"/>
    <w:rsid w:val="001426E5"/>
    <w:rsid w:val="00142D9E"/>
    <w:rsid w:val="001430FD"/>
    <w:rsid w:val="00143D5C"/>
    <w:rsid w:val="00144583"/>
    <w:rsid w:val="001449C8"/>
    <w:rsid w:val="00145EA4"/>
    <w:rsid w:val="00147D54"/>
    <w:rsid w:val="00147E9D"/>
    <w:rsid w:val="001507A7"/>
    <w:rsid w:val="001507DA"/>
    <w:rsid w:val="00152269"/>
    <w:rsid w:val="0015251B"/>
    <w:rsid w:val="0015266B"/>
    <w:rsid w:val="00154431"/>
    <w:rsid w:val="00154678"/>
    <w:rsid w:val="001551A7"/>
    <w:rsid w:val="00155841"/>
    <w:rsid w:val="00156E63"/>
    <w:rsid w:val="00157BAD"/>
    <w:rsid w:val="001610EF"/>
    <w:rsid w:val="00161CD1"/>
    <w:rsid w:val="00162207"/>
    <w:rsid w:val="00163475"/>
    <w:rsid w:val="00164047"/>
    <w:rsid w:val="00165800"/>
    <w:rsid w:val="00165C65"/>
    <w:rsid w:val="00166965"/>
    <w:rsid w:val="00166B28"/>
    <w:rsid w:val="00166B5D"/>
    <w:rsid w:val="00166CA0"/>
    <w:rsid w:val="001673A7"/>
    <w:rsid w:val="001677E9"/>
    <w:rsid w:val="001703BF"/>
    <w:rsid w:val="001706F7"/>
    <w:rsid w:val="00170CAC"/>
    <w:rsid w:val="00170FCD"/>
    <w:rsid w:val="00171FBB"/>
    <w:rsid w:val="00173DA0"/>
    <w:rsid w:val="00175E29"/>
    <w:rsid w:val="00177117"/>
    <w:rsid w:val="00177614"/>
    <w:rsid w:val="001807FD"/>
    <w:rsid w:val="00181052"/>
    <w:rsid w:val="00181440"/>
    <w:rsid w:val="00183A57"/>
    <w:rsid w:val="00184B17"/>
    <w:rsid w:val="00186EA4"/>
    <w:rsid w:val="00187013"/>
    <w:rsid w:val="00187BC6"/>
    <w:rsid w:val="00190369"/>
    <w:rsid w:val="00190B89"/>
    <w:rsid w:val="00191C7B"/>
    <w:rsid w:val="001937D6"/>
    <w:rsid w:val="00194F6A"/>
    <w:rsid w:val="001951F0"/>
    <w:rsid w:val="00196A67"/>
    <w:rsid w:val="00196B6C"/>
    <w:rsid w:val="001975F8"/>
    <w:rsid w:val="001A1EFA"/>
    <w:rsid w:val="001A2A1F"/>
    <w:rsid w:val="001A334A"/>
    <w:rsid w:val="001A3AA4"/>
    <w:rsid w:val="001A43DC"/>
    <w:rsid w:val="001A553B"/>
    <w:rsid w:val="001A5C31"/>
    <w:rsid w:val="001A600A"/>
    <w:rsid w:val="001A735A"/>
    <w:rsid w:val="001B0258"/>
    <w:rsid w:val="001B0621"/>
    <w:rsid w:val="001B1268"/>
    <w:rsid w:val="001B16B4"/>
    <w:rsid w:val="001B196A"/>
    <w:rsid w:val="001B1BE6"/>
    <w:rsid w:val="001B2644"/>
    <w:rsid w:val="001B33CB"/>
    <w:rsid w:val="001B36C2"/>
    <w:rsid w:val="001B3EF1"/>
    <w:rsid w:val="001B4C3A"/>
    <w:rsid w:val="001B4E3A"/>
    <w:rsid w:val="001B5AD1"/>
    <w:rsid w:val="001B782D"/>
    <w:rsid w:val="001C01B7"/>
    <w:rsid w:val="001C08C2"/>
    <w:rsid w:val="001C0D88"/>
    <w:rsid w:val="001C1FBF"/>
    <w:rsid w:val="001C3434"/>
    <w:rsid w:val="001C4321"/>
    <w:rsid w:val="001C59BA"/>
    <w:rsid w:val="001C63F5"/>
    <w:rsid w:val="001C6623"/>
    <w:rsid w:val="001C6BF1"/>
    <w:rsid w:val="001C7280"/>
    <w:rsid w:val="001C7353"/>
    <w:rsid w:val="001D06A3"/>
    <w:rsid w:val="001D089A"/>
    <w:rsid w:val="001D262A"/>
    <w:rsid w:val="001D305D"/>
    <w:rsid w:val="001D31AB"/>
    <w:rsid w:val="001D3926"/>
    <w:rsid w:val="001D3A25"/>
    <w:rsid w:val="001D4525"/>
    <w:rsid w:val="001D47A6"/>
    <w:rsid w:val="001D4A2A"/>
    <w:rsid w:val="001D4CC3"/>
    <w:rsid w:val="001D6F18"/>
    <w:rsid w:val="001E080E"/>
    <w:rsid w:val="001E254F"/>
    <w:rsid w:val="001E33FE"/>
    <w:rsid w:val="001E3762"/>
    <w:rsid w:val="001E438A"/>
    <w:rsid w:val="001E4629"/>
    <w:rsid w:val="001E5172"/>
    <w:rsid w:val="001E549A"/>
    <w:rsid w:val="001E5AD9"/>
    <w:rsid w:val="001E5B12"/>
    <w:rsid w:val="001E5CA7"/>
    <w:rsid w:val="001E6413"/>
    <w:rsid w:val="001E68EC"/>
    <w:rsid w:val="001E75F8"/>
    <w:rsid w:val="001F04E5"/>
    <w:rsid w:val="001F0558"/>
    <w:rsid w:val="001F0C02"/>
    <w:rsid w:val="001F149D"/>
    <w:rsid w:val="001F2499"/>
    <w:rsid w:val="001F3406"/>
    <w:rsid w:val="001F4852"/>
    <w:rsid w:val="001F54CF"/>
    <w:rsid w:val="001F5A24"/>
    <w:rsid w:val="002016D8"/>
    <w:rsid w:val="00201742"/>
    <w:rsid w:val="00201885"/>
    <w:rsid w:val="00202639"/>
    <w:rsid w:val="00202AEE"/>
    <w:rsid w:val="002043F6"/>
    <w:rsid w:val="0020485A"/>
    <w:rsid w:val="002059B4"/>
    <w:rsid w:val="00206042"/>
    <w:rsid w:val="0020621C"/>
    <w:rsid w:val="00207778"/>
    <w:rsid w:val="0020790D"/>
    <w:rsid w:val="00207A49"/>
    <w:rsid w:val="00207BC4"/>
    <w:rsid w:val="00207DBD"/>
    <w:rsid w:val="002137D6"/>
    <w:rsid w:val="002149B3"/>
    <w:rsid w:val="00215A43"/>
    <w:rsid w:val="00215B24"/>
    <w:rsid w:val="00215E97"/>
    <w:rsid w:val="00216F40"/>
    <w:rsid w:val="00221DD3"/>
    <w:rsid w:val="002223F7"/>
    <w:rsid w:val="00222737"/>
    <w:rsid w:val="00224C3D"/>
    <w:rsid w:val="00224F74"/>
    <w:rsid w:val="00225077"/>
    <w:rsid w:val="00225104"/>
    <w:rsid w:val="00226A3B"/>
    <w:rsid w:val="002275B2"/>
    <w:rsid w:val="002276DE"/>
    <w:rsid w:val="00227FEA"/>
    <w:rsid w:val="00230F92"/>
    <w:rsid w:val="00231632"/>
    <w:rsid w:val="00232062"/>
    <w:rsid w:val="00232338"/>
    <w:rsid w:val="00233218"/>
    <w:rsid w:val="00234442"/>
    <w:rsid w:val="00234563"/>
    <w:rsid w:val="0023478C"/>
    <w:rsid w:val="00236F3D"/>
    <w:rsid w:val="00237401"/>
    <w:rsid w:val="00237F25"/>
    <w:rsid w:val="00241062"/>
    <w:rsid w:val="00241547"/>
    <w:rsid w:val="002415C4"/>
    <w:rsid w:val="00241D58"/>
    <w:rsid w:val="00241DF6"/>
    <w:rsid w:val="0024361E"/>
    <w:rsid w:val="00243922"/>
    <w:rsid w:val="002441A0"/>
    <w:rsid w:val="00244B8C"/>
    <w:rsid w:val="00244FD7"/>
    <w:rsid w:val="0024731C"/>
    <w:rsid w:val="002503E0"/>
    <w:rsid w:val="00250D3B"/>
    <w:rsid w:val="00252488"/>
    <w:rsid w:val="00253DC1"/>
    <w:rsid w:val="0025493C"/>
    <w:rsid w:val="002561A0"/>
    <w:rsid w:val="002563DE"/>
    <w:rsid w:val="00256D21"/>
    <w:rsid w:val="00262D47"/>
    <w:rsid w:val="002634C2"/>
    <w:rsid w:val="0026490D"/>
    <w:rsid w:val="00265985"/>
    <w:rsid w:val="00266606"/>
    <w:rsid w:val="00266D10"/>
    <w:rsid w:val="00270188"/>
    <w:rsid w:val="00270874"/>
    <w:rsid w:val="00271306"/>
    <w:rsid w:val="00272560"/>
    <w:rsid w:val="0027294A"/>
    <w:rsid w:val="0027319E"/>
    <w:rsid w:val="00273978"/>
    <w:rsid w:val="00274111"/>
    <w:rsid w:val="002747C4"/>
    <w:rsid w:val="002751D6"/>
    <w:rsid w:val="00275A41"/>
    <w:rsid w:val="00280E71"/>
    <w:rsid w:val="00282744"/>
    <w:rsid w:val="00283691"/>
    <w:rsid w:val="00284CB7"/>
    <w:rsid w:val="00286341"/>
    <w:rsid w:val="00290428"/>
    <w:rsid w:val="0029056D"/>
    <w:rsid w:val="00291390"/>
    <w:rsid w:val="00291A6A"/>
    <w:rsid w:val="0029335C"/>
    <w:rsid w:val="002960B3"/>
    <w:rsid w:val="002A19F1"/>
    <w:rsid w:val="002A1D01"/>
    <w:rsid w:val="002A2FB5"/>
    <w:rsid w:val="002A3128"/>
    <w:rsid w:val="002A48AF"/>
    <w:rsid w:val="002A5398"/>
    <w:rsid w:val="002A5514"/>
    <w:rsid w:val="002A55E0"/>
    <w:rsid w:val="002B05B3"/>
    <w:rsid w:val="002B08CD"/>
    <w:rsid w:val="002B0C22"/>
    <w:rsid w:val="002B1831"/>
    <w:rsid w:val="002B1AC3"/>
    <w:rsid w:val="002B2342"/>
    <w:rsid w:val="002B28F7"/>
    <w:rsid w:val="002B5321"/>
    <w:rsid w:val="002B6069"/>
    <w:rsid w:val="002B636E"/>
    <w:rsid w:val="002B6A9B"/>
    <w:rsid w:val="002B6FF9"/>
    <w:rsid w:val="002B785A"/>
    <w:rsid w:val="002B7BC7"/>
    <w:rsid w:val="002C121F"/>
    <w:rsid w:val="002C1550"/>
    <w:rsid w:val="002C1B92"/>
    <w:rsid w:val="002C2352"/>
    <w:rsid w:val="002C3D66"/>
    <w:rsid w:val="002C490F"/>
    <w:rsid w:val="002C4A18"/>
    <w:rsid w:val="002C4CD0"/>
    <w:rsid w:val="002C5CB0"/>
    <w:rsid w:val="002C62D2"/>
    <w:rsid w:val="002C67E1"/>
    <w:rsid w:val="002D0DF4"/>
    <w:rsid w:val="002D1205"/>
    <w:rsid w:val="002D1843"/>
    <w:rsid w:val="002D2B6B"/>
    <w:rsid w:val="002D2E76"/>
    <w:rsid w:val="002D3BBB"/>
    <w:rsid w:val="002D4894"/>
    <w:rsid w:val="002D54F1"/>
    <w:rsid w:val="002D769D"/>
    <w:rsid w:val="002E31F8"/>
    <w:rsid w:val="002E343E"/>
    <w:rsid w:val="002E37E9"/>
    <w:rsid w:val="002E4AC5"/>
    <w:rsid w:val="002E509D"/>
    <w:rsid w:val="002E5293"/>
    <w:rsid w:val="002E5A49"/>
    <w:rsid w:val="002E5E54"/>
    <w:rsid w:val="002E65EB"/>
    <w:rsid w:val="002E6EAC"/>
    <w:rsid w:val="002E7317"/>
    <w:rsid w:val="002F027B"/>
    <w:rsid w:val="002F0E3C"/>
    <w:rsid w:val="002F195A"/>
    <w:rsid w:val="002F2429"/>
    <w:rsid w:val="002F271F"/>
    <w:rsid w:val="002F29EB"/>
    <w:rsid w:val="002F2AA1"/>
    <w:rsid w:val="002F3505"/>
    <w:rsid w:val="002F4AEC"/>
    <w:rsid w:val="002F5ED3"/>
    <w:rsid w:val="002F6A63"/>
    <w:rsid w:val="002F6BFC"/>
    <w:rsid w:val="002F6C1B"/>
    <w:rsid w:val="002F7C45"/>
    <w:rsid w:val="00300659"/>
    <w:rsid w:val="0030074F"/>
    <w:rsid w:val="003009EF"/>
    <w:rsid w:val="0030128F"/>
    <w:rsid w:val="0030350C"/>
    <w:rsid w:val="00304293"/>
    <w:rsid w:val="003063F6"/>
    <w:rsid w:val="00306CAD"/>
    <w:rsid w:val="00307142"/>
    <w:rsid w:val="00313D14"/>
    <w:rsid w:val="00314C14"/>
    <w:rsid w:val="00315CF7"/>
    <w:rsid w:val="003167FA"/>
    <w:rsid w:val="0031693C"/>
    <w:rsid w:val="0031721B"/>
    <w:rsid w:val="0031734D"/>
    <w:rsid w:val="0031779C"/>
    <w:rsid w:val="00317F19"/>
    <w:rsid w:val="0032112F"/>
    <w:rsid w:val="0032130E"/>
    <w:rsid w:val="00321FC3"/>
    <w:rsid w:val="003231EE"/>
    <w:rsid w:val="003255AE"/>
    <w:rsid w:val="00325CE9"/>
    <w:rsid w:val="0032637C"/>
    <w:rsid w:val="0033050F"/>
    <w:rsid w:val="00330E53"/>
    <w:rsid w:val="00330FB7"/>
    <w:rsid w:val="003317E1"/>
    <w:rsid w:val="003319B4"/>
    <w:rsid w:val="00331CB8"/>
    <w:rsid w:val="00334056"/>
    <w:rsid w:val="00334C50"/>
    <w:rsid w:val="00337E1C"/>
    <w:rsid w:val="00340571"/>
    <w:rsid w:val="0034119C"/>
    <w:rsid w:val="003418A9"/>
    <w:rsid w:val="0034196B"/>
    <w:rsid w:val="00341DB2"/>
    <w:rsid w:val="00341F16"/>
    <w:rsid w:val="00342331"/>
    <w:rsid w:val="00342507"/>
    <w:rsid w:val="00342B94"/>
    <w:rsid w:val="00342F08"/>
    <w:rsid w:val="0034391E"/>
    <w:rsid w:val="0034438C"/>
    <w:rsid w:val="00350CE0"/>
    <w:rsid w:val="00350F48"/>
    <w:rsid w:val="00351D10"/>
    <w:rsid w:val="00351EE3"/>
    <w:rsid w:val="00351EE4"/>
    <w:rsid w:val="003539BE"/>
    <w:rsid w:val="00353AFF"/>
    <w:rsid w:val="00354B37"/>
    <w:rsid w:val="00354D46"/>
    <w:rsid w:val="003560B3"/>
    <w:rsid w:val="0035660F"/>
    <w:rsid w:val="003568D5"/>
    <w:rsid w:val="00356D81"/>
    <w:rsid w:val="00356F8E"/>
    <w:rsid w:val="0035782C"/>
    <w:rsid w:val="0036002B"/>
    <w:rsid w:val="00360CDF"/>
    <w:rsid w:val="00360E7A"/>
    <w:rsid w:val="00363F7C"/>
    <w:rsid w:val="003641F8"/>
    <w:rsid w:val="0036534D"/>
    <w:rsid w:val="0036593F"/>
    <w:rsid w:val="003676E2"/>
    <w:rsid w:val="00370D7F"/>
    <w:rsid w:val="003719DC"/>
    <w:rsid w:val="00371B6B"/>
    <w:rsid w:val="003721A4"/>
    <w:rsid w:val="00372C53"/>
    <w:rsid w:val="00374410"/>
    <w:rsid w:val="003748E3"/>
    <w:rsid w:val="00375B70"/>
    <w:rsid w:val="003801DD"/>
    <w:rsid w:val="00381979"/>
    <w:rsid w:val="00382130"/>
    <w:rsid w:val="003829A8"/>
    <w:rsid w:val="00382C09"/>
    <w:rsid w:val="003834F7"/>
    <w:rsid w:val="00385C2E"/>
    <w:rsid w:val="00386B61"/>
    <w:rsid w:val="00387D22"/>
    <w:rsid w:val="00390434"/>
    <w:rsid w:val="003922D0"/>
    <w:rsid w:val="00392481"/>
    <w:rsid w:val="003929BC"/>
    <w:rsid w:val="00392C94"/>
    <w:rsid w:val="003936F3"/>
    <w:rsid w:val="00395A65"/>
    <w:rsid w:val="00396C04"/>
    <w:rsid w:val="00396D0E"/>
    <w:rsid w:val="003A0578"/>
    <w:rsid w:val="003A097E"/>
    <w:rsid w:val="003A28F9"/>
    <w:rsid w:val="003A2F3B"/>
    <w:rsid w:val="003A32CC"/>
    <w:rsid w:val="003A3379"/>
    <w:rsid w:val="003A367E"/>
    <w:rsid w:val="003A3EA1"/>
    <w:rsid w:val="003A3ED2"/>
    <w:rsid w:val="003A46D3"/>
    <w:rsid w:val="003A49F1"/>
    <w:rsid w:val="003A4E73"/>
    <w:rsid w:val="003A5B7B"/>
    <w:rsid w:val="003A5C22"/>
    <w:rsid w:val="003A6496"/>
    <w:rsid w:val="003A6991"/>
    <w:rsid w:val="003A6F0D"/>
    <w:rsid w:val="003A7477"/>
    <w:rsid w:val="003B2882"/>
    <w:rsid w:val="003B4326"/>
    <w:rsid w:val="003B4925"/>
    <w:rsid w:val="003B547B"/>
    <w:rsid w:val="003B5F13"/>
    <w:rsid w:val="003B67A7"/>
    <w:rsid w:val="003B6D45"/>
    <w:rsid w:val="003B7107"/>
    <w:rsid w:val="003C1A62"/>
    <w:rsid w:val="003C1B52"/>
    <w:rsid w:val="003C1E78"/>
    <w:rsid w:val="003C3ABE"/>
    <w:rsid w:val="003C5578"/>
    <w:rsid w:val="003C5EE4"/>
    <w:rsid w:val="003C5FF0"/>
    <w:rsid w:val="003C67DD"/>
    <w:rsid w:val="003C6E1E"/>
    <w:rsid w:val="003C7A61"/>
    <w:rsid w:val="003C7C8C"/>
    <w:rsid w:val="003D01B1"/>
    <w:rsid w:val="003D0FB5"/>
    <w:rsid w:val="003D1F22"/>
    <w:rsid w:val="003D242C"/>
    <w:rsid w:val="003D5453"/>
    <w:rsid w:val="003D5BF3"/>
    <w:rsid w:val="003D676E"/>
    <w:rsid w:val="003D6D12"/>
    <w:rsid w:val="003E2B30"/>
    <w:rsid w:val="003E2FEF"/>
    <w:rsid w:val="003E682F"/>
    <w:rsid w:val="003E73CA"/>
    <w:rsid w:val="003E743F"/>
    <w:rsid w:val="003F0C6E"/>
    <w:rsid w:val="003F0D98"/>
    <w:rsid w:val="003F1D51"/>
    <w:rsid w:val="003F1E48"/>
    <w:rsid w:val="003F2336"/>
    <w:rsid w:val="003F3DE5"/>
    <w:rsid w:val="003F4D9C"/>
    <w:rsid w:val="003F50C4"/>
    <w:rsid w:val="003F6317"/>
    <w:rsid w:val="003F6539"/>
    <w:rsid w:val="003F6DD6"/>
    <w:rsid w:val="003F76CC"/>
    <w:rsid w:val="00400B3B"/>
    <w:rsid w:val="004012A1"/>
    <w:rsid w:val="004014C4"/>
    <w:rsid w:val="00402D1A"/>
    <w:rsid w:val="004042F3"/>
    <w:rsid w:val="0040457D"/>
    <w:rsid w:val="00404B46"/>
    <w:rsid w:val="00405D6A"/>
    <w:rsid w:val="004076E5"/>
    <w:rsid w:val="00407929"/>
    <w:rsid w:val="00407C32"/>
    <w:rsid w:val="00411D7A"/>
    <w:rsid w:val="004122A7"/>
    <w:rsid w:val="00412DA2"/>
    <w:rsid w:val="00413CE2"/>
    <w:rsid w:val="00413EF3"/>
    <w:rsid w:val="00414AC7"/>
    <w:rsid w:val="00414B9B"/>
    <w:rsid w:val="0041581F"/>
    <w:rsid w:val="0041593B"/>
    <w:rsid w:val="0041608E"/>
    <w:rsid w:val="00421BAD"/>
    <w:rsid w:val="00421D75"/>
    <w:rsid w:val="004220AE"/>
    <w:rsid w:val="0042241C"/>
    <w:rsid w:val="00422627"/>
    <w:rsid w:val="00423300"/>
    <w:rsid w:val="00423F8A"/>
    <w:rsid w:val="00425B19"/>
    <w:rsid w:val="00425F19"/>
    <w:rsid w:val="00426A9E"/>
    <w:rsid w:val="0042765D"/>
    <w:rsid w:val="00430FB3"/>
    <w:rsid w:val="0043143F"/>
    <w:rsid w:val="00434B99"/>
    <w:rsid w:val="00435005"/>
    <w:rsid w:val="00436D4A"/>
    <w:rsid w:val="00440379"/>
    <w:rsid w:val="00443534"/>
    <w:rsid w:val="00443D6C"/>
    <w:rsid w:val="00444453"/>
    <w:rsid w:val="00444D13"/>
    <w:rsid w:val="004458AD"/>
    <w:rsid w:val="004461CB"/>
    <w:rsid w:val="00450D23"/>
    <w:rsid w:val="00451ED1"/>
    <w:rsid w:val="00452AFB"/>
    <w:rsid w:val="004532C4"/>
    <w:rsid w:val="0045513E"/>
    <w:rsid w:val="004563A4"/>
    <w:rsid w:val="004567D6"/>
    <w:rsid w:val="004577F4"/>
    <w:rsid w:val="00460969"/>
    <w:rsid w:val="00460D01"/>
    <w:rsid w:val="00461FDA"/>
    <w:rsid w:val="00462CA2"/>
    <w:rsid w:val="0046318D"/>
    <w:rsid w:val="004637F9"/>
    <w:rsid w:val="0046473F"/>
    <w:rsid w:val="004648E8"/>
    <w:rsid w:val="00464ADD"/>
    <w:rsid w:val="0046614A"/>
    <w:rsid w:val="00470831"/>
    <w:rsid w:val="00470E33"/>
    <w:rsid w:val="00471290"/>
    <w:rsid w:val="004720E8"/>
    <w:rsid w:val="0047476F"/>
    <w:rsid w:val="00475A51"/>
    <w:rsid w:val="00475FF3"/>
    <w:rsid w:val="00476C65"/>
    <w:rsid w:val="00477778"/>
    <w:rsid w:val="00480E07"/>
    <w:rsid w:val="00481946"/>
    <w:rsid w:val="004824AF"/>
    <w:rsid w:val="00483003"/>
    <w:rsid w:val="0048306A"/>
    <w:rsid w:val="004840C4"/>
    <w:rsid w:val="00484549"/>
    <w:rsid w:val="00484615"/>
    <w:rsid w:val="00484D1F"/>
    <w:rsid w:val="004851AA"/>
    <w:rsid w:val="00485AB9"/>
    <w:rsid w:val="0048671D"/>
    <w:rsid w:val="004911EB"/>
    <w:rsid w:val="00491B69"/>
    <w:rsid w:val="00492D48"/>
    <w:rsid w:val="00493151"/>
    <w:rsid w:val="0049358E"/>
    <w:rsid w:val="00493833"/>
    <w:rsid w:val="0049451E"/>
    <w:rsid w:val="0049550E"/>
    <w:rsid w:val="004959AF"/>
    <w:rsid w:val="00496E19"/>
    <w:rsid w:val="004A0A7F"/>
    <w:rsid w:val="004A1984"/>
    <w:rsid w:val="004A22D6"/>
    <w:rsid w:val="004A36E5"/>
    <w:rsid w:val="004A40B0"/>
    <w:rsid w:val="004A42CB"/>
    <w:rsid w:val="004A5033"/>
    <w:rsid w:val="004A5C64"/>
    <w:rsid w:val="004A5E28"/>
    <w:rsid w:val="004A5E7F"/>
    <w:rsid w:val="004A6A3C"/>
    <w:rsid w:val="004A7F20"/>
    <w:rsid w:val="004B02F9"/>
    <w:rsid w:val="004B23CF"/>
    <w:rsid w:val="004B363B"/>
    <w:rsid w:val="004B366E"/>
    <w:rsid w:val="004B3F05"/>
    <w:rsid w:val="004B40D6"/>
    <w:rsid w:val="004B43FD"/>
    <w:rsid w:val="004B45EF"/>
    <w:rsid w:val="004B5513"/>
    <w:rsid w:val="004B7470"/>
    <w:rsid w:val="004C0BA5"/>
    <w:rsid w:val="004C0E36"/>
    <w:rsid w:val="004C1A41"/>
    <w:rsid w:val="004C1EF0"/>
    <w:rsid w:val="004C273F"/>
    <w:rsid w:val="004C2BE0"/>
    <w:rsid w:val="004C45BA"/>
    <w:rsid w:val="004C59C1"/>
    <w:rsid w:val="004C5B61"/>
    <w:rsid w:val="004C6124"/>
    <w:rsid w:val="004C6235"/>
    <w:rsid w:val="004C6906"/>
    <w:rsid w:val="004C6F50"/>
    <w:rsid w:val="004D038B"/>
    <w:rsid w:val="004D1AD6"/>
    <w:rsid w:val="004D21E6"/>
    <w:rsid w:val="004D29A3"/>
    <w:rsid w:val="004D3829"/>
    <w:rsid w:val="004D43CA"/>
    <w:rsid w:val="004D4E24"/>
    <w:rsid w:val="004D5E4C"/>
    <w:rsid w:val="004D72B2"/>
    <w:rsid w:val="004D7900"/>
    <w:rsid w:val="004D7B6E"/>
    <w:rsid w:val="004E2148"/>
    <w:rsid w:val="004E2E0B"/>
    <w:rsid w:val="004E3FDC"/>
    <w:rsid w:val="004E5943"/>
    <w:rsid w:val="004E7397"/>
    <w:rsid w:val="004E76D6"/>
    <w:rsid w:val="004F0188"/>
    <w:rsid w:val="004F0E7B"/>
    <w:rsid w:val="004F12F8"/>
    <w:rsid w:val="004F2CEB"/>
    <w:rsid w:val="004F4489"/>
    <w:rsid w:val="004F45CD"/>
    <w:rsid w:val="004F7008"/>
    <w:rsid w:val="004F7757"/>
    <w:rsid w:val="004F793B"/>
    <w:rsid w:val="00501DF0"/>
    <w:rsid w:val="0050211F"/>
    <w:rsid w:val="0050266C"/>
    <w:rsid w:val="00502867"/>
    <w:rsid w:val="00502BEB"/>
    <w:rsid w:val="00503AE3"/>
    <w:rsid w:val="005048FD"/>
    <w:rsid w:val="00504F8B"/>
    <w:rsid w:val="0050587C"/>
    <w:rsid w:val="00505B6A"/>
    <w:rsid w:val="00505F58"/>
    <w:rsid w:val="00506C60"/>
    <w:rsid w:val="00506D40"/>
    <w:rsid w:val="00506EDE"/>
    <w:rsid w:val="00507500"/>
    <w:rsid w:val="005078E6"/>
    <w:rsid w:val="00507D30"/>
    <w:rsid w:val="0051040A"/>
    <w:rsid w:val="00511127"/>
    <w:rsid w:val="005120AB"/>
    <w:rsid w:val="005124F3"/>
    <w:rsid w:val="00512D5B"/>
    <w:rsid w:val="00512E25"/>
    <w:rsid w:val="00517461"/>
    <w:rsid w:val="00521120"/>
    <w:rsid w:val="0052189E"/>
    <w:rsid w:val="005218EA"/>
    <w:rsid w:val="005222B8"/>
    <w:rsid w:val="0052289F"/>
    <w:rsid w:val="00524C20"/>
    <w:rsid w:val="00525070"/>
    <w:rsid w:val="0052569E"/>
    <w:rsid w:val="00525B0E"/>
    <w:rsid w:val="005261B6"/>
    <w:rsid w:val="005268E8"/>
    <w:rsid w:val="005276A3"/>
    <w:rsid w:val="00527889"/>
    <w:rsid w:val="00527C2F"/>
    <w:rsid w:val="005300A4"/>
    <w:rsid w:val="005304C8"/>
    <w:rsid w:val="0053106B"/>
    <w:rsid w:val="0053113C"/>
    <w:rsid w:val="0053325D"/>
    <w:rsid w:val="00534DE6"/>
    <w:rsid w:val="005363AD"/>
    <w:rsid w:val="00537367"/>
    <w:rsid w:val="00537B0C"/>
    <w:rsid w:val="00537FDA"/>
    <w:rsid w:val="00540F95"/>
    <w:rsid w:val="005432E2"/>
    <w:rsid w:val="00543831"/>
    <w:rsid w:val="005438B2"/>
    <w:rsid w:val="00545372"/>
    <w:rsid w:val="00547A23"/>
    <w:rsid w:val="005534CA"/>
    <w:rsid w:val="0055414B"/>
    <w:rsid w:val="005548F6"/>
    <w:rsid w:val="00554AA3"/>
    <w:rsid w:val="00555828"/>
    <w:rsid w:val="00555918"/>
    <w:rsid w:val="00555C35"/>
    <w:rsid w:val="005561D5"/>
    <w:rsid w:val="00556986"/>
    <w:rsid w:val="00557B66"/>
    <w:rsid w:val="00560A6D"/>
    <w:rsid w:val="005651CF"/>
    <w:rsid w:val="00565A1F"/>
    <w:rsid w:val="00566593"/>
    <w:rsid w:val="00566E1B"/>
    <w:rsid w:val="00567B61"/>
    <w:rsid w:val="00570442"/>
    <w:rsid w:val="0057079C"/>
    <w:rsid w:val="00570EDC"/>
    <w:rsid w:val="00572B76"/>
    <w:rsid w:val="00573B41"/>
    <w:rsid w:val="0057459F"/>
    <w:rsid w:val="00575084"/>
    <w:rsid w:val="005766EE"/>
    <w:rsid w:val="00576CE9"/>
    <w:rsid w:val="005807FC"/>
    <w:rsid w:val="00583E0C"/>
    <w:rsid w:val="00583E29"/>
    <w:rsid w:val="005842D9"/>
    <w:rsid w:val="00584FF9"/>
    <w:rsid w:val="00586956"/>
    <w:rsid w:val="00587571"/>
    <w:rsid w:val="00587981"/>
    <w:rsid w:val="0059097F"/>
    <w:rsid w:val="00592257"/>
    <w:rsid w:val="00592328"/>
    <w:rsid w:val="00592DDC"/>
    <w:rsid w:val="0059449F"/>
    <w:rsid w:val="00596011"/>
    <w:rsid w:val="00596670"/>
    <w:rsid w:val="00597193"/>
    <w:rsid w:val="00597265"/>
    <w:rsid w:val="005974EF"/>
    <w:rsid w:val="00597848"/>
    <w:rsid w:val="00597B8E"/>
    <w:rsid w:val="00597CCF"/>
    <w:rsid w:val="005A06AB"/>
    <w:rsid w:val="005A08AC"/>
    <w:rsid w:val="005A0A01"/>
    <w:rsid w:val="005A2484"/>
    <w:rsid w:val="005A3895"/>
    <w:rsid w:val="005A3B7A"/>
    <w:rsid w:val="005A40A0"/>
    <w:rsid w:val="005A4638"/>
    <w:rsid w:val="005A61ED"/>
    <w:rsid w:val="005A6DD7"/>
    <w:rsid w:val="005A6DE5"/>
    <w:rsid w:val="005A766C"/>
    <w:rsid w:val="005A7B94"/>
    <w:rsid w:val="005B269E"/>
    <w:rsid w:val="005B446E"/>
    <w:rsid w:val="005B5ECA"/>
    <w:rsid w:val="005B6E80"/>
    <w:rsid w:val="005B7C80"/>
    <w:rsid w:val="005B7ED5"/>
    <w:rsid w:val="005C0914"/>
    <w:rsid w:val="005C32FF"/>
    <w:rsid w:val="005C4227"/>
    <w:rsid w:val="005C4AAB"/>
    <w:rsid w:val="005C5D34"/>
    <w:rsid w:val="005C68EC"/>
    <w:rsid w:val="005C6F1E"/>
    <w:rsid w:val="005C76C9"/>
    <w:rsid w:val="005C7CD3"/>
    <w:rsid w:val="005D1B07"/>
    <w:rsid w:val="005D2C89"/>
    <w:rsid w:val="005D3420"/>
    <w:rsid w:val="005D4536"/>
    <w:rsid w:val="005D4A3E"/>
    <w:rsid w:val="005D5604"/>
    <w:rsid w:val="005D5848"/>
    <w:rsid w:val="005D79D8"/>
    <w:rsid w:val="005E093E"/>
    <w:rsid w:val="005E0CDB"/>
    <w:rsid w:val="005E0FEA"/>
    <w:rsid w:val="005E1CD3"/>
    <w:rsid w:val="005E1EA7"/>
    <w:rsid w:val="005E2572"/>
    <w:rsid w:val="005E311E"/>
    <w:rsid w:val="005E32A5"/>
    <w:rsid w:val="005E4063"/>
    <w:rsid w:val="005E61BA"/>
    <w:rsid w:val="005E69D8"/>
    <w:rsid w:val="005E7A74"/>
    <w:rsid w:val="005F030D"/>
    <w:rsid w:val="005F03B3"/>
    <w:rsid w:val="005F0E1C"/>
    <w:rsid w:val="005F164E"/>
    <w:rsid w:val="005F2AEB"/>
    <w:rsid w:val="005F478E"/>
    <w:rsid w:val="005F594F"/>
    <w:rsid w:val="005F5C00"/>
    <w:rsid w:val="005F63AA"/>
    <w:rsid w:val="00600985"/>
    <w:rsid w:val="00600D5E"/>
    <w:rsid w:val="006017E8"/>
    <w:rsid w:val="00601B5A"/>
    <w:rsid w:val="00603FB1"/>
    <w:rsid w:val="00607B7B"/>
    <w:rsid w:val="00611611"/>
    <w:rsid w:val="00611BBF"/>
    <w:rsid w:val="00612BA6"/>
    <w:rsid w:val="00613995"/>
    <w:rsid w:val="00614197"/>
    <w:rsid w:val="006143A6"/>
    <w:rsid w:val="006175FC"/>
    <w:rsid w:val="00617CE3"/>
    <w:rsid w:val="00620239"/>
    <w:rsid w:val="006234E2"/>
    <w:rsid w:val="006242D4"/>
    <w:rsid w:val="006245B4"/>
    <w:rsid w:val="006261B3"/>
    <w:rsid w:val="00626596"/>
    <w:rsid w:val="00626722"/>
    <w:rsid w:val="00626A33"/>
    <w:rsid w:val="00627D09"/>
    <w:rsid w:val="00631630"/>
    <w:rsid w:val="00631695"/>
    <w:rsid w:val="006319C5"/>
    <w:rsid w:val="006321D0"/>
    <w:rsid w:val="0063568F"/>
    <w:rsid w:val="00636784"/>
    <w:rsid w:val="00637898"/>
    <w:rsid w:val="00641A1D"/>
    <w:rsid w:val="00643A57"/>
    <w:rsid w:val="00644593"/>
    <w:rsid w:val="0064466E"/>
    <w:rsid w:val="00644A5C"/>
    <w:rsid w:val="0064573B"/>
    <w:rsid w:val="00645B8A"/>
    <w:rsid w:val="00646CF8"/>
    <w:rsid w:val="0064710F"/>
    <w:rsid w:val="0065322F"/>
    <w:rsid w:val="0065422F"/>
    <w:rsid w:val="00655D7A"/>
    <w:rsid w:val="006566C3"/>
    <w:rsid w:val="00660023"/>
    <w:rsid w:val="006603E6"/>
    <w:rsid w:val="00660B20"/>
    <w:rsid w:val="006617E6"/>
    <w:rsid w:val="00662313"/>
    <w:rsid w:val="0066261A"/>
    <w:rsid w:val="006629AD"/>
    <w:rsid w:val="00662A45"/>
    <w:rsid w:val="00662B53"/>
    <w:rsid w:val="006660EA"/>
    <w:rsid w:val="006672E4"/>
    <w:rsid w:val="00667644"/>
    <w:rsid w:val="00667ED3"/>
    <w:rsid w:val="006711BE"/>
    <w:rsid w:val="00673310"/>
    <w:rsid w:val="00674188"/>
    <w:rsid w:val="006760E9"/>
    <w:rsid w:val="00676822"/>
    <w:rsid w:val="00680AC4"/>
    <w:rsid w:val="00681429"/>
    <w:rsid w:val="006815B3"/>
    <w:rsid w:val="00681CB4"/>
    <w:rsid w:val="006823E5"/>
    <w:rsid w:val="00683038"/>
    <w:rsid w:val="00685918"/>
    <w:rsid w:val="00685C69"/>
    <w:rsid w:val="006913B3"/>
    <w:rsid w:val="00692590"/>
    <w:rsid w:val="00692683"/>
    <w:rsid w:val="0069282E"/>
    <w:rsid w:val="00693553"/>
    <w:rsid w:val="00694318"/>
    <w:rsid w:val="006962E8"/>
    <w:rsid w:val="006964EA"/>
    <w:rsid w:val="00696C20"/>
    <w:rsid w:val="006974AF"/>
    <w:rsid w:val="00697682"/>
    <w:rsid w:val="006A06CF"/>
    <w:rsid w:val="006A5BB0"/>
    <w:rsid w:val="006A6C8C"/>
    <w:rsid w:val="006A77B3"/>
    <w:rsid w:val="006B0B61"/>
    <w:rsid w:val="006B1089"/>
    <w:rsid w:val="006B10F3"/>
    <w:rsid w:val="006B1C0C"/>
    <w:rsid w:val="006B1D10"/>
    <w:rsid w:val="006B270C"/>
    <w:rsid w:val="006B28B1"/>
    <w:rsid w:val="006B5474"/>
    <w:rsid w:val="006B5B38"/>
    <w:rsid w:val="006B61A6"/>
    <w:rsid w:val="006B66D4"/>
    <w:rsid w:val="006B6E70"/>
    <w:rsid w:val="006B7AA1"/>
    <w:rsid w:val="006C1364"/>
    <w:rsid w:val="006C22EA"/>
    <w:rsid w:val="006C2942"/>
    <w:rsid w:val="006C2B15"/>
    <w:rsid w:val="006C37CF"/>
    <w:rsid w:val="006C3994"/>
    <w:rsid w:val="006C3D2C"/>
    <w:rsid w:val="006C41EC"/>
    <w:rsid w:val="006C5D70"/>
    <w:rsid w:val="006C6CAD"/>
    <w:rsid w:val="006C7287"/>
    <w:rsid w:val="006D158B"/>
    <w:rsid w:val="006D1605"/>
    <w:rsid w:val="006D1D7E"/>
    <w:rsid w:val="006D1F51"/>
    <w:rsid w:val="006D2437"/>
    <w:rsid w:val="006D27C0"/>
    <w:rsid w:val="006D3638"/>
    <w:rsid w:val="006D3B6F"/>
    <w:rsid w:val="006D3D82"/>
    <w:rsid w:val="006D4393"/>
    <w:rsid w:val="006D49FD"/>
    <w:rsid w:val="006D4BED"/>
    <w:rsid w:val="006D4D2E"/>
    <w:rsid w:val="006D573D"/>
    <w:rsid w:val="006D5748"/>
    <w:rsid w:val="006D57CC"/>
    <w:rsid w:val="006D60B3"/>
    <w:rsid w:val="006D64B2"/>
    <w:rsid w:val="006E0197"/>
    <w:rsid w:val="006E1368"/>
    <w:rsid w:val="006E3DE5"/>
    <w:rsid w:val="006E3E7C"/>
    <w:rsid w:val="006E449A"/>
    <w:rsid w:val="006E4C87"/>
    <w:rsid w:val="006E4E7A"/>
    <w:rsid w:val="006E4F1F"/>
    <w:rsid w:val="006E4F53"/>
    <w:rsid w:val="006E500A"/>
    <w:rsid w:val="006E7540"/>
    <w:rsid w:val="006F07AD"/>
    <w:rsid w:val="006F0A7F"/>
    <w:rsid w:val="006F0DE2"/>
    <w:rsid w:val="006F4B72"/>
    <w:rsid w:val="006F5993"/>
    <w:rsid w:val="006F6ACD"/>
    <w:rsid w:val="006F6E90"/>
    <w:rsid w:val="006F6F88"/>
    <w:rsid w:val="00701638"/>
    <w:rsid w:val="00701AA0"/>
    <w:rsid w:val="007037C5"/>
    <w:rsid w:val="00703D3A"/>
    <w:rsid w:val="00705A1D"/>
    <w:rsid w:val="00705D18"/>
    <w:rsid w:val="00705F24"/>
    <w:rsid w:val="00707010"/>
    <w:rsid w:val="00707233"/>
    <w:rsid w:val="00707BD8"/>
    <w:rsid w:val="007105D7"/>
    <w:rsid w:val="00710A5B"/>
    <w:rsid w:val="00711450"/>
    <w:rsid w:val="00711D24"/>
    <w:rsid w:val="0071214A"/>
    <w:rsid w:val="00712636"/>
    <w:rsid w:val="00712EFE"/>
    <w:rsid w:val="007131CF"/>
    <w:rsid w:val="00716023"/>
    <w:rsid w:val="00717754"/>
    <w:rsid w:val="007177DE"/>
    <w:rsid w:val="00720868"/>
    <w:rsid w:val="00721FE2"/>
    <w:rsid w:val="00722592"/>
    <w:rsid w:val="00723DA0"/>
    <w:rsid w:val="0072400F"/>
    <w:rsid w:val="00724366"/>
    <w:rsid w:val="007263F1"/>
    <w:rsid w:val="00726645"/>
    <w:rsid w:val="00731018"/>
    <w:rsid w:val="00731273"/>
    <w:rsid w:val="007313C0"/>
    <w:rsid w:val="00731BFB"/>
    <w:rsid w:val="007360F6"/>
    <w:rsid w:val="00736F4E"/>
    <w:rsid w:val="00736F67"/>
    <w:rsid w:val="007373DF"/>
    <w:rsid w:val="0074315E"/>
    <w:rsid w:val="00744EE5"/>
    <w:rsid w:val="00746317"/>
    <w:rsid w:val="00746B2A"/>
    <w:rsid w:val="00747DE5"/>
    <w:rsid w:val="007519BF"/>
    <w:rsid w:val="00752452"/>
    <w:rsid w:val="00752F3A"/>
    <w:rsid w:val="00753C45"/>
    <w:rsid w:val="00754871"/>
    <w:rsid w:val="00756AEC"/>
    <w:rsid w:val="007608EE"/>
    <w:rsid w:val="00761492"/>
    <w:rsid w:val="0076186B"/>
    <w:rsid w:val="00761A62"/>
    <w:rsid w:val="00763498"/>
    <w:rsid w:val="0076380B"/>
    <w:rsid w:val="00764201"/>
    <w:rsid w:val="0076646F"/>
    <w:rsid w:val="0076671B"/>
    <w:rsid w:val="00770057"/>
    <w:rsid w:val="00770C5E"/>
    <w:rsid w:val="007738B2"/>
    <w:rsid w:val="0077518F"/>
    <w:rsid w:val="007772AB"/>
    <w:rsid w:val="007772B0"/>
    <w:rsid w:val="0077781C"/>
    <w:rsid w:val="00780440"/>
    <w:rsid w:val="00780987"/>
    <w:rsid w:val="00781773"/>
    <w:rsid w:val="007817B6"/>
    <w:rsid w:val="00783D61"/>
    <w:rsid w:val="00784BC8"/>
    <w:rsid w:val="00784E66"/>
    <w:rsid w:val="00785094"/>
    <w:rsid w:val="00790C65"/>
    <w:rsid w:val="00790E05"/>
    <w:rsid w:val="007918D0"/>
    <w:rsid w:val="00791BD7"/>
    <w:rsid w:val="00791ECB"/>
    <w:rsid w:val="00792565"/>
    <w:rsid w:val="0079338A"/>
    <w:rsid w:val="00794352"/>
    <w:rsid w:val="00795532"/>
    <w:rsid w:val="00795744"/>
    <w:rsid w:val="00796E2C"/>
    <w:rsid w:val="007974C1"/>
    <w:rsid w:val="007A0E99"/>
    <w:rsid w:val="007A1812"/>
    <w:rsid w:val="007A23A3"/>
    <w:rsid w:val="007A419B"/>
    <w:rsid w:val="007A42A7"/>
    <w:rsid w:val="007A4761"/>
    <w:rsid w:val="007A5769"/>
    <w:rsid w:val="007A6019"/>
    <w:rsid w:val="007A64DA"/>
    <w:rsid w:val="007A6B19"/>
    <w:rsid w:val="007B164A"/>
    <w:rsid w:val="007B19CF"/>
    <w:rsid w:val="007B2201"/>
    <w:rsid w:val="007B323D"/>
    <w:rsid w:val="007B3B65"/>
    <w:rsid w:val="007B3D77"/>
    <w:rsid w:val="007B6338"/>
    <w:rsid w:val="007B65C0"/>
    <w:rsid w:val="007B6CF6"/>
    <w:rsid w:val="007C132C"/>
    <w:rsid w:val="007C18A7"/>
    <w:rsid w:val="007C1B09"/>
    <w:rsid w:val="007C1C22"/>
    <w:rsid w:val="007C1C7B"/>
    <w:rsid w:val="007C20E6"/>
    <w:rsid w:val="007C3DF9"/>
    <w:rsid w:val="007C496A"/>
    <w:rsid w:val="007C629C"/>
    <w:rsid w:val="007C62A6"/>
    <w:rsid w:val="007C6D81"/>
    <w:rsid w:val="007D06B0"/>
    <w:rsid w:val="007D1EB5"/>
    <w:rsid w:val="007D268D"/>
    <w:rsid w:val="007D2F03"/>
    <w:rsid w:val="007D2FAC"/>
    <w:rsid w:val="007D4A6D"/>
    <w:rsid w:val="007D4C93"/>
    <w:rsid w:val="007D540B"/>
    <w:rsid w:val="007D6405"/>
    <w:rsid w:val="007D65AF"/>
    <w:rsid w:val="007D7326"/>
    <w:rsid w:val="007D750C"/>
    <w:rsid w:val="007D7C2E"/>
    <w:rsid w:val="007E00C3"/>
    <w:rsid w:val="007E06D2"/>
    <w:rsid w:val="007E0D8A"/>
    <w:rsid w:val="007E26A4"/>
    <w:rsid w:val="007E375C"/>
    <w:rsid w:val="007E398A"/>
    <w:rsid w:val="007E39AB"/>
    <w:rsid w:val="007E3D50"/>
    <w:rsid w:val="007E4B4C"/>
    <w:rsid w:val="007E5695"/>
    <w:rsid w:val="007E726A"/>
    <w:rsid w:val="007E7551"/>
    <w:rsid w:val="007F02B9"/>
    <w:rsid w:val="007F07D5"/>
    <w:rsid w:val="007F0A46"/>
    <w:rsid w:val="007F0CE0"/>
    <w:rsid w:val="007F0E61"/>
    <w:rsid w:val="007F1481"/>
    <w:rsid w:val="007F1A29"/>
    <w:rsid w:val="007F1BF2"/>
    <w:rsid w:val="007F20EF"/>
    <w:rsid w:val="007F27C6"/>
    <w:rsid w:val="007F2BF5"/>
    <w:rsid w:val="007F6B71"/>
    <w:rsid w:val="007F7731"/>
    <w:rsid w:val="008004B4"/>
    <w:rsid w:val="008029D2"/>
    <w:rsid w:val="00803FA5"/>
    <w:rsid w:val="00804AA7"/>
    <w:rsid w:val="00804D9E"/>
    <w:rsid w:val="00804F67"/>
    <w:rsid w:val="00805704"/>
    <w:rsid w:val="00805B36"/>
    <w:rsid w:val="008070D5"/>
    <w:rsid w:val="00807324"/>
    <w:rsid w:val="00810F13"/>
    <w:rsid w:val="00811E1E"/>
    <w:rsid w:val="00811F32"/>
    <w:rsid w:val="00813D38"/>
    <w:rsid w:val="0081407E"/>
    <w:rsid w:val="00814361"/>
    <w:rsid w:val="00815183"/>
    <w:rsid w:val="00815356"/>
    <w:rsid w:val="00816891"/>
    <w:rsid w:val="0081694C"/>
    <w:rsid w:val="00817733"/>
    <w:rsid w:val="008208AC"/>
    <w:rsid w:val="0082285F"/>
    <w:rsid w:val="008229E6"/>
    <w:rsid w:val="0082311D"/>
    <w:rsid w:val="0082376F"/>
    <w:rsid w:val="00824C52"/>
    <w:rsid w:val="008259CA"/>
    <w:rsid w:val="00826588"/>
    <w:rsid w:val="00826980"/>
    <w:rsid w:val="00826BFB"/>
    <w:rsid w:val="0082785B"/>
    <w:rsid w:val="0083105B"/>
    <w:rsid w:val="00832065"/>
    <w:rsid w:val="00833E3E"/>
    <w:rsid w:val="00835696"/>
    <w:rsid w:val="00841D22"/>
    <w:rsid w:val="00841DD9"/>
    <w:rsid w:val="0084259B"/>
    <w:rsid w:val="00844E6B"/>
    <w:rsid w:val="008451A3"/>
    <w:rsid w:val="008452EF"/>
    <w:rsid w:val="0084733F"/>
    <w:rsid w:val="0084740B"/>
    <w:rsid w:val="00850489"/>
    <w:rsid w:val="008509ED"/>
    <w:rsid w:val="00850A0C"/>
    <w:rsid w:val="0085248A"/>
    <w:rsid w:val="00852566"/>
    <w:rsid w:val="0085384C"/>
    <w:rsid w:val="00854609"/>
    <w:rsid w:val="00854C26"/>
    <w:rsid w:val="00855BAC"/>
    <w:rsid w:val="00855EC4"/>
    <w:rsid w:val="008563C4"/>
    <w:rsid w:val="00856CEC"/>
    <w:rsid w:val="0086086A"/>
    <w:rsid w:val="00861478"/>
    <w:rsid w:val="00861683"/>
    <w:rsid w:val="00861E74"/>
    <w:rsid w:val="0086224E"/>
    <w:rsid w:val="008629F0"/>
    <w:rsid w:val="00864F25"/>
    <w:rsid w:val="008658A3"/>
    <w:rsid w:val="00865DAB"/>
    <w:rsid w:val="00866787"/>
    <w:rsid w:val="008675B8"/>
    <w:rsid w:val="00870845"/>
    <w:rsid w:val="00870903"/>
    <w:rsid w:val="00872D79"/>
    <w:rsid w:val="008734CA"/>
    <w:rsid w:val="00873F62"/>
    <w:rsid w:val="00875BAC"/>
    <w:rsid w:val="00876B8F"/>
    <w:rsid w:val="008774DC"/>
    <w:rsid w:val="0088012D"/>
    <w:rsid w:val="00880998"/>
    <w:rsid w:val="00882447"/>
    <w:rsid w:val="00882A1F"/>
    <w:rsid w:val="00883A72"/>
    <w:rsid w:val="00884935"/>
    <w:rsid w:val="00885F9B"/>
    <w:rsid w:val="008860B4"/>
    <w:rsid w:val="00887071"/>
    <w:rsid w:val="008919BA"/>
    <w:rsid w:val="008928AE"/>
    <w:rsid w:val="00893145"/>
    <w:rsid w:val="00893D4E"/>
    <w:rsid w:val="008949E4"/>
    <w:rsid w:val="00895831"/>
    <w:rsid w:val="008973EA"/>
    <w:rsid w:val="008A03C9"/>
    <w:rsid w:val="008A177A"/>
    <w:rsid w:val="008A1E48"/>
    <w:rsid w:val="008A1F75"/>
    <w:rsid w:val="008A209E"/>
    <w:rsid w:val="008A37AE"/>
    <w:rsid w:val="008A3876"/>
    <w:rsid w:val="008A467A"/>
    <w:rsid w:val="008A6560"/>
    <w:rsid w:val="008A68D5"/>
    <w:rsid w:val="008A6E64"/>
    <w:rsid w:val="008A71D9"/>
    <w:rsid w:val="008A7FB3"/>
    <w:rsid w:val="008B1E12"/>
    <w:rsid w:val="008B2106"/>
    <w:rsid w:val="008B2BA3"/>
    <w:rsid w:val="008B31A3"/>
    <w:rsid w:val="008B35AB"/>
    <w:rsid w:val="008B53C6"/>
    <w:rsid w:val="008B73B6"/>
    <w:rsid w:val="008B7821"/>
    <w:rsid w:val="008B7A60"/>
    <w:rsid w:val="008B7DED"/>
    <w:rsid w:val="008C06BB"/>
    <w:rsid w:val="008C0D45"/>
    <w:rsid w:val="008C1726"/>
    <w:rsid w:val="008C19D0"/>
    <w:rsid w:val="008C1C10"/>
    <w:rsid w:val="008C2A07"/>
    <w:rsid w:val="008C4267"/>
    <w:rsid w:val="008C5CC2"/>
    <w:rsid w:val="008C653B"/>
    <w:rsid w:val="008C6FE9"/>
    <w:rsid w:val="008C707A"/>
    <w:rsid w:val="008C71F2"/>
    <w:rsid w:val="008C7377"/>
    <w:rsid w:val="008C79EB"/>
    <w:rsid w:val="008D0167"/>
    <w:rsid w:val="008D0CAD"/>
    <w:rsid w:val="008D0F19"/>
    <w:rsid w:val="008D1469"/>
    <w:rsid w:val="008D2437"/>
    <w:rsid w:val="008D336F"/>
    <w:rsid w:val="008D46BE"/>
    <w:rsid w:val="008D5618"/>
    <w:rsid w:val="008D5D76"/>
    <w:rsid w:val="008D72D0"/>
    <w:rsid w:val="008D76D4"/>
    <w:rsid w:val="008D7ADB"/>
    <w:rsid w:val="008D7CB8"/>
    <w:rsid w:val="008E034E"/>
    <w:rsid w:val="008E0A08"/>
    <w:rsid w:val="008E1969"/>
    <w:rsid w:val="008E259F"/>
    <w:rsid w:val="008E3D41"/>
    <w:rsid w:val="008E6087"/>
    <w:rsid w:val="008E79AE"/>
    <w:rsid w:val="008F09B9"/>
    <w:rsid w:val="008F149C"/>
    <w:rsid w:val="008F2E75"/>
    <w:rsid w:val="008F3D30"/>
    <w:rsid w:val="008F494C"/>
    <w:rsid w:val="008F4BF3"/>
    <w:rsid w:val="008F5B7E"/>
    <w:rsid w:val="008F6217"/>
    <w:rsid w:val="008F6A84"/>
    <w:rsid w:val="0090271F"/>
    <w:rsid w:val="00902805"/>
    <w:rsid w:val="00902D99"/>
    <w:rsid w:val="00903AF8"/>
    <w:rsid w:val="00903FE0"/>
    <w:rsid w:val="009066B7"/>
    <w:rsid w:val="00906998"/>
    <w:rsid w:val="00907EA9"/>
    <w:rsid w:val="00910B34"/>
    <w:rsid w:val="00912D43"/>
    <w:rsid w:val="00912DEC"/>
    <w:rsid w:val="00912FAF"/>
    <w:rsid w:val="00913759"/>
    <w:rsid w:val="00913833"/>
    <w:rsid w:val="009154D9"/>
    <w:rsid w:val="00915EF4"/>
    <w:rsid w:val="00917737"/>
    <w:rsid w:val="009209CA"/>
    <w:rsid w:val="0092121B"/>
    <w:rsid w:val="009216A0"/>
    <w:rsid w:val="0092234E"/>
    <w:rsid w:val="0092386A"/>
    <w:rsid w:val="0092422E"/>
    <w:rsid w:val="00924E52"/>
    <w:rsid w:val="00925106"/>
    <w:rsid w:val="00925860"/>
    <w:rsid w:val="00927DB8"/>
    <w:rsid w:val="00927EAE"/>
    <w:rsid w:val="009304EC"/>
    <w:rsid w:val="009313DC"/>
    <w:rsid w:val="00931C30"/>
    <w:rsid w:val="00932443"/>
    <w:rsid w:val="009329AA"/>
    <w:rsid w:val="00934B99"/>
    <w:rsid w:val="00935194"/>
    <w:rsid w:val="0093674A"/>
    <w:rsid w:val="00937A5D"/>
    <w:rsid w:val="00940465"/>
    <w:rsid w:val="0094060A"/>
    <w:rsid w:val="0094100A"/>
    <w:rsid w:val="009437E8"/>
    <w:rsid w:val="00947E74"/>
    <w:rsid w:val="0095050A"/>
    <w:rsid w:val="009519E0"/>
    <w:rsid w:val="009528F0"/>
    <w:rsid w:val="009530B3"/>
    <w:rsid w:val="00953594"/>
    <w:rsid w:val="009555F1"/>
    <w:rsid w:val="00955F4A"/>
    <w:rsid w:val="00956225"/>
    <w:rsid w:val="00956E76"/>
    <w:rsid w:val="0095728E"/>
    <w:rsid w:val="00961831"/>
    <w:rsid w:val="009643EF"/>
    <w:rsid w:val="0096554A"/>
    <w:rsid w:val="00966EE1"/>
    <w:rsid w:val="009676BC"/>
    <w:rsid w:val="00970218"/>
    <w:rsid w:val="00970F26"/>
    <w:rsid w:val="00971AFC"/>
    <w:rsid w:val="00971D62"/>
    <w:rsid w:val="00972143"/>
    <w:rsid w:val="00972BD5"/>
    <w:rsid w:val="00974241"/>
    <w:rsid w:val="00975129"/>
    <w:rsid w:val="00975B3E"/>
    <w:rsid w:val="009770C8"/>
    <w:rsid w:val="00977465"/>
    <w:rsid w:val="009777EA"/>
    <w:rsid w:val="0097793D"/>
    <w:rsid w:val="00977ED6"/>
    <w:rsid w:val="009823A8"/>
    <w:rsid w:val="0098466D"/>
    <w:rsid w:val="00985503"/>
    <w:rsid w:val="00986799"/>
    <w:rsid w:val="009874AC"/>
    <w:rsid w:val="00990B60"/>
    <w:rsid w:val="00990D42"/>
    <w:rsid w:val="00991E38"/>
    <w:rsid w:val="00992259"/>
    <w:rsid w:val="0099237B"/>
    <w:rsid w:val="00992BF7"/>
    <w:rsid w:val="00994508"/>
    <w:rsid w:val="00996DD1"/>
    <w:rsid w:val="00997D38"/>
    <w:rsid w:val="009A0D1D"/>
    <w:rsid w:val="009A230A"/>
    <w:rsid w:val="009A379A"/>
    <w:rsid w:val="009A42F9"/>
    <w:rsid w:val="009A511D"/>
    <w:rsid w:val="009A51C7"/>
    <w:rsid w:val="009A6045"/>
    <w:rsid w:val="009A74B3"/>
    <w:rsid w:val="009A7856"/>
    <w:rsid w:val="009B0ACC"/>
    <w:rsid w:val="009B2A1F"/>
    <w:rsid w:val="009B306B"/>
    <w:rsid w:val="009B3367"/>
    <w:rsid w:val="009B3CC3"/>
    <w:rsid w:val="009B3E7E"/>
    <w:rsid w:val="009B4E49"/>
    <w:rsid w:val="009B5722"/>
    <w:rsid w:val="009B5FE4"/>
    <w:rsid w:val="009B6330"/>
    <w:rsid w:val="009B73B9"/>
    <w:rsid w:val="009B76A0"/>
    <w:rsid w:val="009C0A20"/>
    <w:rsid w:val="009C2390"/>
    <w:rsid w:val="009C2EBC"/>
    <w:rsid w:val="009C3185"/>
    <w:rsid w:val="009C34D4"/>
    <w:rsid w:val="009C37DE"/>
    <w:rsid w:val="009C4CA1"/>
    <w:rsid w:val="009C5AEB"/>
    <w:rsid w:val="009C70F6"/>
    <w:rsid w:val="009C7EE8"/>
    <w:rsid w:val="009D0652"/>
    <w:rsid w:val="009D0C38"/>
    <w:rsid w:val="009D1339"/>
    <w:rsid w:val="009D13BD"/>
    <w:rsid w:val="009D20D7"/>
    <w:rsid w:val="009D34B5"/>
    <w:rsid w:val="009D3FDD"/>
    <w:rsid w:val="009D524E"/>
    <w:rsid w:val="009D5954"/>
    <w:rsid w:val="009D6000"/>
    <w:rsid w:val="009D711F"/>
    <w:rsid w:val="009D7D22"/>
    <w:rsid w:val="009E0127"/>
    <w:rsid w:val="009E185B"/>
    <w:rsid w:val="009E2EC9"/>
    <w:rsid w:val="009E2F44"/>
    <w:rsid w:val="009E3785"/>
    <w:rsid w:val="009E37E0"/>
    <w:rsid w:val="009E4630"/>
    <w:rsid w:val="009E467E"/>
    <w:rsid w:val="009E4BB8"/>
    <w:rsid w:val="009E5A64"/>
    <w:rsid w:val="009E5CEE"/>
    <w:rsid w:val="009E6C06"/>
    <w:rsid w:val="009E7A71"/>
    <w:rsid w:val="009F0197"/>
    <w:rsid w:val="009F2515"/>
    <w:rsid w:val="009F3331"/>
    <w:rsid w:val="009F7502"/>
    <w:rsid w:val="009F7A7A"/>
    <w:rsid w:val="00A00C98"/>
    <w:rsid w:val="00A0197F"/>
    <w:rsid w:val="00A01AB4"/>
    <w:rsid w:val="00A03B9E"/>
    <w:rsid w:val="00A03E78"/>
    <w:rsid w:val="00A05466"/>
    <w:rsid w:val="00A058B2"/>
    <w:rsid w:val="00A06E71"/>
    <w:rsid w:val="00A103D5"/>
    <w:rsid w:val="00A117E0"/>
    <w:rsid w:val="00A157A2"/>
    <w:rsid w:val="00A158EB"/>
    <w:rsid w:val="00A16F15"/>
    <w:rsid w:val="00A16FD7"/>
    <w:rsid w:val="00A17DEC"/>
    <w:rsid w:val="00A23AA7"/>
    <w:rsid w:val="00A24EF0"/>
    <w:rsid w:val="00A2578F"/>
    <w:rsid w:val="00A26521"/>
    <w:rsid w:val="00A270EB"/>
    <w:rsid w:val="00A274E1"/>
    <w:rsid w:val="00A27558"/>
    <w:rsid w:val="00A27E2F"/>
    <w:rsid w:val="00A306CB"/>
    <w:rsid w:val="00A30807"/>
    <w:rsid w:val="00A31B13"/>
    <w:rsid w:val="00A3283F"/>
    <w:rsid w:val="00A3291C"/>
    <w:rsid w:val="00A32EAA"/>
    <w:rsid w:val="00A342E7"/>
    <w:rsid w:val="00A36069"/>
    <w:rsid w:val="00A37ACC"/>
    <w:rsid w:val="00A37B8D"/>
    <w:rsid w:val="00A37F80"/>
    <w:rsid w:val="00A40C68"/>
    <w:rsid w:val="00A40EB5"/>
    <w:rsid w:val="00A41EB2"/>
    <w:rsid w:val="00A42203"/>
    <w:rsid w:val="00A4303D"/>
    <w:rsid w:val="00A43F54"/>
    <w:rsid w:val="00A44073"/>
    <w:rsid w:val="00A443CE"/>
    <w:rsid w:val="00A4543C"/>
    <w:rsid w:val="00A460E7"/>
    <w:rsid w:val="00A47B0B"/>
    <w:rsid w:val="00A51D9E"/>
    <w:rsid w:val="00A520DD"/>
    <w:rsid w:val="00A5245F"/>
    <w:rsid w:val="00A52F61"/>
    <w:rsid w:val="00A531E8"/>
    <w:rsid w:val="00A53CA0"/>
    <w:rsid w:val="00A54D9C"/>
    <w:rsid w:val="00A54EC3"/>
    <w:rsid w:val="00A5693A"/>
    <w:rsid w:val="00A56E66"/>
    <w:rsid w:val="00A578AA"/>
    <w:rsid w:val="00A57AB2"/>
    <w:rsid w:val="00A57C55"/>
    <w:rsid w:val="00A61779"/>
    <w:rsid w:val="00A61F29"/>
    <w:rsid w:val="00A62B8B"/>
    <w:rsid w:val="00A63895"/>
    <w:rsid w:val="00A64971"/>
    <w:rsid w:val="00A66C0C"/>
    <w:rsid w:val="00A673DD"/>
    <w:rsid w:val="00A6786D"/>
    <w:rsid w:val="00A70D55"/>
    <w:rsid w:val="00A711B1"/>
    <w:rsid w:val="00A724A4"/>
    <w:rsid w:val="00A72BF6"/>
    <w:rsid w:val="00A73238"/>
    <w:rsid w:val="00A73895"/>
    <w:rsid w:val="00A7505F"/>
    <w:rsid w:val="00A75773"/>
    <w:rsid w:val="00A76828"/>
    <w:rsid w:val="00A77A5C"/>
    <w:rsid w:val="00A81ABC"/>
    <w:rsid w:val="00A82325"/>
    <w:rsid w:val="00A82529"/>
    <w:rsid w:val="00A82CED"/>
    <w:rsid w:val="00A830D6"/>
    <w:rsid w:val="00A83551"/>
    <w:rsid w:val="00A83E17"/>
    <w:rsid w:val="00A84800"/>
    <w:rsid w:val="00A879B1"/>
    <w:rsid w:val="00A87D6B"/>
    <w:rsid w:val="00A90031"/>
    <w:rsid w:val="00A9139F"/>
    <w:rsid w:val="00A9177E"/>
    <w:rsid w:val="00A9213F"/>
    <w:rsid w:val="00A93DA5"/>
    <w:rsid w:val="00A95FE0"/>
    <w:rsid w:val="00A96C79"/>
    <w:rsid w:val="00A9717E"/>
    <w:rsid w:val="00A9786F"/>
    <w:rsid w:val="00AA0BF9"/>
    <w:rsid w:val="00AA235A"/>
    <w:rsid w:val="00AA2DAD"/>
    <w:rsid w:val="00AA3D2F"/>
    <w:rsid w:val="00AA431D"/>
    <w:rsid w:val="00AA4367"/>
    <w:rsid w:val="00AA448E"/>
    <w:rsid w:val="00AA4E19"/>
    <w:rsid w:val="00AA5C3F"/>
    <w:rsid w:val="00AA6432"/>
    <w:rsid w:val="00AA7D46"/>
    <w:rsid w:val="00AB00DD"/>
    <w:rsid w:val="00AB0C96"/>
    <w:rsid w:val="00AB3515"/>
    <w:rsid w:val="00AB40BC"/>
    <w:rsid w:val="00AB4EB1"/>
    <w:rsid w:val="00AB5114"/>
    <w:rsid w:val="00AB5289"/>
    <w:rsid w:val="00AB6A36"/>
    <w:rsid w:val="00AB7087"/>
    <w:rsid w:val="00AB74AF"/>
    <w:rsid w:val="00AB7553"/>
    <w:rsid w:val="00AC1CDD"/>
    <w:rsid w:val="00AC4AE6"/>
    <w:rsid w:val="00AC74ED"/>
    <w:rsid w:val="00AC763A"/>
    <w:rsid w:val="00AC794E"/>
    <w:rsid w:val="00AD01ED"/>
    <w:rsid w:val="00AD0215"/>
    <w:rsid w:val="00AD059B"/>
    <w:rsid w:val="00AD0CCE"/>
    <w:rsid w:val="00AD1242"/>
    <w:rsid w:val="00AD1A9D"/>
    <w:rsid w:val="00AD1D3C"/>
    <w:rsid w:val="00AD36EB"/>
    <w:rsid w:val="00AD3D2A"/>
    <w:rsid w:val="00AD40B5"/>
    <w:rsid w:val="00AD4AA4"/>
    <w:rsid w:val="00AD4BDC"/>
    <w:rsid w:val="00AD4C97"/>
    <w:rsid w:val="00AD50AC"/>
    <w:rsid w:val="00AD51DA"/>
    <w:rsid w:val="00AD7624"/>
    <w:rsid w:val="00AD7F63"/>
    <w:rsid w:val="00AE0630"/>
    <w:rsid w:val="00AE116B"/>
    <w:rsid w:val="00AE2C77"/>
    <w:rsid w:val="00AE2FB2"/>
    <w:rsid w:val="00AE3D14"/>
    <w:rsid w:val="00AE4A26"/>
    <w:rsid w:val="00AE788B"/>
    <w:rsid w:val="00AE7CC7"/>
    <w:rsid w:val="00AF00DB"/>
    <w:rsid w:val="00AF011D"/>
    <w:rsid w:val="00AF0196"/>
    <w:rsid w:val="00AF0436"/>
    <w:rsid w:val="00AF0927"/>
    <w:rsid w:val="00AF0E6D"/>
    <w:rsid w:val="00AF4F64"/>
    <w:rsid w:val="00AF508A"/>
    <w:rsid w:val="00AF580F"/>
    <w:rsid w:val="00AF7C12"/>
    <w:rsid w:val="00B01288"/>
    <w:rsid w:val="00B0371B"/>
    <w:rsid w:val="00B059EA"/>
    <w:rsid w:val="00B06FFE"/>
    <w:rsid w:val="00B10C56"/>
    <w:rsid w:val="00B1198A"/>
    <w:rsid w:val="00B11BBB"/>
    <w:rsid w:val="00B12C10"/>
    <w:rsid w:val="00B1338F"/>
    <w:rsid w:val="00B135E9"/>
    <w:rsid w:val="00B137BF"/>
    <w:rsid w:val="00B13F0A"/>
    <w:rsid w:val="00B15001"/>
    <w:rsid w:val="00B1686A"/>
    <w:rsid w:val="00B16AF6"/>
    <w:rsid w:val="00B17132"/>
    <w:rsid w:val="00B17A6D"/>
    <w:rsid w:val="00B203F4"/>
    <w:rsid w:val="00B219D1"/>
    <w:rsid w:val="00B224A5"/>
    <w:rsid w:val="00B2262E"/>
    <w:rsid w:val="00B23956"/>
    <w:rsid w:val="00B2457B"/>
    <w:rsid w:val="00B248A5"/>
    <w:rsid w:val="00B24A32"/>
    <w:rsid w:val="00B255C8"/>
    <w:rsid w:val="00B26493"/>
    <w:rsid w:val="00B27F03"/>
    <w:rsid w:val="00B27FF9"/>
    <w:rsid w:val="00B300DA"/>
    <w:rsid w:val="00B31FE9"/>
    <w:rsid w:val="00B32074"/>
    <w:rsid w:val="00B36CB9"/>
    <w:rsid w:val="00B37321"/>
    <w:rsid w:val="00B4169F"/>
    <w:rsid w:val="00B41D88"/>
    <w:rsid w:val="00B42083"/>
    <w:rsid w:val="00B42FDC"/>
    <w:rsid w:val="00B44541"/>
    <w:rsid w:val="00B44AC3"/>
    <w:rsid w:val="00B44CFF"/>
    <w:rsid w:val="00B44FC6"/>
    <w:rsid w:val="00B5117C"/>
    <w:rsid w:val="00B515C7"/>
    <w:rsid w:val="00B52AA7"/>
    <w:rsid w:val="00B52EEC"/>
    <w:rsid w:val="00B534AC"/>
    <w:rsid w:val="00B5412F"/>
    <w:rsid w:val="00B54395"/>
    <w:rsid w:val="00B54846"/>
    <w:rsid w:val="00B54DA8"/>
    <w:rsid w:val="00B54F36"/>
    <w:rsid w:val="00B554F7"/>
    <w:rsid w:val="00B55D8E"/>
    <w:rsid w:val="00B560FD"/>
    <w:rsid w:val="00B57218"/>
    <w:rsid w:val="00B57A3C"/>
    <w:rsid w:val="00B61214"/>
    <w:rsid w:val="00B61B4D"/>
    <w:rsid w:val="00B620A4"/>
    <w:rsid w:val="00B62C5D"/>
    <w:rsid w:val="00B63E64"/>
    <w:rsid w:val="00B6502A"/>
    <w:rsid w:val="00B65554"/>
    <w:rsid w:val="00B659EE"/>
    <w:rsid w:val="00B6666D"/>
    <w:rsid w:val="00B66B07"/>
    <w:rsid w:val="00B66CB7"/>
    <w:rsid w:val="00B70672"/>
    <w:rsid w:val="00B70E93"/>
    <w:rsid w:val="00B715B1"/>
    <w:rsid w:val="00B71670"/>
    <w:rsid w:val="00B721D5"/>
    <w:rsid w:val="00B72EEA"/>
    <w:rsid w:val="00B7372C"/>
    <w:rsid w:val="00B741B0"/>
    <w:rsid w:val="00B767B2"/>
    <w:rsid w:val="00B768CF"/>
    <w:rsid w:val="00B76B76"/>
    <w:rsid w:val="00B805E9"/>
    <w:rsid w:val="00B818B7"/>
    <w:rsid w:val="00B8263A"/>
    <w:rsid w:val="00B83F5D"/>
    <w:rsid w:val="00B848B8"/>
    <w:rsid w:val="00B90816"/>
    <w:rsid w:val="00B91066"/>
    <w:rsid w:val="00B91900"/>
    <w:rsid w:val="00B91F1D"/>
    <w:rsid w:val="00B928B0"/>
    <w:rsid w:val="00B9327D"/>
    <w:rsid w:val="00B93AC3"/>
    <w:rsid w:val="00B94D97"/>
    <w:rsid w:val="00B9524B"/>
    <w:rsid w:val="00B962EE"/>
    <w:rsid w:val="00B96C21"/>
    <w:rsid w:val="00B96C6D"/>
    <w:rsid w:val="00BA1CC9"/>
    <w:rsid w:val="00BA2CB4"/>
    <w:rsid w:val="00BA3F1B"/>
    <w:rsid w:val="00BA40BB"/>
    <w:rsid w:val="00BA437F"/>
    <w:rsid w:val="00BA477B"/>
    <w:rsid w:val="00BA5392"/>
    <w:rsid w:val="00BA59E9"/>
    <w:rsid w:val="00BA5A90"/>
    <w:rsid w:val="00BA5DEF"/>
    <w:rsid w:val="00BA737F"/>
    <w:rsid w:val="00BA769E"/>
    <w:rsid w:val="00BB199B"/>
    <w:rsid w:val="00BB3403"/>
    <w:rsid w:val="00BB365F"/>
    <w:rsid w:val="00BB397E"/>
    <w:rsid w:val="00BB498A"/>
    <w:rsid w:val="00BB4BD1"/>
    <w:rsid w:val="00BB6083"/>
    <w:rsid w:val="00BB7624"/>
    <w:rsid w:val="00BC0419"/>
    <w:rsid w:val="00BC0829"/>
    <w:rsid w:val="00BC2187"/>
    <w:rsid w:val="00BC37E4"/>
    <w:rsid w:val="00BC4C1E"/>
    <w:rsid w:val="00BC5487"/>
    <w:rsid w:val="00BC555F"/>
    <w:rsid w:val="00BC5782"/>
    <w:rsid w:val="00BC6678"/>
    <w:rsid w:val="00BD0577"/>
    <w:rsid w:val="00BD0AFA"/>
    <w:rsid w:val="00BD1878"/>
    <w:rsid w:val="00BD188E"/>
    <w:rsid w:val="00BD309F"/>
    <w:rsid w:val="00BD4677"/>
    <w:rsid w:val="00BD5A57"/>
    <w:rsid w:val="00BE0C68"/>
    <w:rsid w:val="00BE1372"/>
    <w:rsid w:val="00BE2366"/>
    <w:rsid w:val="00BE285B"/>
    <w:rsid w:val="00BE4F5E"/>
    <w:rsid w:val="00BE53A5"/>
    <w:rsid w:val="00BE5661"/>
    <w:rsid w:val="00BF00FE"/>
    <w:rsid w:val="00BF1573"/>
    <w:rsid w:val="00BF20D6"/>
    <w:rsid w:val="00BF2401"/>
    <w:rsid w:val="00BF3AE6"/>
    <w:rsid w:val="00BF3C15"/>
    <w:rsid w:val="00BF40F0"/>
    <w:rsid w:val="00BF4DA2"/>
    <w:rsid w:val="00BF51EE"/>
    <w:rsid w:val="00BF5404"/>
    <w:rsid w:val="00BF5A1B"/>
    <w:rsid w:val="00BF72B2"/>
    <w:rsid w:val="00BF7F06"/>
    <w:rsid w:val="00C00A8C"/>
    <w:rsid w:val="00C00F2C"/>
    <w:rsid w:val="00C046C2"/>
    <w:rsid w:val="00C0540C"/>
    <w:rsid w:val="00C05E05"/>
    <w:rsid w:val="00C0601C"/>
    <w:rsid w:val="00C10019"/>
    <w:rsid w:val="00C105BB"/>
    <w:rsid w:val="00C110A6"/>
    <w:rsid w:val="00C13088"/>
    <w:rsid w:val="00C14CD1"/>
    <w:rsid w:val="00C14D31"/>
    <w:rsid w:val="00C1593C"/>
    <w:rsid w:val="00C1620F"/>
    <w:rsid w:val="00C16B16"/>
    <w:rsid w:val="00C16BC2"/>
    <w:rsid w:val="00C1738C"/>
    <w:rsid w:val="00C17521"/>
    <w:rsid w:val="00C1797A"/>
    <w:rsid w:val="00C202D4"/>
    <w:rsid w:val="00C20A69"/>
    <w:rsid w:val="00C20F87"/>
    <w:rsid w:val="00C2124D"/>
    <w:rsid w:val="00C22231"/>
    <w:rsid w:val="00C22FD4"/>
    <w:rsid w:val="00C24046"/>
    <w:rsid w:val="00C2462E"/>
    <w:rsid w:val="00C24AA9"/>
    <w:rsid w:val="00C2622B"/>
    <w:rsid w:val="00C27A1B"/>
    <w:rsid w:val="00C27C58"/>
    <w:rsid w:val="00C303EF"/>
    <w:rsid w:val="00C304BD"/>
    <w:rsid w:val="00C31917"/>
    <w:rsid w:val="00C31AA8"/>
    <w:rsid w:val="00C321AE"/>
    <w:rsid w:val="00C328E0"/>
    <w:rsid w:val="00C331FE"/>
    <w:rsid w:val="00C3446C"/>
    <w:rsid w:val="00C345B0"/>
    <w:rsid w:val="00C354B7"/>
    <w:rsid w:val="00C35D4C"/>
    <w:rsid w:val="00C36746"/>
    <w:rsid w:val="00C40211"/>
    <w:rsid w:val="00C40BD1"/>
    <w:rsid w:val="00C40F10"/>
    <w:rsid w:val="00C41294"/>
    <w:rsid w:val="00C421E7"/>
    <w:rsid w:val="00C433B7"/>
    <w:rsid w:val="00C434BA"/>
    <w:rsid w:val="00C451BA"/>
    <w:rsid w:val="00C46B53"/>
    <w:rsid w:val="00C47257"/>
    <w:rsid w:val="00C47CFD"/>
    <w:rsid w:val="00C47D4C"/>
    <w:rsid w:val="00C47E85"/>
    <w:rsid w:val="00C5003D"/>
    <w:rsid w:val="00C50681"/>
    <w:rsid w:val="00C50C22"/>
    <w:rsid w:val="00C50F7C"/>
    <w:rsid w:val="00C5257D"/>
    <w:rsid w:val="00C539CE"/>
    <w:rsid w:val="00C54206"/>
    <w:rsid w:val="00C5583C"/>
    <w:rsid w:val="00C55FC0"/>
    <w:rsid w:val="00C56AFA"/>
    <w:rsid w:val="00C57073"/>
    <w:rsid w:val="00C5771E"/>
    <w:rsid w:val="00C608F8"/>
    <w:rsid w:val="00C61893"/>
    <w:rsid w:val="00C64C4B"/>
    <w:rsid w:val="00C64DCE"/>
    <w:rsid w:val="00C657F7"/>
    <w:rsid w:val="00C66465"/>
    <w:rsid w:val="00C675C9"/>
    <w:rsid w:val="00C70EE5"/>
    <w:rsid w:val="00C70FA1"/>
    <w:rsid w:val="00C712DF"/>
    <w:rsid w:val="00C71C17"/>
    <w:rsid w:val="00C72849"/>
    <w:rsid w:val="00C73DA8"/>
    <w:rsid w:val="00C74E7C"/>
    <w:rsid w:val="00C75AB5"/>
    <w:rsid w:val="00C75B9C"/>
    <w:rsid w:val="00C8016A"/>
    <w:rsid w:val="00C81807"/>
    <w:rsid w:val="00C821F8"/>
    <w:rsid w:val="00C82A12"/>
    <w:rsid w:val="00C82C3A"/>
    <w:rsid w:val="00C82F6A"/>
    <w:rsid w:val="00C85D48"/>
    <w:rsid w:val="00C85F77"/>
    <w:rsid w:val="00C87360"/>
    <w:rsid w:val="00C90CF3"/>
    <w:rsid w:val="00C9126C"/>
    <w:rsid w:val="00C913A8"/>
    <w:rsid w:val="00C935D6"/>
    <w:rsid w:val="00C937C7"/>
    <w:rsid w:val="00C93A0E"/>
    <w:rsid w:val="00C948A3"/>
    <w:rsid w:val="00C949C4"/>
    <w:rsid w:val="00C97179"/>
    <w:rsid w:val="00C97452"/>
    <w:rsid w:val="00C9767F"/>
    <w:rsid w:val="00C97BD9"/>
    <w:rsid w:val="00CA1032"/>
    <w:rsid w:val="00CA1C92"/>
    <w:rsid w:val="00CA26B9"/>
    <w:rsid w:val="00CA3366"/>
    <w:rsid w:val="00CA3EFA"/>
    <w:rsid w:val="00CA4793"/>
    <w:rsid w:val="00CA49FB"/>
    <w:rsid w:val="00CA52ED"/>
    <w:rsid w:val="00CA5694"/>
    <w:rsid w:val="00CA57B5"/>
    <w:rsid w:val="00CA60D2"/>
    <w:rsid w:val="00CA724D"/>
    <w:rsid w:val="00CA73B7"/>
    <w:rsid w:val="00CB1F1C"/>
    <w:rsid w:val="00CB2582"/>
    <w:rsid w:val="00CB34A5"/>
    <w:rsid w:val="00CB3DB0"/>
    <w:rsid w:val="00CB41E1"/>
    <w:rsid w:val="00CB59B1"/>
    <w:rsid w:val="00CB6554"/>
    <w:rsid w:val="00CB72D3"/>
    <w:rsid w:val="00CB7523"/>
    <w:rsid w:val="00CC23B8"/>
    <w:rsid w:val="00CC406D"/>
    <w:rsid w:val="00CC410D"/>
    <w:rsid w:val="00CC5475"/>
    <w:rsid w:val="00CC5E36"/>
    <w:rsid w:val="00CC680B"/>
    <w:rsid w:val="00CC78B9"/>
    <w:rsid w:val="00CC7D09"/>
    <w:rsid w:val="00CD00B6"/>
    <w:rsid w:val="00CD08DA"/>
    <w:rsid w:val="00CD3722"/>
    <w:rsid w:val="00CD3E9A"/>
    <w:rsid w:val="00CD495B"/>
    <w:rsid w:val="00CD4DF4"/>
    <w:rsid w:val="00CD669E"/>
    <w:rsid w:val="00CD68D3"/>
    <w:rsid w:val="00CD74EE"/>
    <w:rsid w:val="00CD7C2B"/>
    <w:rsid w:val="00CE0C7A"/>
    <w:rsid w:val="00CE46E3"/>
    <w:rsid w:val="00CE4E9D"/>
    <w:rsid w:val="00CE507A"/>
    <w:rsid w:val="00CE5538"/>
    <w:rsid w:val="00CE5625"/>
    <w:rsid w:val="00CE5BD8"/>
    <w:rsid w:val="00CE69EF"/>
    <w:rsid w:val="00CE7DA9"/>
    <w:rsid w:val="00CF3988"/>
    <w:rsid w:val="00CF3C82"/>
    <w:rsid w:val="00CF5168"/>
    <w:rsid w:val="00CF620A"/>
    <w:rsid w:val="00CF7EED"/>
    <w:rsid w:val="00D00D65"/>
    <w:rsid w:val="00D00E37"/>
    <w:rsid w:val="00D00E4D"/>
    <w:rsid w:val="00D0195B"/>
    <w:rsid w:val="00D01ACA"/>
    <w:rsid w:val="00D023F0"/>
    <w:rsid w:val="00D0248B"/>
    <w:rsid w:val="00D03661"/>
    <w:rsid w:val="00D0572B"/>
    <w:rsid w:val="00D07370"/>
    <w:rsid w:val="00D07AD4"/>
    <w:rsid w:val="00D10981"/>
    <w:rsid w:val="00D118A1"/>
    <w:rsid w:val="00D11A8E"/>
    <w:rsid w:val="00D11B4D"/>
    <w:rsid w:val="00D12295"/>
    <w:rsid w:val="00D13D85"/>
    <w:rsid w:val="00D13DA5"/>
    <w:rsid w:val="00D14487"/>
    <w:rsid w:val="00D17EB1"/>
    <w:rsid w:val="00D20C83"/>
    <w:rsid w:val="00D21DB4"/>
    <w:rsid w:val="00D2264E"/>
    <w:rsid w:val="00D24498"/>
    <w:rsid w:val="00D24CE6"/>
    <w:rsid w:val="00D25068"/>
    <w:rsid w:val="00D255B8"/>
    <w:rsid w:val="00D257DA"/>
    <w:rsid w:val="00D31196"/>
    <w:rsid w:val="00D31DAA"/>
    <w:rsid w:val="00D31DDB"/>
    <w:rsid w:val="00D3298D"/>
    <w:rsid w:val="00D36361"/>
    <w:rsid w:val="00D403F8"/>
    <w:rsid w:val="00D412A6"/>
    <w:rsid w:val="00D416F1"/>
    <w:rsid w:val="00D41E06"/>
    <w:rsid w:val="00D45639"/>
    <w:rsid w:val="00D45C3F"/>
    <w:rsid w:val="00D46609"/>
    <w:rsid w:val="00D55118"/>
    <w:rsid w:val="00D60CD2"/>
    <w:rsid w:val="00D617CC"/>
    <w:rsid w:val="00D6220B"/>
    <w:rsid w:val="00D626C7"/>
    <w:rsid w:val="00D62F8A"/>
    <w:rsid w:val="00D63E90"/>
    <w:rsid w:val="00D6464F"/>
    <w:rsid w:val="00D65CF3"/>
    <w:rsid w:val="00D66C32"/>
    <w:rsid w:val="00D6755C"/>
    <w:rsid w:val="00D676F7"/>
    <w:rsid w:val="00D67A92"/>
    <w:rsid w:val="00D67AA6"/>
    <w:rsid w:val="00D70668"/>
    <w:rsid w:val="00D71E30"/>
    <w:rsid w:val="00D72B37"/>
    <w:rsid w:val="00D73788"/>
    <w:rsid w:val="00D74A60"/>
    <w:rsid w:val="00D74CB8"/>
    <w:rsid w:val="00D75475"/>
    <w:rsid w:val="00D75477"/>
    <w:rsid w:val="00D75BB2"/>
    <w:rsid w:val="00D762B0"/>
    <w:rsid w:val="00D76B16"/>
    <w:rsid w:val="00D774B4"/>
    <w:rsid w:val="00D777E9"/>
    <w:rsid w:val="00D813D5"/>
    <w:rsid w:val="00D816EC"/>
    <w:rsid w:val="00D836E0"/>
    <w:rsid w:val="00D8375A"/>
    <w:rsid w:val="00D84117"/>
    <w:rsid w:val="00D85138"/>
    <w:rsid w:val="00D864FC"/>
    <w:rsid w:val="00D86832"/>
    <w:rsid w:val="00D86C17"/>
    <w:rsid w:val="00D87614"/>
    <w:rsid w:val="00D9192B"/>
    <w:rsid w:val="00D927EE"/>
    <w:rsid w:val="00D92F02"/>
    <w:rsid w:val="00D93014"/>
    <w:rsid w:val="00D93557"/>
    <w:rsid w:val="00D94626"/>
    <w:rsid w:val="00D94658"/>
    <w:rsid w:val="00D94769"/>
    <w:rsid w:val="00D94943"/>
    <w:rsid w:val="00D94F0A"/>
    <w:rsid w:val="00D95BF4"/>
    <w:rsid w:val="00D963A0"/>
    <w:rsid w:val="00D971DF"/>
    <w:rsid w:val="00D97826"/>
    <w:rsid w:val="00DA05CC"/>
    <w:rsid w:val="00DA068D"/>
    <w:rsid w:val="00DA1162"/>
    <w:rsid w:val="00DA117A"/>
    <w:rsid w:val="00DA233A"/>
    <w:rsid w:val="00DA356D"/>
    <w:rsid w:val="00DA3ABB"/>
    <w:rsid w:val="00DA43EE"/>
    <w:rsid w:val="00DA46EB"/>
    <w:rsid w:val="00DA4FED"/>
    <w:rsid w:val="00DA5389"/>
    <w:rsid w:val="00DA5AD0"/>
    <w:rsid w:val="00DA6101"/>
    <w:rsid w:val="00DA7C4C"/>
    <w:rsid w:val="00DB34E4"/>
    <w:rsid w:val="00DB40C2"/>
    <w:rsid w:val="00DB4BFF"/>
    <w:rsid w:val="00DB4E80"/>
    <w:rsid w:val="00DB7576"/>
    <w:rsid w:val="00DB7609"/>
    <w:rsid w:val="00DC1E83"/>
    <w:rsid w:val="00DC315C"/>
    <w:rsid w:val="00DC3201"/>
    <w:rsid w:val="00DC38E9"/>
    <w:rsid w:val="00DC3FAE"/>
    <w:rsid w:val="00DC4440"/>
    <w:rsid w:val="00DC4810"/>
    <w:rsid w:val="00DC6569"/>
    <w:rsid w:val="00DC71F8"/>
    <w:rsid w:val="00DC751C"/>
    <w:rsid w:val="00DC761F"/>
    <w:rsid w:val="00DC7688"/>
    <w:rsid w:val="00DC76DD"/>
    <w:rsid w:val="00DC7E0F"/>
    <w:rsid w:val="00DD01A1"/>
    <w:rsid w:val="00DD0BC5"/>
    <w:rsid w:val="00DD1084"/>
    <w:rsid w:val="00DD1444"/>
    <w:rsid w:val="00DD2407"/>
    <w:rsid w:val="00DD2815"/>
    <w:rsid w:val="00DD3333"/>
    <w:rsid w:val="00DD41B5"/>
    <w:rsid w:val="00DD4A94"/>
    <w:rsid w:val="00DD5ADA"/>
    <w:rsid w:val="00DD621C"/>
    <w:rsid w:val="00DD66D9"/>
    <w:rsid w:val="00DD737D"/>
    <w:rsid w:val="00DD7D3D"/>
    <w:rsid w:val="00DE2076"/>
    <w:rsid w:val="00DE2965"/>
    <w:rsid w:val="00DE3109"/>
    <w:rsid w:val="00DE52BA"/>
    <w:rsid w:val="00DE5551"/>
    <w:rsid w:val="00DE58B7"/>
    <w:rsid w:val="00DE5A7D"/>
    <w:rsid w:val="00DE7329"/>
    <w:rsid w:val="00DF0B9C"/>
    <w:rsid w:val="00DF0D8E"/>
    <w:rsid w:val="00DF1BEA"/>
    <w:rsid w:val="00DF2012"/>
    <w:rsid w:val="00DF262B"/>
    <w:rsid w:val="00DF2927"/>
    <w:rsid w:val="00DF2DD5"/>
    <w:rsid w:val="00DF377D"/>
    <w:rsid w:val="00DF51D5"/>
    <w:rsid w:val="00DF5D29"/>
    <w:rsid w:val="00DF671D"/>
    <w:rsid w:val="00E006D0"/>
    <w:rsid w:val="00E01482"/>
    <w:rsid w:val="00E02362"/>
    <w:rsid w:val="00E0309C"/>
    <w:rsid w:val="00E032B2"/>
    <w:rsid w:val="00E032D9"/>
    <w:rsid w:val="00E03562"/>
    <w:rsid w:val="00E038F4"/>
    <w:rsid w:val="00E04018"/>
    <w:rsid w:val="00E0515B"/>
    <w:rsid w:val="00E0534B"/>
    <w:rsid w:val="00E060D8"/>
    <w:rsid w:val="00E06A1D"/>
    <w:rsid w:val="00E0703F"/>
    <w:rsid w:val="00E072CA"/>
    <w:rsid w:val="00E10498"/>
    <w:rsid w:val="00E11008"/>
    <w:rsid w:val="00E12E76"/>
    <w:rsid w:val="00E14525"/>
    <w:rsid w:val="00E14B39"/>
    <w:rsid w:val="00E14E85"/>
    <w:rsid w:val="00E15191"/>
    <w:rsid w:val="00E153C4"/>
    <w:rsid w:val="00E17A54"/>
    <w:rsid w:val="00E20613"/>
    <w:rsid w:val="00E20F12"/>
    <w:rsid w:val="00E222C3"/>
    <w:rsid w:val="00E22B8F"/>
    <w:rsid w:val="00E25B43"/>
    <w:rsid w:val="00E2601E"/>
    <w:rsid w:val="00E2667F"/>
    <w:rsid w:val="00E26CE0"/>
    <w:rsid w:val="00E26E4C"/>
    <w:rsid w:val="00E27B06"/>
    <w:rsid w:val="00E3096B"/>
    <w:rsid w:val="00E30D29"/>
    <w:rsid w:val="00E34FB2"/>
    <w:rsid w:val="00E3550B"/>
    <w:rsid w:val="00E356E5"/>
    <w:rsid w:val="00E35928"/>
    <w:rsid w:val="00E35B40"/>
    <w:rsid w:val="00E36754"/>
    <w:rsid w:val="00E37B46"/>
    <w:rsid w:val="00E37D9C"/>
    <w:rsid w:val="00E44210"/>
    <w:rsid w:val="00E4589E"/>
    <w:rsid w:val="00E464DA"/>
    <w:rsid w:val="00E4751F"/>
    <w:rsid w:val="00E47AA6"/>
    <w:rsid w:val="00E5327F"/>
    <w:rsid w:val="00E532C4"/>
    <w:rsid w:val="00E54215"/>
    <w:rsid w:val="00E54B24"/>
    <w:rsid w:val="00E55754"/>
    <w:rsid w:val="00E561AE"/>
    <w:rsid w:val="00E56976"/>
    <w:rsid w:val="00E577F7"/>
    <w:rsid w:val="00E57CC0"/>
    <w:rsid w:val="00E57D2D"/>
    <w:rsid w:val="00E6073F"/>
    <w:rsid w:val="00E614EC"/>
    <w:rsid w:val="00E6171E"/>
    <w:rsid w:val="00E628E2"/>
    <w:rsid w:val="00E62CA9"/>
    <w:rsid w:val="00E6334D"/>
    <w:rsid w:val="00E6480E"/>
    <w:rsid w:val="00E64C59"/>
    <w:rsid w:val="00E6691C"/>
    <w:rsid w:val="00E6781A"/>
    <w:rsid w:val="00E7202D"/>
    <w:rsid w:val="00E72B03"/>
    <w:rsid w:val="00E758EE"/>
    <w:rsid w:val="00E75D78"/>
    <w:rsid w:val="00E75D79"/>
    <w:rsid w:val="00E76485"/>
    <w:rsid w:val="00E76631"/>
    <w:rsid w:val="00E77C1C"/>
    <w:rsid w:val="00E80023"/>
    <w:rsid w:val="00E82D05"/>
    <w:rsid w:val="00E85026"/>
    <w:rsid w:val="00E858A9"/>
    <w:rsid w:val="00E858D9"/>
    <w:rsid w:val="00E86556"/>
    <w:rsid w:val="00E867DC"/>
    <w:rsid w:val="00E876A8"/>
    <w:rsid w:val="00E87B08"/>
    <w:rsid w:val="00E87FD0"/>
    <w:rsid w:val="00E904B0"/>
    <w:rsid w:val="00E91D9E"/>
    <w:rsid w:val="00E926FB"/>
    <w:rsid w:val="00E93CB4"/>
    <w:rsid w:val="00E954A3"/>
    <w:rsid w:val="00EA02CA"/>
    <w:rsid w:val="00EA240D"/>
    <w:rsid w:val="00EA2950"/>
    <w:rsid w:val="00EA2FCE"/>
    <w:rsid w:val="00EA3803"/>
    <w:rsid w:val="00EA385C"/>
    <w:rsid w:val="00EA4F6F"/>
    <w:rsid w:val="00EA5ADB"/>
    <w:rsid w:val="00EA5B8B"/>
    <w:rsid w:val="00EA78E5"/>
    <w:rsid w:val="00EA7B3B"/>
    <w:rsid w:val="00EA7D5C"/>
    <w:rsid w:val="00EB0B55"/>
    <w:rsid w:val="00EB1146"/>
    <w:rsid w:val="00EB1A54"/>
    <w:rsid w:val="00EB221A"/>
    <w:rsid w:val="00EB33EA"/>
    <w:rsid w:val="00EB35C5"/>
    <w:rsid w:val="00EB4091"/>
    <w:rsid w:val="00EB422D"/>
    <w:rsid w:val="00EB51A8"/>
    <w:rsid w:val="00EB59F7"/>
    <w:rsid w:val="00EB621A"/>
    <w:rsid w:val="00EB7FFC"/>
    <w:rsid w:val="00EC05EB"/>
    <w:rsid w:val="00EC0C35"/>
    <w:rsid w:val="00EC0F7A"/>
    <w:rsid w:val="00EC300A"/>
    <w:rsid w:val="00EC348D"/>
    <w:rsid w:val="00EC4EBA"/>
    <w:rsid w:val="00EC53A3"/>
    <w:rsid w:val="00EC5F3D"/>
    <w:rsid w:val="00EC636F"/>
    <w:rsid w:val="00EC7639"/>
    <w:rsid w:val="00ED35BD"/>
    <w:rsid w:val="00ED4DE0"/>
    <w:rsid w:val="00ED4E92"/>
    <w:rsid w:val="00ED579E"/>
    <w:rsid w:val="00ED61D3"/>
    <w:rsid w:val="00ED7F87"/>
    <w:rsid w:val="00EE046F"/>
    <w:rsid w:val="00EE10FE"/>
    <w:rsid w:val="00EE2FD2"/>
    <w:rsid w:val="00EE3310"/>
    <w:rsid w:val="00EE39E7"/>
    <w:rsid w:val="00EE3E72"/>
    <w:rsid w:val="00EE3F18"/>
    <w:rsid w:val="00EE72D2"/>
    <w:rsid w:val="00EE774C"/>
    <w:rsid w:val="00EE7DDE"/>
    <w:rsid w:val="00EF03C7"/>
    <w:rsid w:val="00EF05BD"/>
    <w:rsid w:val="00EF0D85"/>
    <w:rsid w:val="00EF105B"/>
    <w:rsid w:val="00EF27FB"/>
    <w:rsid w:val="00EF29E3"/>
    <w:rsid w:val="00EF2F5B"/>
    <w:rsid w:val="00EF4668"/>
    <w:rsid w:val="00EF4CFE"/>
    <w:rsid w:val="00EF5242"/>
    <w:rsid w:val="00EF76E8"/>
    <w:rsid w:val="00EF7BA0"/>
    <w:rsid w:val="00F00E01"/>
    <w:rsid w:val="00F0150E"/>
    <w:rsid w:val="00F01D45"/>
    <w:rsid w:val="00F01D86"/>
    <w:rsid w:val="00F024C4"/>
    <w:rsid w:val="00F02C11"/>
    <w:rsid w:val="00F04B61"/>
    <w:rsid w:val="00F04E67"/>
    <w:rsid w:val="00F05B0D"/>
    <w:rsid w:val="00F0772F"/>
    <w:rsid w:val="00F10ADD"/>
    <w:rsid w:val="00F10C52"/>
    <w:rsid w:val="00F11066"/>
    <w:rsid w:val="00F111E7"/>
    <w:rsid w:val="00F11FC6"/>
    <w:rsid w:val="00F12844"/>
    <w:rsid w:val="00F13A4E"/>
    <w:rsid w:val="00F15287"/>
    <w:rsid w:val="00F154C9"/>
    <w:rsid w:val="00F15F21"/>
    <w:rsid w:val="00F16243"/>
    <w:rsid w:val="00F16930"/>
    <w:rsid w:val="00F16EB5"/>
    <w:rsid w:val="00F17885"/>
    <w:rsid w:val="00F20D3A"/>
    <w:rsid w:val="00F20F2D"/>
    <w:rsid w:val="00F217EC"/>
    <w:rsid w:val="00F2234E"/>
    <w:rsid w:val="00F22868"/>
    <w:rsid w:val="00F22CE5"/>
    <w:rsid w:val="00F22E66"/>
    <w:rsid w:val="00F230EC"/>
    <w:rsid w:val="00F238FD"/>
    <w:rsid w:val="00F24D3F"/>
    <w:rsid w:val="00F253E9"/>
    <w:rsid w:val="00F25843"/>
    <w:rsid w:val="00F2735C"/>
    <w:rsid w:val="00F27863"/>
    <w:rsid w:val="00F27D0F"/>
    <w:rsid w:val="00F27EF5"/>
    <w:rsid w:val="00F311E2"/>
    <w:rsid w:val="00F32340"/>
    <w:rsid w:val="00F3276C"/>
    <w:rsid w:val="00F346A5"/>
    <w:rsid w:val="00F34A46"/>
    <w:rsid w:val="00F359AA"/>
    <w:rsid w:val="00F36ABC"/>
    <w:rsid w:val="00F40EE8"/>
    <w:rsid w:val="00F419C9"/>
    <w:rsid w:val="00F41BD0"/>
    <w:rsid w:val="00F41F2B"/>
    <w:rsid w:val="00F43388"/>
    <w:rsid w:val="00F44263"/>
    <w:rsid w:val="00F46BB2"/>
    <w:rsid w:val="00F46D3E"/>
    <w:rsid w:val="00F475EC"/>
    <w:rsid w:val="00F4780D"/>
    <w:rsid w:val="00F50DE1"/>
    <w:rsid w:val="00F5129C"/>
    <w:rsid w:val="00F512CC"/>
    <w:rsid w:val="00F5160D"/>
    <w:rsid w:val="00F51C5D"/>
    <w:rsid w:val="00F532FA"/>
    <w:rsid w:val="00F549C7"/>
    <w:rsid w:val="00F568FE"/>
    <w:rsid w:val="00F56B90"/>
    <w:rsid w:val="00F572CB"/>
    <w:rsid w:val="00F601DC"/>
    <w:rsid w:val="00F611B5"/>
    <w:rsid w:val="00F63A0F"/>
    <w:rsid w:val="00F63A1B"/>
    <w:rsid w:val="00F6405C"/>
    <w:rsid w:val="00F6488C"/>
    <w:rsid w:val="00F653E3"/>
    <w:rsid w:val="00F6694B"/>
    <w:rsid w:val="00F67EED"/>
    <w:rsid w:val="00F70129"/>
    <w:rsid w:val="00F71255"/>
    <w:rsid w:val="00F7141B"/>
    <w:rsid w:val="00F72BBC"/>
    <w:rsid w:val="00F73EE9"/>
    <w:rsid w:val="00F74840"/>
    <w:rsid w:val="00F74957"/>
    <w:rsid w:val="00F74EB6"/>
    <w:rsid w:val="00F754D0"/>
    <w:rsid w:val="00F77EF8"/>
    <w:rsid w:val="00F80AE9"/>
    <w:rsid w:val="00F80EE5"/>
    <w:rsid w:val="00F8146D"/>
    <w:rsid w:val="00F81471"/>
    <w:rsid w:val="00F8163C"/>
    <w:rsid w:val="00F83308"/>
    <w:rsid w:val="00F8363C"/>
    <w:rsid w:val="00F83D31"/>
    <w:rsid w:val="00F83EFD"/>
    <w:rsid w:val="00F8433F"/>
    <w:rsid w:val="00F85294"/>
    <w:rsid w:val="00F8572D"/>
    <w:rsid w:val="00F86D88"/>
    <w:rsid w:val="00F87153"/>
    <w:rsid w:val="00F90C11"/>
    <w:rsid w:val="00F91A95"/>
    <w:rsid w:val="00F92A02"/>
    <w:rsid w:val="00F938E4"/>
    <w:rsid w:val="00F9604A"/>
    <w:rsid w:val="00F962B2"/>
    <w:rsid w:val="00F97ECB"/>
    <w:rsid w:val="00FA0A6C"/>
    <w:rsid w:val="00FA0F20"/>
    <w:rsid w:val="00FA223C"/>
    <w:rsid w:val="00FA35EF"/>
    <w:rsid w:val="00FA4A19"/>
    <w:rsid w:val="00FA4D85"/>
    <w:rsid w:val="00FA5D13"/>
    <w:rsid w:val="00FB0701"/>
    <w:rsid w:val="00FB146D"/>
    <w:rsid w:val="00FB1DD0"/>
    <w:rsid w:val="00FB2914"/>
    <w:rsid w:val="00FB2963"/>
    <w:rsid w:val="00FB56F7"/>
    <w:rsid w:val="00FB653C"/>
    <w:rsid w:val="00FB71C5"/>
    <w:rsid w:val="00FC0618"/>
    <w:rsid w:val="00FC08DE"/>
    <w:rsid w:val="00FC0B6B"/>
    <w:rsid w:val="00FC250A"/>
    <w:rsid w:val="00FC3239"/>
    <w:rsid w:val="00FC33B8"/>
    <w:rsid w:val="00FC34DC"/>
    <w:rsid w:val="00FC4A24"/>
    <w:rsid w:val="00FC54D6"/>
    <w:rsid w:val="00FC55CF"/>
    <w:rsid w:val="00FC6646"/>
    <w:rsid w:val="00FD07ED"/>
    <w:rsid w:val="00FD367D"/>
    <w:rsid w:val="00FD4A6C"/>
    <w:rsid w:val="00FD4EDF"/>
    <w:rsid w:val="00FD532D"/>
    <w:rsid w:val="00FD5BCF"/>
    <w:rsid w:val="00FD5E29"/>
    <w:rsid w:val="00FD5F74"/>
    <w:rsid w:val="00FD6436"/>
    <w:rsid w:val="00FE011E"/>
    <w:rsid w:val="00FE0488"/>
    <w:rsid w:val="00FE0BF6"/>
    <w:rsid w:val="00FE0DF1"/>
    <w:rsid w:val="00FE17A2"/>
    <w:rsid w:val="00FE20EE"/>
    <w:rsid w:val="00FE2F66"/>
    <w:rsid w:val="00FE30A4"/>
    <w:rsid w:val="00FE36DF"/>
    <w:rsid w:val="00FE3762"/>
    <w:rsid w:val="00FE3E4D"/>
    <w:rsid w:val="00FE4914"/>
    <w:rsid w:val="00FE6271"/>
    <w:rsid w:val="00FE6490"/>
    <w:rsid w:val="00FE66B4"/>
    <w:rsid w:val="00FE6C5F"/>
    <w:rsid w:val="00FE723D"/>
    <w:rsid w:val="00FF231F"/>
    <w:rsid w:val="00FF4EB7"/>
    <w:rsid w:val="00FF5254"/>
    <w:rsid w:val="00FF578C"/>
    <w:rsid w:val="00FF5C70"/>
    <w:rsid w:val="00FF6F2E"/>
    <w:rsid w:val="00FF7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79F7DD"/>
  <w15:chartTrackingRefBased/>
  <w15:docId w15:val="{C7DE061C-C381-4524-AD4B-D2AEA4A90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6D49FD"/>
    <w:rPr>
      <w:color w:val="0000FF"/>
      <w:u w:val="single"/>
    </w:rPr>
  </w:style>
  <w:style w:type="paragraph" w:styleId="TOC4">
    <w:name w:val="toc 4"/>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D49F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8029D2"/>
    <w:rPr>
      <w:rFonts w:cs="Arial"/>
      <w:b/>
      <w:bCs/>
      <w:sz w:val="22"/>
      <w:szCs w:val="26"/>
      <w:lang w:val="en-US" w:eastAsia="en-US" w:bidi="ar-SA"/>
    </w:rPr>
  </w:style>
  <w:style w:type="character" w:customStyle="1" w:styleId="Heading2Char">
    <w:name w:val="Heading 2 Char"/>
    <w:basedOn w:val="DefaultParagraphFont"/>
    <w:link w:val="Heading2"/>
    <w:rsid w:val="002A5398"/>
    <w:rPr>
      <w:rFonts w:cs="Arial"/>
      <w:b/>
      <w:bCs/>
      <w:iCs/>
      <w:sz w:val="22"/>
      <w:szCs w:val="28"/>
      <w:lang w:val="en-US" w:eastAsia="en-US" w:bidi="ar-SA"/>
    </w:rPr>
  </w:style>
  <w:style w:type="character" w:customStyle="1" w:styleId="texhtml">
    <w:name w:val="texhtml"/>
    <w:basedOn w:val="DefaultParagraphFont"/>
    <w:rsid w:val="00423300"/>
  </w:style>
  <w:style w:type="character" w:styleId="Emphasis">
    <w:name w:val="Emphasis"/>
    <w:basedOn w:val="DefaultParagraphFont"/>
    <w:qFormat/>
    <w:rsid w:val="004F0E7B"/>
    <w:rPr>
      <w:i/>
      <w:iCs/>
    </w:rPr>
  </w:style>
  <w:style w:type="character" w:customStyle="1" w:styleId="st">
    <w:name w:val="st"/>
    <w:basedOn w:val="DefaultParagraphFont"/>
    <w:rsid w:val="004F0E7B"/>
  </w:style>
  <w:style w:type="character" w:styleId="Strong">
    <w:name w:val="Strong"/>
    <w:basedOn w:val="DefaultParagraphFont"/>
    <w:qFormat/>
    <w:rsid w:val="00F34A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image" Target="media/image16.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16" Type="http://schemas.openxmlformats.org/officeDocument/2006/relationships/image" Target="media/image1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oleObject" Target="embeddings/oleObject4.bin"/><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5" Type="http://schemas.openxmlformats.org/officeDocument/2006/relationships/endnotes" Target="endnotes.xml"/><Relationship Id="rId61" Type="http://schemas.openxmlformats.org/officeDocument/2006/relationships/image" Target="media/image52.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wmf"/><Relationship Id="rId30" Type="http://schemas.openxmlformats.org/officeDocument/2006/relationships/oleObject" Target="embeddings/oleObject3.bin"/><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2.png"/><Relationship Id="rId72" Type="http://schemas.openxmlformats.org/officeDocument/2006/relationships/image" Target="media/image6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wmf"/><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5.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oleObject" Target="embeddings/oleObject2.bin"/><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5.png"/><Relationship Id="rId31" Type="http://schemas.openxmlformats.org/officeDocument/2006/relationships/image" Target="media/image23.wmf"/><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fontTable" Target="fontTable.xml"/><Relationship Id="rId7" Type="http://schemas.openxmlformats.org/officeDocument/2006/relationships/image" Target="media/image2.png"/><Relationship Id="rId71" Type="http://schemas.openxmlformats.org/officeDocument/2006/relationships/image" Target="media/image62.png"/><Relationship Id="rId2" Type="http://schemas.openxmlformats.org/officeDocument/2006/relationships/settings" Target="settings.xml"/><Relationship Id="rId29" Type="http://schemas.openxmlformats.org/officeDocument/2006/relationships/image" Target="media/image22.wm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80203</Words>
  <Characters>344072</Characters>
  <Application>Microsoft Office Word</Application>
  <DocSecurity>4</DocSecurity>
  <Lines>9830</Lines>
  <Paragraphs>5370</Paragraphs>
  <ScaleCrop>false</ScaleCrop>
  <HeadingPairs>
    <vt:vector size="2" baseType="variant">
      <vt:variant>
        <vt:lpstr>Title</vt:lpstr>
      </vt:variant>
      <vt:variant>
        <vt:i4>1</vt:i4>
      </vt:variant>
    </vt:vector>
  </HeadingPairs>
  <TitlesOfParts>
    <vt:vector size="1" baseType="lpstr">
      <vt:lpstr>Tensor Algebra and Curvilinear Coordinates</vt:lpstr>
    </vt:vector>
  </TitlesOfParts>
  <Company/>
  <LinksUpToDate>false</LinksUpToDate>
  <CharactersWithSpaces>418905</CharactersWithSpaces>
  <SharedDoc>false</SharedDoc>
  <HLinks>
    <vt:vector size="1104" baseType="variant">
      <vt:variant>
        <vt:i4>1769521</vt:i4>
      </vt:variant>
      <vt:variant>
        <vt:i4>1102</vt:i4>
      </vt:variant>
      <vt:variant>
        <vt:i4>0</vt:i4>
      </vt:variant>
      <vt:variant>
        <vt:i4>5</vt:i4>
      </vt:variant>
      <vt:variant>
        <vt:lpwstr/>
      </vt:variant>
      <vt:variant>
        <vt:lpwstr>_Toc317155096</vt:lpwstr>
      </vt:variant>
      <vt:variant>
        <vt:i4>1769521</vt:i4>
      </vt:variant>
      <vt:variant>
        <vt:i4>1096</vt:i4>
      </vt:variant>
      <vt:variant>
        <vt:i4>0</vt:i4>
      </vt:variant>
      <vt:variant>
        <vt:i4>5</vt:i4>
      </vt:variant>
      <vt:variant>
        <vt:lpwstr/>
      </vt:variant>
      <vt:variant>
        <vt:lpwstr>_Toc317155095</vt:lpwstr>
      </vt:variant>
      <vt:variant>
        <vt:i4>1769521</vt:i4>
      </vt:variant>
      <vt:variant>
        <vt:i4>1090</vt:i4>
      </vt:variant>
      <vt:variant>
        <vt:i4>0</vt:i4>
      </vt:variant>
      <vt:variant>
        <vt:i4>5</vt:i4>
      </vt:variant>
      <vt:variant>
        <vt:lpwstr/>
      </vt:variant>
      <vt:variant>
        <vt:lpwstr>_Toc317155094</vt:lpwstr>
      </vt:variant>
      <vt:variant>
        <vt:i4>1769521</vt:i4>
      </vt:variant>
      <vt:variant>
        <vt:i4>1084</vt:i4>
      </vt:variant>
      <vt:variant>
        <vt:i4>0</vt:i4>
      </vt:variant>
      <vt:variant>
        <vt:i4>5</vt:i4>
      </vt:variant>
      <vt:variant>
        <vt:lpwstr/>
      </vt:variant>
      <vt:variant>
        <vt:lpwstr>_Toc317155093</vt:lpwstr>
      </vt:variant>
      <vt:variant>
        <vt:i4>1769521</vt:i4>
      </vt:variant>
      <vt:variant>
        <vt:i4>1078</vt:i4>
      </vt:variant>
      <vt:variant>
        <vt:i4>0</vt:i4>
      </vt:variant>
      <vt:variant>
        <vt:i4>5</vt:i4>
      </vt:variant>
      <vt:variant>
        <vt:lpwstr/>
      </vt:variant>
      <vt:variant>
        <vt:lpwstr>_Toc317155092</vt:lpwstr>
      </vt:variant>
      <vt:variant>
        <vt:i4>1769521</vt:i4>
      </vt:variant>
      <vt:variant>
        <vt:i4>1072</vt:i4>
      </vt:variant>
      <vt:variant>
        <vt:i4>0</vt:i4>
      </vt:variant>
      <vt:variant>
        <vt:i4>5</vt:i4>
      </vt:variant>
      <vt:variant>
        <vt:lpwstr/>
      </vt:variant>
      <vt:variant>
        <vt:lpwstr>_Toc317155091</vt:lpwstr>
      </vt:variant>
      <vt:variant>
        <vt:i4>1769521</vt:i4>
      </vt:variant>
      <vt:variant>
        <vt:i4>1066</vt:i4>
      </vt:variant>
      <vt:variant>
        <vt:i4>0</vt:i4>
      </vt:variant>
      <vt:variant>
        <vt:i4>5</vt:i4>
      </vt:variant>
      <vt:variant>
        <vt:lpwstr/>
      </vt:variant>
      <vt:variant>
        <vt:lpwstr>_Toc317155090</vt:lpwstr>
      </vt:variant>
      <vt:variant>
        <vt:i4>1703985</vt:i4>
      </vt:variant>
      <vt:variant>
        <vt:i4>1060</vt:i4>
      </vt:variant>
      <vt:variant>
        <vt:i4>0</vt:i4>
      </vt:variant>
      <vt:variant>
        <vt:i4>5</vt:i4>
      </vt:variant>
      <vt:variant>
        <vt:lpwstr/>
      </vt:variant>
      <vt:variant>
        <vt:lpwstr>_Toc317155089</vt:lpwstr>
      </vt:variant>
      <vt:variant>
        <vt:i4>1703985</vt:i4>
      </vt:variant>
      <vt:variant>
        <vt:i4>1054</vt:i4>
      </vt:variant>
      <vt:variant>
        <vt:i4>0</vt:i4>
      </vt:variant>
      <vt:variant>
        <vt:i4>5</vt:i4>
      </vt:variant>
      <vt:variant>
        <vt:lpwstr/>
      </vt:variant>
      <vt:variant>
        <vt:lpwstr>_Toc317155088</vt:lpwstr>
      </vt:variant>
      <vt:variant>
        <vt:i4>1703985</vt:i4>
      </vt:variant>
      <vt:variant>
        <vt:i4>1048</vt:i4>
      </vt:variant>
      <vt:variant>
        <vt:i4>0</vt:i4>
      </vt:variant>
      <vt:variant>
        <vt:i4>5</vt:i4>
      </vt:variant>
      <vt:variant>
        <vt:lpwstr/>
      </vt:variant>
      <vt:variant>
        <vt:lpwstr>_Toc317155087</vt:lpwstr>
      </vt:variant>
      <vt:variant>
        <vt:i4>1703985</vt:i4>
      </vt:variant>
      <vt:variant>
        <vt:i4>1042</vt:i4>
      </vt:variant>
      <vt:variant>
        <vt:i4>0</vt:i4>
      </vt:variant>
      <vt:variant>
        <vt:i4>5</vt:i4>
      </vt:variant>
      <vt:variant>
        <vt:lpwstr/>
      </vt:variant>
      <vt:variant>
        <vt:lpwstr>_Toc317155086</vt:lpwstr>
      </vt:variant>
      <vt:variant>
        <vt:i4>1703985</vt:i4>
      </vt:variant>
      <vt:variant>
        <vt:i4>1036</vt:i4>
      </vt:variant>
      <vt:variant>
        <vt:i4>0</vt:i4>
      </vt:variant>
      <vt:variant>
        <vt:i4>5</vt:i4>
      </vt:variant>
      <vt:variant>
        <vt:lpwstr/>
      </vt:variant>
      <vt:variant>
        <vt:lpwstr>_Toc317155085</vt:lpwstr>
      </vt:variant>
      <vt:variant>
        <vt:i4>1703985</vt:i4>
      </vt:variant>
      <vt:variant>
        <vt:i4>1030</vt:i4>
      </vt:variant>
      <vt:variant>
        <vt:i4>0</vt:i4>
      </vt:variant>
      <vt:variant>
        <vt:i4>5</vt:i4>
      </vt:variant>
      <vt:variant>
        <vt:lpwstr/>
      </vt:variant>
      <vt:variant>
        <vt:lpwstr>_Toc317155084</vt:lpwstr>
      </vt:variant>
      <vt:variant>
        <vt:i4>1703985</vt:i4>
      </vt:variant>
      <vt:variant>
        <vt:i4>1024</vt:i4>
      </vt:variant>
      <vt:variant>
        <vt:i4>0</vt:i4>
      </vt:variant>
      <vt:variant>
        <vt:i4>5</vt:i4>
      </vt:variant>
      <vt:variant>
        <vt:lpwstr/>
      </vt:variant>
      <vt:variant>
        <vt:lpwstr>_Toc317155083</vt:lpwstr>
      </vt:variant>
      <vt:variant>
        <vt:i4>1703985</vt:i4>
      </vt:variant>
      <vt:variant>
        <vt:i4>1018</vt:i4>
      </vt:variant>
      <vt:variant>
        <vt:i4>0</vt:i4>
      </vt:variant>
      <vt:variant>
        <vt:i4>5</vt:i4>
      </vt:variant>
      <vt:variant>
        <vt:lpwstr/>
      </vt:variant>
      <vt:variant>
        <vt:lpwstr>_Toc317155082</vt:lpwstr>
      </vt:variant>
      <vt:variant>
        <vt:i4>1703985</vt:i4>
      </vt:variant>
      <vt:variant>
        <vt:i4>1012</vt:i4>
      </vt:variant>
      <vt:variant>
        <vt:i4>0</vt:i4>
      </vt:variant>
      <vt:variant>
        <vt:i4>5</vt:i4>
      </vt:variant>
      <vt:variant>
        <vt:lpwstr/>
      </vt:variant>
      <vt:variant>
        <vt:lpwstr>_Toc317155081</vt:lpwstr>
      </vt:variant>
      <vt:variant>
        <vt:i4>1703985</vt:i4>
      </vt:variant>
      <vt:variant>
        <vt:i4>1006</vt:i4>
      </vt:variant>
      <vt:variant>
        <vt:i4>0</vt:i4>
      </vt:variant>
      <vt:variant>
        <vt:i4>5</vt:i4>
      </vt:variant>
      <vt:variant>
        <vt:lpwstr/>
      </vt:variant>
      <vt:variant>
        <vt:lpwstr>_Toc317155080</vt:lpwstr>
      </vt:variant>
      <vt:variant>
        <vt:i4>1376305</vt:i4>
      </vt:variant>
      <vt:variant>
        <vt:i4>1000</vt:i4>
      </vt:variant>
      <vt:variant>
        <vt:i4>0</vt:i4>
      </vt:variant>
      <vt:variant>
        <vt:i4>5</vt:i4>
      </vt:variant>
      <vt:variant>
        <vt:lpwstr/>
      </vt:variant>
      <vt:variant>
        <vt:lpwstr>_Toc317155079</vt:lpwstr>
      </vt:variant>
      <vt:variant>
        <vt:i4>1376305</vt:i4>
      </vt:variant>
      <vt:variant>
        <vt:i4>994</vt:i4>
      </vt:variant>
      <vt:variant>
        <vt:i4>0</vt:i4>
      </vt:variant>
      <vt:variant>
        <vt:i4>5</vt:i4>
      </vt:variant>
      <vt:variant>
        <vt:lpwstr/>
      </vt:variant>
      <vt:variant>
        <vt:lpwstr>_Toc317155078</vt:lpwstr>
      </vt:variant>
      <vt:variant>
        <vt:i4>1376305</vt:i4>
      </vt:variant>
      <vt:variant>
        <vt:i4>988</vt:i4>
      </vt:variant>
      <vt:variant>
        <vt:i4>0</vt:i4>
      </vt:variant>
      <vt:variant>
        <vt:i4>5</vt:i4>
      </vt:variant>
      <vt:variant>
        <vt:lpwstr/>
      </vt:variant>
      <vt:variant>
        <vt:lpwstr>_Toc317155077</vt:lpwstr>
      </vt:variant>
      <vt:variant>
        <vt:i4>1376305</vt:i4>
      </vt:variant>
      <vt:variant>
        <vt:i4>982</vt:i4>
      </vt:variant>
      <vt:variant>
        <vt:i4>0</vt:i4>
      </vt:variant>
      <vt:variant>
        <vt:i4>5</vt:i4>
      </vt:variant>
      <vt:variant>
        <vt:lpwstr/>
      </vt:variant>
      <vt:variant>
        <vt:lpwstr>_Toc317155076</vt:lpwstr>
      </vt:variant>
      <vt:variant>
        <vt:i4>1376305</vt:i4>
      </vt:variant>
      <vt:variant>
        <vt:i4>976</vt:i4>
      </vt:variant>
      <vt:variant>
        <vt:i4>0</vt:i4>
      </vt:variant>
      <vt:variant>
        <vt:i4>5</vt:i4>
      </vt:variant>
      <vt:variant>
        <vt:lpwstr/>
      </vt:variant>
      <vt:variant>
        <vt:lpwstr>_Toc317155075</vt:lpwstr>
      </vt:variant>
      <vt:variant>
        <vt:i4>1376305</vt:i4>
      </vt:variant>
      <vt:variant>
        <vt:i4>970</vt:i4>
      </vt:variant>
      <vt:variant>
        <vt:i4>0</vt:i4>
      </vt:variant>
      <vt:variant>
        <vt:i4>5</vt:i4>
      </vt:variant>
      <vt:variant>
        <vt:lpwstr/>
      </vt:variant>
      <vt:variant>
        <vt:lpwstr>_Toc317155074</vt:lpwstr>
      </vt:variant>
      <vt:variant>
        <vt:i4>1376305</vt:i4>
      </vt:variant>
      <vt:variant>
        <vt:i4>964</vt:i4>
      </vt:variant>
      <vt:variant>
        <vt:i4>0</vt:i4>
      </vt:variant>
      <vt:variant>
        <vt:i4>5</vt:i4>
      </vt:variant>
      <vt:variant>
        <vt:lpwstr/>
      </vt:variant>
      <vt:variant>
        <vt:lpwstr>_Toc317155073</vt:lpwstr>
      </vt:variant>
      <vt:variant>
        <vt:i4>1376305</vt:i4>
      </vt:variant>
      <vt:variant>
        <vt:i4>958</vt:i4>
      </vt:variant>
      <vt:variant>
        <vt:i4>0</vt:i4>
      </vt:variant>
      <vt:variant>
        <vt:i4>5</vt:i4>
      </vt:variant>
      <vt:variant>
        <vt:lpwstr/>
      </vt:variant>
      <vt:variant>
        <vt:lpwstr>_Toc317155072</vt:lpwstr>
      </vt:variant>
      <vt:variant>
        <vt:i4>1376305</vt:i4>
      </vt:variant>
      <vt:variant>
        <vt:i4>952</vt:i4>
      </vt:variant>
      <vt:variant>
        <vt:i4>0</vt:i4>
      </vt:variant>
      <vt:variant>
        <vt:i4>5</vt:i4>
      </vt:variant>
      <vt:variant>
        <vt:lpwstr/>
      </vt:variant>
      <vt:variant>
        <vt:lpwstr>_Toc317155071</vt:lpwstr>
      </vt:variant>
      <vt:variant>
        <vt:i4>1376305</vt:i4>
      </vt:variant>
      <vt:variant>
        <vt:i4>946</vt:i4>
      </vt:variant>
      <vt:variant>
        <vt:i4>0</vt:i4>
      </vt:variant>
      <vt:variant>
        <vt:i4>5</vt:i4>
      </vt:variant>
      <vt:variant>
        <vt:lpwstr/>
      </vt:variant>
      <vt:variant>
        <vt:lpwstr>_Toc317155070</vt:lpwstr>
      </vt:variant>
      <vt:variant>
        <vt:i4>1310769</vt:i4>
      </vt:variant>
      <vt:variant>
        <vt:i4>940</vt:i4>
      </vt:variant>
      <vt:variant>
        <vt:i4>0</vt:i4>
      </vt:variant>
      <vt:variant>
        <vt:i4>5</vt:i4>
      </vt:variant>
      <vt:variant>
        <vt:lpwstr/>
      </vt:variant>
      <vt:variant>
        <vt:lpwstr>_Toc317155069</vt:lpwstr>
      </vt:variant>
      <vt:variant>
        <vt:i4>1310769</vt:i4>
      </vt:variant>
      <vt:variant>
        <vt:i4>934</vt:i4>
      </vt:variant>
      <vt:variant>
        <vt:i4>0</vt:i4>
      </vt:variant>
      <vt:variant>
        <vt:i4>5</vt:i4>
      </vt:variant>
      <vt:variant>
        <vt:lpwstr/>
      </vt:variant>
      <vt:variant>
        <vt:lpwstr>_Toc317155068</vt:lpwstr>
      </vt:variant>
      <vt:variant>
        <vt:i4>1310769</vt:i4>
      </vt:variant>
      <vt:variant>
        <vt:i4>928</vt:i4>
      </vt:variant>
      <vt:variant>
        <vt:i4>0</vt:i4>
      </vt:variant>
      <vt:variant>
        <vt:i4>5</vt:i4>
      </vt:variant>
      <vt:variant>
        <vt:lpwstr/>
      </vt:variant>
      <vt:variant>
        <vt:lpwstr>_Toc317155067</vt:lpwstr>
      </vt:variant>
      <vt:variant>
        <vt:i4>1310769</vt:i4>
      </vt:variant>
      <vt:variant>
        <vt:i4>922</vt:i4>
      </vt:variant>
      <vt:variant>
        <vt:i4>0</vt:i4>
      </vt:variant>
      <vt:variant>
        <vt:i4>5</vt:i4>
      </vt:variant>
      <vt:variant>
        <vt:lpwstr/>
      </vt:variant>
      <vt:variant>
        <vt:lpwstr>_Toc317155066</vt:lpwstr>
      </vt:variant>
      <vt:variant>
        <vt:i4>1310769</vt:i4>
      </vt:variant>
      <vt:variant>
        <vt:i4>916</vt:i4>
      </vt:variant>
      <vt:variant>
        <vt:i4>0</vt:i4>
      </vt:variant>
      <vt:variant>
        <vt:i4>5</vt:i4>
      </vt:variant>
      <vt:variant>
        <vt:lpwstr/>
      </vt:variant>
      <vt:variant>
        <vt:lpwstr>_Toc317155065</vt:lpwstr>
      </vt:variant>
      <vt:variant>
        <vt:i4>1310769</vt:i4>
      </vt:variant>
      <vt:variant>
        <vt:i4>910</vt:i4>
      </vt:variant>
      <vt:variant>
        <vt:i4>0</vt:i4>
      </vt:variant>
      <vt:variant>
        <vt:i4>5</vt:i4>
      </vt:variant>
      <vt:variant>
        <vt:lpwstr/>
      </vt:variant>
      <vt:variant>
        <vt:lpwstr>_Toc317155064</vt:lpwstr>
      </vt:variant>
      <vt:variant>
        <vt:i4>1310769</vt:i4>
      </vt:variant>
      <vt:variant>
        <vt:i4>904</vt:i4>
      </vt:variant>
      <vt:variant>
        <vt:i4>0</vt:i4>
      </vt:variant>
      <vt:variant>
        <vt:i4>5</vt:i4>
      </vt:variant>
      <vt:variant>
        <vt:lpwstr/>
      </vt:variant>
      <vt:variant>
        <vt:lpwstr>_Toc317155063</vt:lpwstr>
      </vt:variant>
      <vt:variant>
        <vt:i4>1310769</vt:i4>
      </vt:variant>
      <vt:variant>
        <vt:i4>898</vt:i4>
      </vt:variant>
      <vt:variant>
        <vt:i4>0</vt:i4>
      </vt:variant>
      <vt:variant>
        <vt:i4>5</vt:i4>
      </vt:variant>
      <vt:variant>
        <vt:lpwstr/>
      </vt:variant>
      <vt:variant>
        <vt:lpwstr>_Toc317155062</vt:lpwstr>
      </vt:variant>
      <vt:variant>
        <vt:i4>1310769</vt:i4>
      </vt:variant>
      <vt:variant>
        <vt:i4>892</vt:i4>
      </vt:variant>
      <vt:variant>
        <vt:i4>0</vt:i4>
      </vt:variant>
      <vt:variant>
        <vt:i4>5</vt:i4>
      </vt:variant>
      <vt:variant>
        <vt:lpwstr/>
      </vt:variant>
      <vt:variant>
        <vt:lpwstr>_Toc317155061</vt:lpwstr>
      </vt:variant>
      <vt:variant>
        <vt:i4>1310769</vt:i4>
      </vt:variant>
      <vt:variant>
        <vt:i4>886</vt:i4>
      </vt:variant>
      <vt:variant>
        <vt:i4>0</vt:i4>
      </vt:variant>
      <vt:variant>
        <vt:i4>5</vt:i4>
      </vt:variant>
      <vt:variant>
        <vt:lpwstr/>
      </vt:variant>
      <vt:variant>
        <vt:lpwstr>_Toc317155060</vt:lpwstr>
      </vt:variant>
      <vt:variant>
        <vt:i4>1507377</vt:i4>
      </vt:variant>
      <vt:variant>
        <vt:i4>880</vt:i4>
      </vt:variant>
      <vt:variant>
        <vt:i4>0</vt:i4>
      </vt:variant>
      <vt:variant>
        <vt:i4>5</vt:i4>
      </vt:variant>
      <vt:variant>
        <vt:lpwstr/>
      </vt:variant>
      <vt:variant>
        <vt:lpwstr>_Toc317155059</vt:lpwstr>
      </vt:variant>
      <vt:variant>
        <vt:i4>1507377</vt:i4>
      </vt:variant>
      <vt:variant>
        <vt:i4>874</vt:i4>
      </vt:variant>
      <vt:variant>
        <vt:i4>0</vt:i4>
      </vt:variant>
      <vt:variant>
        <vt:i4>5</vt:i4>
      </vt:variant>
      <vt:variant>
        <vt:lpwstr/>
      </vt:variant>
      <vt:variant>
        <vt:lpwstr>_Toc317155058</vt:lpwstr>
      </vt:variant>
      <vt:variant>
        <vt:i4>1507377</vt:i4>
      </vt:variant>
      <vt:variant>
        <vt:i4>868</vt:i4>
      </vt:variant>
      <vt:variant>
        <vt:i4>0</vt:i4>
      </vt:variant>
      <vt:variant>
        <vt:i4>5</vt:i4>
      </vt:variant>
      <vt:variant>
        <vt:lpwstr/>
      </vt:variant>
      <vt:variant>
        <vt:lpwstr>_Toc317155057</vt:lpwstr>
      </vt:variant>
      <vt:variant>
        <vt:i4>1507377</vt:i4>
      </vt:variant>
      <vt:variant>
        <vt:i4>862</vt:i4>
      </vt:variant>
      <vt:variant>
        <vt:i4>0</vt:i4>
      </vt:variant>
      <vt:variant>
        <vt:i4>5</vt:i4>
      </vt:variant>
      <vt:variant>
        <vt:lpwstr/>
      </vt:variant>
      <vt:variant>
        <vt:lpwstr>_Toc317155056</vt:lpwstr>
      </vt:variant>
      <vt:variant>
        <vt:i4>1507377</vt:i4>
      </vt:variant>
      <vt:variant>
        <vt:i4>856</vt:i4>
      </vt:variant>
      <vt:variant>
        <vt:i4>0</vt:i4>
      </vt:variant>
      <vt:variant>
        <vt:i4>5</vt:i4>
      </vt:variant>
      <vt:variant>
        <vt:lpwstr/>
      </vt:variant>
      <vt:variant>
        <vt:lpwstr>_Toc317155055</vt:lpwstr>
      </vt:variant>
      <vt:variant>
        <vt:i4>1507377</vt:i4>
      </vt:variant>
      <vt:variant>
        <vt:i4>850</vt:i4>
      </vt:variant>
      <vt:variant>
        <vt:i4>0</vt:i4>
      </vt:variant>
      <vt:variant>
        <vt:i4>5</vt:i4>
      </vt:variant>
      <vt:variant>
        <vt:lpwstr/>
      </vt:variant>
      <vt:variant>
        <vt:lpwstr>_Toc317155054</vt:lpwstr>
      </vt:variant>
      <vt:variant>
        <vt:i4>1507377</vt:i4>
      </vt:variant>
      <vt:variant>
        <vt:i4>844</vt:i4>
      </vt:variant>
      <vt:variant>
        <vt:i4>0</vt:i4>
      </vt:variant>
      <vt:variant>
        <vt:i4>5</vt:i4>
      </vt:variant>
      <vt:variant>
        <vt:lpwstr/>
      </vt:variant>
      <vt:variant>
        <vt:lpwstr>_Toc317155053</vt:lpwstr>
      </vt:variant>
      <vt:variant>
        <vt:i4>1507377</vt:i4>
      </vt:variant>
      <vt:variant>
        <vt:i4>838</vt:i4>
      </vt:variant>
      <vt:variant>
        <vt:i4>0</vt:i4>
      </vt:variant>
      <vt:variant>
        <vt:i4>5</vt:i4>
      </vt:variant>
      <vt:variant>
        <vt:lpwstr/>
      </vt:variant>
      <vt:variant>
        <vt:lpwstr>_Toc317155052</vt:lpwstr>
      </vt:variant>
      <vt:variant>
        <vt:i4>1507377</vt:i4>
      </vt:variant>
      <vt:variant>
        <vt:i4>832</vt:i4>
      </vt:variant>
      <vt:variant>
        <vt:i4>0</vt:i4>
      </vt:variant>
      <vt:variant>
        <vt:i4>5</vt:i4>
      </vt:variant>
      <vt:variant>
        <vt:lpwstr/>
      </vt:variant>
      <vt:variant>
        <vt:lpwstr>_Toc317155051</vt:lpwstr>
      </vt:variant>
      <vt:variant>
        <vt:i4>1507377</vt:i4>
      </vt:variant>
      <vt:variant>
        <vt:i4>826</vt:i4>
      </vt:variant>
      <vt:variant>
        <vt:i4>0</vt:i4>
      </vt:variant>
      <vt:variant>
        <vt:i4>5</vt:i4>
      </vt:variant>
      <vt:variant>
        <vt:lpwstr/>
      </vt:variant>
      <vt:variant>
        <vt:lpwstr>_Toc317155050</vt:lpwstr>
      </vt:variant>
      <vt:variant>
        <vt:i4>1441841</vt:i4>
      </vt:variant>
      <vt:variant>
        <vt:i4>820</vt:i4>
      </vt:variant>
      <vt:variant>
        <vt:i4>0</vt:i4>
      </vt:variant>
      <vt:variant>
        <vt:i4>5</vt:i4>
      </vt:variant>
      <vt:variant>
        <vt:lpwstr/>
      </vt:variant>
      <vt:variant>
        <vt:lpwstr>_Toc317155049</vt:lpwstr>
      </vt:variant>
      <vt:variant>
        <vt:i4>1441841</vt:i4>
      </vt:variant>
      <vt:variant>
        <vt:i4>814</vt:i4>
      </vt:variant>
      <vt:variant>
        <vt:i4>0</vt:i4>
      </vt:variant>
      <vt:variant>
        <vt:i4>5</vt:i4>
      </vt:variant>
      <vt:variant>
        <vt:lpwstr/>
      </vt:variant>
      <vt:variant>
        <vt:lpwstr>_Toc317155048</vt:lpwstr>
      </vt:variant>
      <vt:variant>
        <vt:i4>1441841</vt:i4>
      </vt:variant>
      <vt:variant>
        <vt:i4>808</vt:i4>
      </vt:variant>
      <vt:variant>
        <vt:i4>0</vt:i4>
      </vt:variant>
      <vt:variant>
        <vt:i4>5</vt:i4>
      </vt:variant>
      <vt:variant>
        <vt:lpwstr/>
      </vt:variant>
      <vt:variant>
        <vt:lpwstr>_Toc317155047</vt:lpwstr>
      </vt:variant>
      <vt:variant>
        <vt:i4>1441841</vt:i4>
      </vt:variant>
      <vt:variant>
        <vt:i4>802</vt:i4>
      </vt:variant>
      <vt:variant>
        <vt:i4>0</vt:i4>
      </vt:variant>
      <vt:variant>
        <vt:i4>5</vt:i4>
      </vt:variant>
      <vt:variant>
        <vt:lpwstr/>
      </vt:variant>
      <vt:variant>
        <vt:lpwstr>_Toc317155046</vt:lpwstr>
      </vt:variant>
      <vt:variant>
        <vt:i4>1441841</vt:i4>
      </vt:variant>
      <vt:variant>
        <vt:i4>796</vt:i4>
      </vt:variant>
      <vt:variant>
        <vt:i4>0</vt:i4>
      </vt:variant>
      <vt:variant>
        <vt:i4>5</vt:i4>
      </vt:variant>
      <vt:variant>
        <vt:lpwstr/>
      </vt:variant>
      <vt:variant>
        <vt:lpwstr>_Toc317155045</vt:lpwstr>
      </vt:variant>
      <vt:variant>
        <vt:i4>1441841</vt:i4>
      </vt:variant>
      <vt:variant>
        <vt:i4>790</vt:i4>
      </vt:variant>
      <vt:variant>
        <vt:i4>0</vt:i4>
      </vt:variant>
      <vt:variant>
        <vt:i4>5</vt:i4>
      </vt:variant>
      <vt:variant>
        <vt:lpwstr/>
      </vt:variant>
      <vt:variant>
        <vt:lpwstr>_Toc317155044</vt:lpwstr>
      </vt:variant>
      <vt:variant>
        <vt:i4>1441841</vt:i4>
      </vt:variant>
      <vt:variant>
        <vt:i4>784</vt:i4>
      </vt:variant>
      <vt:variant>
        <vt:i4>0</vt:i4>
      </vt:variant>
      <vt:variant>
        <vt:i4>5</vt:i4>
      </vt:variant>
      <vt:variant>
        <vt:lpwstr/>
      </vt:variant>
      <vt:variant>
        <vt:lpwstr>_Toc317155043</vt:lpwstr>
      </vt:variant>
      <vt:variant>
        <vt:i4>1441841</vt:i4>
      </vt:variant>
      <vt:variant>
        <vt:i4>778</vt:i4>
      </vt:variant>
      <vt:variant>
        <vt:i4>0</vt:i4>
      </vt:variant>
      <vt:variant>
        <vt:i4>5</vt:i4>
      </vt:variant>
      <vt:variant>
        <vt:lpwstr/>
      </vt:variant>
      <vt:variant>
        <vt:lpwstr>_Toc317155042</vt:lpwstr>
      </vt:variant>
      <vt:variant>
        <vt:i4>1441841</vt:i4>
      </vt:variant>
      <vt:variant>
        <vt:i4>772</vt:i4>
      </vt:variant>
      <vt:variant>
        <vt:i4>0</vt:i4>
      </vt:variant>
      <vt:variant>
        <vt:i4>5</vt:i4>
      </vt:variant>
      <vt:variant>
        <vt:lpwstr/>
      </vt:variant>
      <vt:variant>
        <vt:lpwstr>_Toc317155041</vt:lpwstr>
      </vt:variant>
      <vt:variant>
        <vt:i4>1441841</vt:i4>
      </vt:variant>
      <vt:variant>
        <vt:i4>766</vt:i4>
      </vt:variant>
      <vt:variant>
        <vt:i4>0</vt:i4>
      </vt:variant>
      <vt:variant>
        <vt:i4>5</vt:i4>
      </vt:variant>
      <vt:variant>
        <vt:lpwstr/>
      </vt:variant>
      <vt:variant>
        <vt:lpwstr>_Toc317155040</vt:lpwstr>
      </vt:variant>
      <vt:variant>
        <vt:i4>1114161</vt:i4>
      </vt:variant>
      <vt:variant>
        <vt:i4>760</vt:i4>
      </vt:variant>
      <vt:variant>
        <vt:i4>0</vt:i4>
      </vt:variant>
      <vt:variant>
        <vt:i4>5</vt:i4>
      </vt:variant>
      <vt:variant>
        <vt:lpwstr/>
      </vt:variant>
      <vt:variant>
        <vt:lpwstr>_Toc317155039</vt:lpwstr>
      </vt:variant>
      <vt:variant>
        <vt:i4>1114161</vt:i4>
      </vt:variant>
      <vt:variant>
        <vt:i4>754</vt:i4>
      </vt:variant>
      <vt:variant>
        <vt:i4>0</vt:i4>
      </vt:variant>
      <vt:variant>
        <vt:i4>5</vt:i4>
      </vt:variant>
      <vt:variant>
        <vt:lpwstr/>
      </vt:variant>
      <vt:variant>
        <vt:lpwstr>_Toc317155038</vt:lpwstr>
      </vt:variant>
      <vt:variant>
        <vt:i4>1114161</vt:i4>
      </vt:variant>
      <vt:variant>
        <vt:i4>748</vt:i4>
      </vt:variant>
      <vt:variant>
        <vt:i4>0</vt:i4>
      </vt:variant>
      <vt:variant>
        <vt:i4>5</vt:i4>
      </vt:variant>
      <vt:variant>
        <vt:lpwstr/>
      </vt:variant>
      <vt:variant>
        <vt:lpwstr>_Toc317155037</vt:lpwstr>
      </vt:variant>
      <vt:variant>
        <vt:i4>1114161</vt:i4>
      </vt:variant>
      <vt:variant>
        <vt:i4>742</vt:i4>
      </vt:variant>
      <vt:variant>
        <vt:i4>0</vt:i4>
      </vt:variant>
      <vt:variant>
        <vt:i4>5</vt:i4>
      </vt:variant>
      <vt:variant>
        <vt:lpwstr/>
      </vt:variant>
      <vt:variant>
        <vt:lpwstr>_Toc317155036</vt:lpwstr>
      </vt:variant>
      <vt:variant>
        <vt:i4>1114161</vt:i4>
      </vt:variant>
      <vt:variant>
        <vt:i4>736</vt:i4>
      </vt:variant>
      <vt:variant>
        <vt:i4>0</vt:i4>
      </vt:variant>
      <vt:variant>
        <vt:i4>5</vt:i4>
      </vt:variant>
      <vt:variant>
        <vt:lpwstr/>
      </vt:variant>
      <vt:variant>
        <vt:lpwstr>_Toc317155035</vt:lpwstr>
      </vt:variant>
      <vt:variant>
        <vt:i4>1114161</vt:i4>
      </vt:variant>
      <vt:variant>
        <vt:i4>730</vt:i4>
      </vt:variant>
      <vt:variant>
        <vt:i4>0</vt:i4>
      </vt:variant>
      <vt:variant>
        <vt:i4>5</vt:i4>
      </vt:variant>
      <vt:variant>
        <vt:lpwstr/>
      </vt:variant>
      <vt:variant>
        <vt:lpwstr>_Toc317155034</vt:lpwstr>
      </vt:variant>
      <vt:variant>
        <vt:i4>1114161</vt:i4>
      </vt:variant>
      <vt:variant>
        <vt:i4>724</vt:i4>
      </vt:variant>
      <vt:variant>
        <vt:i4>0</vt:i4>
      </vt:variant>
      <vt:variant>
        <vt:i4>5</vt:i4>
      </vt:variant>
      <vt:variant>
        <vt:lpwstr/>
      </vt:variant>
      <vt:variant>
        <vt:lpwstr>_Toc317155033</vt:lpwstr>
      </vt:variant>
      <vt:variant>
        <vt:i4>1114161</vt:i4>
      </vt:variant>
      <vt:variant>
        <vt:i4>718</vt:i4>
      </vt:variant>
      <vt:variant>
        <vt:i4>0</vt:i4>
      </vt:variant>
      <vt:variant>
        <vt:i4>5</vt:i4>
      </vt:variant>
      <vt:variant>
        <vt:lpwstr/>
      </vt:variant>
      <vt:variant>
        <vt:lpwstr>_Toc317155032</vt:lpwstr>
      </vt:variant>
      <vt:variant>
        <vt:i4>1114161</vt:i4>
      </vt:variant>
      <vt:variant>
        <vt:i4>712</vt:i4>
      </vt:variant>
      <vt:variant>
        <vt:i4>0</vt:i4>
      </vt:variant>
      <vt:variant>
        <vt:i4>5</vt:i4>
      </vt:variant>
      <vt:variant>
        <vt:lpwstr/>
      </vt:variant>
      <vt:variant>
        <vt:lpwstr>_Toc317155031</vt:lpwstr>
      </vt:variant>
      <vt:variant>
        <vt:i4>1114161</vt:i4>
      </vt:variant>
      <vt:variant>
        <vt:i4>706</vt:i4>
      </vt:variant>
      <vt:variant>
        <vt:i4>0</vt:i4>
      </vt:variant>
      <vt:variant>
        <vt:i4>5</vt:i4>
      </vt:variant>
      <vt:variant>
        <vt:lpwstr/>
      </vt:variant>
      <vt:variant>
        <vt:lpwstr>_Toc317155030</vt:lpwstr>
      </vt:variant>
      <vt:variant>
        <vt:i4>1048625</vt:i4>
      </vt:variant>
      <vt:variant>
        <vt:i4>700</vt:i4>
      </vt:variant>
      <vt:variant>
        <vt:i4>0</vt:i4>
      </vt:variant>
      <vt:variant>
        <vt:i4>5</vt:i4>
      </vt:variant>
      <vt:variant>
        <vt:lpwstr/>
      </vt:variant>
      <vt:variant>
        <vt:lpwstr>_Toc317155029</vt:lpwstr>
      </vt:variant>
      <vt:variant>
        <vt:i4>1048625</vt:i4>
      </vt:variant>
      <vt:variant>
        <vt:i4>694</vt:i4>
      </vt:variant>
      <vt:variant>
        <vt:i4>0</vt:i4>
      </vt:variant>
      <vt:variant>
        <vt:i4>5</vt:i4>
      </vt:variant>
      <vt:variant>
        <vt:lpwstr/>
      </vt:variant>
      <vt:variant>
        <vt:lpwstr>_Toc317155028</vt:lpwstr>
      </vt:variant>
      <vt:variant>
        <vt:i4>1048625</vt:i4>
      </vt:variant>
      <vt:variant>
        <vt:i4>688</vt:i4>
      </vt:variant>
      <vt:variant>
        <vt:i4>0</vt:i4>
      </vt:variant>
      <vt:variant>
        <vt:i4>5</vt:i4>
      </vt:variant>
      <vt:variant>
        <vt:lpwstr/>
      </vt:variant>
      <vt:variant>
        <vt:lpwstr>_Toc317155027</vt:lpwstr>
      </vt:variant>
      <vt:variant>
        <vt:i4>1048625</vt:i4>
      </vt:variant>
      <vt:variant>
        <vt:i4>682</vt:i4>
      </vt:variant>
      <vt:variant>
        <vt:i4>0</vt:i4>
      </vt:variant>
      <vt:variant>
        <vt:i4>5</vt:i4>
      </vt:variant>
      <vt:variant>
        <vt:lpwstr/>
      </vt:variant>
      <vt:variant>
        <vt:lpwstr>_Toc317155026</vt:lpwstr>
      </vt:variant>
      <vt:variant>
        <vt:i4>1048625</vt:i4>
      </vt:variant>
      <vt:variant>
        <vt:i4>676</vt:i4>
      </vt:variant>
      <vt:variant>
        <vt:i4>0</vt:i4>
      </vt:variant>
      <vt:variant>
        <vt:i4>5</vt:i4>
      </vt:variant>
      <vt:variant>
        <vt:lpwstr/>
      </vt:variant>
      <vt:variant>
        <vt:lpwstr>_Toc317155025</vt:lpwstr>
      </vt:variant>
      <vt:variant>
        <vt:i4>1048625</vt:i4>
      </vt:variant>
      <vt:variant>
        <vt:i4>670</vt:i4>
      </vt:variant>
      <vt:variant>
        <vt:i4>0</vt:i4>
      </vt:variant>
      <vt:variant>
        <vt:i4>5</vt:i4>
      </vt:variant>
      <vt:variant>
        <vt:lpwstr/>
      </vt:variant>
      <vt:variant>
        <vt:lpwstr>_Toc317155024</vt:lpwstr>
      </vt:variant>
      <vt:variant>
        <vt:i4>1048625</vt:i4>
      </vt:variant>
      <vt:variant>
        <vt:i4>664</vt:i4>
      </vt:variant>
      <vt:variant>
        <vt:i4>0</vt:i4>
      </vt:variant>
      <vt:variant>
        <vt:i4>5</vt:i4>
      </vt:variant>
      <vt:variant>
        <vt:lpwstr/>
      </vt:variant>
      <vt:variant>
        <vt:lpwstr>_Toc317155023</vt:lpwstr>
      </vt:variant>
      <vt:variant>
        <vt:i4>1048625</vt:i4>
      </vt:variant>
      <vt:variant>
        <vt:i4>658</vt:i4>
      </vt:variant>
      <vt:variant>
        <vt:i4>0</vt:i4>
      </vt:variant>
      <vt:variant>
        <vt:i4>5</vt:i4>
      </vt:variant>
      <vt:variant>
        <vt:lpwstr/>
      </vt:variant>
      <vt:variant>
        <vt:lpwstr>_Toc317155022</vt:lpwstr>
      </vt:variant>
      <vt:variant>
        <vt:i4>1048625</vt:i4>
      </vt:variant>
      <vt:variant>
        <vt:i4>652</vt:i4>
      </vt:variant>
      <vt:variant>
        <vt:i4>0</vt:i4>
      </vt:variant>
      <vt:variant>
        <vt:i4>5</vt:i4>
      </vt:variant>
      <vt:variant>
        <vt:lpwstr/>
      </vt:variant>
      <vt:variant>
        <vt:lpwstr>_Toc317155021</vt:lpwstr>
      </vt:variant>
      <vt:variant>
        <vt:i4>1048625</vt:i4>
      </vt:variant>
      <vt:variant>
        <vt:i4>646</vt:i4>
      </vt:variant>
      <vt:variant>
        <vt:i4>0</vt:i4>
      </vt:variant>
      <vt:variant>
        <vt:i4>5</vt:i4>
      </vt:variant>
      <vt:variant>
        <vt:lpwstr/>
      </vt:variant>
      <vt:variant>
        <vt:lpwstr>_Toc317155020</vt:lpwstr>
      </vt:variant>
      <vt:variant>
        <vt:i4>1245233</vt:i4>
      </vt:variant>
      <vt:variant>
        <vt:i4>640</vt:i4>
      </vt:variant>
      <vt:variant>
        <vt:i4>0</vt:i4>
      </vt:variant>
      <vt:variant>
        <vt:i4>5</vt:i4>
      </vt:variant>
      <vt:variant>
        <vt:lpwstr/>
      </vt:variant>
      <vt:variant>
        <vt:lpwstr>_Toc317155019</vt:lpwstr>
      </vt:variant>
      <vt:variant>
        <vt:i4>1245233</vt:i4>
      </vt:variant>
      <vt:variant>
        <vt:i4>634</vt:i4>
      </vt:variant>
      <vt:variant>
        <vt:i4>0</vt:i4>
      </vt:variant>
      <vt:variant>
        <vt:i4>5</vt:i4>
      </vt:variant>
      <vt:variant>
        <vt:lpwstr/>
      </vt:variant>
      <vt:variant>
        <vt:lpwstr>_Toc317155018</vt:lpwstr>
      </vt:variant>
      <vt:variant>
        <vt:i4>1245233</vt:i4>
      </vt:variant>
      <vt:variant>
        <vt:i4>628</vt:i4>
      </vt:variant>
      <vt:variant>
        <vt:i4>0</vt:i4>
      </vt:variant>
      <vt:variant>
        <vt:i4>5</vt:i4>
      </vt:variant>
      <vt:variant>
        <vt:lpwstr/>
      </vt:variant>
      <vt:variant>
        <vt:lpwstr>_Toc317155017</vt:lpwstr>
      </vt:variant>
      <vt:variant>
        <vt:i4>1245233</vt:i4>
      </vt:variant>
      <vt:variant>
        <vt:i4>622</vt:i4>
      </vt:variant>
      <vt:variant>
        <vt:i4>0</vt:i4>
      </vt:variant>
      <vt:variant>
        <vt:i4>5</vt:i4>
      </vt:variant>
      <vt:variant>
        <vt:lpwstr/>
      </vt:variant>
      <vt:variant>
        <vt:lpwstr>_Toc317155016</vt:lpwstr>
      </vt:variant>
      <vt:variant>
        <vt:i4>1245233</vt:i4>
      </vt:variant>
      <vt:variant>
        <vt:i4>616</vt:i4>
      </vt:variant>
      <vt:variant>
        <vt:i4>0</vt:i4>
      </vt:variant>
      <vt:variant>
        <vt:i4>5</vt:i4>
      </vt:variant>
      <vt:variant>
        <vt:lpwstr/>
      </vt:variant>
      <vt:variant>
        <vt:lpwstr>_Toc317155015</vt:lpwstr>
      </vt:variant>
      <vt:variant>
        <vt:i4>1245233</vt:i4>
      </vt:variant>
      <vt:variant>
        <vt:i4>610</vt:i4>
      </vt:variant>
      <vt:variant>
        <vt:i4>0</vt:i4>
      </vt:variant>
      <vt:variant>
        <vt:i4>5</vt:i4>
      </vt:variant>
      <vt:variant>
        <vt:lpwstr/>
      </vt:variant>
      <vt:variant>
        <vt:lpwstr>_Toc317155014</vt:lpwstr>
      </vt:variant>
      <vt:variant>
        <vt:i4>1245233</vt:i4>
      </vt:variant>
      <vt:variant>
        <vt:i4>604</vt:i4>
      </vt:variant>
      <vt:variant>
        <vt:i4>0</vt:i4>
      </vt:variant>
      <vt:variant>
        <vt:i4>5</vt:i4>
      </vt:variant>
      <vt:variant>
        <vt:lpwstr/>
      </vt:variant>
      <vt:variant>
        <vt:lpwstr>_Toc317155013</vt:lpwstr>
      </vt:variant>
      <vt:variant>
        <vt:i4>1245233</vt:i4>
      </vt:variant>
      <vt:variant>
        <vt:i4>598</vt:i4>
      </vt:variant>
      <vt:variant>
        <vt:i4>0</vt:i4>
      </vt:variant>
      <vt:variant>
        <vt:i4>5</vt:i4>
      </vt:variant>
      <vt:variant>
        <vt:lpwstr/>
      </vt:variant>
      <vt:variant>
        <vt:lpwstr>_Toc317155012</vt:lpwstr>
      </vt:variant>
      <vt:variant>
        <vt:i4>1245233</vt:i4>
      </vt:variant>
      <vt:variant>
        <vt:i4>592</vt:i4>
      </vt:variant>
      <vt:variant>
        <vt:i4>0</vt:i4>
      </vt:variant>
      <vt:variant>
        <vt:i4>5</vt:i4>
      </vt:variant>
      <vt:variant>
        <vt:lpwstr/>
      </vt:variant>
      <vt:variant>
        <vt:lpwstr>_Toc317155011</vt:lpwstr>
      </vt:variant>
      <vt:variant>
        <vt:i4>1245233</vt:i4>
      </vt:variant>
      <vt:variant>
        <vt:i4>586</vt:i4>
      </vt:variant>
      <vt:variant>
        <vt:i4>0</vt:i4>
      </vt:variant>
      <vt:variant>
        <vt:i4>5</vt:i4>
      </vt:variant>
      <vt:variant>
        <vt:lpwstr/>
      </vt:variant>
      <vt:variant>
        <vt:lpwstr>_Toc317155010</vt:lpwstr>
      </vt:variant>
      <vt:variant>
        <vt:i4>1179697</vt:i4>
      </vt:variant>
      <vt:variant>
        <vt:i4>580</vt:i4>
      </vt:variant>
      <vt:variant>
        <vt:i4>0</vt:i4>
      </vt:variant>
      <vt:variant>
        <vt:i4>5</vt:i4>
      </vt:variant>
      <vt:variant>
        <vt:lpwstr/>
      </vt:variant>
      <vt:variant>
        <vt:lpwstr>_Toc317155009</vt:lpwstr>
      </vt:variant>
      <vt:variant>
        <vt:i4>1179697</vt:i4>
      </vt:variant>
      <vt:variant>
        <vt:i4>574</vt:i4>
      </vt:variant>
      <vt:variant>
        <vt:i4>0</vt:i4>
      </vt:variant>
      <vt:variant>
        <vt:i4>5</vt:i4>
      </vt:variant>
      <vt:variant>
        <vt:lpwstr/>
      </vt:variant>
      <vt:variant>
        <vt:lpwstr>_Toc317155008</vt:lpwstr>
      </vt:variant>
      <vt:variant>
        <vt:i4>1179697</vt:i4>
      </vt:variant>
      <vt:variant>
        <vt:i4>568</vt:i4>
      </vt:variant>
      <vt:variant>
        <vt:i4>0</vt:i4>
      </vt:variant>
      <vt:variant>
        <vt:i4>5</vt:i4>
      </vt:variant>
      <vt:variant>
        <vt:lpwstr/>
      </vt:variant>
      <vt:variant>
        <vt:lpwstr>_Toc317155007</vt:lpwstr>
      </vt:variant>
      <vt:variant>
        <vt:i4>1179697</vt:i4>
      </vt:variant>
      <vt:variant>
        <vt:i4>562</vt:i4>
      </vt:variant>
      <vt:variant>
        <vt:i4>0</vt:i4>
      </vt:variant>
      <vt:variant>
        <vt:i4>5</vt:i4>
      </vt:variant>
      <vt:variant>
        <vt:lpwstr/>
      </vt:variant>
      <vt:variant>
        <vt:lpwstr>_Toc317155006</vt:lpwstr>
      </vt:variant>
      <vt:variant>
        <vt:i4>1179697</vt:i4>
      </vt:variant>
      <vt:variant>
        <vt:i4>556</vt:i4>
      </vt:variant>
      <vt:variant>
        <vt:i4>0</vt:i4>
      </vt:variant>
      <vt:variant>
        <vt:i4>5</vt:i4>
      </vt:variant>
      <vt:variant>
        <vt:lpwstr/>
      </vt:variant>
      <vt:variant>
        <vt:lpwstr>_Toc317155005</vt:lpwstr>
      </vt:variant>
      <vt:variant>
        <vt:i4>1179697</vt:i4>
      </vt:variant>
      <vt:variant>
        <vt:i4>550</vt:i4>
      </vt:variant>
      <vt:variant>
        <vt:i4>0</vt:i4>
      </vt:variant>
      <vt:variant>
        <vt:i4>5</vt:i4>
      </vt:variant>
      <vt:variant>
        <vt:lpwstr/>
      </vt:variant>
      <vt:variant>
        <vt:lpwstr>_Toc317155004</vt:lpwstr>
      </vt:variant>
      <vt:variant>
        <vt:i4>1179697</vt:i4>
      </vt:variant>
      <vt:variant>
        <vt:i4>544</vt:i4>
      </vt:variant>
      <vt:variant>
        <vt:i4>0</vt:i4>
      </vt:variant>
      <vt:variant>
        <vt:i4>5</vt:i4>
      </vt:variant>
      <vt:variant>
        <vt:lpwstr/>
      </vt:variant>
      <vt:variant>
        <vt:lpwstr>_Toc317155003</vt:lpwstr>
      </vt:variant>
      <vt:variant>
        <vt:i4>1179697</vt:i4>
      </vt:variant>
      <vt:variant>
        <vt:i4>538</vt:i4>
      </vt:variant>
      <vt:variant>
        <vt:i4>0</vt:i4>
      </vt:variant>
      <vt:variant>
        <vt:i4>5</vt:i4>
      </vt:variant>
      <vt:variant>
        <vt:lpwstr/>
      </vt:variant>
      <vt:variant>
        <vt:lpwstr>_Toc317155002</vt:lpwstr>
      </vt:variant>
      <vt:variant>
        <vt:i4>1179697</vt:i4>
      </vt:variant>
      <vt:variant>
        <vt:i4>532</vt:i4>
      </vt:variant>
      <vt:variant>
        <vt:i4>0</vt:i4>
      </vt:variant>
      <vt:variant>
        <vt:i4>5</vt:i4>
      </vt:variant>
      <vt:variant>
        <vt:lpwstr/>
      </vt:variant>
      <vt:variant>
        <vt:lpwstr>_Toc317155001</vt:lpwstr>
      </vt:variant>
      <vt:variant>
        <vt:i4>1179697</vt:i4>
      </vt:variant>
      <vt:variant>
        <vt:i4>526</vt:i4>
      </vt:variant>
      <vt:variant>
        <vt:i4>0</vt:i4>
      </vt:variant>
      <vt:variant>
        <vt:i4>5</vt:i4>
      </vt:variant>
      <vt:variant>
        <vt:lpwstr/>
      </vt:variant>
      <vt:variant>
        <vt:lpwstr>_Toc317155000</vt:lpwstr>
      </vt:variant>
      <vt:variant>
        <vt:i4>1703992</vt:i4>
      </vt:variant>
      <vt:variant>
        <vt:i4>520</vt:i4>
      </vt:variant>
      <vt:variant>
        <vt:i4>0</vt:i4>
      </vt:variant>
      <vt:variant>
        <vt:i4>5</vt:i4>
      </vt:variant>
      <vt:variant>
        <vt:lpwstr/>
      </vt:variant>
      <vt:variant>
        <vt:lpwstr>_Toc317154999</vt:lpwstr>
      </vt:variant>
      <vt:variant>
        <vt:i4>1703992</vt:i4>
      </vt:variant>
      <vt:variant>
        <vt:i4>514</vt:i4>
      </vt:variant>
      <vt:variant>
        <vt:i4>0</vt:i4>
      </vt:variant>
      <vt:variant>
        <vt:i4>5</vt:i4>
      </vt:variant>
      <vt:variant>
        <vt:lpwstr/>
      </vt:variant>
      <vt:variant>
        <vt:lpwstr>_Toc317154998</vt:lpwstr>
      </vt:variant>
      <vt:variant>
        <vt:i4>1703992</vt:i4>
      </vt:variant>
      <vt:variant>
        <vt:i4>508</vt:i4>
      </vt:variant>
      <vt:variant>
        <vt:i4>0</vt:i4>
      </vt:variant>
      <vt:variant>
        <vt:i4>5</vt:i4>
      </vt:variant>
      <vt:variant>
        <vt:lpwstr/>
      </vt:variant>
      <vt:variant>
        <vt:lpwstr>_Toc317154997</vt:lpwstr>
      </vt:variant>
      <vt:variant>
        <vt:i4>1703992</vt:i4>
      </vt:variant>
      <vt:variant>
        <vt:i4>502</vt:i4>
      </vt:variant>
      <vt:variant>
        <vt:i4>0</vt:i4>
      </vt:variant>
      <vt:variant>
        <vt:i4>5</vt:i4>
      </vt:variant>
      <vt:variant>
        <vt:lpwstr/>
      </vt:variant>
      <vt:variant>
        <vt:lpwstr>_Toc317154996</vt:lpwstr>
      </vt:variant>
      <vt:variant>
        <vt:i4>1703992</vt:i4>
      </vt:variant>
      <vt:variant>
        <vt:i4>496</vt:i4>
      </vt:variant>
      <vt:variant>
        <vt:i4>0</vt:i4>
      </vt:variant>
      <vt:variant>
        <vt:i4>5</vt:i4>
      </vt:variant>
      <vt:variant>
        <vt:lpwstr/>
      </vt:variant>
      <vt:variant>
        <vt:lpwstr>_Toc317154995</vt:lpwstr>
      </vt:variant>
      <vt:variant>
        <vt:i4>1703992</vt:i4>
      </vt:variant>
      <vt:variant>
        <vt:i4>490</vt:i4>
      </vt:variant>
      <vt:variant>
        <vt:i4>0</vt:i4>
      </vt:variant>
      <vt:variant>
        <vt:i4>5</vt:i4>
      </vt:variant>
      <vt:variant>
        <vt:lpwstr/>
      </vt:variant>
      <vt:variant>
        <vt:lpwstr>_Toc317154994</vt:lpwstr>
      </vt:variant>
      <vt:variant>
        <vt:i4>1703992</vt:i4>
      </vt:variant>
      <vt:variant>
        <vt:i4>484</vt:i4>
      </vt:variant>
      <vt:variant>
        <vt:i4>0</vt:i4>
      </vt:variant>
      <vt:variant>
        <vt:i4>5</vt:i4>
      </vt:variant>
      <vt:variant>
        <vt:lpwstr/>
      </vt:variant>
      <vt:variant>
        <vt:lpwstr>_Toc317154993</vt:lpwstr>
      </vt:variant>
      <vt:variant>
        <vt:i4>1703992</vt:i4>
      </vt:variant>
      <vt:variant>
        <vt:i4>478</vt:i4>
      </vt:variant>
      <vt:variant>
        <vt:i4>0</vt:i4>
      </vt:variant>
      <vt:variant>
        <vt:i4>5</vt:i4>
      </vt:variant>
      <vt:variant>
        <vt:lpwstr/>
      </vt:variant>
      <vt:variant>
        <vt:lpwstr>_Toc317154992</vt:lpwstr>
      </vt:variant>
      <vt:variant>
        <vt:i4>1703992</vt:i4>
      </vt:variant>
      <vt:variant>
        <vt:i4>472</vt:i4>
      </vt:variant>
      <vt:variant>
        <vt:i4>0</vt:i4>
      </vt:variant>
      <vt:variant>
        <vt:i4>5</vt:i4>
      </vt:variant>
      <vt:variant>
        <vt:lpwstr/>
      </vt:variant>
      <vt:variant>
        <vt:lpwstr>_Toc317154991</vt:lpwstr>
      </vt:variant>
      <vt:variant>
        <vt:i4>1703992</vt:i4>
      </vt:variant>
      <vt:variant>
        <vt:i4>466</vt:i4>
      </vt:variant>
      <vt:variant>
        <vt:i4>0</vt:i4>
      </vt:variant>
      <vt:variant>
        <vt:i4>5</vt:i4>
      </vt:variant>
      <vt:variant>
        <vt:lpwstr/>
      </vt:variant>
      <vt:variant>
        <vt:lpwstr>_Toc317154990</vt:lpwstr>
      </vt:variant>
      <vt:variant>
        <vt:i4>1769528</vt:i4>
      </vt:variant>
      <vt:variant>
        <vt:i4>460</vt:i4>
      </vt:variant>
      <vt:variant>
        <vt:i4>0</vt:i4>
      </vt:variant>
      <vt:variant>
        <vt:i4>5</vt:i4>
      </vt:variant>
      <vt:variant>
        <vt:lpwstr/>
      </vt:variant>
      <vt:variant>
        <vt:lpwstr>_Toc317154989</vt:lpwstr>
      </vt:variant>
      <vt:variant>
        <vt:i4>1769528</vt:i4>
      </vt:variant>
      <vt:variant>
        <vt:i4>454</vt:i4>
      </vt:variant>
      <vt:variant>
        <vt:i4>0</vt:i4>
      </vt:variant>
      <vt:variant>
        <vt:i4>5</vt:i4>
      </vt:variant>
      <vt:variant>
        <vt:lpwstr/>
      </vt:variant>
      <vt:variant>
        <vt:lpwstr>_Toc317154988</vt:lpwstr>
      </vt:variant>
      <vt:variant>
        <vt:i4>1769528</vt:i4>
      </vt:variant>
      <vt:variant>
        <vt:i4>448</vt:i4>
      </vt:variant>
      <vt:variant>
        <vt:i4>0</vt:i4>
      </vt:variant>
      <vt:variant>
        <vt:i4>5</vt:i4>
      </vt:variant>
      <vt:variant>
        <vt:lpwstr/>
      </vt:variant>
      <vt:variant>
        <vt:lpwstr>_Toc317154987</vt:lpwstr>
      </vt:variant>
      <vt:variant>
        <vt:i4>1769528</vt:i4>
      </vt:variant>
      <vt:variant>
        <vt:i4>442</vt:i4>
      </vt:variant>
      <vt:variant>
        <vt:i4>0</vt:i4>
      </vt:variant>
      <vt:variant>
        <vt:i4>5</vt:i4>
      </vt:variant>
      <vt:variant>
        <vt:lpwstr/>
      </vt:variant>
      <vt:variant>
        <vt:lpwstr>_Toc317154986</vt:lpwstr>
      </vt:variant>
      <vt:variant>
        <vt:i4>1769528</vt:i4>
      </vt:variant>
      <vt:variant>
        <vt:i4>436</vt:i4>
      </vt:variant>
      <vt:variant>
        <vt:i4>0</vt:i4>
      </vt:variant>
      <vt:variant>
        <vt:i4>5</vt:i4>
      </vt:variant>
      <vt:variant>
        <vt:lpwstr/>
      </vt:variant>
      <vt:variant>
        <vt:lpwstr>_Toc317154985</vt:lpwstr>
      </vt:variant>
      <vt:variant>
        <vt:i4>1769528</vt:i4>
      </vt:variant>
      <vt:variant>
        <vt:i4>430</vt:i4>
      </vt:variant>
      <vt:variant>
        <vt:i4>0</vt:i4>
      </vt:variant>
      <vt:variant>
        <vt:i4>5</vt:i4>
      </vt:variant>
      <vt:variant>
        <vt:lpwstr/>
      </vt:variant>
      <vt:variant>
        <vt:lpwstr>_Toc317154984</vt:lpwstr>
      </vt:variant>
      <vt:variant>
        <vt:i4>1769528</vt:i4>
      </vt:variant>
      <vt:variant>
        <vt:i4>424</vt:i4>
      </vt:variant>
      <vt:variant>
        <vt:i4>0</vt:i4>
      </vt:variant>
      <vt:variant>
        <vt:i4>5</vt:i4>
      </vt:variant>
      <vt:variant>
        <vt:lpwstr/>
      </vt:variant>
      <vt:variant>
        <vt:lpwstr>_Toc317154983</vt:lpwstr>
      </vt:variant>
      <vt:variant>
        <vt:i4>1769528</vt:i4>
      </vt:variant>
      <vt:variant>
        <vt:i4>418</vt:i4>
      </vt:variant>
      <vt:variant>
        <vt:i4>0</vt:i4>
      </vt:variant>
      <vt:variant>
        <vt:i4>5</vt:i4>
      </vt:variant>
      <vt:variant>
        <vt:lpwstr/>
      </vt:variant>
      <vt:variant>
        <vt:lpwstr>_Toc317154982</vt:lpwstr>
      </vt:variant>
      <vt:variant>
        <vt:i4>1769528</vt:i4>
      </vt:variant>
      <vt:variant>
        <vt:i4>412</vt:i4>
      </vt:variant>
      <vt:variant>
        <vt:i4>0</vt:i4>
      </vt:variant>
      <vt:variant>
        <vt:i4>5</vt:i4>
      </vt:variant>
      <vt:variant>
        <vt:lpwstr/>
      </vt:variant>
      <vt:variant>
        <vt:lpwstr>_Toc317154981</vt:lpwstr>
      </vt:variant>
      <vt:variant>
        <vt:i4>1769528</vt:i4>
      </vt:variant>
      <vt:variant>
        <vt:i4>406</vt:i4>
      </vt:variant>
      <vt:variant>
        <vt:i4>0</vt:i4>
      </vt:variant>
      <vt:variant>
        <vt:i4>5</vt:i4>
      </vt:variant>
      <vt:variant>
        <vt:lpwstr/>
      </vt:variant>
      <vt:variant>
        <vt:lpwstr>_Toc317154980</vt:lpwstr>
      </vt:variant>
      <vt:variant>
        <vt:i4>1310776</vt:i4>
      </vt:variant>
      <vt:variant>
        <vt:i4>400</vt:i4>
      </vt:variant>
      <vt:variant>
        <vt:i4>0</vt:i4>
      </vt:variant>
      <vt:variant>
        <vt:i4>5</vt:i4>
      </vt:variant>
      <vt:variant>
        <vt:lpwstr/>
      </vt:variant>
      <vt:variant>
        <vt:lpwstr>_Toc317154979</vt:lpwstr>
      </vt:variant>
      <vt:variant>
        <vt:i4>1310776</vt:i4>
      </vt:variant>
      <vt:variant>
        <vt:i4>394</vt:i4>
      </vt:variant>
      <vt:variant>
        <vt:i4>0</vt:i4>
      </vt:variant>
      <vt:variant>
        <vt:i4>5</vt:i4>
      </vt:variant>
      <vt:variant>
        <vt:lpwstr/>
      </vt:variant>
      <vt:variant>
        <vt:lpwstr>_Toc317154978</vt:lpwstr>
      </vt:variant>
      <vt:variant>
        <vt:i4>1310776</vt:i4>
      </vt:variant>
      <vt:variant>
        <vt:i4>388</vt:i4>
      </vt:variant>
      <vt:variant>
        <vt:i4>0</vt:i4>
      </vt:variant>
      <vt:variant>
        <vt:i4>5</vt:i4>
      </vt:variant>
      <vt:variant>
        <vt:lpwstr/>
      </vt:variant>
      <vt:variant>
        <vt:lpwstr>_Toc317154977</vt:lpwstr>
      </vt:variant>
      <vt:variant>
        <vt:i4>1310776</vt:i4>
      </vt:variant>
      <vt:variant>
        <vt:i4>382</vt:i4>
      </vt:variant>
      <vt:variant>
        <vt:i4>0</vt:i4>
      </vt:variant>
      <vt:variant>
        <vt:i4>5</vt:i4>
      </vt:variant>
      <vt:variant>
        <vt:lpwstr/>
      </vt:variant>
      <vt:variant>
        <vt:lpwstr>_Toc317154976</vt:lpwstr>
      </vt:variant>
      <vt:variant>
        <vt:i4>1310776</vt:i4>
      </vt:variant>
      <vt:variant>
        <vt:i4>376</vt:i4>
      </vt:variant>
      <vt:variant>
        <vt:i4>0</vt:i4>
      </vt:variant>
      <vt:variant>
        <vt:i4>5</vt:i4>
      </vt:variant>
      <vt:variant>
        <vt:lpwstr/>
      </vt:variant>
      <vt:variant>
        <vt:lpwstr>_Toc317154975</vt:lpwstr>
      </vt:variant>
      <vt:variant>
        <vt:i4>1310776</vt:i4>
      </vt:variant>
      <vt:variant>
        <vt:i4>370</vt:i4>
      </vt:variant>
      <vt:variant>
        <vt:i4>0</vt:i4>
      </vt:variant>
      <vt:variant>
        <vt:i4>5</vt:i4>
      </vt:variant>
      <vt:variant>
        <vt:lpwstr/>
      </vt:variant>
      <vt:variant>
        <vt:lpwstr>_Toc317154974</vt:lpwstr>
      </vt:variant>
      <vt:variant>
        <vt:i4>1310776</vt:i4>
      </vt:variant>
      <vt:variant>
        <vt:i4>364</vt:i4>
      </vt:variant>
      <vt:variant>
        <vt:i4>0</vt:i4>
      </vt:variant>
      <vt:variant>
        <vt:i4>5</vt:i4>
      </vt:variant>
      <vt:variant>
        <vt:lpwstr/>
      </vt:variant>
      <vt:variant>
        <vt:lpwstr>_Toc317154973</vt:lpwstr>
      </vt:variant>
      <vt:variant>
        <vt:i4>1310776</vt:i4>
      </vt:variant>
      <vt:variant>
        <vt:i4>358</vt:i4>
      </vt:variant>
      <vt:variant>
        <vt:i4>0</vt:i4>
      </vt:variant>
      <vt:variant>
        <vt:i4>5</vt:i4>
      </vt:variant>
      <vt:variant>
        <vt:lpwstr/>
      </vt:variant>
      <vt:variant>
        <vt:lpwstr>_Toc317154972</vt:lpwstr>
      </vt:variant>
      <vt:variant>
        <vt:i4>1310776</vt:i4>
      </vt:variant>
      <vt:variant>
        <vt:i4>352</vt:i4>
      </vt:variant>
      <vt:variant>
        <vt:i4>0</vt:i4>
      </vt:variant>
      <vt:variant>
        <vt:i4>5</vt:i4>
      </vt:variant>
      <vt:variant>
        <vt:lpwstr/>
      </vt:variant>
      <vt:variant>
        <vt:lpwstr>_Toc317154971</vt:lpwstr>
      </vt:variant>
      <vt:variant>
        <vt:i4>1310776</vt:i4>
      </vt:variant>
      <vt:variant>
        <vt:i4>344</vt:i4>
      </vt:variant>
      <vt:variant>
        <vt:i4>0</vt:i4>
      </vt:variant>
      <vt:variant>
        <vt:i4>5</vt:i4>
      </vt:variant>
      <vt:variant>
        <vt:lpwstr/>
      </vt:variant>
      <vt:variant>
        <vt:lpwstr>_Toc317154970</vt:lpwstr>
      </vt:variant>
      <vt:variant>
        <vt:i4>1376312</vt:i4>
      </vt:variant>
      <vt:variant>
        <vt:i4>338</vt:i4>
      </vt:variant>
      <vt:variant>
        <vt:i4>0</vt:i4>
      </vt:variant>
      <vt:variant>
        <vt:i4>5</vt:i4>
      </vt:variant>
      <vt:variant>
        <vt:lpwstr/>
      </vt:variant>
      <vt:variant>
        <vt:lpwstr>_Toc317154969</vt:lpwstr>
      </vt:variant>
      <vt:variant>
        <vt:i4>1376312</vt:i4>
      </vt:variant>
      <vt:variant>
        <vt:i4>332</vt:i4>
      </vt:variant>
      <vt:variant>
        <vt:i4>0</vt:i4>
      </vt:variant>
      <vt:variant>
        <vt:i4>5</vt:i4>
      </vt:variant>
      <vt:variant>
        <vt:lpwstr/>
      </vt:variant>
      <vt:variant>
        <vt:lpwstr>_Toc317154968</vt:lpwstr>
      </vt:variant>
      <vt:variant>
        <vt:i4>1376312</vt:i4>
      </vt:variant>
      <vt:variant>
        <vt:i4>326</vt:i4>
      </vt:variant>
      <vt:variant>
        <vt:i4>0</vt:i4>
      </vt:variant>
      <vt:variant>
        <vt:i4>5</vt:i4>
      </vt:variant>
      <vt:variant>
        <vt:lpwstr/>
      </vt:variant>
      <vt:variant>
        <vt:lpwstr>_Toc317154967</vt:lpwstr>
      </vt:variant>
      <vt:variant>
        <vt:i4>1376312</vt:i4>
      </vt:variant>
      <vt:variant>
        <vt:i4>320</vt:i4>
      </vt:variant>
      <vt:variant>
        <vt:i4>0</vt:i4>
      </vt:variant>
      <vt:variant>
        <vt:i4>5</vt:i4>
      </vt:variant>
      <vt:variant>
        <vt:lpwstr/>
      </vt:variant>
      <vt:variant>
        <vt:lpwstr>_Toc317154966</vt:lpwstr>
      </vt:variant>
      <vt:variant>
        <vt:i4>1376312</vt:i4>
      </vt:variant>
      <vt:variant>
        <vt:i4>314</vt:i4>
      </vt:variant>
      <vt:variant>
        <vt:i4>0</vt:i4>
      </vt:variant>
      <vt:variant>
        <vt:i4>5</vt:i4>
      </vt:variant>
      <vt:variant>
        <vt:lpwstr/>
      </vt:variant>
      <vt:variant>
        <vt:lpwstr>_Toc317154965</vt:lpwstr>
      </vt:variant>
      <vt:variant>
        <vt:i4>1376312</vt:i4>
      </vt:variant>
      <vt:variant>
        <vt:i4>308</vt:i4>
      </vt:variant>
      <vt:variant>
        <vt:i4>0</vt:i4>
      </vt:variant>
      <vt:variant>
        <vt:i4>5</vt:i4>
      </vt:variant>
      <vt:variant>
        <vt:lpwstr/>
      </vt:variant>
      <vt:variant>
        <vt:lpwstr>_Toc317154964</vt:lpwstr>
      </vt:variant>
      <vt:variant>
        <vt:i4>1376312</vt:i4>
      </vt:variant>
      <vt:variant>
        <vt:i4>302</vt:i4>
      </vt:variant>
      <vt:variant>
        <vt:i4>0</vt:i4>
      </vt:variant>
      <vt:variant>
        <vt:i4>5</vt:i4>
      </vt:variant>
      <vt:variant>
        <vt:lpwstr/>
      </vt:variant>
      <vt:variant>
        <vt:lpwstr>_Toc317154963</vt:lpwstr>
      </vt:variant>
      <vt:variant>
        <vt:i4>1376312</vt:i4>
      </vt:variant>
      <vt:variant>
        <vt:i4>296</vt:i4>
      </vt:variant>
      <vt:variant>
        <vt:i4>0</vt:i4>
      </vt:variant>
      <vt:variant>
        <vt:i4>5</vt:i4>
      </vt:variant>
      <vt:variant>
        <vt:lpwstr/>
      </vt:variant>
      <vt:variant>
        <vt:lpwstr>_Toc317154962</vt:lpwstr>
      </vt:variant>
      <vt:variant>
        <vt:i4>1376312</vt:i4>
      </vt:variant>
      <vt:variant>
        <vt:i4>290</vt:i4>
      </vt:variant>
      <vt:variant>
        <vt:i4>0</vt:i4>
      </vt:variant>
      <vt:variant>
        <vt:i4>5</vt:i4>
      </vt:variant>
      <vt:variant>
        <vt:lpwstr/>
      </vt:variant>
      <vt:variant>
        <vt:lpwstr>_Toc317154961</vt:lpwstr>
      </vt:variant>
      <vt:variant>
        <vt:i4>1376312</vt:i4>
      </vt:variant>
      <vt:variant>
        <vt:i4>284</vt:i4>
      </vt:variant>
      <vt:variant>
        <vt:i4>0</vt:i4>
      </vt:variant>
      <vt:variant>
        <vt:i4>5</vt:i4>
      </vt:variant>
      <vt:variant>
        <vt:lpwstr/>
      </vt:variant>
      <vt:variant>
        <vt:lpwstr>_Toc317154960</vt:lpwstr>
      </vt:variant>
      <vt:variant>
        <vt:i4>1441848</vt:i4>
      </vt:variant>
      <vt:variant>
        <vt:i4>278</vt:i4>
      </vt:variant>
      <vt:variant>
        <vt:i4>0</vt:i4>
      </vt:variant>
      <vt:variant>
        <vt:i4>5</vt:i4>
      </vt:variant>
      <vt:variant>
        <vt:lpwstr/>
      </vt:variant>
      <vt:variant>
        <vt:lpwstr>_Toc317154959</vt:lpwstr>
      </vt:variant>
      <vt:variant>
        <vt:i4>1441848</vt:i4>
      </vt:variant>
      <vt:variant>
        <vt:i4>272</vt:i4>
      </vt:variant>
      <vt:variant>
        <vt:i4>0</vt:i4>
      </vt:variant>
      <vt:variant>
        <vt:i4>5</vt:i4>
      </vt:variant>
      <vt:variant>
        <vt:lpwstr/>
      </vt:variant>
      <vt:variant>
        <vt:lpwstr>_Toc317154958</vt:lpwstr>
      </vt:variant>
      <vt:variant>
        <vt:i4>1441848</vt:i4>
      </vt:variant>
      <vt:variant>
        <vt:i4>266</vt:i4>
      </vt:variant>
      <vt:variant>
        <vt:i4>0</vt:i4>
      </vt:variant>
      <vt:variant>
        <vt:i4>5</vt:i4>
      </vt:variant>
      <vt:variant>
        <vt:lpwstr/>
      </vt:variant>
      <vt:variant>
        <vt:lpwstr>_Toc317154957</vt:lpwstr>
      </vt:variant>
      <vt:variant>
        <vt:i4>1441848</vt:i4>
      </vt:variant>
      <vt:variant>
        <vt:i4>260</vt:i4>
      </vt:variant>
      <vt:variant>
        <vt:i4>0</vt:i4>
      </vt:variant>
      <vt:variant>
        <vt:i4>5</vt:i4>
      </vt:variant>
      <vt:variant>
        <vt:lpwstr/>
      </vt:variant>
      <vt:variant>
        <vt:lpwstr>_Toc317154956</vt:lpwstr>
      </vt:variant>
      <vt:variant>
        <vt:i4>1441848</vt:i4>
      </vt:variant>
      <vt:variant>
        <vt:i4>254</vt:i4>
      </vt:variant>
      <vt:variant>
        <vt:i4>0</vt:i4>
      </vt:variant>
      <vt:variant>
        <vt:i4>5</vt:i4>
      </vt:variant>
      <vt:variant>
        <vt:lpwstr/>
      </vt:variant>
      <vt:variant>
        <vt:lpwstr>_Toc317154955</vt:lpwstr>
      </vt:variant>
      <vt:variant>
        <vt:i4>1441848</vt:i4>
      </vt:variant>
      <vt:variant>
        <vt:i4>248</vt:i4>
      </vt:variant>
      <vt:variant>
        <vt:i4>0</vt:i4>
      </vt:variant>
      <vt:variant>
        <vt:i4>5</vt:i4>
      </vt:variant>
      <vt:variant>
        <vt:lpwstr/>
      </vt:variant>
      <vt:variant>
        <vt:lpwstr>_Toc317154954</vt:lpwstr>
      </vt:variant>
      <vt:variant>
        <vt:i4>1441848</vt:i4>
      </vt:variant>
      <vt:variant>
        <vt:i4>242</vt:i4>
      </vt:variant>
      <vt:variant>
        <vt:i4>0</vt:i4>
      </vt:variant>
      <vt:variant>
        <vt:i4>5</vt:i4>
      </vt:variant>
      <vt:variant>
        <vt:lpwstr/>
      </vt:variant>
      <vt:variant>
        <vt:lpwstr>_Toc317154953</vt:lpwstr>
      </vt:variant>
      <vt:variant>
        <vt:i4>1441848</vt:i4>
      </vt:variant>
      <vt:variant>
        <vt:i4>236</vt:i4>
      </vt:variant>
      <vt:variant>
        <vt:i4>0</vt:i4>
      </vt:variant>
      <vt:variant>
        <vt:i4>5</vt:i4>
      </vt:variant>
      <vt:variant>
        <vt:lpwstr/>
      </vt:variant>
      <vt:variant>
        <vt:lpwstr>_Toc317154952</vt:lpwstr>
      </vt:variant>
      <vt:variant>
        <vt:i4>1441848</vt:i4>
      </vt:variant>
      <vt:variant>
        <vt:i4>230</vt:i4>
      </vt:variant>
      <vt:variant>
        <vt:i4>0</vt:i4>
      </vt:variant>
      <vt:variant>
        <vt:i4>5</vt:i4>
      </vt:variant>
      <vt:variant>
        <vt:lpwstr/>
      </vt:variant>
      <vt:variant>
        <vt:lpwstr>_Toc317154951</vt:lpwstr>
      </vt:variant>
      <vt:variant>
        <vt:i4>1441848</vt:i4>
      </vt:variant>
      <vt:variant>
        <vt:i4>224</vt:i4>
      </vt:variant>
      <vt:variant>
        <vt:i4>0</vt:i4>
      </vt:variant>
      <vt:variant>
        <vt:i4>5</vt:i4>
      </vt:variant>
      <vt:variant>
        <vt:lpwstr/>
      </vt:variant>
      <vt:variant>
        <vt:lpwstr>_Toc317154950</vt:lpwstr>
      </vt:variant>
      <vt:variant>
        <vt:i4>1507384</vt:i4>
      </vt:variant>
      <vt:variant>
        <vt:i4>218</vt:i4>
      </vt:variant>
      <vt:variant>
        <vt:i4>0</vt:i4>
      </vt:variant>
      <vt:variant>
        <vt:i4>5</vt:i4>
      </vt:variant>
      <vt:variant>
        <vt:lpwstr/>
      </vt:variant>
      <vt:variant>
        <vt:lpwstr>_Toc317154949</vt:lpwstr>
      </vt:variant>
      <vt:variant>
        <vt:i4>1507384</vt:i4>
      </vt:variant>
      <vt:variant>
        <vt:i4>212</vt:i4>
      </vt:variant>
      <vt:variant>
        <vt:i4>0</vt:i4>
      </vt:variant>
      <vt:variant>
        <vt:i4>5</vt:i4>
      </vt:variant>
      <vt:variant>
        <vt:lpwstr/>
      </vt:variant>
      <vt:variant>
        <vt:lpwstr>_Toc317154948</vt:lpwstr>
      </vt:variant>
      <vt:variant>
        <vt:i4>1507384</vt:i4>
      </vt:variant>
      <vt:variant>
        <vt:i4>206</vt:i4>
      </vt:variant>
      <vt:variant>
        <vt:i4>0</vt:i4>
      </vt:variant>
      <vt:variant>
        <vt:i4>5</vt:i4>
      </vt:variant>
      <vt:variant>
        <vt:lpwstr/>
      </vt:variant>
      <vt:variant>
        <vt:lpwstr>_Toc317154947</vt:lpwstr>
      </vt:variant>
      <vt:variant>
        <vt:i4>1507384</vt:i4>
      </vt:variant>
      <vt:variant>
        <vt:i4>200</vt:i4>
      </vt:variant>
      <vt:variant>
        <vt:i4>0</vt:i4>
      </vt:variant>
      <vt:variant>
        <vt:i4>5</vt:i4>
      </vt:variant>
      <vt:variant>
        <vt:lpwstr/>
      </vt:variant>
      <vt:variant>
        <vt:lpwstr>_Toc317154946</vt:lpwstr>
      </vt:variant>
      <vt:variant>
        <vt:i4>1507384</vt:i4>
      </vt:variant>
      <vt:variant>
        <vt:i4>194</vt:i4>
      </vt:variant>
      <vt:variant>
        <vt:i4>0</vt:i4>
      </vt:variant>
      <vt:variant>
        <vt:i4>5</vt:i4>
      </vt:variant>
      <vt:variant>
        <vt:lpwstr/>
      </vt:variant>
      <vt:variant>
        <vt:lpwstr>_Toc317154945</vt:lpwstr>
      </vt:variant>
      <vt:variant>
        <vt:i4>1507384</vt:i4>
      </vt:variant>
      <vt:variant>
        <vt:i4>188</vt:i4>
      </vt:variant>
      <vt:variant>
        <vt:i4>0</vt:i4>
      </vt:variant>
      <vt:variant>
        <vt:i4>5</vt:i4>
      </vt:variant>
      <vt:variant>
        <vt:lpwstr/>
      </vt:variant>
      <vt:variant>
        <vt:lpwstr>_Toc317154944</vt:lpwstr>
      </vt:variant>
      <vt:variant>
        <vt:i4>1507384</vt:i4>
      </vt:variant>
      <vt:variant>
        <vt:i4>182</vt:i4>
      </vt:variant>
      <vt:variant>
        <vt:i4>0</vt:i4>
      </vt:variant>
      <vt:variant>
        <vt:i4>5</vt:i4>
      </vt:variant>
      <vt:variant>
        <vt:lpwstr/>
      </vt:variant>
      <vt:variant>
        <vt:lpwstr>_Toc317154943</vt:lpwstr>
      </vt:variant>
      <vt:variant>
        <vt:i4>1507384</vt:i4>
      </vt:variant>
      <vt:variant>
        <vt:i4>176</vt:i4>
      </vt:variant>
      <vt:variant>
        <vt:i4>0</vt:i4>
      </vt:variant>
      <vt:variant>
        <vt:i4>5</vt:i4>
      </vt:variant>
      <vt:variant>
        <vt:lpwstr/>
      </vt:variant>
      <vt:variant>
        <vt:lpwstr>_Toc317154942</vt:lpwstr>
      </vt:variant>
      <vt:variant>
        <vt:i4>1507384</vt:i4>
      </vt:variant>
      <vt:variant>
        <vt:i4>170</vt:i4>
      </vt:variant>
      <vt:variant>
        <vt:i4>0</vt:i4>
      </vt:variant>
      <vt:variant>
        <vt:i4>5</vt:i4>
      </vt:variant>
      <vt:variant>
        <vt:lpwstr/>
      </vt:variant>
      <vt:variant>
        <vt:lpwstr>_Toc317154941</vt:lpwstr>
      </vt:variant>
      <vt:variant>
        <vt:i4>1507384</vt:i4>
      </vt:variant>
      <vt:variant>
        <vt:i4>164</vt:i4>
      </vt:variant>
      <vt:variant>
        <vt:i4>0</vt:i4>
      </vt:variant>
      <vt:variant>
        <vt:i4>5</vt:i4>
      </vt:variant>
      <vt:variant>
        <vt:lpwstr/>
      </vt:variant>
      <vt:variant>
        <vt:lpwstr>_Toc317154940</vt:lpwstr>
      </vt:variant>
      <vt:variant>
        <vt:i4>1048632</vt:i4>
      </vt:variant>
      <vt:variant>
        <vt:i4>158</vt:i4>
      </vt:variant>
      <vt:variant>
        <vt:i4>0</vt:i4>
      </vt:variant>
      <vt:variant>
        <vt:i4>5</vt:i4>
      </vt:variant>
      <vt:variant>
        <vt:lpwstr/>
      </vt:variant>
      <vt:variant>
        <vt:lpwstr>_Toc317154939</vt:lpwstr>
      </vt:variant>
      <vt:variant>
        <vt:i4>1048632</vt:i4>
      </vt:variant>
      <vt:variant>
        <vt:i4>152</vt:i4>
      </vt:variant>
      <vt:variant>
        <vt:i4>0</vt:i4>
      </vt:variant>
      <vt:variant>
        <vt:i4>5</vt:i4>
      </vt:variant>
      <vt:variant>
        <vt:lpwstr/>
      </vt:variant>
      <vt:variant>
        <vt:lpwstr>_Toc317154938</vt:lpwstr>
      </vt:variant>
      <vt:variant>
        <vt:i4>1048632</vt:i4>
      </vt:variant>
      <vt:variant>
        <vt:i4>146</vt:i4>
      </vt:variant>
      <vt:variant>
        <vt:i4>0</vt:i4>
      </vt:variant>
      <vt:variant>
        <vt:i4>5</vt:i4>
      </vt:variant>
      <vt:variant>
        <vt:lpwstr/>
      </vt:variant>
      <vt:variant>
        <vt:lpwstr>_Toc317154937</vt:lpwstr>
      </vt:variant>
      <vt:variant>
        <vt:i4>1048632</vt:i4>
      </vt:variant>
      <vt:variant>
        <vt:i4>140</vt:i4>
      </vt:variant>
      <vt:variant>
        <vt:i4>0</vt:i4>
      </vt:variant>
      <vt:variant>
        <vt:i4>5</vt:i4>
      </vt:variant>
      <vt:variant>
        <vt:lpwstr/>
      </vt:variant>
      <vt:variant>
        <vt:lpwstr>_Toc317154936</vt:lpwstr>
      </vt:variant>
      <vt:variant>
        <vt:i4>1048632</vt:i4>
      </vt:variant>
      <vt:variant>
        <vt:i4>134</vt:i4>
      </vt:variant>
      <vt:variant>
        <vt:i4>0</vt:i4>
      </vt:variant>
      <vt:variant>
        <vt:i4>5</vt:i4>
      </vt:variant>
      <vt:variant>
        <vt:lpwstr/>
      </vt:variant>
      <vt:variant>
        <vt:lpwstr>_Toc317154935</vt:lpwstr>
      </vt:variant>
      <vt:variant>
        <vt:i4>1048632</vt:i4>
      </vt:variant>
      <vt:variant>
        <vt:i4>128</vt:i4>
      </vt:variant>
      <vt:variant>
        <vt:i4>0</vt:i4>
      </vt:variant>
      <vt:variant>
        <vt:i4>5</vt:i4>
      </vt:variant>
      <vt:variant>
        <vt:lpwstr/>
      </vt:variant>
      <vt:variant>
        <vt:lpwstr>_Toc317154934</vt:lpwstr>
      </vt:variant>
      <vt:variant>
        <vt:i4>1048632</vt:i4>
      </vt:variant>
      <vt:variant>
        <vt:i4>122</vt:i4>
      </vt:variant>
      <vt:variant>
        <vt:i4>0</vt:i4>
      </vt:variant>
      <vt:variant>
        <vt:i4>5</vt:i4>
      </vt:variant>
      <vt:variant>
        <vt:lpwstr/>
      </vt:variant>
      <vt:variant>
        <vt:lpwstr>_Toc317154933</vt:lpwstr>
      </vt:variant>
      <vt:variant>
        <vt:i4>1048632</vt:i4>
      </vt:variant>
      <vt:variant>
        <vt:i4>116</vt:i4>
      </vt:variant>
      <vt:variant>
        <vt:i4>0</vt:i4>
      </vt:variant>
      <vt:variant>
        <vt:i4>5</vt:i4>
      </vt:variant>
      <vt:variant>
        <vt:lpwstr/>
      </vt:variant>
      <vt:variant>
        <vt:lpwstr>_Toc317154932</vt:lpwstr>
      </vt:variant>
      <vt:variant>
        <vt:i4>1048632</vt:i4>
      </vt:variant>
      <vt:variant>
        <vt:i4>110</vt:i4>
      </vt:variant>
      <vt:variant>
        <vt:i4>0</vt:i4>
      </vt:variant>
      <vt:variant>
        <vt:i4>5</vt:i4>
      </vt:variant>
      <vt:variant>
        <vt:lpwstr/>
      </vt:variant>
      <vt:variant>
        <vt:lpwstr>_Toc317154931</vt:lpwstr>
      </vt:variant>
      <vt:variant>
        <vt:i4>1048632</vt:i4>
      </vt:variant>
      <vt:variant>
        <vt:i4>104</vt:i4>
      </vt:variant>
      <vt:variant>
        <vt:i4>0</vt:i4>
      </vt:variant>
      <vt:variant>
        <vt:i4>5</vt:i4>
      </vt:variant>
      <vt:variant>
        <vt:lpwstr/>
      </vt:variant>
      <vt:variant>
        <vt:lpwstr>_Toc317154930</vt:lpwstr>
      </vt:variant>
      <vt:variant>
        <vt:i4>1114168</vt:i4>
      </vt:variant>
      <vt:variant>
        <vt:i4>98</vt:i4>
      </vt:variant>
      <vt:variant>
        <vt:i4>0</vt:i4>
      </vt:variant>
      <vt:variant>
        <vt:i4>5</vt:i4>
      </vt:variant>
      <vt:variant>
        <vt:lpwstr/>
      </vt:variant>
      <vt:variant>
        <vt:lpwstr>_Toc317154929</vt:lpwstr>
      </vt:variant>
      <vt:variant>
        <vt:i4>1114168</vt:i4>
      </vt:variant>
      <vt:variant>
        <vt:i4>92</vt:i4>
      </vt:variant>
      <vt:variant>
        <vt:i4>0</vt:i4>
      </vt:variant>
      <vt:variant>
        <vt:i4>5</vt:i4>
      </vt:variant>
      <vt:variant>
        <vt:lpwstr/>
      </vt:variant>
      <vt:variant>
        <vt:lpwstr>_Toc317154928</vt:lpwstr>
      </vt:variant>
      <vt:variant>
        <vt:i4>1114168</vt:i4>
      </vt:variant>
      <vt:variant>
        <vt:i4>86</vt:i4>
      </vt:variant>
      <vt:variant>
        <vt:i4>0</vt:i4>
      </vt:variant>
      <vt:variant>
        <vt:i4>5</vt:i4>
      </vt:variant>
      <vt:variant>
        <vt:lpwstr/>
      </vt:variant>
      <vt:variant>
        <vt:lpwstr>_Toc317154927</vt:lpwstr>
      </vt:variant>
      <vt:variant>
        <vt:i4>1114168</vt:i4>
      </vt:variant>
      <vt:variant>
        <vt:i4>80</vt:i4>
      </vt:variant>
      <vt:variant>
        <vt:i4>0</vt:i4>
      </vt:variant>
      <vt:variant>
        <vt:i4>5</vt:i4>
      </vt:variant>
      <vt:variant>
        <vt:lpwstr/>
      </vt:variant>
      <vt:variant>
        <vt:lpwstr>_Toc317154926</vt:lpwstr>
      </vt:variant>
      <vt:variant>
        <vt:i4>1114168</vt:i4>
      </vt:variant>
      <vt:variant>
        <vt:i4>74</vt:i4>
      </vt:variant>
      <vt:variant>
        <vt:i4>0</vt:i4>
      </vt:variant>
      <vt:variant>
        <vt:i4>5</vt:i4>
      </vt:variant>
      <vt:variant>
        <vt:lpwstr/>
      </vt:variant>
      <vt:variant>
        <vt:lpwstr>_Toc317154925</vt:lpwstr>
      </vt:variant>
      <vt:variant>
        <vt:i4>1114168</vt:i4>
      </vt:variant>
      <vt:variant>
        <vt:i4>68</vt:i4>
      </vt:variant>
      <vt:variant>
        <vt:i4>0</vt:i4>
      </vt:variant>
      <vt:variant>
        <vt:i4>5</vt:i4>
      </vt:variant>
      <vt:variant>
        <vt:lpwstr/>
      </vt:variant>
      <vt:variant>
        <vt:lpwstr>_Toc317154924</vt:lpwstr>
      </vt:variant>
      <vt:variant>
        <vt:i4>1114168</vt:i4>
      </vt:variant>
      <vt:variant>
        <vt:i4>62</vt:i4>
      </vt:variant>
      <vt:variant>
        <vt:i4>0</vt:i4>
      </vt:variant>
      <vt:variant>
        <vt:i4>5</vt:i4>
      </vt:variant>
      <vt:variant>
        <vt:lpwstr/>
      </vt:variant>
      <vt:variant>
        <vt:lpwstr>_Toc317154923</vt:lpwstr>
      </vt:variant>
      <vt:variant>
        <vt:i4>1114168</vt:i4>
      </vt:variant>
      <vt:variant>
        <vt:i4>56</vt:i4>
      </vt:variant>
      <vt:variant>
        <vt:i4>0</vt:i4>
      </vt:variant>
      <vt:variant>
        <vt:i4>5</vt:i4>
      </vt:variant>
      <vt:variant>
        <vt:lpwstr/>
      </vt:variant>
      <vt:variant>
        <vt:lpwstr>_Toc317154922</vt:lpwstr>
      </vt:variant>
      <vt:variant>
        <vt:i4>1114168</vt:i4>
      </vt:variant>
      <vt:variant>
        <vt:i4>50</vt:i4>
      </vt:variant>
      <vt:variant>
        <vt:i4>0</vt:i4>
      </vt:variant>
      <vt:variant>
        <vt:i4>5</vt:i4>
      </vt:variant>
      <vt:variant>
        <vt:lpwstr/>
      </vt:variant>
      <vt:variant>
        <vt:lpwstr>_Toc317154921</vt:lpwstr>
      </vt:variant>
      <vt:variant>
        <vt:i4>1114168</vt:i4>
      </vt:variant>
      <vt:variant>
        <vt:i4>44</vt:i4>
      </vt:variant>
      <vt:variant>
        <vt:i4>0</vt:i4>
      </vt:variant>
      <vt:variant>
        <vt:i4>5</vt:i4>
      </vt:variant>
      <vt:variant>
        <vt:lpwstr/>
      </vt:variant>
      <vt:variant>
        <vt:lpwstr>_Toc317154920</vt:lpwstr>
      </vt:variant>
      <vt:variant>
        <vt:i4>1179704</vt:i4>
      </vt:variant>
      <vt:variant>
        <vt:i4>38</vt:i4>
      </vt:variant>
      <vt:variant>
        <vt:i4>0</vt:i4>
      </vt:variant>
      <vt:variant>
        <vt:i4>5</vt:i4>
      </vt:variant>
      <vt:variant>
        <vt:lpwstr/>
      </vt:variant>
      <vt:variant>
        <vt:lpwstr>_Toc317154919</vt:lpwstr>
      </vt:variant>
      <vt:variant>
        <vt:i4>1179704</vt:i4>
      </vt:variant>
      <vt:variant>
        <vt:i4>32</vt:i4>
      </vt:variant>
      <vt:variant>
        <vt:i4>0</vt:i4>
      </vt:variant>
      <vt:variant>
        <vt:i4>5</vt:i4>
      </vt:variant>
      <vt:variant>
        <vt:lpwstr/>
      </vt:variant>
      <vt:variant>
        <vt:lpwstr>_Toc317154918</vt:lpwstr>
      </vt:variant>
      <vt:variant>
        <vt:i4>1179704</vt:i4>
      </vt:variant>
      <vt:variant>
        <vt:i4>26</vt:i4>
      </vt:variant>
      <vt:variant>
        <vt:i4>0</vt:i4>
      </vt:variant>
      <vt:variant>
        <vt:i4>5</vt:i4>
      </vt:variant>
      <vt:variant>
        <vt:lpwstr/>
      </vt:variant>
      <vt:variant>
        <vt:lpwstr>_Toc317154917</vt:lpwstr>
      </vt:variant>
      <vt:variant>
        <vt:i4>1179704</vt:i4>
      </vt:variant>
      <vt:variant>
        <vt:i4>20</vt:i4>
      </vt:variant>
      <vt:variant>
        <vt:i4>0</vt:i4>
      </vt:variant>
      <vt:variant>
        <vt:i4>5</vt:i4>
      </vt:variant>
      <vt:variant>
        <vt:lpwstr/>
      </vt:variant>
      <vt:variant>
        <vt:lpwstr>_Toc317154916</vt:lpwstr>
      </vt:variant>
      <vt:variant>
        <vt:i4>1179704</vt:i4>
      </vt:variant>
      <vt:variant>
        <vt:i4>14</vt:i4>
      </vt:variant>
      <vt:variant>
        <vt:i4>0</vt:i4>
      </vt:variant>
      <vt:variant>
        <vt:i4>5</vt:i4>
      </vt:variant>
      <vt:variant>
        <vt:lpwstr/>
      </vt:variant>
      <vt:variant>
        <vt:lpwstr>_Toc317154915</vt:lpwstr>
      </vt:variant>
      <vt:variant>
        <vt:i4>1179704</vt:i4>
      </vt:variant>
      <vt:variant>
        <vt:i4>8</vt:i4>
      </vt:variant>
      <vt:variant>
        <vt:i4>0</vt:i4>
      </vt:variant>
      <vt:variant>
        <vt:i4>5</vt:i4>
      </vt:variant>
      <vt:variant>
        <vt:lpwstr/>
      </vt:variant>
      <vt:variant>
        <vt:lpwstr>_Toc317154914</vt:lpwstr>
      </vt:variant>
      <vt:variant>
        <vt:i4>1179704</vt:i4>
      </vt:variant>
      <vt:variant>
        <vt:i4>2</vt:i4>
      </vt:variant>
      <vt:variant>
        <vt:i4>0</vt:i4>
      </vt:variant>
      <vt:variant>
        <vt:i4>5</vt:i4>
      </vt:variant>
      <vt:variant>
        <vt:lpwstr/>
      </vt:variant>
      <vt:variant>
        <vt:lpwstr>_Toc317154913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Algebra and Curvilinear Coordinates</dc:title>
  <dc:subject/>
  <dc:creator>Phil Lucht</dc:creator>
  <cp:keywords/>
  <dc:description/>
  <cp:lastModifiedBy>Tom Lucht</cp:lastModifiedBy>
  <cp:revision>2</cp:revision>
  <cp:lastPrinted>2012-02-13T06:17:00Z</cp:lastPrinted>
  <dcterms:created xsi:type="dcterms:W3CDTF">2026-09-06T19:00:00Z</dcterms:created>
  <dcterms:modified xsi:type="dcterms:W3CDTF">2026-09-06T19:00:00Z</dcterms:modified>
</cp:coreProperties>
</file>